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778" w:rsidRPr="00B00310" w:rsidRDefault="004E7778" w:rsidP="004E7778">
      <w:pPr>
        <w:pStyle w:val="a5"/>
        <w:jc w:val="center"/>
        <w:rPr>
          <w:rFonts w:ascii="华文中宋" w:eastAsia="华文中宋" w:hAnsi="华文中宋" w:cs="宋体" w:hint="eastAsia"/>
          <w:b/>
          <w:sz w:val="44"/>
          <w:szCs w:val="44"/>
        </w:rPr>
      </w:pPr>
      <w:r w:rsidRPr="00B00310">
        <w:rPr>
          <w:rFonts w:ascii="华文中宋" w:eastAsia="华文中宋" w:hAnsi="华文中宋" w:cs="宋体" w:hint="eastAsia"/>
          <w:b/>
          <w:sz w:val="44"/>
          <w:szCs w:val="44"/>
        </w:rPr>
        <w:t>国家税务总局关于外国企业所得税</w:t>
      </w:r>
    </w:p>
    <w:p w:rsidR="004E7778" w:rsidRPr="00B00310" w:rsidRDefault="004E7778" w:rsidP="004E7778">
      <w:pPr>
        <w:pStyle w:val="a5"/>
        <w:jc w:val="center"/>
        <w:rPr>
          <w:rFonts w:ascii="华文中宋" w:eastAsia="华文中宋" w:hAnsi="华文中宋" w:cs="宋体" w:hint="eastAsia"/>
          <w:b/>
          <w:sz w:val="44"/>
          <w:szCs w:val="44"/>
        </w:rPr>
      </w:pPr>
      <w:r w:rsidRPr="00B00310">
        <w:rPr>
          <w:rFonts w:ascii="华文中宋" w:eastAsia="华文中宋" w:hAnsi="华文中宋" w:cs="宋体" w:hint="eastAsia"/>
          <w:b/>
          <w:sz w:val="44"/>
          <w:szCs w:val="44"/>
        </w:rPr>
        <w:t>纳税年度有关问题的通知</w:t>
      </w:r>
    </w:p>
    <w:p w:rsidR="004E7778" w:rsidRDefault="004E7778" w:rsidP="004E7778">
      <w:pPr>
        <w:spacing w:line="640" w:lineRule="atLeast"/>
        <w:ind w:right="607"/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国税函〔2008〕301号</w:t>
      </w:r>
    </w:p>
    <w:p w:rsidR="004E7778" w:rsidRDefault="004E7778" w:rsidP="004E7778">
      <w:pPr>
        <w:pStyle w:val="a5"/>
        <w:rPr>
          <w:rFonts w:ascii="仿宋_GB2312" w:eastAsia="仿宋_GB2312" w:hAnsi="宋体" w:cs="宋体" w:hint="eastAsia"/>
          <w:sz w:val="32"/>
          <w:szCs w:val="32"/>
        </w:rPr>
      </w:pPr>
    </w:p>
    <w:p w:rsidR="004E7778" w:rsidRPr="00B00310" w:rsidRDefault="004E7778" w:rsidP="004E7778">
      <w:pPr>
        <w:pStyle w:val="a5"/>
        <w:spacing w:line="360" w:lineRule="auto"/>
        <w:rPr>
          <w:rFonts w:ascii="仿宋_GB2312" w:eastAsia="仿宋_GB2312" w:hAnsi="宋体" w:cs="宋体" w:hint="eastAsia"/>
          <w:sz w:val="32"/>
          <w:szCs w:val="32"/>
        </w:rPr>
      </w:pPr>
      <w:r w:rsidRPr="00B00310">
        <w:rPr>
          <w:rFonts w:ascii="仿宋_GB2312" w:eastAsia="仿宋_GB2312" w:hAnsi="宋体" w:cs="宋体" w:hint="eastAsia"/>
          <w:sz w:val="32"/>
          <w:szCs w:val="32"/>
        </w:rPr>
        <w:t>各省、自治区、直辖市和计划单列市国家税务局，广东省和深圳市地方税务局：</w:t>
      </w:r>
    </w:p>
    <w:p w:rsidR="004E7778" w:rsidRPr="00B00310" w:rsidRDefault="004E7778" w:rsidP="004E7778">
      <w:pPr>
        <w:pStyle w:val="a5"/>
        <w:spacing w:line="360" w:lineRule="auto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B00310">
        <w:rPr>
          <w:rFonts w:ascii="仿宋_GB2312" w:eastAsia="仿宋_GB2312" w:hAnsi="宋体" w:cs="宋体" w:hint="eastAsia"/>
          <w:sz w:val="32"/>
          <w:szCs w:val="32"/>
        </w:rPr>
        <w:t>现就外国企业所得税的纳税年度问题通知如下：</w:t>
      </w:r>
    </w:p>
    <w:p w:rsidR="004E7778" w:rsidRPr="00B00310" w:rsidRDefault="004E7778" w:rsidP="004E7778">
      <w:pPr>
        <w:pStyle w:val="a5"/>
        <w:spacing w:line="360" w:lineRule="auto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B00310">
        <w:rPr>
          <w:rFonts w:ascii="仿宋_GB2312" w:eastAsia="仿宋_GB2312" w:hAnsi="宋体" w:cs="宋体" w:hint="eastAsia"/>
          <w:sz w:val="32"/>
          <w:szCs w:val="32"/>
        </w:rPr>
        <w:t>根据《中华人民共和国外商投资企业和外国企业所得税法实施细则》第八条规定，经当地主管税务机关</w:t>
      </w:r>
      <w:proofErr w:type="gramStart"/>
      <w:r w:rsidRPr="00B00310">
        <w:rPr>
          <w:rFonts w:ascii="仿宋_GB2312" w:eastAsia="仿宋_GB2312" w:hAnsi="宋体" w:cs="宋体" w:hint="eastAsia"/>
          <w:sz w:val="32"/>
          <w:szCs w:val="32"/>
        </w:rPr>
        <w:t>批准以满十二个月</w:t>
      </w:r>
      <w:proofErr w:type="gramEnd"/>
      <w:r w:rsidRPr="00B00310">
        <w:rPr>
          <w:rFonts w:ascii="仿宋_GB2312" w:eastAsia="仿宋_GB2312" w:hAnsi="宋体" w:cs="宋体" w:hint="eastAsia"/>
          <w:sz w:val="32"/>
          <w:szCs w:val="32"/>
        </w:rPr>
        <w:t>的会计年度为纳税年度的外国企业，其2007-2008年度企业所得税的纳税年度截止到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07"/>
        </w:smartTagPr>
        <w:r w:rsidRPr="00B00310">
          <w:rPr>
            <w:rFonts w:ascii="仿宋_GB2312" w:eastAsia="仿宋_GB2312" w:hAnsi="宋体" w:cs="宋体" w:hint="eastAsia"/>
            <w:sz w:val="32"/>
            <w:szCs w:val="32"/>
          </w:rPr>
          <w:t>2007年12月31日</w:t>
        </w:r>
      </w:smartTag>
      <w:r w:rsidRPr="00B00310">
        <w:rPr>
          <w:rFonts w:ascii="仿宋_GB2312" w:eastAsia="仿宋_GB2312" w:hAnsi="宋体" w:cs="宋体" w:hint="eastAsia"/>
          <w:sz w:val="32"/>
          <w:szCs w:val="32"/>
        </w:rPr>
        <w:t>，并按照《中华人民共和国外商投资企业和外国企业所得税法》规定的税率计算缴纳企业所得税。自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08"/>
        </w:smartTagPr>
        <w:r w:rsidRPr="00B00310">
          <w:rPr>
            <w:rFonts w:ascii="仿宋_GB2312" w:eastAsia="仿宋_GB2312" w:hAnsi="宋体" w:cs="宋体" w:hint="eastAsia"/>
            <w:sz w:val="32"/>
            <w:szCs w:val="32"/>
          </w:rPr>
          <w:t>2008年1月1日起</w:t>
        </w:r>
      </w:smartTag>
      <w:r w:rsidRPr="00B00310">
        <w:rPr>
          <w:rFonts w:ascii="仿宋_GB2312" w:eastAsia="仿宋_GB2312" w:hAnsi="宋体" w:cs="宋体" w:hint="eastAsia"/>
          <w:sz w:val="32"/>
          <w:szCs w:val="32"/>
        </w:rPr>
        <w:t>，外国企业一律以公历年度为纳税年度，按照《中华人民共和国企业所得税法》规定的税率计算缴纳企业所得税。</w:t>
      </w:r>
    </w:p>
    <w:p w:rsidR="004E7778" w:rsidRDefault="004E7778" w:rsidP="004E7778">
      <w:pPr>
        <w:pStyle w:val="a5"/>
        <w:rPr>
          <w:rFonts w:ascii="仿宋_GB2312" w:eastAsia="仿宋_GB2312" w:hAnsi="宋体" w:cs="宋体" w:hint="eastAsia"/>
          <w:sz w:val="32"/>
          <w:szCs w:val="32"/>
        </w:rPr>
      </w:pPr>
    </w:p>
    <w:p w:rsidR="004E7778" w:rsidRDefault="004E7778" w:rsidP="004E7778">
      <w:pPr>
        <w:pStyle w:val="a5"/>
        <w:rPr>
          <w:rFonts w:ascii="仿宋_GB2312" w:eastAsia="仿宋_GB2312" w:hAnsi="宋体" w:cs="宋体" w:hint="eastAsia"/>
          <w:sz w:val="32"/>
          <w:szCs w:val="32"/>
        </w:rPr>
      </w:pPr>
    </w:p>
    <w:p w:rsidR="004E7778" w:rsidRPr="00B00310" w:rsidRDefault="004E7778" w:rsidP="004E7778">
      <w:pPr>
        <w:pStyle w:val="a5"/>
        <w:jc w:val="right"/>
        <w:rPr>
          <w:rFonts w:ascii="仿宋_GB2312" w:eastAsia="仿宋_GB2312" w:hAnsi="宋体" w:cs="宋体" w:hint="eastAsia"/>
          <w:sz w:val="32"/>
          <w:szCs w:val="32"/>
        </w:rPr>
      </w:pPr>
      <w:r w:rsidRPr="00B00310">
        <w:rPr>
          <w:rFonts w:ascii="仿宋_GB2312" w:eastAsia="仿宋_GB2312" w:hAnsi="宋体" w:cs="宋体" w:hint="eastAsia"/>
          <w:sz w:val="32"/>
          <w:szCs w:val="32"/>
        </w:rPr>
        <w:t>二○○八年四月三日</w:t>
      </w:r>
    </w:p>
    <w:p w:rsidR="00E64DBF" w:rsidRDefault="00E64DBF"/>
    <w:sectPr w:rsidR="00E64DBF" w:rsidSect="00E64D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BA8" w:rsidRDefault="00CA4BA8" w:rsidP="004E7778">
      <w:r>
        <w:separator/>
      </w:r>
    </w:p>
  </w:endnote>
  <w:endnote w:type="continuationSeparator" w:id="0">
    <w:p w:rsidR="00CA4BA8" w:rsidRDefault="00CA4BA8" w:rsidP="004E7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BA8" w:rsidRDefault="00CA4BA8" w:rsidP="004E7778">
      <w:r>
        <w:separator/>
      </w:r>
    </w:p>
  </w:footnote>
  <w:footnote w:type="continuationSeparator" w:id="0">
    <w:p w:rsidR="00CA4BA8" w:rsidRDefault="00CA4BA8" w:rsidP="004E77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7778"/>
    <w:rsid w:val="004E7778"/>
    <w:rsid w:val="00CA4BA8"/>
    <w:rsid w:val="00E64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D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77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77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77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7778"/>
    <w:rPr>
      <w:sz w:val="18"/>
      <w:szCs w:val="18"/>
    </w:rPr>
  </w:style>
  <w:style w:type="paragraph" w:styleId="a5">
    <w:name w:val="Plain Text"/>
    <w:basedOn w:val="a"/>
    <w:link w:val="Char1"/>
    <w:rsid w:val="004E7778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E7778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>Lenovo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2017-11-14T01:46:00Z</dcterms:created>
  <dcterms:modified xsi:type="dcterms:W3CDTF">2017-11-14T01:46:00Z</dcterms:modified>
</cp:coreProperties>
</file>