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28"/>
        </w:rPr>
      </w:pPr>
    </w:p>
    <w:p>
      <w:pPr>
        <w:pStyle w:val="2"/>
        <w:jc w:val="center"/>
        <w:rPr>
          <w:sz w:val="72"/>
          <w:szCs w:val="72"/>
        </w:rPr>
      </w:pPr>
      <w:r>
        <w:rPr>
          <w:rFonts w:hint="eastAsia"/>
          <w:sz w:val="72"/>
          <w:szCs w:val="72"/>
        </w:rPr>
        <w:t>天津市电子税务局</w:t>
      </w:r>
    </w:p>
    <w:p>
      <w:pPr>
        <w:pStyle w:val="2"/>
        <w:jc w:val="center"/>
        <w:rPr>
          <w:sz w:val="72"/>
          <w:szCs w:val="72"/>
        </w:rPr>
      </w:pPr>
      <w:r>
        <w:rPr>
          <w:rFonts w:hint="eastAsia"/>
          <w:sz w:val="72"/>
          <w:szCs w:val="72"/>
          <w:lang w:eastAsia="zh-CN"/>
        </w:rPr>
        <w:t>税收调查信息</w:t>
      </w:r>
      <w:r>
        <w:rPr>
          <w:rFonts w:hint="eastAsia"/>
          <w:sz w:val="72"/>
          <w:szCs w:val="72"/>
        </w:rPr>
        <w:t>采集</w:t>
      </w:r>
    </w:p>
    <w:p>
      <w:pPr>
        <w:pStyle w:val="2"/>
        <w:jc w:val="center"/>
        <w:rPr>
          <w:sz w:val="72"/>
          <w:szCs w:val="72"/>
        </w:rPr>
      </w:pPr>
      <w:r>
        <w:rPr>
          <w:rFonts w:hint="eastAsia"/>
          <w:sz w:val="72"/>
          <w:szCs w:val="72"/>
        </w:rPr>
        <w:t>操作手册</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both"/>
      </w:pPr>
      <w:bookmarkStart w:id="0" w:name="_GoBack"/>
      <w:bookmarkEnd w:id="0"/>
    </w:p>
    <w:p>
      <w:pPr>
        <w:jc w:val="center"/>
        <w:rPr>
          <w:rFonts w:hint="eastAsia"/>
          <w:sz w:val="28"/>
          <w:szCs w:val="28"/>
          <w:lang w:eastAsia="zh-CN"/>
        </w:rPr>
      </w:pPr>
      <w:r>
        <w:rPr>
          <w:rFonts w:hint="eastAsia"/>
          <w:sz w:val="28"/>
          <w:szCs w:val="28"/>
          <w:lang w:eastAsia="zh-CN"/>
        </w:rPr>
        <w:t>国家税务总局天津市税务局</w:t>
      </w:r>
    </w:p>
    <w:p>
      <w:pPr>
        <w:jc w:val="center"/>
        <w:rPr>
          <w:rFonts w:hint="eastAsia"/>
          <w:sz w:val="28"/>
          <w:szCs w:val="28"/>
          <w:lang w:val="en-US" w:eastAsia="zh-CN"/>
        </w:rPr>
      </w:pPr>
      <w:r>
        <w:rPr>
          <w:rFonts w:hint="eastAsia"/>
          <w:sz w:val="28"/>
          <w:szCs w:val="28"/>
          <w:lang w:val="en-US" w:eastAsia="zh-CN"/>
        </w:rPr>
        <w:t>2023-05-18</w:t>
      </w:r>
    </w:p>
    <w:p>
      <w:pPr>
        <w:jc w:val="center"/>
        <w:rPr>
          <w:rFonts w:hint="default"/>
          <w:sz w:val="28"/>
          <w:szCs w:val="28"/>
          <w:lang w:val="en-US" w:eastAsia="zh-CN"/>
        </w:rPr>
      </w:pPr>
    </w:p>
    <w:p>
      <w:pPr>
        <w:pStyle w:val="4"/>
        <w:rPr>
          <w:rFonts w:ascii="仿宋_GB2312" w:eastAsia="仿宋_GB2312"/>
          <w:bCs w:val="0"/>
          <w:szCs w:val="22"/>
        </w:rPr>
      </w:pPr>
      <w:r>
        <w:rPr>
          <w:rFonts w:hint="eastAsia" w:ascii="仿宋_GB2312" w:eastAsia="仿宋_GB2312"/>
          <w:bCs w:val="0"/>
          <w:szCs w:val="22"/>
        </w:rPr>
        <w:t>功能说明：</w:t>
      </w:r>
    </w:p>
    <w:p>
      <w:pPr>
        <w:ind w:firstLine="560" w:firstLineChars="200"/>
        <w:rPr>
          <w:rFonts w:ascii="仿宋_GB2312" w:eastAsia="仿宋_GB2312"/>
          <w:sz w:val="28"/>
        </w:rPr>
      </w:pPr>
      <w:r>
        <w:rPr>
          <w:rFonts w:hint="eastAsia" w:ascii="仿宋_GB2312" w:eastAsia="仿宋_GB2312"/>
          <w:sz w:val="28"/>
        </w:rPr>
        <w:t>1、登录国家税务总局天津市电子税务局，点击【我要办税】→【税费申报及缴纳】→【申报辅助信息报告】→【税收统计调查数据采集】</w:t>
      </w:r>
      <w:r>
        <w:rPr>
          <w:rFonts w:hint="eastAsia" w:ascii="仿宋_GB2312" w:eastAsia="仿宋_GB2312"/>
          <w:sz w:val="28"/>
          <w:lang w:val="en-US" w:eastAsia="zh-CN"/>
        </w:rPr>
        <w:t>-【税收调查信息采集】</w:t>
      </w:r>
      <w:r>
        <w:rPr>
          <w:rFonts w:hint="eastAsia" w:ascii="仿宋_GB2312" w:eastAsia="仿宋_GB2312"/>
          <w:sz w:val="28"/>
        </w:rPr>
        <w:t>（如下图）。</w:t>
      </w:r>
    </w:p>
    <w:p>
      <w:pPr>
        <w:jc w:val="center"/>
        <w:rPr>
          <w:rFonts w:hint="eastAsia" w:eastAsia="宋体"/>
          <w:lang w:eastAsia="zh-CN"/>
        </w:rPr>
      </w:pPr>
      <w:r>
        <w:rPr>
          <w:rFonts w:hint="eastAsia" w:ascii="Calibri" w:hAnsi="Calibri" w:eastAsia="宋体" w:cs="黑体"/>
          <w:kern w:val="2"/>
          <w:sz w:val="21"/>
          <w:szCs w:val="22"/>
          <w:lang w:val="en-US" w:eastAsia="zh-CN" w:bidi="ar-SA"/>
        </w:rPr>
        <w:pict>
          <v:shape id="_x0000_i1025" o:spt="75" type="#_x0000_t75" style="height:208.5pt;width:185pt;" fillcolor="#FFFFFF" filled="f" o:preferrelative="t" stroked="f" coordsize="21600,21600">
            <v:path/>
            <v:fill on="f" color2="#FFFFFF" focussize="0,0"/>
            <v:stroke on="f"/>
            <v:imagedata r:id="rId4" gain="65536f" blacklevel="0f" gamma="0" o:title=""/>
            <o:lock v:ext="edit" position="f" selection="f" grouping="f" rotation="f" cropping="f" text="f" aspectratio="t"/>
            <w10:wrap type="none"/>
            <w10:anchorlock/>
          </v:shape>
        </w:pict>
      </w:r>
    </w:p>
    <w:p>
      <w:pPr>
        <w:ind w:firstLine="280" w:firstLineChars="100"/>
        <w:rPr>
          <w:rFonts w:ascii="仿宋_GB2312" w:eastAsia="仿宋_GB2312"/>
          <w:sz w:val="28"/>
        </w:rPr>
      </w:pPr>
      <w:r>
        <w:rPr>
          <w:rFonts w:hint="eastAsia" w:ascii="仿宋_GB2312" w:eastAsia="仿宋_GB2312"/>
          <w:sz w:val="28"/>
        </w:rPr>
        <w:t>2、</w:t>
      </w:r>
      <w:r>
        <w:rPr>
          <w:rFonts w:hint="eastAsia" w:ascii="仿宋_GB2312" w:eastAsia="仿宋_GB2312"/>
          <w:sz w:val="28"/>
          <w:lang w:val="en-US" w:eastAsia="zh-CN"/>
        </w:rPr>
        <w:t>在右边</w:t>
      </w:r>
      <w:r>
        <w:rPr>
          <w:rFonts w:hint="eastAsia" w:ascii="仿宋_GB2312" w:eastAsia="仿宋_GB2312"/>
          <w:sz w:val="28"/>
        </w:rPr>
        <w:t>功能</w:t>
      </w:r>
      <w:r>
        <w:rPr>
          <w:rFonts w:hint="eastAsia" w:ascii="仿宋_GB2312" w:eastAsia="仿宋_GB2312"/>
          <w:sz w:val="28"/>
          <w:lang w:val="en-US" w:eastAsia="zh-CN"/>
        </w:rPr>
        <w:t>区</w:t>
      </w:r>
      <w:r>
        <w:rPr>
          <w:rFonts w:hint="eastAsia" w:ascii="仿宋_GB2312" w:eastAsia="仿宋_GB2312"/>
          <w:sz w:val="28"/>
        </w:rPr>
        <w:t>，显示</w:t>
      </w:r>
      <w:r>
        <w:rPr>
          <w:rFonts w:hint="eastAsia" w:ascii="仿宋_GB2312" w:eastAsia="仿宋_GB2312"/>
          <w:sz w:val="28"/>
          <w:lang w:eastAsia="zh-CN"/>
        </w:rPr>
        <w:t>税收调查</w:t>
      </w:r>
      <w:r>
        <w:rPr>
          <w:rFonts w:hint="eastAsia" w:ascii="仿宋_GB2312" w:eastAsia="仿宋_GB2312"/>
          <w:sz w:val="28"/>
        </w:rPr>
        <w:t>企业数据采集</w:t>
      </w:r>
      <w:r>
        <w:rPr>
          <w:rFonts w:hint="eastAsia" w:ascii="仿宋_GB2312" w:eastAsia="仿宋_GB2312"/>
          <w:sz w:val="28"/>
          <w:lang w:val="en-US" w:eastAsia="zh-CN"/>
        </w:rPr>
        <w:t>页</w:t>
      </w:r>
      <w:r>
        <w:rPr>
          <w:rFonts w:hint="eastAsia" w:ascii="仿宋_GB2312" w:eastAsia="仿宋_GB2312"/>
          <w:sz w:val="28"/>
        </w:rPr>
        <w:t>面。</w:t>
      </w:r>
    </w:p>
    <w:p>
      <w:pPr>
        <w:rPr>
          <w:rFonts w:hint="eastAsia" w:ascii="仿宋_GB2312" w:eastAsia="仿宋_GB2312"/>
          <w:color w:val="FF0000"/>
          <w:sz w:val="28"/>
          <w:lang w:eastAsia="zh-CN"/>
        </w:rPr>
      </w:pPr>
      <w:r>
        <w:rPr>
          <w:rFonts w:ascii="Calibri" w:hAnsi="Calibri" w:eastAsia="宋体" w:cs="黑体"/>
          <w:kern w:val="2"/>
          <w:sz w:val="21"/>
          <w:szCs w:val="22"/>
          <w:lang w:val="en-US" w:eastAsia="zh-CN" w:bidi="ar-SA"/>
        </w:rPr>
        <w:pict>
          <v:shape id="_x0000_i1027" o:spt="75" type="#_x0000_t75" style="height:134.7pt;width:414.85pt;" fillcolor="#FFFFFF" filled="f" o:preferrelative="t" stroked="f" coordsize="21600,21600">
            <v:path/>
            <v:fill on="f" color2="#FFFFFF" focussize="0,0"/>
            <v:stroke on="f"/>
            <v:imagedata r:id="rId5" gain="65536f" blacklevel="0f" gamma="0" o:title="报表列表"/>
            <o:lock v:ext="edit" position="f" selection="f" grouping="f" rotation="f" cropping="f" text="f" aspectratio="t"/>
            <w10:wrap type="none"/>
            <w10:anchorlock/>
          </v:shape>
        </w:pict>
      </w:r>
    </w:p>
    <w:p>
      <w:pPr>
        <w:ind w:firstLine="562" w:firstLineChars="200"/>
        <w:rPr>
          <w:rFonts w:ascii="仿宋_GB2312" w:eastAsia="仿宋_GB2312"/>
          <w:b/>
          <w:sz w:val="28"/>
        </w:rPr>
      </w:pPr>
      <w:r>
        <w:rPr>
          <w:rFonts w:hint="eastAsia" w:ascii="仿宋_GB2312" w:eastAsia="仿宋_GB2312"/>
          <w:b/>
          <w:sz w:val="28"/>
        </w:rPr>
        <w:t>1）申报</w:t>
      </w:r>
      <w:r>
        <w:rPr>
          <w:rFonts w:hint="eastAsia" w:ascii="仿宋_GB2312" w:eastAsia="仿宋_GB2312"/>
          <w:b/>
          <w:sz w:val="28"/>
          <w:lang w:val="en-US" w:eastAsia="zh-CN"/>
        </w:rPr>
        <w:t>时间</w:t>
      </w:r>
    </w:p>
    <w:p>
      <w:pPr>
        <w:ind w:firstLine="560" w:firstLineChars="200"/>
        <w:rPr>
          <w:rFonts w:hint="eastAsia" w:ascii="仿宋_GB2312" w:eastAsia="仿宋_GB2312"/>
          <w:sz w:val="28"/>
          <w:lang w:eastAsia="zh-CN"/>
        </w:rPr>
      </w:pPr>
      <w:r>
        <w:rPr>
          <w:rFonts w:hint="eastAsia" w:ascii="仿宋_GB2312" w:eastAsia="仿宋_GB2312"/>
          <w:sz w:val="28"/>
        </w:rPr>
        <w:t>在</w:t>
      </w:r>
      <w:r>
        <w:rPr>
          <w:rFonts w:hint="eastAsia" w:ascii="仿宋_GB2312" w:eastAsia="仿宋_GB2312"/>
          <w:sz w:val="28"/>
          <w:lang w:val="en-US" w:eastAsia="zh-CN"/>
        </w:rPr>
        <w:t>该</w:t>
      </w:r>
      <w:r>
        <w:rPr>
          <w:rFonts w:hint="eastAsia" w:ascii="仿宋_GB2312" w:eastAsia="仿宋_GB2312"/>
          <w:sz w:val="28"/>
        </w:rPr>
        <w:t>页面左上角显示当前</w:t>
      </w:r>
      <w:r>
        <w:rPr>
          <w:rFonts w:hint="eastAsia" w:ascii="仿宋_GB2312" w:eastAsia="仿宋_GB2312"/>
          <w:sz w:val="28"/>
          <w:lang w:eastAsia="zh-CN"/>
        </w:rPr>
        <w:t>税收调查</w:t>
      </w:r>
      <w:r>
        <w:rPr>
          <w:rFonts w:hint="eastAsia" w:ascii="仿宋_GB2312" w:eastAsia="仿宋_GB2312"/>
          <w:sz w:val="28"/>
        </w:rPr>
        <w:t>申报</w:t>
      </w:r>
      <w:r>
        <w:rPr>
          <w:rFonts w:hint="eastAsia" w:ascii="仿宋_GB2312" w:eastAsia="仿宋_GB2312"/>
          <w:sz w:val="28"/>
          <w:lang w:val="en-US" w:eastAsia="zh-CN"/>
        </w:rPr>
        <w:t>月份</w:t>
      </w:r>
      <w:r>
        <w:rPr>
          <w:rFonts w:hint="eastAsia" w:ascii="仿宋_GB2312" w:eastAsia="仿宋_GB2312"/>
          <w:sz w:val="28"/>
          <w:lang w:eastAsia="zh-CN"/>
        </w:rPr>
        <w:t>。</w:t>
      </w:r>
    </w:p>
    <w:p>
      <w:pPr>
        <w:ind w:left="0" w:leftChars="0" w:firstLine="0" w:firstLineChars="0"/>
        <w:rPr>
          <w:rFonts w:hint="eastAsia" w:ascii="仿宋_GB2312" w:eastAsia="仿宋_GB2312"/>
          <w:color w:val="FF0000"/>
          <w:sz w:val="28"/>
          <w:lang w:eastAsia="zh-CN"/>
        </w:rPr>
      </w:pPr>
      <w:r>
        <w:rPr>
          <w:rFonts w:hint="eastAsia" w:ascii="仿宋_GB2312" w:hAnsi="Calibri" w:eastAsia="仿宋_GB2312" w:cs="黑体"/>
          <w:color w:val="FF0000"/>
          <w:kern w:val="2"/>
          <w:sz w:val="28"/>
          <w:szCs w:val="22"/>
          <w:lang w:val="en-US" w:eastAsia="zh-CN" w:bidi="ar-SA"/>
        </w:rPr>
        <w:pict>
          <v:shape id="_x0000_i1028" o:spt="75" type="#_x0000_t75" style="height:134.7pt;width:414.85pt;" fillcolor="#FFFFFF" filled="f" o:preferrelative="t" stroked="f" coordsize="21600,21600">
            <v:path/>
            <v:fill on="f" color2="#FFFFFF" focussize="0,0"/>
            <v:stroke on="f"/>
            <v:imagedata r:id="rId6" gain="65536f" blacklevel="0f" gamma="0" o:title="报表列表01"/>
            <o:lock v:ext="edit" position="f" selection="f" grouping="f" rotation="f" cropping="f" text="f" aspectratio="t"/>
            <w10:wrap type="none"/>
            <w10:anchorlock/>
          </v:shape>
        </w:pict>
      </w:r>
    </w:p>
    <w:p>
      <w:pPr>
        <w:ind w:firstLine="562" w:firstLineChars="200"/>
        <w:rPr>
          <w:rFonts w:ascii="仿宋_GB2312" w:eastAsia="仿宋_GB2312"/>
          <w:b/>
          <w:sz w:val="28"/>
        </w:rPr>
      </w:pPr>
      <w:r>
        <w:rPr>
          <w:rFonts w:hint="eastAsia" w:ascii="仿宋_GB2312" w:eastAsia="仿宋_GB2312"/>
          <w:b/>
          <w:sz w:val="28"/>
        </w:rPr>
        <w:t>2）申报功能区</w:t>
      </w:r>
    </w:p>
    <w:p>
      <w:pPr>
        <w:ind w:firstLine="560" w:firstLineChars="200"/>
        <w:rPr>
          <w:rFonts w:hint="eastAsia" w:ascii="仿宋_GB2312" w:eastAsia="仿宋_GB2312"/>
          <w:sz w:val="28"/>
        </w:rPr>
      </w:pPr>
      <w:r>
        <w:rPr>
          <w:rFonts w:hint="eastAsia" w:ascii="仿宋_GB2312" w:eastAsia="仿宋_GB2312"/>
          <w:sz w:val="28"/>
        </w:rPr>
        <w:t>在申报功能区中，显示了当期</w:t>
      </w:r>
      <w:r>
        <w:rPr>
          <w:rFonts w:hint="eastAsia" w:ascii="仿宋_GB2312" w:eastAsia="仿宋_GB2312"/>
          <w:sz w:val="28"/>
          <w:lang w:eastAsia="zh-CN"/>
        </w:rPr>
        <w:t>税收调查</w:t>
      </w:r>
      <w:r>
        <w:rPr>
          <w:rFonts w:hint="eastAsia" w:ascii="仿宋_GB2312" w:eastAsia="仿宋_GB2312"/>
          <w:sz w:val="28"/>
        </w:rPr>
        <w:t>报表的锁定状态和【</w:t>
      </w:r>
      <w:r>
        <w:rPr>
          <w:rFonts w:hint="eastAsia" w:ascii="仿宋_GB2312" w:eastAsia="仿宋_GB2312"/>
          <w:sz w:val="28"/>
          <w:lang w:eastAsia="zh-CN"/>
        </w:rPr>
        <w:t>导出</w:t>
      </w:r>
      <w:r>
        <w:rPr>
          <w:rFonts w:hint="eastAsia" w:ascii="仿宋_GB2312" w:eastAsia="仿宋_GB2312"/>
          <w:sz w:val="28"/>
          <w:lang w:val="en-US" w:eastAsia="zh-CN"/>
        </w:rPr>
        <w:t>EXCEL</w:t>
      </w:r>
      <w:r>
        <w:rPr>
          <w:rFonts w:hint="eastAsia" w:ascii="仿宋_GB2312" w:eastAsia="仿宋_GB2312"/>
          <w:sz w:val="28"/>
        </w:rPr>
        <w:t>】、【</w:t>
      </w:r>
      <w:r>
        <w:rPr>
          <w:rFonts w:hint="eastAsia" w:ascii="仿宋_GB2312" w:eastAsia="仿宋_GB2312"/>
          <w:sz w:val="28"/>
          <w:lang w:eastAsia="zh-CN"/>
        </w:rPr>
        <w:t>导出</w:t>
      </w:r>
      <w:r>
        <w:rPr>
          <w:rFonts w:hint="eastAsia" w:ascii="仿宋_GB2312" w:eastAsia="仿宋_GB2312"/>
          <w:sz w:val="28"/>
          <w:lang w:val="en-US" w:eastAsia="zh-CN"/>
        </w:rPr>
        <w:t>PDF</w:t>
      </w:r>
      <w:r>
        <w:rPr>
          <w:rFonts w:hint="eastAsia" w:ascii="仿宋_GB2312" w:eastAsia="仿宋_GB2312"/>
          <w:sz w:val="28"/>
        </w:rPr>
        <w:t>】、【审核】、【申报】操作按钮。</w:t>
      </w:r>
    </w:p>
    <w:p>
      <w:pPr>
        <w:ind w:left="0" w:leftChars="0" w:firstLine="0" w:firstLineChars="0"/>
        <w:rPr>
          <w:rFonts w:hint="eastAsia" w:ascii="仿宋_GB2312" w:eastAsia="仿宋_GB2312"/>
          <w:sz w:val="28"/>
          <w:lang w:eastAsia="zh-CN"/>
        </w:rPr>
      </w:pPr>
      <w:r>
        <w:rPr>
          <w:rFonts w:hint="eastAsia" w:ascii="仿宋_GB2312" w:hAnsi="Calibri" w:eastAsia="仿宋_GB2312" w:cs="黑体"/>
          <w:kern w:val="2"/>
          <w:sz w:val="28"/>
          <w:szCs w:val="22"/>
          <w:lang w:val="en-US" w:eastAsia="zh-CN" w:bidi="ar-SA"/>
        </w:rPr>
        <w:pict>
          <v:shape id="_x0000_i1029" o:spt="75" type="#_x0000_t75" style="height:130.15pt;width:414.65pt;" fillcolor="#FFFFFF" filled="f" o:preferrelative="t" stroked="f" coordsize="21600,21600">
            <v:path/>
            <v:fill on="f" color2="#FFFFFF" focussize="0,0"/>
            <v:stroke on="f"/>
            <v:imagedata r:id="rId7" gain="65536f" blacklevel="0f" gamma="0" o:title="报表列表（功能按钮）"/>
            <o:lock v:ext="edit" position="f" selection="f" grouping="f" rotation="f" cropping="f" text="f" aspectratio="t"/>
            <w10:wrap type="none"/>
            <w10:anchorlock/>
          </v:shape>
        </w:pict>
      </w:r>
    </w:p>
    <w:p>
      <w:pPr>
        <w:numPr>
          <w:ilvl w:val="0"/>
          <w:numId w:val="1"/>
        </w:numPr>
        <w:ind w:left="420" w:leftChars="0" w:firstLine="0" w:firstLineChars="0"/>
        <w:rPr>
          <w:rFonts w:ascii="仿宋_GB2312" w:eastAsia="仿宋_GB2312"/>
          <w:sz w:val="28"/>
        </w:rPr>
      </w:pPr>
      <w:r>
        <w:rPr>
          <w:rFonts w:hint="eastAsia" w:ascii="仿宋_GB2312" w:eastAsia="仿宋_GB2312"/>
          <w:b/>
          <w:sz w:val="28"/>
        </w:rPr>
        <w:t>锁定状态：</w:t>
      </w:r>
      <w:r>
        <w:rPr>
          <w:rFonts w:hint="eastAsia" w:ascii="仿宋_GB2312" w:eastAsia="仿宋_GB2312"/>
          <w:sz w:val="28"/>
        </w:rPr>
        <w:t>状态显示“未锁定”</w:t>
      </w:r>
      <w:r>
        <w:rPr>
          <w:rFonts w:hint="eastAsia" w:ascii="仿宋_GB2312" w:eastAsia="仿宋_GB2312"/>
          <w:sz w:val="28"/>
          <w:lang w:val="en-US" w:eastAsia="zh-CN"/>
        </w:rPr>
        <w:t>时，纳税人可以申报或者修改已申报的报表</w:t>
      </w:r>
      <w:r>
        <w:rPr>
          <w:rFonts w:hint="eastAsia" w:ascii="仿宋_GB2312" w:eastAsia="仿宋_GB2312"/>
          <w:sz w:val="28"/>
        </w:rPr>
        <w:t>；</w:t>
      </w:r>
      <w:r>
        <w:rPr>
          <w:rFonts w:hint="eastAsia" w:ascii="仿宋_GB2312" w:eastAsia="仿宋_GB2312"/>
          <w:sz w:val="28"/>
          <w:lang w:val="en-US" w:eastAsia="zh-CN"/>
        </w:rPr>
        <w:t>当</w:t>
      </w:r>
      <w:r>
        <w:rPr>
          <w:rFonts w:hint="eastAsia" w:ascii="仿宋_GB2312" w:eastAsia="仿宋_GB2312"/>
          <w:sz w:val="28"/>
        </w:rPr>
        <w:t>状态显示“已锁定”</w:t>
      </w:r>
      <w:r>
        <w:rPr>
          <w:rFonts w:hint="eastAsia" w:ascii="仿宋_GB2312" w:eastAsia="仿宋_GB2312"/>
          <w:sz w:val="28"/>
          <w:lang w:val="en-US" w:eastAsia="zh-CN"/>
        </w:rPr>
        <w:t>时</w:t>
      </w:r>
      <w:r>
        <w:rPr>
          <w:rFonts w:hint="eastAsia" w:ascii="仿宋_GB2312" w:eastAsia="仿宋_GB2312"/>
          <w:sz w:val="28"/>
          <w:lang w:eastAsia="zh-CN"/>
        </w:rPr>
        <w:t>，</w:t>
      </w:r>
      <w:r>
        <w:rPr>
          <w:rFonts w:hint="eastAsia" w:ascii="仿宋_GB2312" w:eastAsia="仿宋_GB2312"/>
          <w:sz w:val="28"/>
          <w:lang w:val="en-US" w:eastAsia="zh-CN"/>
        </w:rPr>
        <w:t>表示</w:t>
      </w:r>
      <w:r>
        <w:rPr>
          <w:rFonts w:hint="eastAsia" w:ascii="仿宋_GB2312" w:eastAsia="仿宋_GB2312"/>
          <w:sz w:val="28"/>
        </w:rPr>
        <w:t>税务机关将</w:t>
      </w:r>
      <w:r>
        <w:rPr>
          <w:rFonts w:hint="eastAsia" w:ascii="仿宋_GB2312" w:eastAsia="仿宋_GB2312"/>
          <w:sz w:val="28"/>
          <w:lang w:val="en-US" w:eastAsia="zh-CN"/>
        </w:rPr>
        <w:t>该</w:t>
      </w:r>
      <w:r>
        <w:rPr>
          <w:rFonts w:hint="eastAsia" w:ascii="仿宋_GB2312" w:eastAsia="仿宋_GB2312"/>
          <w:sz w:val="28"/>
        </w:rPr>
        <w:t>纳税人</w:t>
      </w:r>
      <w:r>
        <w:rPr>
          <w:rFonts w:hint="eastAsia" w:ascii="仿宋_GB2312" w:eastAsia="仿宋_GB2312"/>
          <w:sz w:val="28"/>
          <w:lang w:val="en-US" w:eastAsia="zh-CN"/>
        </w:rPr>
        <w:t>已申报的</w:t>
      </w:r>
      <w:r>
        <w:rPr>
          <w:rFonts w:hint="eastAsia" w:ascii="仿宋_GB2312" w:eastAsia="仿宋_GB2312"/>
          <w:sz w:val="28"/>
        </w:rPr>
        <w:t>报表锁定</w:t>
      </w:r>
      <w:r>
        <w:rPr>
          <w:rFonts w:hint="eastAsia" w:ascii="仿宋_GB2312" w:eastAsia="仿宋_GB2312"/>
          <w:sz w:val="28"/>
          <w:lang w:eastAsia="zh-CN"/>
        </w:rPr>
        <w:t>，</w:t>
      </w:r>
      <w:r>
        <w:rPr>
          <w:rFonts w:hint="eastAsia" w:ascii="仿宋_GB2312" w:eastAsia="仿宋_GB2312"/>
          <w:sz w:val="28"/>
          <w:lang w:val="en-US" w:eastAsia="zh-CN"/>
        </w:rPr>
        <w:t>则报表不能进行修改申报</w:t>
      </w:r>
      <w:r>
        <w:rPr>
          <w:rFonts w:hint="eastAsia" w:ascii="仿宋_GB2312" w:eastAsia="仿宋_GB2312"/>
          <w:sz w:val="28"/>
        </w:rPr>
        <w:t>；</w:t>
      </w:r>
      <w:r>
        <w:rPr>
          <w:rFonts w:hint="eastAsia" w:ascii="仿宋_GB2312" w:eastAsia="仿宋_GB2312"/>
          <w:sz w:val="28"/>
          <w:lang w:val="en-US" w:eastAsia="zh-CN"/>
        </w:rPr>
        <w:t>如需要修改，则需联系</w:t>
      </w:r>
      <w:r>
        <w:rPr>
          <w:rFonts w:hint="eastAsia" w:ascii="仿宋_GB2312" w:eastAsia="仿宋_GB2312"/>
          <w:sz w:val="28"/>
        </w:rPr>
        <w:t>税务机关执行解锁</w:t>
      </w:r>
      <w:r>
        <w:rPr>
          <w:rFonts w:hint="eastAsia" w:ascii="仿宋_GB2312" w:eastAsia="仿宋_GB2312"/>
          <w:sz w:val="28"/>
          <w:lang w:val="en-US" w:eastAsia="zh-CN"/>
        </w:rPr>
        <w:t>操作</w:t>
      </w:r>
      <w:r>
        <w:rPr>
          <w:rFonts w:hint="eastAsia" w:ascii="仿宋_GB2312" w:eastAsia="仿宋_GB2312"/>
          <w:sz w:val="28"/>
        </w:rPr>
        <w:t>，</w:t>
      </w:r>
      <w:r>
        <w:rPr>
          <w:rFonts w:hint="eastAsia" w:ascii="仿宋_GB2312" w:eastAsia="仿宋_GB2312"/>
          <w:sz w:val="28"/>
          <w:lang w:val="en-US" w:eastAsia="zh-CN"/>
        </w:rPr>
        <w:t>恢复为</w:t>
      </w:r>
      <w:r>
        <w:rPr>
          <w:rFonts w:hint="eastAsia" w:ascii="仿宋_GB2312" w:eastAsia="仿宋_GB2312"/>
          <w:sz w:val="28"/>
        </w:rPr>
        <w:t>“未锁定”。</w:t>
      </w:r>
    </w:p>
    <w:p>
      <w:pPr>
        <w:numPr>
          <w:ilvl w:val="0"/>
          <w:numId w:val="2"/>
        </w:numPr>
        <w:ind w:firstLine="0"/>
        <w:rPr>
          <w:rFonts w:ascii="仿宋_GB2312" w:eastAsia="仿宋_GB2312"/>
          <w:sz w:val="28"/>
        </w:rPr>
      </w:pPr>
      <w:r>
        <w:rPr>
          <w:rFonts w:hint="eastAsia" w:ascii="仿宋_GB2312" w:eastAsia="仿宋_GB2312"/>
          <w:b/>
          <w:sz w:val="28"/>
          <w:lang w:eastAsia="zh-CN"/>
        </w:rPr>
        <w:t>导出</w:t>
      </w:r>
      <w:r>
        <w:rPr>
          <w:rFonts w:hint="eastAsia" w:ascii="仿宋_GB2312" w:eastAsia="仿宋_GB2312"/>
          <w:b/>
          <w:sz w:val="28"/>
          <w:lang w:val="en-US" w:eastAsia="zh-CN"/>
        </w:rPr>
        <w:t>EXCEL</w:t>
      </w:r>
      <w:r>
        <w:rPr>
          <w:rFonts w:hint="eastAsia" w:ascii="仿宋_GB2312" w:eastAsia="仿宋_GB2312"/>
          <w:b/>
          <w:sz w:val="28"/>
        </w:rPr>
        <w:t>：</w:t>
      </w:r>
      <w:r>
        <w:rPr>
          <w:rFonts w:hint="eastAsia" w:ascii="仿宋_GB2312" w:eastAsia="仿宋_GB2312"/>
          <w:color w:val="000000"/>
          <w:sz w:val="28"/>
          <w:lang w:eastAsia="zh-CN"/>
        </w:rPr>
        <w:t>将税收调查</w:t>
      </w:r>
      <w:r>
        <w:rPr>
          <w:rFonts w:hint="eastAsia" w:ascii="仿宋_GB2312" w:eastAsia="仿宋_GB2312"/>
          <w:color w:val="000000"/>
          <w:sz w:val="28"/>
          <w:lang w:val="en-US" w:eastAsia="zh-CN"/>
        </w:rPr>
        <w:t>报</w:t>
      </w:r>
      <w:r>
        <w:rPr>
          <w:rFonts w:hint="eastAsia" w:ascii="仿宋_GB2312" w:eastAsia="仿宋_GB2312"/>
          <w:color w:val="000000"/>
          <w:sz w:val="28"/>
          <w:lang w:eastAsia="zh-CN"/>
        </w:rPr>
        <w:t>表导出</w:t>
      </w:r>
      <w:r>
        <w:rPr>
          <w:rFonts w:hint="eastAsia" w:ascii="仿宋_GB2312" w:eastAsia="仿宋_GB2312"/>
          <w:color w:val="000000"/>
          <w:sz w:val="28"/>
          <w:lang w:val="en-US" w:eastAsia="zh-CN"/>
        </w:rPr>
        <w:t>并以EXCEL文件格式下载</w:t>
      </w:r>
      <w:r>
        <w:rPr>
          <w:rFonts w:hint="eastAsia" w:ascii="仿宋_GB2312" w:eastAsia="仿宋_GB2312"/>
          <w:color w:val="000000"/>
          <w:sz w:val="28"/>
        </w:rPr>
        <w:t>。</w:t>
      </w:r>
    </w:p>
    <w:p>
      <w:pPr>
        <w:numPr>
          <w:ilvl w:val="0"/>
          <w:numId w:val="2"/>
        </w:numPr>
        <w:ind w:firstLine="0"/>
        <w:rPr>
          <w:rFonts w:ascii="仿宋_GB2312" w:eastAsia="仿宋_GB2312"/>
          <w:sz w:val="28"/>
        </w:rPr>
      </w:pPr>
      <w:r>
        <w:rPr>
          <w:rFonts w:hint="eastAsia" w:ascii="仿宋_GB2312" w:eastAsia="仿宋_GB2312"/>
          <w:b/>
          <w:sz w:val="28"/>
          <w:lang w:eastAsia="zh-CN"/>
        </w:rPr>
        <w:t>导</w:t>
      </w:r>
      <w:r>
        <w:rPr>
          <w:rFonts w:hint="eastAsia" w:ascii="仿宋_GB2312" w:eastAsia="仿宋_GB2312"/>
          <w:b/>
          <w:sz w:val="28"/>
          <w:lang w:val="en-US" w:eastAsia="zh-CN"/>
        </w:rPr>
        <w:t xml:space="preserve">  </w:t>
      </w:r>
      <w:r>
        <w:rPr>
          <w:rFonts w:hint="eastAsia" w:ascii="仿宋_GB2312" w:eastAsia="仿宋_GB2312"/>
          <w:b/>
          <w:sz w:val="28"/>
          <w:lang w:eastAsia="zh-CN"/>
        </w:rPr>
        <w:t>出</w:t>
      </w:r>
      <w:r>
        <w:rPr>
          <w:rFonts w:hint="eastAsia" w:ascii="仿宋_GB2312" w:eastAsia="仿宋_GB2312"/>
          <w:b/>
          <w:sz w:val="28"/>
          <w:lang w:val="en-US" w:eastAsia="zh-CN"/>
        </w:rPr>
        <w:t>PDF</w:t>
      </w:r>
      <w:r>
        <w:rPr>
          <w:rFonts w:hint="eastAsia" w:ascii="仿宋_GB2312" w:eastAsia="仿宋_GB2312"/>
          <w:b/>
          <w:sz w:val="28"/>
        </w:rPr>
        <w:t>：</w:t>
      </w:r>
      <w:r>
        <w:rPr>
          <w:rFonts w:hint="eastAsia" w:ascii="仿宋_GB2312" w:eastAsia="仿宋_GB2312"/>
          <w:color w:val="000000"/>
          <w:sz w:val="28"/>
          <w:lang w:eastAsia="zh-CN"/>
        </w:rPr>
        <w:t>将税收调查</w:t>
      </w:r>
      <w:r>
        <w:rPr>
          <w:rFonts w:hint="eastAsia" w:ascii="仿宋_GB2312" w:eastAsia="仿宋_GB2312"/>
          <w:color w:val="000000"/>
          <w:sz w:val="28"/>
          <w:lang w:val="en-US" w:eastAsia="zh-CN"/>
        </w:rPr>
        <w:t>报</w:t>
      </w:r>
      <w:r>
        <w:rPr>
          <w:rFonts w:hint="eastAsia" w:ascii="仿宋_GB2312" w:eastAsia="仿宋_GB2312"/>
          <w:color w:val="000000"/>
          <w:sz w:val="28"/>
          <w:lang w:eastAsia="zh-CN"/>
        </w:rPr>
        <w:t>表导出成</w:t>
      </w:r>
      <w:r>
        <w:rPr>
          <w:rFonts w:hint="eastAsia" w:ascii="仿宋_GB2312" w:eastAsia="仿宋_GB2312"/>
          <w:color w:val="000000"/>
          <w:sz w:val="28"/>
          <w:lang w:val="en-US" w:eastAsia="zh-CN"/>
        </w:rPr>
        <w:t>并以PDF文件格式下载</w:t>
      </w:r>
      <w:r>
        <w:rPr>
          <w:rFonts w:hint="eastAsia" w:ascii="仿宋_GB2312" w:eastAsia="仿宋_GB2312"/>
          <w:color w:val="000000"/>
          <w:sz w:val="28"/>
        </w:rPr>
        <w:t>。</w:t>
      </w:r>
    </w:p>
    <w:p>
      <w:pPr>
        <w:numPr>
          <w:ilvl w:val="0"/>
          <w:numId w:val="3"/>
        </w:numPr>
        <w:ind w:firstLine="0"/>
        <w:rPr>
          <w:rFonts w:ascii="仿宋_GB2312" w:eastAsia="仿宋_GB2312"/>
          <w:sz w:val="28"/>
        </w:rPr>
      </w:pPr>
      <w:r>
        <w:rPr>
          <w:rFonts w:hint="eastAsia" w:ascii="仿宋_GB2312" w:eastAsia="仿宋_GB2312"/>
          <w:b/>
          <w:sz w:val="28"/>
        </w:rPr>
        <w:t>审</w:t>
      </w:r>
      <w:r>
        <w:rPr>
          <w:rFonts w:hint="eastAsia" w:ascii="仿宋_GB2312" w:eastAsia="仿宋_GB2312"/>
          <w:b/>
          <w:sz w:val="28"/>
          <w:lang w:val="en-US" w:eastAsia="zh-CN"/>
        </w:rPr>
        <w:t xml:space="preserve">     </w:t>
      </w:r>
      <w:r>
        <w:rPr>
          <w:rFonts w:hint="eastAsia" w:ascii="仿宋_GB2312" w:eastAsia="仿宋_GB2312"/>
          <w:b/>
          <w:sz w:val="28"/>
        </w:rPr>
        <w:t>核：</w:t>
      </w:r>
      <w:r>
        <w:rPr>
          <w:rFonts w:hint="eastAsia" w:ascii="仿宋_GB2312" w:eastAsia="仿宋_GB2312"/>
          <w:color w:val="000000"/>
          <w:sz w:val="28"/>
        </w:rPr>
        <w:t>纳税人填写报表时，系统自动审核报表内的校验和公式。点击审核会触发报表间的校验，进行审核和填写审核说明。点击申报时也会自动触发这部分校验。如果需要重新审核，可以点击此按钮重新审核</w:t>
      </w:r>
      <w:r>
        <w:rPr>
          <w:rFonts w:hint="eastAsia" w:ascii="仿宋_GB2312" w:eastAsia="仿宋_GB2312"/>
          <w:color w:val="000000"/>
          <w:sz w:val="28"/>
          <w:lang w:eastAsia="zh-CN"/>
        </w:rPr>
        <w:t>税收调查</w:t>
      </w:r>
      <w:r>
        <w:rPr>
          <w:rFonts w:hint="eastAsia" w:ascii="仿宋_GB2312" w:eastAsia="仿宋_GB2312"/>
          <w:color w:val="000000"/>
          <w:sz w:val="28"/>
        </w:rPr>
        <w:t>报表</w:t>
      </w:r>
      <w:r>
        <w:rPr>
          <w:rFonts w:hint="eastAsia" w:ascii="仿宋_GB2312" w:eastAsia="仿宋_GB2312"/>
          <w:sz w:val="28"/>
        </w:rPr>
        <w:t>。</w:t>
      </w:r>
    </w:p>
    <w:p>
      <w:pPr>
        <w:numPr>
          <w:ilvl w:val="0"/>
          <w:numId w:val="4"/>
        </w:numPr>
        <w:ind w:firstLine="0"/>
        <w:rPr>
          <w:rFonts w:ascii="仿宋_GB2312" w:eastAsia="仿宋_GB2312"/>
          <w:b/>
          <w:sz w:val="28"/>
        </w:rPr>
      </w:pPr>
      <w:r>
        <w:rPr>
          <w:rFonts w:hint="eastAsia" w:ascii="仿宋_GB2312" w:eastAsia="仿宋_GB2312"/>
          <w:b/>
          <w:sz w:val="28"/>
        </w:rPr>
        <w:t>申</w:t>
      </w:r>
      <w:r>
        <w:rPr>
          <w:rFonts w:hint="eastAsia" w:ascii="仿宋_GB2312" w:eastAsia="仿宋_GB2312"/>
          <w:b/>
          <w:sz w:val="28"/>
          <w:lang w:val="en-US" w:eastAsia="zh-CN"/>
        </w:rPr>
        <w:t xml:space="preserve">     </w:t>
      </w:r>
      <w:r>
        <w:rPr>
          <w:rFonts w:hint="eastAsia" w:ascii="仿宋_GB2312" w:eastAsia="仿宋_GB2312"/>
          <w:b/>
          <w:sz w:val="28"/>
        </w:rPr>
        <w:t>报：</w:t>
      </w:r>
      <w:r>
        <w:rPr>
          <w:rFonts w:hint="eastAsia" w:ascii="仿宋_GB2312" w:eastAsia="仿宋_GB2312"/>
          <w:sz w:val="28"/>
        </w:rPr>
        <w:t>纳税人完成报表填写和审核后，点击此按钮进行申报。</w:t>
      </w:r>
      <w:r>
        <w:rPr>
          <w:rFonts w:hint="eastAsia" w:ascii="仿宋_GB2312" w:eastAsia="仿宋_GB2312"/>
          <w:sz w:val="28"/>
          <w:lang w:val="en-US" w:eastAsia="zh-CN"/>
        </w:rPr>
        <w:t>该</w:t>
      </w:r>
      <w:r>
        <w:rPr>
          <w:rFonts w:hint="eastAsia" w:ascii="仿宋_GB2312" w:eastAsia="仿宋_GB2312"/>
          <w:sz w:val="28"/>
        </w:rPr>
        <w:t>按钮会自动触发报表间校验审核。</w:t>
      </w:r>
    </w:p>
    <w:p>
      <w:pPr>
        <w:rPr>
          <w:rFonts w:ascii="仿宋_GB2312" w:eastAsia="仿宋_GB2312"/>
          <w:b/>
          <w:sz w:val="28"/>
        </w:rPr>
      </w:pPr>
      <w:r>
        <w:rPr>
          <w:rFonts w:hint="eastAsia" w:ascii="仿宋_GB2312" w:eastAsia="仿宋_GB2312"/>
          <w:b/>
          <w:sz w:val="28"/>
        </w:rPr>
        <w:t xml:space="preserve">   </w:t>
      </w:r>
      <w:r>
        <w:rPr>
          <w:rFonts w:ascii="仿宋_GB2312" w:eastAsia="仿宋_GB2312"/>
          <w:b/>
          <w:sz w:val="28"/>
        </w:rPr>
        <w:t>3</w:t>
      </w:r>
      <w:r>
        <w:rPr>
          <w:rFonts w:hint="eastAsia" w:ascii="仿宋_GB2312" w:eastAsia="仿宋_GB2312"/>
          <w:b/>
          <w:sz w:val="28"/>
          <w:lang w:eastAsia="zh-CN"/>
        </w:rPr>
        <w:t>）</w:t>
      </w:r>
      <w:r>
        <w:rPr>
          <w:rFonts w:hint="eastAsia" w:ascii="仿宋_GB2312" w:eastAsia="仿宋_GB2312"/>
          <w:b/>
          <w:sz w:val="28"/>
        </w:rPr>
        <w:t>报表功能区</w:t>
      </w:r>
    </w:p>
    <w:p>
      <w:pPr>
        <w:rPr>
          <w:rFonts w:ascii="仿宋_GB2312" w:eastAsia="仿宋_GB2312"/>
          <w:sz w:val="28"/>
        </w:rPr>
      </w:pPr>
      <w:r>
        <w:rPr>
          <w:rFonts w:hint="eastAsia" w:ascii="仿宋_GB2312" w:eastAsia="仿宋_GB2312"/>
          <w:sz w:val="28"/>
        </w:rPr>
        <w:t xml:space="preserve">   在报表功能区中，以列表形式展示了所有</w:t>
      </w:r>
      <w:r>
        <w:rPr>
          <w:rFonts w:hint="eastAsia" w:ascii="仿宋_GB2312" w:eastAsia="仿宋_GB2312"/>
          <w:sz w:val="28"/>
          <w:lang w:eastAsia="zh-CN"/>
        </w:rPr>
        <w:t>税收调查</w:t>
      </w:r>
      <w:r>
        <w:rPr>
          <w:rFonts w:hint="eastAsia" w:ascii="仿宋_GB2312" w:eastAsia="仿宋_GB2312"/>
          <w:sz w:val="28"/>
        </w:rPr>
        <w:t>报表的报表名称，并在每行后面显示了报表的填写状态和【填写报表】按钮。</w:t>
      </w:r>
    </w:p>
    <w:p>
      <w:pPr>
        <w:rPr>
          <w:rFonts w:hint="eastAsia" w:ascii="仿宋_GB2312" w:eastAsia="仿宋_GB2312"/>
          <w:sz w:val="28"/>
          <w:lang w:eastAsia="zh-CN"/>
        </w:rPr>
      </w:pPr>
      <w:r>
        <w:rPr>
          <w:rFonts w:hint="eastAsia" w:ascii="仿宋_GB2312" w:hAnsi="Calibri" w:eastAsia="仿宋_GB2312" w:cs="黑体"/>
          <w:kern w:val="2"/>
          <w:sz w:val="28"/>
          <w:szCs w:val="22"/>
          <w:lang w:val="en-US" w:eastAsia="zh-CN" w:bidi="ar-SA"/>
        </w:rPr>
        <w:pict>
          <v:shape id="_x0000_i1030" o:spt="75" type="#_x0000_t75" style="height:137pt;width:415.15pt;" fillcolor="#FFFFFF" filled="f" o:preferrelative="t" stroked="f" coordsize="21600,21600">
            <v:path/>
            <v:fill on="f" color2="#FFFFFF" focussize="0,0"/>
            <v:stroke on="f"/>
            <v:imagedata r:id="rId8" gain="65536f" blacklevel="0f" gamma="0" o:title="报表列表（报表按钮及状态）"/>
            <o:lock v:ext="edit" position="f" selection="f" grouping="f" rotation="f" cropping="f" text="f" aspectratio="t"/>
            <w10:wrap type="none"/>
            <w10:anchorlock/>
          </v:shape>
        </w:pict>
      </w:r>
    </w:p>
    <w:p>
      <w:pPr>
        <w:ind w:firstLine="562" w:firstLineChars="200"/>
        <w:rPr>
          <w:rFonts w:ascii="仿宋_GB2312" w:eastAsia="仿宋_GB2312"/>
          <w:b/>
          <w:sz w:val="28"/>
        </w:rPr>
      </w:pPr>
      <w:r>
        <w:rPr>
          <w:rFonts w:hint="eastAsia" w:ascii="仿宋_GB2312" w:eastAsia="仿宋_GB2312"/>
          <w:b/>
          <w:sz w:val="28"/>
        </w:rPr>
        <w:t>填写状态：</w:t>
      </w:r>
    </w:p>
    <w:p>
      <w:pPr>
        <w:pStyle w:val="11"/>
        <w:numPr>
          <w:ilvl w:val="0"/>
          <w:numId w:val="0"/>
        </w:numPr>
        <w:ind w:left="980" w:leftChars="0"/>
        <w:rPr>
          <w:rFonts w:ascii="仿宋_GB2312" w:eastAsia="仿宋_GB2312"/>
          <w:sz w:val="28"/>
        </w:rPr>
      </w:pPr>
      <w:r>
        <w:rPr>
          <w:rFonts w:hint="eastAsia" w:ascii="仿宋_GB2312" w:eastAsia="仿宋_GB2312"/>
          <w:sz w:val="28"/>
          <w:lang w:eastAsia="zh-CN"/>
        </w:rPr>
        <w:t>（</w:t>
      </w:r>
      <w:r>
        <w:rPr>
          <w:rFonts w:hint="eastAsia" w:ascii="仿宋_GB2312" w:eastAsia="仿宋_GB2312"/>
          <w:sz w:val="28"/>
          <w:lang w:val="en-US" w:eastAsia="zh-CN"/>
        </w:rPr>
        <w:t>1</w:t>
      </w:r>
      <w:r>
        <w:rPr>
          <w:rFonts w:hint="eastAsia" w:ascii="仿宋_GB2312" w:eastAsia="仿宋_GB2312"/>
          <w:sz w:val="28"/>
          <w:lang w:eastAsia="zh-CN"/>
        </w:rPr>
        <w:t>）</w:t>
      </w:r>
      <w:r>
        <w:rPr>
          <w:rFonts w:hint="eastAsia" w:ascii="仿宋_GB2312" w:eastAsia="仿宋_GB2312"/>
          <w:sz w:val="28"/>
        </w:rPr>
        <w:t>报表未填写时，报表状态</w:t>
      </w:r>
      <w:r>
        <w:rPr>
          <w:rFonts w:hint="eastAsia" w:ascii="仿宋_GB2312" w:eastAsia="仿宋_GB2312"/>
          <w:sz w:val="28"/>
          <w:lang w:val="en-US" w:eastAsia="zh-CN"/>
        </w:rPr>
        <w:t>是</w:t>
      </w:r>
      <w:r>
        <w:rPr>
          <w:rFonts w:hint="eastAsia" w:ascii="仿宋_GB2312" w:eastAsia="仿宋_GB2312"/>
          <w:sz w:val="28"/>
        </w:rPr>
        <w:t>“未填写”；</w:t>
      </w:r>
    </w:p>
    <w:p>
      <w:pPr>
        <w:pStyle w:val="11"/>
        <w:numPr>
          <w:ilvl w:val="0"/>
          <w:numId w:val="0"/>
        </w:numPr>
        <w:ind w:left="980" w:leftChars="0"/>
        <w:rPr>
          <w:rFonts w:hint="eastAsia" w:ascii="仿宋_GB2312" w:eastAsia="仿宋_GB2312"/>
          <w:sz w:val="28"/>
        </w:rPr>
      </w:pPr>
      <w:r>
        <w:rPr>
          <w:rFonts w:hint="eastAsia" w:ascii="仿宋_GB2312" w:eastAsia="仿宋_GB2312"/>
          <w:sz w:val="28"/>
          <w:lang w:eastAsia="zh-CN"/>
        </w:rPr>
        <w:t>（</w:t>
      </w:r>
      <w:r>
        <w:rPr>
          <w:rFonts w:hint="eastAsia" w:ascii="仿宋_GB2312" w:eastAsia="仿宋_GB2312"/>
          <w:sz w:val="28"/>
          <w:lang w:val="en-US" w:eastAsia="zh-CN"/>
        </w:rPr>
        <w:t>2</w:t>
      </w:r>
      <w:r>
        <w:rPr>
          <w:rFonts w:hint="eastAsia" w:ascii="仿宋_GB2312" w:eastAsia="仿宋_GB2312"/>
          <w:sz w:val="28"/>
          <w:lang w:eastAsia="zh-CN"/>
        </w:rPr>
        <w:t>）</w:t>
      </w:r>
      <w:r>
        <w:rPr>
          <w:rFonts w:hint="eastAsia" w:ascii="仿宋_GB2312" w:eastAsia="仿宋_GB2312"/>
          <w:sz w:val="28"/>
        </w:rPr>
        <w:t>报表填写保存</w:t>
      </w:r>
      <w:r>
        <w:rPr>
          <w:rFonts w:hint="eastAsia" w:ascii="仿宋_GB2312" w:eastAsia="仿宋_GB2312"/>
          <w:sz w:val="28"/>
          <w:lang w:val="en-US" w:eastAsia="zh-CN"/>
        </w:rPr>
        <w:t>后</w:t>
      </w:r>
      <w:r>
        <w:rPr>
          <w:rFonts w:hint="eastAsia" w:ascii="仿宋_GB2312" w:eastAsia="仿宋_GB2312"/>
          <w:sz w:val="28"/>
        </w:rPr>
        <w:t>，如果存在校验并且未处理，状态为“填写错误”；如果校验通过或者存在校验并且全部</w:t>
      </w:r>
      <w:r>
        <w:rPr>
          <w:rFonts w:hint="eastAsia" w:ascii="仿宋_GB2312" w:eastAsia="仿宋_GB2312"/>
          <w:sz w:val="28"/>
          <w:lang w:val="en-US" w:eastAsia="zh-CN"/>
        </w:rPr>
        <w:t>填写</w:t>
      </w:r>
      <w:r>
        <w:rPr>
          <w:rFonts w:hint="eastAsia" w:ascii="仿宋_GB2312" w:eastAsia="仿宋_GB2312"/>
          <w:sz w:val="28"/>
        </w:rPr>
        <w:t>审核说明，则状态为“已填写”。</w:t>
      </w:r>
    </w:p>
    <w:p>
      <w:pPr>
        <w:pStyle w:val="11"/>
        <w:numPr>
          <w:ilvl w:val="0"/>
          <w:numId w:val="0"/>
        </w:numPr>
        <w:ind w:left="420" w:leftChars="0" w:firstLine="0" w:firstLineChars="0"/>
        <w:rPr>
          <w:rFonts w:hint="eastAsia" w:ascii="仿宋_GB2312" w:eastAsia="仿宋_GB2312"/>
          <w:sz w:val="28"/>
          <w:lang w:eastAsia="zh-CN"/>
        </w:rPr>
      </w:pPr>
      <w:r>
        <w:rPr>
          <w:rFonts w:hint="eastAsia" w:ascii="仿宋_GB2312" w:hAnsi="Calibri" w:eastAsia="仿宋_GB2312" w:cs="黑体"/>
          <w:kern w:val="2"/>
          <w:sz w:val="28"/>
          <w:szCs w:val="22"/>
          <w:lang w:val="en-US" w:eastAsia="zh-CN" w:bidi="ar-SA"/>
        </w:rPr>
        <w:pict>
          <v:shape id="_x0000_i1031" o:spt="75" type="#_x0000_t75" style="height:132.7pt;width:414.75pt;" fillcolor="#FFFFFF" filled="f" o:preferrelative="t" stroked="f" coordsize="21600,21600">
            <v:path/>
            <v:fill on="f" color2="#FFFFFF" focussize="0,0"/>
            <v:stroke on="f"/>
            <v:imagedata r:id="rId9" gain="65536f" blacklevel="0f" gamma="0" o:title="报表列表（有填写错误的截图）"/>
            <o:lock v:ext="edit" position="f" selection="f" grouping="f" rotation="f" cropping="f" text="f" aspectratio="t"/>
            <w10:wrap type="none"/>
            <w10:anchorlock/>
          </v:shape>
        </w:pict>
      </w:r>
    </w:p>
    <w:p>
      <w:pPr>
        <w:ind w:firstLine="562" w:firstLineChars="200"/>
        <w:rPr>
          <w:rFonts w:ascii="仿宋_GB2312" w:eastAsia="仿宋_GB2312"/>
          <w:color w:val="FF0000"/>
          <w:sz w:val="28"/>
        </w:rPr>
      </w:pPr>
      <w:r>
        <w:rPr>
          <w:rFonts w:hint="eastAsia" w:ascii="仿宋_GB2312" w:eastAsia="仿宋_GB2312"/>
          <w:b/>
          <w:sz w:val="28"/>
        </w:rPr>
        <w:t>填写报表按钮：</w:t>
      </w:r>
      <w:r>
        <w:rPr>
          <w:rFonts w:hint="eastAsia" w:ascii="仿宋_GB2312" w:eastAsia="仿宋_GB2312"/>
          <w:sz w:val="28"/>
        </w:rPr>
        <w:t>点击</w:t>
      </w:r>
      <w:r>
        <w:rPr>
          <w:rFonts w:hint="eastAsia" w:ascii="仿宋_GB2312" w:eastAsia="仿宋_GB2312"/>
          <w:sz w:val="28"/>
          <w:lang w:val="en-US" w:eastAsia="zh-CN"/>
        </w:rPr>
        <w:t>该</w:t>
      </w:r>
      <w:r>
        <w:rPr>
          <w:rFonts w:hint="eastAsia" w:ascii="仿宋_GB2312" w:eastAsia="仿宋_GB2312"/>
          <w:sz w:val="28"/>
        </w:rPr>
        <w:t>按钮，系统会弹出新页显示该报表，纳税人可以在新页面中填写报表。</w:t>
      </w:r>
    </w:p>
    <w:p>
      <w:pPr>
        <w:numPr>
          <w:ilvl w:val="0"/>
          <w:numId w:val="5"/>
        </w:numPr>
        <w:ind w:firstLine="560" w:firstLineChars="200"/>
        <w:rPr>
          <w:rFonts w:hint="eastAsia" w:ascii="仿宋_GB2312" w:eastAsia="仿宋_GB2312"/>
          <w:sz w:val="28"/>
        </w:rPr>
      </w:pPr>
      <w:r>
        <w:rPr>
          <w:rFonts w:hint="eastAsia" w:ascii="仿宋_GB2312" w:eastAsia="仿宋_GB2312"/>
          <w:sz w:val="28"/>
        </w:rPr>
        <w:t>在</w:t>
      </w:r>
      <w:r>
        <w:rPr>
          <w:rFonts w:hint="eastAsia" w:ascii="仿宋_GB2312" w:eastAsia="仿宋_GB2312"/>
          <w:sz w:val="28"/>
          <w:lang w:eastAsia="zh-CN"/>
        </w:rPr>
        <w:t>税收调查</w:t>
      </w:r>
      <w:r>
        <w:rPr>
          <w:rFonts w:hint="eastAsia" w:ascii="仿宋_GB2312" w:eastAsia="仿宋_GB2312"/>
          <w:sz w:val="28"/>
        </w:rPr>
        <w:t>企业数据采集</w:t>
      </w:r>
      <w:r>
        <w:rPr>
          <w:rFonts w:hint="eastAsia" w:ascii="仿宋_GB2312" w:eastAsia="仿宋_GB2312"/>
          <w:sz w:val="28"/>
          <w:lang w:val="en-US" w:eastAsia="zh-CN"/>
        </w:rPr>
        <w:t>页</w:t>
      </w:r>
      <w:r>
        <w:rPr>
          <w:rFonts w:hint="eastAsia" w:ascii="仿宋_GB2312" w:eastAsia="仿宋_GB2312"/>
          <w:sz w:val="28"/>
        </w:rPr>
        <w:t>面中，点击</w:t>
      </w:r>
      <w:r>
        <w:rPr>
          <w:rFonts w:hint="eastAsia" w:ascii="仿宋_GB2312" w:eastAsia="仿宋_GB2312"/>
          <w:sz w:val="28"/>
          <w:lang w:val="en-US" w:eastAsia="zh-CN"/>
        </w:rPr>
        <w:t>对应报表后的</w:t>
      </w:r>
      <w:r>
        <w:rPr>
          <w:rFonts w:hint="eastAsia" w:ascii="仿宋_GB2312" w:eastAsia="仿宋_GB2312"/>
          <w:sz w:val="28"/>
        </w:rPr>
        <w:t>【填写报表】按钮，</w:t>
      </w:r>
      <w:r>
        <w:rPr>
          <w:rFonts w:hint="eastAsia" w:ascii="仿宋_GB2312" w:eastAsia="仿宋_GB2312"/>
          <w:sz w:val="28"/>
          <w:lang w:val="en-US" w:eastAsia="zh-CN"/>
        </w:rPr>
        <w:t>就会</w:t>
      </w:r>
      <w:r>
        <w:rPr>
          <w:rFonts w:hint="eastAsia" w:ascii="仿宋_GB2312" w:eastAsia="仿宋_GB2312"/>
          <w:sz w:val="28"/>
        </w:rPr>
        <w:t>进入该表的填写</w:t>
      </w:r>
      <w:r>
        <w:rPr>
          <w:rFonts w:hint="eastAsia" w:ascii="仿宋_GB2312" w:eastAsia="仿宋_GB2312"/>
          <w:sz w:val="28"/>
          <w:lang w:val="en-US" w:eastAsia="zh-CN"/>
        </w:rPr>
        <w:t>页</w:t>
      </w:r>
      <w:r>
        <w:rPr>
          <w:rFonts w:hint="eastAsia" w:ascii="仿宋_GB2312" w:eastAsia="仿宋_GB2312"/>
          <w:sz w:val="28"/>
        </w:rPr>
        <w:t>面。</w:t>
      </w:r>
      <w:r>
        <w:rPr>
          <w:rFonts w:hint="eastAsia" w:ascii="仿宋_GB2312" w:eastAsia="仿宋_GB2312"/>
          <w:sz w:val="28"/>
          <w:lang w:val="en-US" w:eastAsia="zh-CN"/>
        </w:rPr>
        <w:t>在该页面</w:t>
      </w:r>
      <w:r>
        <w:rPr>
          <w:rFonts w:hint="eastAsia" w:ascii="仿宋_GB2312" w:eastAsia="仿宋_GB2312"/>
          <w:sz w:val="28"/>
        </w:rPr>
        <w:t>纳税人可以</w:t>
      </w:r>
      <w:r>
        <w:rPr>
          <w:rFonts w:hint="eastAsia" w:ascii="仿宋_GB2312" w:eastAsia="仿宋_GB2312"/>
          <w:sz w:val="28"/>
          <w:lang w:val="en-US" w:eastAsia="zh-CN"/>
        </w:rPr>
        <w:t>根据企业实际情况选择</w:t>
      </w:r>
      <w:r>
        <w:rPr>
          <w:rFonts w:hint="eastAsia" w:ascii="仿宋_GB2312" w:eastAsia="仿宋_GB2312"/>
          <w:sz w:val="28"/>
        </w:rPr>
        <w:t>填写</w:t>
      </w:r>
      <w:r>
        <w:rPr>
          <w:rFonts w:hint="eastAsia" w:ascii="仿宋_GB2312" w:eastAsia="仿宋_GB2312"/>
          <w:sz w:val="28"/>
          <w:lang w:val="en-US" w:eastAsia="zh-CN"/>
        </w:rPr>
        <w:t>相关信息</w:t>
      </w:r>
      <w:r>
        <w:rPr>
          <w:rFonts w:hint="eastAsia" w:ascii="仿宋_GB2312" w:eastAsia="仿宋_GB2312"/>
          <w:sz w:val="28"/>
        </w:rPr>
        <w:t>数据。</w:t>
      </w:r>
    </w:p>
    <w:p>
      <w:pPr>
        <w:ind w:firstLine="560" w:firstLineChars="200"/>
        <w:rPr>
          <w:rFonts w:hint="eastAsia" w:ascii="仿宋_GB2312" w:eastAsia="仿宋_GB2312"/>
          <w:sz w:val="28"/>
          <w:lang w:eastAsia="zh-CN"/>
        </w:rPr>
      </w:pPr>
      <w:r>
        <w:rPr>
          <w:rFonts w:hint="eastAsia" w:ascii="仿宋_GB2312" w:eastAsia="仿宋_GB2312"/>
          <w:sz w:val="28"/>
          <w:lang w:eastAsia="zh-CN"/>
        </w:rPr>
        <w:t>以信息表为例</w:t>
      </w:r>
      <w:r>
        <w:rPr>
          <w:rFonts w:hint="eastAsia"/>
          <w:lang w:eastAsia="zh-CN"/>
        </w:rPr>
        <w:t>，</w:t>
      </w:r>
      <w:r>
        <w:rPr>
          <w:rFonts w:hint="eastAsia" w:ascii="仿宋_GB2312" w:eastAsia="仿宋_GB2312"/>
          <w:sz w:val="28"/>
          <w:lang w:val="en-US" w:eastAsia="zh-CN"/>
        </w:rPr>
        <w:t>在打开的新页面中看到信息表的表格信息，</w:t>
      </w:r>
    </w:p>
    <w:p>
      <w:pPr>
        <w:ind w:left="0" w:leftChars="0" w:firstLine="0" w:firstLineChars="0"/>
        <w:jc w:val="center"/>
        <w:rPr>
          <w:rFonts w:hint="eastAsia" w:ascii="仿宋_GB2312" w:eastAsia="仿宋_GB2312"/>
          <w:color w:val="FF0000"/>
          <w:sz w:val="28"/>
          <w:lang w:eastAsia="zh-CN"/>
        </w:rPr>
      </w:pPr>
      <w:r>
        <w:rPr>
          <w:rFonts w:ascii="Calibri" w:hAnsi="Calibri" w:eastAsia="宋体" w:cs="黑体"/>
          <w:kern w:val="2"/>
          <w:sz w:val="21"/>
          <w:szCs w:val="22"/>
          <w:lang w:val="en-US" w:eastAsia="zh-CN" w:bidi="ar-SA"/>
        </w:rPr>
        <w:pict>
          <v:shape id="_x0000_i1032" o:spt="75" type="#_x0000_t75" style="height:171.45pt;width:414.9pt;" fillcolor="#FFFFFF" filled="f" o:preferrelative="t" stroked="f" coordsize="21600,21600">
            <v:path/>
            <v:fill on="f" color2="#FFFFFF" focussize="0,0"/>
            <v:stroke on="f"/>
            <v:imagedata r:id="rId10" gain="65536f" blacklevel="0f" gamma="0" o:title="信息表截图"/>
            <o:lock v:ext="edit" position="f" selection="f" grouping="f" rotation="f" cropping="f" text="f" aspectratio="t"/>
            <w10:wrap type="none"/>
            <w10:anchorlock/>
          </v:shape>
        </w:pict>
      </w:r>
    </w:p>
    <w:p>
      <w:pPr>
        <w:numPr>
          <w:ilvl w:val="0"/>
          <w:numId w:val="0"/>
        </w:numPr>
        <w:rPr>
          <w:rFonts w:hint="eastAsia" w:ascii="仿宋_GB2312" w:eastAsia="仿宋_GB2312"/>
          <w:sz w:val="28"/>
          <w:lang w:eastAsia="zh-CN"/>
        </w:rPr>
      </w:pPr>
      <w:r>
        <w:rPr>
          <w:rFonts w:hint="eastAsia" w:ascii="仿宋_GB2312" w:eastAsia="仿宋_GB2312"/>
          <w:sz w:val="28"/>
          <w:lang w:val="en-US" w:eastAsia="zh-CN"/>
        </w:rPr>
        <w:t xml:space="preserve">   </w:t>
      </w:r>
      <w:r>
        <w:rPr>
          <w:rFonts w:hint="eastAsia" w:ascii="仿宋_GB2312" w:eastAsia="仿宋_GB2312"/>
          <w:sz w:val="28"/>
          <w:lang w:eastAsia="zh-CN"/>
        </w:rPr>
        <w:t>表格中会带入企业一些基本信息，在表格后方有下拉箭头的表示需要自行选择符合企业实际情况的信息，如果不确认如何选择，可以将鼠标指向对应单元格，系统就会给出对应的提示信息。</w:t>
      </w:r>
    </w:p>
    <w:p>
      <w:pPr>
        <w:numPr>
          <w:ilvl w:val="0"/>
          <w:numId w:val="0"/>
        </w:numPr>
        <w:rPr>
          <w:rFonts w:hint="eastAsia" w:ascii="仿宋_GB2312" w:eastAsia="仿宋_GB2312"/>
          <w:sz w:val="28"/>
          <w:lang w:val="en-US" w:eastAsia="zh-CN"/>
        </w:rPr>
      </w:pPr>
      <w:r>
        <w:rPr>
          <w:rFonts w:hint="eastAsia" w:ascii="仿宋_GB2312" w:eastAsia="仿宋_GB2312"/>
          <w:sz w:val="28"/>
          <w:lang w:val="en-US" w:eastAsia="zh-CN"/>
        </w:rPr>
        <w:t xml:space="preserve">   报表填写页面的左上方，系统会提供相关功能按钮：</w:t>
      </w:r>
    </w:p>
    <w:p>
      <w:pPr>
        <w:numPr>
          <w:ilvl w:val="0"/>
          <w:numId w:val="0"/>
        </w:numPr>
        <w:ind w:firstLine="560" w:firstLineChars="200"/>
        <w:rPr>
          <w:rFonts w:ascii="仿宋_GB2312" w:eastAsia="仿宋_GB2312"/>
          <w:sz w:val="28"/>
        </w:rPr>
      </w:pPr>
      <w:r>
        <w:rPr>
          <w:rFonts w:hint="eastAsia" w:ascii="仿宋_GB2312" w:eastAsia="仿宋_GB2312"/>
          <w:sz w:val="28"/>
        </w:rPr>
        <w:t>点击【保存】按钮，保存</w:t>
      </w:r>
      <w:r>
        <w:rPr>
          <w:rFonts w:hint="eastAsia" w:ascii="仿宋_GB2312" w:eastAsia="仿宋_GB2312"/>
          <w:sz w:val="28"/>
          <w:lang w:val="en-US" w:eastAsia="zh-CN"/>
        </w:rPr>
        <w:t>该</w:t>
      </w:r>
      <w:r>
        <w:rPr>
          <w:rFonts w:hint="eastAsia" w:ascii="仿宋_GB2312" w:eastAsia="仿宋_GB2312"/>
          <w:sz w:val="28"/>
        </w:rPr>
        <w:t>报表数据，</w:t>
      </w:r>
      <w:r>
        <w:rPr>
          <w:rFonts w:hint="eastAsia" w:ascii="仿宋_GB2312" w:eastAsia="仿宋_GB2312"/>
          <w:sz w:val="28"/>
          <w:lang w:val="en-US" w:eastAsia="zh-CN"/>
        </w:rPr>
        <w:t>如果</w:t>
      </w:r>
      <w:r>
        <w:rPr>
          <w:rFonts w:hint="eastAsia" w:ascii="仿宋_GB2312" w:eastAsia="仿宋_GB2312"/>
          <w:sz w:val="28"/>
        </w:rPr>
        <w:t>存在填写</w:t>
      </w:r>
      <w:r>
        <w:rPr>
          <w:rFonts w:hint="eastAsia" w:ascii="仿宋_GB2312" w:eastAsia="仿宋_GB2312"/>
          <w:sz w:val="28"/>
          <w:lang w:val="en-US" w:eastAsia="zh-CN"/>
        </w:rPr>
        <w:t>数据触发校验，系统</w:t>
      </w:r>
      <w:r>
        <w:rPr>
          <w:rFonts w:hint="eastAsia" w:ascii="仿宋_GB2312" w:eastAsia="仿宋_GB2312"/>
          <w:sz w:val="28"/>
        </w:rPr>
        <w:t>也会保存</w:t>
      </w:r>
      <w:r>
        <w:rPr>
          <w:rFonts w:hint="eastAsia" w:ascii="仿宋_GB2312" w:eastAsia="仿宋_GB2312"/>
          <w:sz w:val="28"/>
          <w:lang w:val="en-US" w:eastAsia="zh-CN"/>
        </w:rPr>
        <w:t>当前</w:t>
      </w:r>
      <w:r>
        <w:rPr>
          <w:rFonts w:hint="eastAsia" w:ascii="仿宋_GB2312" w:eastAsia="仿宋_GB2312"/>
          <w:sz w:val="28"/>
        </w:rPr>
        <w:t>报表数据。</w:t>
      </w:r>
    </w:p>
    <w:p>
      <w:pPr>
        <w:ind w:firstLine="560" w:firstLineChars="200"/>
        <w:rPr>
          <w:rFonts w:ascii="仿宋_GB2312" w:eastAsia="仿宋_GB2312"/>
          <w:sz w:val="28"/>
        </w:rPr>
      </w:pPr>
      <w:r>
        <w:rPr>
          <w:rFonts w:hint="eastAsia" w:ascii="仿宋_GB2312" w:eastAsia="仿宋_GB2312"/>
          <w:sz w:val="28"/>
        </w:rPr>
        <w:t>点击【</w:t>
      </w:r>
      <w:r>
        <w:rPr>
          <w:rFonts w:hint="eastAsia" w:ascii="仿宋_GB2312" w:eastAsia="仿宋_GB2312"/>
          <w:sz w:val="28"/>
          <w:lang w:eastAsia="zh-CN"/>
        </w:rPr>
        <w:t>提取</w:t>
      </w:r>
      <w:r>
        <w:rPr>
          <w:rFonts w:hint="eastAsia" w:ascii="仿宋_GB2312" w:eastAsia="仿宋_GB2312"/>
          <w:sz w:val="28"/>
        </w:rPr>
        <w:t>征管数据】</w:t>
      </w:r>
      <w:r>
        <w:rPr>
          <w:rFonts w:hint="eastAsia" w:ascii="仿宋_GB2312" w:eastAsia="仿宋_GB2312"/>
          <w:sz w:val="28"/>
          <w:lang w:val="en-US" w:eastAsia="zh-CN"/>
        </w:rPr>
        <w:t>按钮</w:t>
      </w:r>
      <w:r>
        <w:rPr>
          <w:rFonts w:hint="eastAsia" w:ascii="仿宋_GB2312" w:eastAsia="仿宋_GB2312"/>
          <w:sz w:val="28"/>
        </w:rPr>
        <w:t>，将使用读取的征管数据覆盖已填写数据。</w:t>
      </w:r>
    </w:p>
    <w:p>
      <w:pPr>
        <w:ind w:firstLine="560" w:firstLineChars="200"/>
        <w:rPr>
          <w:rFonts w:ascii="仿宋_GB2312" w:eastAsia="仿宋_GB2312"/>
          <w:sz w:val="28"/>
        </w:rPr>
      </w:pPr>
      <w:r>
        <w:rPr>
          <w:rFonts w:hint="eastAsia" w:ascii="仿宋_GB2312" w:eastAsia="仿宋_GB2312"/>
          <w:sz w:val="28"/>
        </w:rPr>
        <w:t>点击【提取表间数据】，可以提取</w:t>
      </w:r>
      <w:r>
        <w:rPr>
          <w:rFonts w:hint="eastAsia" w:ascii="仿宋_GB2312" w:eastAsia="仿宋_GB2312"/>
          <w:sz w:val="28"/>
          <w:lang w:eastAsia="zh-CN"/>
        </w:rPr>
        <w:t>税收调查</w:t>
      </w:r>
      <w:r>
        <w:rPr>
          <w:rFonts w:hint="eastAsia" w:ascii="仿宋_GB2312" w:eastAsia="仿宋_GB2312"/>
          <w:sz w:val="28"/>
        </w:rPr>
        <w:t>其他报表数据。</w:t>
      </w:r>
    </w:p>
    <w:p>
      <w:pPr>
        <w:ind w:firstLine="560" w:firstLineChars="200"/>
        <w:rPr>
          <w:rFonts w:hint="eastAsia" w:ascii="仿宋_GB2312" w:eastAsia="仿宋_GB2312"/>
          <w:sz w:val="28"/>
        </w:rPr>
      </w:pPr>
      <w:r>
        <w:rPr>
          <w:rFonts w:hint="eastAsia" w:ascii="仿宋_GB2312" w:eastAsia="仿宋_GB2312"/>
          <w:sz w:val="28"/>
        </w:rPr>
        <w:t>点击【删除】按钮，将删除此表已填写的数据。</w:t>
      </w:r>
    </w:p>
    <w:p>
      <w:pPr>
        <w:ind w:firstLine="560" w:firstLineChars="200"/>
        <w:rPr>
          <w:rFonts w:ascii="仿宋_GB2312" w:eastAsia="仿宋_GB2312"/>
          <w:color w:val="FF0000"/>
          <w:sz w:val="28"/>
        </w:rPr>
      </w:pPr>
      <w:r>
        <w:rPr>
          <w:rFonts w:hint="eastAsia" w:ascii="仿宋_GB2312" w:eastAsia="仿宋_GB2312"/>
          <w:sz w:val="28"/>
          <w:lang w:eastAsia="zh-CN"/>
        </w:rPr>
        <w:t>填写报表完成后，点击【保存】按钮，系统会进行校验，</w:t>
      </w:r>
      <w:r>
        <w:rPr>
          <w:rFonts w:hint="eastAsia" w:ascii="仿宋_GB2312" w:eastAsia="仿宋_GB2312"/>
          <w:sz w:val="28"/>
        </w:rPr>
        <w:t>对于校验不通过的，点击红字提示信息可以定位到问题</w:t>
      </w:r>
      <w:r>
        <w:rPr>
          <w:rFonts w:hint="eastAsia" w:ascii="仿宋_GB2312" w:eastAsia="仿宋_GB2312"/>
          <w:sz w:val="28"/>
          <w:lang w:val="en-US" w:eastAsia="zh-CN"/>
        </w:rPr>
        <w:t>单元格</w:t>
      </w:r>
      <w:r>
        <w:rPr>
          <w:rFonts w:hint="eastAsia" w:ascii="仿宋_GB2312" w:eastAsia="仿宋_GB2312"/>
          <w:sz w:val="28"/>
        </w:rPr>
        <w:t>中。如果需要填写审核说明，点击提示信息后的【审核说明】按钮，在弹出窗口中录入审核说明，填写内容自动保存至《</w:t>
      </w:r>
      <w:r>
        <w:rPr>
          <w:rFonts w:ascii="仿宋_GB2312" w:eastAsia="仿宋_GB2312"/>
          <w:sz w:val="28"/>
        </w:rPr>
        <w:t>审核情况</w:t>
      </w:r>
      <w:r>
        <w:rPr>
          <w:rFonts w:hint="eastAsia" w:ascii="仿宋_GB2312" w:eastAsia="仿宋_GB2312"/>
          <w:sz w:val="28"/>
          <w:lang w:val="en-US" w:eastAsia="zh-CN"/>
        </w:rPr>
        <w:t>说明</w:t>
      </w:r>
      <w:r>
        <w:rPr>
          <w:rFonts w:hint="eastAsia" w:ascii="仿宋_GB2312" w:eastAsia="仿宋_GB2312"/>
          <w:sz w:val="28"/>
        </w:rPr>
        <w:t>》表。</w:t>
      </w:r>
    </w:p>
    <w:p>
      <w:r>
        <w:rPr>
          <w:rFonts w:ascii="Calibri" w:hAnsi="Calibri" w:eastAsia="宋体" w:cs="黑体"/>
          <w:kern w:val="2"/>
          <w:sz w:val="21"/>
          <w:szCs w:val="22"/>
          <w:lang w:val="en-US" w:eastAsia="zh-CN" w:bidi="ar-SA"/>
        </w:rPr>
        <w:pict>
          <v:shape id="_x0000_i1033" o:spt="75" type="#_x0000_t75" style="height:110.55pt;width:415.1pt;" fillcolor="#FFFFFF" filled="f" o:preferrelative="t" stroked="f" coordsize="21600,21600">
            <v:path/>
            <v:fill on="f" color2="#FFFFFF" focussize="0,0"/>
            <v:stroke on="f"/>
            <v:imagedata r:id="rId11" gain="65536f" blacklevel="0f" gamma="0" o:title="报表审核（定位错误信息）"/>
            <o:lock v:ext="edit" position="f" selection="f" grouping="f" rotation="f" cropping="f" text="f" aspectratio="t"/>
            <w10:wrap type="none"/>
            <w10:anchorlock/>
          </v:shape>
        </w:pict>
      </w:r>
    </w:p>
    <w:p>
      <w:pPr>
        <w:rPr>
          <w:rFonts w:hint="eastAsia" w:eastAsia="宋体"/>
          <w:lang w:eastAsia="zh-CN"/>
        </w:rPr>
      </w:pPr>
      <w:r>
        <w:rPr>
          <w:rFonts w:hint="eastAsia" w:ascii="Calibri" w:hAnsi="Calibri" w:eastAsia="宋体" w:cs="黑体"/>
          <w:kern w:val="2"/>
          <w:sz w:val="21"/>
          <w:szCs w:val="22"/>
          <w:lang w:val="en-US" w:eastAsia="zh-CN" w:bidi="ar-SA"/>
        </w:rPr>
        <w:pict>
          <v:shape id="_x0000_i1034" o:spt="75" type="#_x0000_t75" style="height:160.6pt;width:414.95pt;" fillcolor="#FFFFFF" filled="f" o:preferrelative="t" stroked="f" coordsize="21600,21600">
            <v:path/>
            <v:fill on="f" color2="#FFFFFF" focussize="0,0"/>
            <v:stroke on="f"/>
            <v:imagedata r:id="rId12" gain="65536f" blacklevel="0f" gamma="0" o:title="报表审核（填写审核说明）"/>
            <o:lock v:ext="edit" position="f" selection="f" grouping="f" rotation="f" cropping="f" text="f" aspectratio="t"/>
            <w10:wrap type="none"/>
            <w10:anchorlock/>
          </v:shape>
        </w:pict>
      </w:r>
    </w:p>
    <w:p>
      <w:pPr>
        <w:ind w:firstLine="562" w:firstLineChars="200"/>
        <w:rPr>
          <w:rFonts w:hint="eastAsia" w:ascii="仿宋_GB2312" w:eastAsia="仿宋_GB2312"/>
          <w:sz w:val="28"/>
          <w:lang w:val="en-US" w:eastAsia="zh-CN"/>
        </w:rPr>
      </w:pPr>
      <w:r>
        <w:rPr>
          <w:rFonts w:hint="eastAsia" w:ascii="仿宋_GB2312" w:eastAsia="仿宋_GB2312"/>
          <w:b/>
          <w:bCs/>
          <w:sz w:val="28"/>
          <w:lang w:val="en-US" w:eastAsia="zh-CN"/>
        </w:rPr>
        <w:t>注意：</w:t>
      </w:r>
      <w:r>
        <w:rPr>
          <w:rFonts w:hint="eastAsia" w:ascii="仿宋_GB2312" w:eastAsia="仿宋_GB2312"/>
          <w:sz w:val="28"/>
          <w:lang w:val="en-US" w:eastAsia="zh-CN"/>
        </w:rPr>
        <w:t>每次保存</w:t>
      </w:r>
      <w:r>
        <w:rPr>
          <w:rFonts w:hint="eastAsia" w:ascii="仿宋_GB2312" w:eastAsia="仿宋_GB2312"/>
          <w:b/>
          <w:bCs/>
          <w:sz w:val="28"/>
          <w:lang w:val="en-US" w:eastAsia="zh-CN"/>
        </w:rPr>
        <w:t>信息表</w:t>
      </w:r>
      <w:r>
        <w:rPr>
          <w:rFonts w:hint="eastAsia" w:ascii="仿宋_GB2312" w:eastAsia="仿宋_GB2312"/>
          <w:sz w:val="28"/>
          <w:lang w:val="en-US" w:eastAsia="zh-CN"/>
        </w:rPr>
        <w:t>后，</w:t>
      </w:r>
      <w:r>
        <w:rPr>
          <w:rFonts w:hint="eastAsia" w:ascii="仿宋_GB2312" w:eastAsia="仿宋_GB2312"/>
          <w:b/>
          <w:bCs/>
          <w:sz w:val="28"/>
          <w:lang w:val="en-US" w:eastAsia="zh-CN"/>
        </w:rPr>
        <w:t>企业表</w:t>
      </w:r>
      <w:r>
        <w:rPr>
          <w:rFonts w:hint="eastAsia" w:ascii="仿宋_GB2312" w:eastAsia="仿宋_GB2312"/>
          <w:sz w:val="28"/>
          <w:lang w:val="en-US" w:eastAsia="zh-CN"/>
        </w:rPr>
        <w:t>会变为“填写错误”状态，这时需要点击“</w:t>
      </w:r>
      <w:r>
        <w:rPr>
          <w:rFonts w:hint="eastAsia" w:ascii="仿宋_GB2312" w:eastAsia="仿宋_GB2312"/>
          <w:sz w:val="28"/>
        </w:rPr>
        <w:t>提取表间数据</w:t>
      </w:r>
      <w:r>
        <w:rPr>
          <w:rFonts w:hint="eastAsia" w:ascii="仿宋_GB2312" w:eastAsia="仿宋_GB2312"/>
          <w:sz w:val="28"/>
          <w:lang w:val="en-US" w:eastAsia="zh-CN"/>
        </w:rPr>
        <w:t>”按钮，重新“保存”企业表，这样从根本上保证从企业信息表中获得最新数据。</w:t>
      </w:r>
    </w:p>
    <w:p>
      <w:pPr>
        <w:numPr>
          <w:ilvl w:val="0"/>
          <w:numId w:val="6"/>
        </w:numPr>
        <w:ind w:firstLine="560" w:firstLineChars="200"/>
        <w:rPr>
          <w:rFonts w:hint="eastAsia" w:ascii="仿宋_GB2312" w:eastAsia="仿宋_GB2312"/>
          <w:sz w:val="28"/>
        </w:rPr>
      </w:pPr>
      <w:r>
        <w:rPr>
          <w:rFonts w:hint="eastAsia" w:ascii="仿宋_GB2312" w:eastAsia="仿宋_GB2312"/>
          <w:sz w:val="28"/>
        </w:rPr>
        <w:t>将所需申报的</w:t>
      </w:r>
      <w:r>
        <w:rPr>
          <w:rFonts w:hint="eastAsia" w:ascii="仿宋_GB2312" w:eastAsia="仿宋_GB2312"/>
          <w:sz w:val="28"/>
          <w:lang w:eastAsia="zh-CN"/>
        </w:rPr>
        <w:t>税收调查</w:t>
      </w:r>
      <w:r>
        <w:rPr>
          <w:rFonts w:hint="eastAsia" w:ascii="仿宋_GB2312" w:eastAsia="仿宋_GB2312"/>
          <w:sz w:val="28"/>
        </w:rPr>
        <w:t>报表均已经填写后，</w:t>
      </w:r>
      <w:r>
        <w:rPr>
          <w:rFonts w:hint="eastAsia" w:ascii="仿宋_GB2312" w:eastAsia="仿宋_GB2312"/>
          <w:sz w:val="28"/>
          <w:lang w:eastAsia="zh-CN"/>
        </w:rPr>
        <w:t>且填写状态都是“已填写”。</w:t>
      </w:r>
    </w:p>
    <w:p>
      <w:pPr>
        <w:numPr>
          <w:ilvl w:val="0"/>
          <w:numId w:val="0"/>
        </w:numPr>
        <w:jc w:val="center"/>
        <w:rPr>
          <w:rFonts w:hint="eastAsia" w:ascii="仿宋_GB2312" w:eastAsia="仿宋_GB2312"/>
          <w:sz w:val="28"/>
        </w:rPr>
      </w:pPr>
      <w:r>
        <w:rPr>
          <w:rFonts w:hint="eastAsia" w:ascii="仿宋_GB2312" w:hAnsi="Calibri" w:eastAsia="仿宋_GB2312" w:cs="黑体"/>
          <w:kern w:val="2"/>
          <w:sz w:val="28"/>
          <w:szCs w:val="22"/>
          <w:lang w:val="en-US" w:eastAsia="zh-CN" w:bidi="ar-SA"/>
        </w:rPr>
        <w:pict>
          <v:shape id="_x0000_i1035" o:spt="75" type="#_x0000_t75" style="height:93.15pt;width:414.65pt;" fillcolor="#FFFFFF" filled="f" o:preferrelative="t" stroked="f" coordsize="21600,21600">
            <v:path/>
            <v:fill on="f" color2="#FFFFFF" focussize="0,0"/>
            <v:stroke on="f"/>
            <v:imagedata r:id="rId13" gain="65536f" blacklevel="0f" gamma="0" o:title="报表列表（已填写）"/>
            <o:lock v:ext="edit" position="f" selection="f" grouping="f" rotation="f" cropping="f" text="f" aspectratio="t"/>
            <w10:wrap type="none"/>
            <w10:anchorlock/>
          </v:shape>
        </w:pict>
      </w:r>
    </w:p>
    <w:p>
      <w:pPr>
        <w:numPr>
          <w:ilvl w:val="0"/>
          <w:numId w:val="0"/>
        </w:numPr>
        <w:rPr>
          <w:rFonts w:hint="eastAsia" w:ascii="仿宋_GB2312" w:eastAsia="仿宋_GB2312"/>
          <w:sz w:val="28"/>
        </w:rPr>
      </w:pPr>
      <w:r>
        <w:rPr>
          <w:rFonts w:hint="eastAsia" w:ascii="仿宋_GB2312" w:eastAsia="仿宋_GB2312"/>
          <w:sz w:val="28"/>
          <w:lang w:val="en-US" w:eastAsia="zh-CN"/>
        </w:rPr>
        <w:t xml:space="preserve">    </w:t>
      </w:r>
      <w:r>
        <w:rPr>
          <w:rFonts w:hint="eastAsia" w:ascii="仿宋_GB2312" w:eastAsia="仿宋_GB2312"/>
          <w:sz w:val="28"/>
          <w:lang w:eastAsia="zh-CN"/>
        </w:rPr>
        <w:t>此时</w:t>
      </w:r>
      <w:r>
        <w:rPr>
          <w:rFonts w:hint="eastAsia" w:ascii="仿宋_GB2312" w:eastAsia="仿宋_GB2312"/>
          <w:sz w:val="28"/>
        </w:rPr>
        <w:t>在</w:t>
      </w:r>
      <w:r>
        <w:rPr>
          <w:rFonts w:hint="eastAsia" w:ascii="仿宋_GB2312" w:eastAsia="仿宋_GB2312"/>
          <w:sz w:val="28"/>
          <w:lang w:eastAsia="zh-CN"/>
        </w:rPr>
        <w:t>税收调查</w:t>
      </w:r>
      <w:r>
        <w:rPr>
          <w:rFonts w:hint="eastAsia" w:ascii="仿宋_GB2312" w:eastAsia="仿宋_GB2312"/>
          <w:sz w:val="28"/>
        </w:rPr>
        <w:t>企业数据采集</w:t>
      </w:r>
      <w:r>
        <w:rPr>
          <w:rFonts w:hint="eastAsia" w:ascii="仿宋_GB2312" w:eastAsia="仿宋_GB2312"/>
          <w:sz w:val="28"/>
          <w:lang w:val="en-US" w:eastAsia="zh-CN"/>
        </w:rPr>
        <w:t>页</w:t>
      </w:r>
      <w:r>
        <w:rPr>
          <w:rFonts w:hint="eastAsia" w:ascii="仿宋_GB2312" w:eastAsia="仿宋_GB2312"/>
          <w:sz w:val="28"/>
        </w:rPr>
        <w:t>面中的“申报功能区”中点击【审核】按钮完成表间校验审核。</w:t>
      </w:r>
    </w:p>
    <w:p>
      <w:pPr>
        <w:numPr>
          <w:ilvl w:val="0"/>
          <w:numId w:val="0"/>
        </w:numPr>
        <w:ind w:firstLine="840" w:firstLineChars="300"/>
        <w:rPr>
          <w:rFonts w:ascii="仿宋_GB2312" w:eastAsia="仿宋_GB2312"/>
          <w:sz w:val="28"/>
        </w:rPr>
      </w:pPr>
      <w:r>
        <w:rPr>
          <w:rFonts w:hint="eastAsia" w:ascii="仿宋_GB2312" w:eastAsia="仿宋_GB2312"/>
          <w:sz w:val="28"/>
        </w:rPr>
        <w:t>审核不通过的可以返回修改，或者录入审核说明。</w:t>
      </w:r>
    </w:p>
    <w:p>
      <w:pPr>
        <w:ind w:left="0" w:leftChars="0" w:firstLine="0" w:firstLineChars="0"/>
        <w:jc w:val="center"/>
        <w:rPr>
          <w:rFonts w:hint="eastAsia" w:ascii="仿宋_GB2312" w:eastAsia="仿宋_GB2312"/>
          <w:color w:val="FF0000"/>
          <w:sz w:val="28"/>
          <w:lang w:eastAsia="zh-CN"/>
        </w:rPr>
      </w:pPr>
      <w:r>
        <w:rPr>
          <w:rFonts w:ascii="Calibri" w:hAnsi="Calibri" w:eastAsia="宋体" w:cs="黑体"/>
          <w:kern w:val="2"/>
          <w:sz w:val="21"/>
          <w:szCs w:val="22"/>
          <w:lang w:val="en-US" w:eastAsia="zh-CN" w:bidi="ar-SA"/>
        </w:rPr>
        <w:pict>
          <v:shape id="_x0000_i1036" o:spt="75" type="#_x0000_t75" style="height:223.5pt;width:414.65pt;" fillcolor="#FFFFFF" filled="f" o:preferrelative="t" stroked="f" coordsize="21600,21600">
            <v:path/>
            <v:fill on="f" color2="#FFFFFF" focussize="0,0"/>
            <v:stroke on="f"/>
            <v:imagedata r:id="rId14" gain="65536f" blacklevel="0f" gamma="0" o:title="表间审核"/>
            <o:lock v:ext="edit" position="f" selection="f" grouping="f" rotation="f" cropping="f" text="f" aspectratio="t"/>
            <w10:wrap type="none"/>
            <w10:anchorlock/>
          </v:shape>
        </w:pict>
      </w:r>
    </w:p>
    <w:p>
      <w:pPr>
        <w:ind w:firstLine="560" w:firstLineChars="200"/>
        <w:rPr>
          <w:rFonts w:hint="eastAsia" w:ascii="仿宋_GB2312" w:eastAsia="仿宋_GB2312"/>
          <w:sz w:val="28"/>
        </w:rPr>
      </w:pPr>
      <w:r>
        <w:rPr>
          <w:rFonts w:hint="eastAsia" w:ascii="仿宋_GB2312" w:eastAsia="仿宋_GB2312"/>
          <w:sz w:val="28"/>
        </w:rPr>
        <w:t>点击【保存并关闭】按钮，保存审核说明并返回报表列表页面。</w:t>
      </w:r>
    </w:p>
    <w:p>
      <w:pPr>
        <w:rPr>
          <w:rFonts w:hint="eastAsia" w:eastAsia="宋体"/>
          <w:lang w:eastAsia="zh-CN"/>
        </w:rPr>
      </w:pPr>
      <w:r>
        <w:rPr>
          <w:rFonts w:hint="eastAsia" w:ascii="仿宋_GB2312" w:eastAsia="仿宋_GB2312"/>
          <w:sz w:val="28"/>
          <w:lang w:val="en-US" w:eastAsia="zh-CN"/>
        </w:rPr>
        <w:t xml:space="preserve">    </w:t>
      </w:r>
      <w:r>
        <w:rPr>
          <w:rFonts w:hint="eastAsia" w:ascii="仿宋_GB2312" w:eastAsia="仿宋_GB2312"/>
          <w:sz w:val="28"/>
        </w:rPr>
        <w:t>点击【保存并申报】按钮，可以保存审核说明并直接进行申报。</w:t>
      </w:r>
      <w:r>
        <w:rPr>
          <w:rFonts w:hint="eastAsia" w:ascii="仿宋_GB2312" w:eastAsia="仿宋_GB2312"/>
          <w:sz w:val="28"/>
          <w:lang w:val="en-US" w:eastAsia="zh-CN"/>
        </w:rPr>
        <w:t>和通过</w:t>
      </w:r>
      <w:r>
        <w:rPr>
          <w:rFonts w:hint="eastAsia" w:ascii="仿宋_GB2312" w:eastAsia="仿宋_GB2312"/>
          <w:sz w:val="28"/>
        </w:rPr>
        <w:t>审核后点击【申报】按钮</w:t>
      </w:r>
      <w:r>
        <w:rPr>
          <w:rFonts w:hint="eastAsia" w:ascii="仿宋_GB2312" w:eastAsia="仿宋_GB2312"/>
          <w:sz w:val="28"/>
          <w:lang w:val="en-US" w:eastAsia="zh-CN"/>
        </w:rPr>
        <w:t>是同等功效</w:t>
      </w:r>
      <w:r>
        <w:rPr>
          <w:rFonts w:hint="eastAsia" w:ascii="仿宋_GB2312" w:eastAsia="仿宋_GB2312"/>
          <w:sz w:val="28"/>
        </w:rPr>
        <w:t>，</w:t>
      </w:r>
      <w:r>
        <w:rPr>
          <w:rFonts w:hint="eastAsia" w:ascii="仿宋_GB2312" w:eastAsia="仿宋_GB2312"/>
          <w:sz w:val="28"/>
          <w:lang w:val="en-US" w:eastAsia="zh-CN"/>
        </w:rPr>
        <w:t>完成申报后系统返回申报结果</w:t>
      </w:r>
      <w:r>
        <w:rPr>
          <w:rFonts w:hint="eastAsia" w:ascii="仿宋_GB2312" w:eastAsia="仿宋_GB2312"/>
          <w:sz w:val="28"/>
        </w:rPr>
        <w:t>。</w:t>
      </w:r>
    </w:p>
    <w:p>
      <w:pPr>
        <w:ind w:left="0" w:leftChars="0" w:firstLine="0" w:firstLineChars="0"/>
        <w:rPr>
          <w:rFonts w:hint="eastAsia" w:ascii="仿宋_GB2312" w:eastAsia="仿宋_GB2312"/>
          <w:color w:val="FF0000"/>
          <w:sz w:val="28"/>
          <w:lang w:eastAsia="zh-CN"/>
        </w:rPr>
      </w:pPr>
      <w:r>
        <w:rPr>
          <w:rFonts w:hint="eastAsia" w:ascii="仿宋_GB2312" w:hAnsi="Calibri" w:eastAsia="仿宋_GB2312" w:cs="黑体"/>
          <w:color w:val="FF0000"/>
          <w:kern w:val="2"/>
          <w:sz w:val="28"/>
          <w:szCs w:val="22"/>
          <w:lang w:val="en-US" w:eastAsia="zh-CN" w:bidi="ar-SA"/>
        </w:rPr>
        <w:pict>
          <v:shape id="_x0000_i1037" o:spt="75" type="#_x0000_t75" style="height:227.75pt;width:415.05pt;" fillcolor="#FFFFFF" filled="f" o:preferrelative="t" stroked="f" coordsize="21600,21600">
            <v:path/>
            <v:fill on="f" color2="#FFFFFF" focussize="0,0"/>
            <v:stroke on="f"/>
            <v:imagedata r:id="rId15" gain="65536f" blacklevel="0f" gamma="0" o:title="申报成功截图（修改）"/>
            <o:lock v:ext="edit" position="f" selection="f" grouping="f" rotation="f" cropping="f" text="f" aspectratio="t"/>
            <w10:wrap type="none"/>
            <w10:anchorlock/>
          </v:shape>
        </w:pict>
      </w:r>
    </w:p>
    <w:p>
      <w:pPr>
        <w:rPr>
          <w:rFonts w:hint="eastAsia" w:ascii="仿宋_GB2312" w:eastAsia="仿宋_GB2312"/>
          <w:sz w:val="28"/>
          <w:lang w:val="en-US" w:eastAsia="zh-CN"/>
        </w:rPr>
      </w:pPr>
      <w:r>
        <w:rPr>
          <w:rFonts w:hint="eastAsia" w:ascii="仿宋_GB2312" w:eastAsia="仿宋_GB2312"/>
          <w:sz w:val="28"/>
          <w:lang w:val="en-US" w:eastAsia="zh-CN"/>
        </w:rPr>
        <w:t xml:space="preserve">     系统提示“申报成功”完成税收调查的全部申报操作。</w:t>
      </w:r>
    </w:p>
    <w:p>
      <w:pPr>
        <w:pStyle w:val="4"/>
      </w:pPr>
      <w:r>
        <w:rPr>
          <w:rFonts w:hint="eastAsia" w:ascii="仿宋_GB2312" w:eastAsia="仿宋_GB2312"/>
          <w:bCs w:val="0"/>
          <w:szCs w:val="22"/>
        </w:rPr>
        <w:t>常见问题：</w:t>
      </w:r>
    </w:p>
    <w:p>
      <w:pPr>
        <w:ind w:firstLine="562" w:firstLineChars="200"/>
        <w:rPr>
          <w:rFonts w:hint="eastAsia" w:ascii="仿宋_GB2312" w:eastAsia="仿宋_GB2312"/>
          <w:b/>
          <w:sz w:val="28"/>
          <w:lang w:eastAsia="zh-CN"/>
        </w:rPr>
      </w:pPr>
      <w:r>
        <w:rPr>
          <w:rFonts w:hint="eastAsia" w:ascii="仿宋_GB2312" w:eastAsia="仿宋_GB2312"/>
          <w:b/>
          <w:sz w:val="28"/>
        </w:rPr>
        <w:t>1、点击菜单后，右侧功能页面为空白页面</w:t>
      </w:r>
      <w:r>
        <w:rPr>
          <w:rFonts w:hint="eastAsia" w:ascii="仿宋_GB2312" w:eastAsia="仿宋_GB2312"/>
          <w:b/>
          <w:sz w:val="28"/>
          <w:lang w:eastAsia="zh-CN"/>
        </w:rPr>
        <w:t>？</w:t>
      </w:r>
    </w:p>
    <w:p>
      <w:pPr>
        <w:ind w:firstLine="560" w:firstLineChars="200"/>
        <w:rPr>
          <w:rFonts w:hint="eastAsia" w:ascii="仿宋_GB2312" w:eastAsia="仿宋_GB2312"/>
          <w:sz w:val="28"/>
        </w:rPr>
      </w:pPr>
      <w:r>
        <w:rPr>
          <w:rFonts w:hint="eastAsia" w:ascii="仿宋_GB2312" w:eastAsia="仿宋_GB2312"/>
          <w:sz w:val="28"/>
        </w:rPr>
        <w:t>答：出现此问题一般为纳税人使用的浏览器版本过低</w:t>
      </w:r>
      <w:r>
        <w:rPr>
          <w:rFonts w:hint="eastAsia" w:ascii="仿宋_GB2312" w:eastAsia="仿宋_GB2312"/>
          <w:sz w:val="28"/>
          <w:lang w:val="en-US" w:eastAsia="zh-CN"/>
        </w:rPr>
        <w:t>或者格式不兼容导致影响纳税人正常操作</w:t>
      </w:r>
      <w:r>
        <w:rPr>
          <w:rFonts w:hint="eastAsia" w:ascii="仿宋_GB2312" w:eastAsia="仿宋_GB2312"/>
          <w:sz w:val="28"/>
        </w:rPr>
        <w:t>。</w:t>
      </w:r>
      <w:r>
        <w:rPr>
          <w:rFonts w:hint="eastAsia" w:ascii="仿宋_GB2312" w:eastAsia="仿宋_GB2312"/>
          <w:sz w:val="28"/>
          <w:lang w:val="en-US" w:eastAsia="zh-CN"/>
        </w:rPr>
        <w:t>推荐使用</w:t>
      </w:r>
      <w:r>
        <w:rPr>
          <w:rFonts w:hint="eastAsia" w:ascii="仿宋_GB2312" w:eastAsia="仿宋_GB2312"/>
          <w:sz w:val="28"/>
        </w:rPr>
        <w:t>360安全浏览器（极速模式）。</w:t>
      </w:r>
    </w:p>
    <w:p>
      <w:pPr>
        <w:ind w:firstLine="420" w:firstLineChars="200"/>
        <w:rPr>
          <w:rFonts w:hint="eastAsia" w:ascii="仿宋_GB2312" w:eastAsia="仿宋_GB2312"/>
          <w:sz w:val="28"/>
        </w:rPr>
      </w:pPr>
      <w:r>
        <w:rPr>
          <w:rFonts w:ascii="Calibri" w:hAnsi="Calibri" w:eastAsia="宋体" w:cs="黑体"/>
          <w:kern w:val="2"/>
          <w:sz w:val="21"/>
          <w:szCs w:val="22"/>
          <w:lang w:val="en-US" w:eastAsia="zh-CN" w:bidi="ar-SA"/>
        </w:rPr>
        <w:pict>
          <v:shape id="_x0000_i1038" o:spt="75" type="#_x0000_t75" style="height:58pt;width:371.5pt;" fillcolor="#FFFFFF" filled="f" o:preferrelative="t" stroked="f" coordsize="21600,21600">
            <v:path/>
            <v:fill on="f" color2="#FFFFFF" focussize="0,0"/>
            <v:stroke on="f"/>
            <v:imagedata r:id="rId16" gain="65536f" blacklevel="0f" gamma="0" o:title=""/>
            <o:lock v:ext="edit" position="f" selection="f" grouping="f" rotation="f" cropping="f" text="f" aspectratio="t"/>
            <w10:wrap type="none"/>
            <w10:anchorlock/>
          </v:shape>
        </w:pict>
      </w:r>
    </w:p>
    <w:p>
      <w:pPr>
        <w:ind w:firstLine="562" w:firstLineChars="200"/>
        <w:rPr>
          <w:rFonts w:hint="eastAsia" w:ascii="仿宋_GB2312" w:eastAsia="仿宋_GB2312"/>
          <w:b/>
          <w:sz w:val="28"/>
          <w:lang w:eastAsia="zh-CN"/>
        </w:rPr>
      </w:pPr>
      <w:r>
        <w:rPr>
          <w:rFonts w:hint="eastAsia" w:ascii="仿宋_GB2312" w:eastAsia="仿宋_GB2312"/>
          <w:b/>
          <w:sz w:val="28"/>
        </w:rPr>
        <w:t>2、功能使用时提示无</w:t>
      </w:r>
      <w:r>
        <w:rPr>
          <w:rFonts w:hint="eastAsia" w:ascii="仿宋_GB2312" w:eastAsia="仿宋_GB2312"/>
          <w:b/>
          <w:sz w:val="28"/>
          <w:lang w:eastAsia="zh-CN"/>
        </w:rPr>
        <w:t>税收调查</w:t>
      </w:r>
      <w:r>
        <w:rPr>
          <w:rFonts w:hint="eastAsia" w:ascii="仿宋_GB2312" w:eastAsia="仿宋_GB2312"/>
          <w:b/>
          <w:sz w:val="28"/>
        </w:rPr>
        <w:t>资格</w:t>
      </w:r>
      <w:r>
        <w:rPr>
          <w:rFonts w:hint="eastAsia" w:ascii="仿宋_GB2312" w:eastAsia="仿宋_GB2312"/>
          <w:b/>
          <w:sz w:val="28"/>
          <w:lang w:eastAsia="zh-CN"/>
        </w:rPr>
        <w:t>？</w:t>
      </w:r>
    </w:p>
    <w:p>
      <w:pPr>
        <w:ind w:firstLine="560" w:firstLineChars="200"/>
        <w:rPr>
          <w:rFonts w:ascii="仿宋_GB2312" w:eastAsia="仿宋_GB2312"/>
          <w:sz w:val="28"/>
        </w:rPr>
      </w:pPr>
      <w:r>
        <w:rPr>
          <w:rFonts w:hint="eastAsia" w:ascii="仿宋_GB2312" w:eastAsia="仿宋_GB2312"/>
          <w:sz w:val="28"/>
        </w:rPr>
        <w:t>答：</w:t>
      </w:r>
      <w:r>
        <w:rPr>
          <w:rFonts w:hint="eastAsia" w:ascii="仿宋_GB2312" w:eastAsia="仿宋_GB2312"/>
          <w:sz w:val="28"/>
          <w:lang w:val="en-US" w:eastAsia="zh-CN"/>
        </w:rPr>
        <w:t>表示该纳税人无需申报，</w:t>
      </w:r>
      <w:r>
        <w:rPr>
          <w:rFonts w:hint="eastAsia" w:ascii="仿宋_GB2312" w:eastAsia="仿宋_GB2312"/>
          <w:sz w:val="28"/>
        </w:rPr>
        <w:t>只有</w:t>
      </w:r>
      <w:r>
        <w:rPr>
          <w:rFonts w:hint="eastAsia" w:ascii="仿宋_GB2312" w:eastAsia="仿宋_GB2312"/>
          <w:sz w:val="28"/>
          <w:lang w:val="en-US" w:eastAsia="zh-CN"/>
        </w:rPr>
        <w:t>获取对应资格纳税人才需要申报</w:t>
      </w:r>
      <w:r>
        <w:rPr>
          <w:rFonts w:hint="eastAsia" w:ascii="仿宋_GB2312" w:eastAsia="仿宋_GB2312"/>
          <w:sz w:val="28"/>
          <w:lang w:eastAsia="zh-CN"/>
        </w:rPr>
        <w:t>税收调查</w:t>
      </w:r>
      <w:r>
        <w:rPr>
          <w:rFonts w:hint="eastAsia" w:ascii="仿宋_GB2312" w:eastAsia="仿宋_GB2312"/>
          <w:sz w:val="28"/>
          <w:lang w:val="en-US" w:eastAsia="zh-CN"/>
        </w:rPr>
        <w:t>信息采集</w:t>
      </w:r>
      <w:r>
        <w:rPr>
          <w:rFonts w:hint="eastAsia" w:ascii="仿宋_GB2312" w:eastAsia="仿宋_GB2312"/>
          <w:sz w:val="28"/>
        </w:rPr>
        <w:t>，</w:t>
      </w:r>
      <w:r>
        <w:rPr>
          <w:rFonts w:hint="eastAsia" w:ascii="仿宋_GB2312" w:eastAsia="仿宋_GB2312"/>
          <w:sz w:val="28"/>
          <w:lang w:val="en-US" w:eastAsia="zh-CN"/>
        </w:rPr>
        <w:t>如</w:t>
      </w:r>
      <w:r>
        <w:rPr>
          <w:rFonts w:hint="eastAsia" w:ascii="仿宋_GB2312" w:eastAsia="仿宋_GB2312"/>
          <w:sz w:val="28"/>
        </w:rPr>
        <w:t>纳税人</w:t>
      </w:r>
      <w:r>
        <w:rPr>
          <w:rFonts w:hint="eastAsia" w:ascii="仿宋_GB2312" w:eastAsia="仿宋_GB2312"/>
          <w:sz w:val="28"/>
          <w:lang w:val="en-US" w:eastAsia="zh-CN"/>
        </w:rPr>
        <w:t>有异议</w:t>
      </w:r>
      <w:r>
        <w:rPr>
          <w:rFonts w:hint="eastAsia" w:ascii="仿宋_GB2312" w:eastAsia="仿宋_GB2312"/>
          <w:sz w:val="28"/>
        </w:rPr>
        <w:t>请联系主管税务机关。</w:t>
      </w:r>
    </w:p>
    <w:p>
      <w:pPr>
        <w:ind w:firstLine="562" w:firstLineChars="200"/>
        <w:rPr>
          <w:rFonts w:hint="eastAsia" w:ascii="仿宋_GB2312" w:eastAsia="仿宋_GB2312"/>
          <w:b/>
          <w:sz w:val="28"/>
          <w:lang w:eastAsia="zh-CN"/>
        </w:rPr>
      </w:pPr>
      <w:r>
        <w:rPr>
          <w:rFonts w:hint="eastAsia" w:ascii="仿宋_GB2312" w:eastAsia="仿宋_GB2312"/>
          <w:b/>
          <w:sz w:val="28"/>
        </w:rPr>
        <w:t>3、填写报表时发现核心征管数据未提取或者数据提取不对</w:t>
      </w:r>
      <w:r>
        <w:rPr>
          <w:rFonts w:hint="eastAsia" w:ascii="仿宋_GB2312" w:eastAsia="仿宋_GB2312"/>
          <w:b/>
          <w:sz w:val="28"/>
          <w:lang w:eastAsia="zh-CN"/>
        </w:rPr>
        <w:t>？</w:t>
      </w:r>
    </w:p>
    <w:p>
      <w:pPr>
        <w:ind w:firstLine="560" w:firstLineChars="200"/>
        <w:rPr>
          <w:rFonts w:ascii="仿宋_GB2312" w:eastAsia="仿宋_GB2312"/>
          <w:sz w:val="28"/>
        </w:rPr>
      </w:pPr>
      <w:r>
        <w:rPr>
          <w:rFonts w:hint="eastAsia" w:ascii="仿宋_GB2312" w:eastAsia="仿宋_GB2312"/>
          <w:sz w:val="28"/>
        </w:rPr>
        <w:t>答：可以按以下步骤操作解决。</w:t>
      </w:r>
    </w:p>
    <w:p>
      <w:pPr>
        <w:ind w:firstLine="560" w:firstLineChars="200"/>
        <w:rPr>
          <w:rFonts w:hint="eastAsia" w:ascii="仿宋_GB2312" w:eastAsia="仿宋_GB2312"/>
          <w:sz w:val="28"/>
          <w:lang w:eastAsia="zh-CN"/>
        </w:rPr>
      </w:pPr>
      <w:r>
        <w:rPr>
          <w:rFonts w:hint="eastAsia" w:ascii="仿宋_GB2312" w:eastAsia="仿宋_GB2312"/>
          <w:sz w:val="28"/>
          <w:lang w:val="en-US" w:eastAsia="zh-CN"/>
        </w:rPr>
        <w:t>1）</w:t>
      </w:r>
      <w:r>
        <w:rPr>
          <w:rFonts w:hint="eastAsia" w:ascii="仿宋_GB2312" w:eastAsia="仿宋_GB2312"/>
          <w:sz w:val="28"/>
        </w:rPr>
        <w:t>打开</w:t>
      </w:r>
      <w:r>
        <w:rPr>
          <w:rFonts w:hint="eastAsia" w:ascii="仿宋_GB2312" w:eastAsia="仿宋_GB2312"/>
          <w:sz w:val="28"/>
          <w:lang w:val="en-US" w:eastAsia="zh-CN"/>
        </w:rPr>
        <w:t>对应</w:t>
      </w:r>
      <w:r>
        <w:rPr>
          <w:rFonts w:hint="eastAsia" w:ascii="仿宋_GB2312" w:eastAsia="仿宋_GB2312"/>
          <w:sz w:val="28"/>
        </w:rPr>
        <w:t>的</w:t>
      </w:r>
      <w:r>
        <w:rPr>
          <w:rFonts w:hint="eastAsia" w:ascii="仿宋_GB2312" w:eastAsia="仿宋_GB2312"/>
          <w:sz w:val="28"/>
          <w:lang w:val="en-US" w:eastAsia="zh-CN"/>
        </w:rPr>
        <w:t>申报</w:t>
      </w:r>
      <w:r>
        <w:rPr>
          <w:rFonts w:hint="eastAsia" w:ascii="仿宋_GB2312" w:eastAsia="仿宋_GB2312"/>
          <w:sz w:val="28"/>
        </w:rPr>
        <w:t>报表</w:t>
      </w:r>
      <w:r>
        <w:rPr>
          <w:rFonts w:hint="eastAsia" w:ascii="仿宋_GB2312" w:eastAsia="仿宋_GB2312"/>
          <w:sz w:val="28"/>
          <w:lang w:eastAsia="zh-CN"/>
        </w:rPr>
        <w:t>。</w:t>
      </w:r>
    </w:p>
    <w:p>
      <w:pPr>
        <w:ind w:firstLine="560" w:firstLineChars="200"/>
        <w:rPr>
          <w:rFonts w:ascii="仿宋_GB2312" w:eastAsia="仿宋_GB2312"/>
          <w:sz w:val="28"/>
        </w:rPr>
      </w:pPr>
      <w:r>
        <w:rPr>
          <w:rFonts w:hint="eastAsia" w:ascii="仿宋_GB2312" w:eastAsia="仿宋_GB2312"/>
          <w:sz w:val="28"/>
          <w:lang w:val="en-US" w:eastAsia="zh-CN"/>
        </w:rPr>
        <w:t>2）</w:t>
      </w:r>
      <w:r>
        <w:rPr>
          <w:rFonts w:hint="eastAsia" w:ascii="仿宋_GB2312" w:eastAsia="仿宋_GB2312"/>
          <w:sz w:val="28"/>
        </w:rPr>
        <w:t>报表未保存时将自动将核心征管数据代入报表。报表已经保存时，</w:t>
      </w:r>
      <w:r>
        <w:rPr>
          <w:rFonts w:hint="eastAsia" w:ascii="仿宋_GB2312" w:eastAsia="仿宋_GB2312"/>
          <w:sz w:val="28"/>
          <w:lang w:eastAsia="zh-CN"/>
        </w:rPr>
        <w:t>需重新打开报表，</w:t>
      </w:r>
      <w:r>
        <w:rPr>
          <w:rFonts w:hint="eastAsia" w:ascii="仿宋_GB2312" w:eastAsia="仿宋_GB2312"/>
          <w:sz w:val="28"/>
        </w:rPr>
        <w:t>点击【</w:t>
      </w:r>
      <w:r>
        <w:rPr>
          <w:rFonts w:hint="eastAsia" w:ascii="仿宋_GB2312" w:eastAsia="仿宋_GB2312"/>
          <w:sz w:val="28"/>
          <w:lang w:eastAsia="zh-CN"/>
        </w:rPr>
        <w:t>提取</w:t>
      </w:r>
      <w:r>
        <w:rPr>
          <w:rFonts w:hint="eastAsia" w:ascii="仿宋_GB2312" w:eastAsia="仿宋_GB2312"/>
          <w:sz w:val="28"/>
        </w:rPr>
        <w:t>征管数据】，系统将征管数据代入报表。</w:t>
      </w:r>
    </w:p>
    <w:p>
      <w:pPr>
        <w:ind w:firstLine="562" w:firstLineChars="200"/>
        <w:rPr>
          <w:rFonts w:ascii="仿宋_GB2312" w:eastAsia="仿宋_GB2312"/>
          <w:b/>
          <w:sz w:val="28"/>
        </w:rPr>
      </w:pPr>
      <w:r>
        <w:rPr>
          <w:rFonts w:hint="eastAsia" w:ascii="仿宋_GB2312" w:eastAsia="仿宋_GB2312"/>
          <w:b/>
          <w:sz w:val="28"/>
        </w:rPr>
        <w:t>4、</w:t>
      </w:r>
      <w:r>
        <w:rPr>
          <w:rFonts w:hint="eastAsia" w:ascii="仿宋_GB2312" w:eastAsia="仿宋_GB2312"/>
          <w:b/>
          <w:sz w:val="28"/>
          <w:lang w:val="en-US" w:eastAsia="zh-CN"/>
        </w:rPr>
        <w:t>申报后</w:t>
      </w:r>
      <w:r>
        <w:rPr>
          <w:rFonts w:hint="eastAsia" w:ascii="仿宋_GB2312" w:eastAsia="仿宋_GB2312"/>
          <w:b/>
          <w:sz w:val="28"/>
        </w:rPr>
        <w:t>报表</w:t>
      </w:r>
      <w:r>
        <w:rPr>
          <w:rFonts w:hint="eastAsia" w:ascii="仿宋_GB2312" w:eastAsia="仿宋_GB2312"/>
          <w:b/>
          <w:sz w:val="28"/>
          <w:lang w:val="en-US" w:eastAsia="zh-CN"/>
        </w:rPr>
        <w:t>被</w:t>
      </w:r>
      <w:r>
        <w:rPr>
          <w:rFonts w:hint="eastAsia" w:ascii="仿宋_GB2312" w:eastAsia="仿宋_GB2312"/>
          <w:b/>
          <w:sz w:val="28"/>
        </w:rPr>
        <w:t>锁定，</w:t>
      </w:r>
      <w:r>
        <w:rPr>
          <w:rFonts w:hint="eastAsia" w:ascii="仿宋_GB2312" w:eastAsia="仿宋_GB2312"/>
          <w:b/>
          <w:sz w:val="28"/>
          <w:lang w:val="en-US" w:eastAsia="zh-CN"/>
        </w:rPr>
        <w:t>但需修改已申报的报表数据？</w:t>
      </w:r>
    </w:p>
    <w:p>
      <w:pPr>
        <w:ind w:firstLine="560" w:firstLineChars="200"/>
        <w:rPr>
          <w:rFonts w:hint="eastAsia" w:ascii="仿宋_GB2312" w:eastAsia="仿宋_GB2312"/>
          <w:sz w:val="28"/>
        </w:rPr>
      </w:pPr>
      <w:r>
        <w:rPr>
          <w:rFonts w:hint="eastAsia" w:ascii="仿宋_GB2312" w:eastAsia="仿宋_GB2312"/>
          <w:sz w:val="28"/>
        </w:rPr>
        <w:t>答：</w:t>
      </w:r>
      <w:r>
        <w:rPr>
          <w:rFonts w:hint="eastAsia" w:ascii="仿宋_GB2312" w:eastAsia="仿宋_GB2312"/>
          <w:sz w:val="28"/>
          <w:lang w:eastAsia="zh-CN"/>
        </w:rPr>
        <w:t>税收调查</w:t>
      </w:r>
      <w:r>
        <w:rPr>
          <w:rFonts w:hint="eastAsia" w:ascii="仿宋_GB2312" w:eastAsia="仿宋_GB2312"/>
          <w:sz w:val="28"/>
        </w:rPr>
        <w:t>报表完成申报后，</w:t>
      </w:r>
      <w:r>
        <w:rPr>
          <w:rFonts w:hint="eastAsia" w:ascii="仿宋_GB2312" w:eastAsia="仿宋_GB2312"/>
          <w:sz w:val="28"/>
          <w:lang w:val="en-US" w:eastAsia="zh-CN"/>
        </w:rPr>
        <w:t>在未锁定情况下仍可修改申报</w:t>
      </w:r>
      <w:r>
        <w:rPr>
          <w:rFonts w:hint="eastAsia" w:ascii="仿宋_GB2312" w:eastAsia="仿宋_GB2312"/>
          <w:sz w:val="28"/>
        </w:rPr>
        <w:t>。</w:t>
      </w:r>
      <w:r>
        <w:rPr>
          <w:rFonts w:hint="eastAsia" w:ascii="仿宋_GB2312" w:eastAsia="仿宋_GB2312"/>
          <w:sz w:val="28"/>
          <w:lang w:val="en-US" w:eastAsia="zh-CN"/>
        </w:rPr>
        <w:t>当被</w:t>
      </w:r>
      <w:r>
        <w:rPr>
          <w:rFonts w:hint="eastAsia" w:ascii="仿宋_GB2312" w:eastAsia="仿宋_GB2312"/>
          <w:sz w:val="28"/>
        </w:rPr>
        <w:t>税务机关执行锁定操作后，无法修改报表，如需修改，请联系主管税务机关解锁后，</w:t>
      </w:r>
      <w:r>
        <w:rPr>
          <w:rFonts w:hint="eastAsia" w:ascii="仿宋_GB2312" w:eastAsia="仿宋_GB2312"/>
          <w:sz w:val="28"/>
          <w:lang w:val="en-US" w:eastAsia="zh-CN"/>
        </w:rPr>
        <w:t>方</w:t>
      </w:r>
      <w:r>
        <w:rPr>
          <w:rFonts w:hint="eastAsia" w:ascii="仿宋_GB2312" w:eastAsia="仿宋_GB2312"/>
          <w:sz w:val="28"/>
        </w:rPr>
        <w:t>可修改。</w:t>
      </w:r>
    </w:p>
    <w:p>
      <w:pPr>
        <w:ind w:firstLine="562" w:firstLineChars="200"/>
        <w:rPr>
          <w:rFonts w:hint="eastAsia" w:ascii="仿宋_GB2312" w:eastAsia="仿宋_GB2312"/>
          <w:b/>
          <w:sz w:val="28"/>
          <w:lang w:eastAsia="zh-CN"/>
        </w:rPr>
      </w:pPr>
      <w:r>
        <w:rPr>
          <w:rFonts w:hint="eastAsia" w:ascii="仿宋_GB2312" w:eastAsia="仿宋_GB2312"/>
          <w:b/>
          <w:sz w:val="28"/>
          <w:lang w:val="en-US" w:eastAsia="zh-CN"/>
        </w:rPr>
        <w:t>5</w:t>
      </w:r>
      <w:r>
        <w:rPr>
          <w:rFonts w:hint="eastAsia" w:ascii="仿宋_GB2312" w:eastAsia="仿宋_GB2312"/>
          <w:b/>
          <w:sz w:val="28"/>
        </w:rPr>
        <w:t>、企业</w:t>
      </w:r>
      <w:r>
        <w:rPr>
          <w:rFonts w:hint="eastAsia" w:ascii="仿宋_GB2312" w:eastAsia="仿宋_GB2312"/>
          <w:b/>
          <w:sz w:val="28"/>
          <w:lang w:eastAsia="zh-CN"/>
        </w:rPr>
        <w:t>表是填写正确的，但是每次重新保存信息表后，</w:t>
      </w:r>
      <w:r>
        <w:rPr>
          <w:rFonts w:hint="eastAsia" w:ascii="仿宋_GB2312" w:eastAsia="仿宋_GB2312"/>
          <w:b/>
          <w:sz w:val="28"/>
          <w:lang w:val="en-US" w:eastAsia="zh-CN"/>
        </w:rPr>
        <w:t>企业表</w:t>
      </w:r>
      <w:r>
        <w:rPr>
          <w:rFonts w:hint="eastAsia" w:ascii="仿宋_GB2312" w:eastAsia="仿宋_GB2312"/>
          <w:b/>
          <w:sz w:val="28"/>
          <w:lang w:eastAsia="zh-CN"/>
        </w:rPr>
        <w:t>表都变为填写错误状态，</w:t>
      </w:r>
      <w:r>
        <w:rPr>
          <w:rFonts w:hint="eastAsia" w:ascii="仿宋_GB2312" w:eastAsia="仿宋_GB2312"/>
          <w:b/>
          <w:sz w:val="28"/>
          <w:lang w:val="en-US" w:eastAsia="zh-CN"/>
        </w:rPr>
        <w:t>应如何处理</w:t>
      </w:r>
      <w:r>
        <w:rPr>
          <w:rFonts w:hint="eastAsia" w:ascii="仿宋_GB2312" w:eastAsia="仿宋_GB2312"/>
          <w:b/>
          <w:sz w:val="28"/>
          <w:lang w:eastAsia="zh-CN"/>
        </w:rPr>
        <w:t>？</w:t>
      </w:r>
    </w:p>
    <w:p>
      <w:pPr>
        <w:numPr>
          <w:ilvl w:val="0"/>
          <w:numId w:val="0"/>
        </w:numPr>
        <w:ind w:firstLine="420" w:firstLineChars="0"/>
        <w:rPr>
          <w:rFonts w:hint="eastAsia" w:ascii="仿宋_GB2312" w:eastAsia="仿宋_GB2312"/>
          <w:sz w:val="28"/>
          <w:lang w:eastAsia="zh-CN"/>
        </w:rPr>
      </w:pPr>
      <w:r>
        <w:rPr>
          <w:rFonts w:hint="eastAsia" w:ascii="仿宋_GB2312" w:eastAsia="仿宋_GB2312"/>
          <w:sz w:val="28"/>
        </w:rPr>
        <w:t>答：</w:t>
      </w:r>
      <w:r>
        <w:rPr>
          <w:rFonts w:hint="eastAsia" w:ascii="仿宋_GB2312" w:eastAsia="仿宋_GB2312"/>
          <w:sz w:val="28"/>
          <w:lang w:val="en-US" w:eastAsia="zh-CN"/>
        </w:rPr>
        <w:t>这是因为企业表需要从信息表中取值，为了防止数据不准确，当信息表有过变动需要强制提醒纳税人重新保存企业表。正确</w:t>
      </w:r>
      <w:r>
        <w:rPr>
          <w:rFonts w:hint="eastAsia" w:ascii="仿宋_GB2312" w:eastAsia="仿宋_GB2312"/>
          <w:sz w:val="28"/>
          <w:lang w:eastAsia="zh-CN"/>
        </w:rPr>
        <w:t>操作如下：</w:t>
      </w:r>
    </w:p>
    <w:p>
      <w:pPr>
        <w:numPr>
          <w:ilvl w:val="0"/>
          <w:numId w:val="7"/>
        </w:numPr>
        <w:ind w:firstLine="420" w:firstLineChars="0"/>
        <w:rPr>
          <w:rFonts w:hint="eastAsia" w:ascii="仿宋_GB2312" w:eastAsia="仿宋_GB2312"/>
          <w:sz w:val="28"/>
          <w:lang w:val="en-US" w:eastAsia="zh-CN"/>
        </w:rPr>
      </w:pPr>
      <w:r>
        <w:rPr>
          <w:rFonts w:hint="eastAsia" w:ascii="仿宋_GB2312" w:eastAsia="仿宋_GB2312"/>
          <w:sz w:val="28"/>
          <w:lang w:val="en-US" w:eastAsia="zh-CN"/>
        </w:rPr>
        <w:t>重新打开企业表点击“提取表间数据”按钮。</w:t>
      </w:r>
    </w:p>
    <w:p>
      <w:pPr>
        <w:numPr>
          <w:ilvl w:val="0"/>
          <w:numId w:val="7"/>
        </w:numPr>
        <w:ind w:firstLine="420" w:firstLineChars="0"/>
        <w:rPr>
          <w:rFonts w:hint="eastAsia" w:ascii="仿宋_GB2312" w:eastAsia="仿宋_GB2312"/>
          <w:sz w:val="28"/>
          <w:lang w:val="en-US" w:eastAsia="zh-CN"/>
        </w:rPr>
      </w:pPr>
      <w:r>
        <w:rPr>
          <w:rFonts w:hint="eastAsia" w:ascii="仿宋_GB2312" w:eastAsia="仿宋_GB2312"/>
          <w:sz w:val="28"/>
          <w:lang w:val="en-US" w:eastAsia="zh-CN"/>
        </w:rPr>
        <w:t>检查数据是否有变动，是否需要重新填写数据，确认无误后重新保存企业表。</w:t>
      </w:r>
    </w:p>
    <w:p>
      <w:pPr>
        <w:numPr>
          <w:ilvl w:val="0"/>
          <w:numId w:val="8"/>
        </w:numPr>
        <w:ind w:firstLine="562" w:firstLineChars="200"/>
        <w:rPr>
          <w:rFonts w:hint="default" w:ascii="仿宋_GB2312" w:eastAsia="仿宋_GB2312"/>
          <w:b/>
          <w:sz w:val="28"/>
          <w:lang w:val="en-US" w:eastAsia="zh-CN"/>
        </w:rPr>
      </w:pPr>
      <w:r>
        <w:rPr>
          <w:rFonts w:hint="eastAsia" w:ascii="仿宋_GB2312" w:eastAsia="仿宋_GB2312"/>
          <w:b/>
          <w:sz w:val="28"/>
          <w:lang w:val="en-US" w:eastAsia="zh-CN"/>
        </w:rPr>
        <w:t>报表中的“提取表间数据”和“提取征管数据”的作用是什么?</w:t>
      </w:r>
    </w:p>
    <w:p>
      <w:pPr>
        <w:numPr>
          <w:ilvl w:val="0"/>
          <w:numId w:val="0"/>
        </w:numPr>
        <w:ind w:firstLine="560" w:firstLineChars="200"/>
        <w:rPr>
          <w:rFonts w:hint="default" w:ascii="仿宋_GB2312" w:eastAsia="仿宋_GB2312"/>
          <w:sz w:val="28"/>
          <w:lang w:val="en-US" w:eastAsia="zh-CN"/>
        </w:rPr>
      </w:pPr>
      <w:r>
        <w:rPr>
          <w:rFonts w:hint="eastAsia" w:ascii="仿宋_GB2312" w:eastAsia="仿宋_GB2312"/>
          <w:sz w:val="28"/>
          <w:lang w:val="en-US" w:eastAsia="zh-CN"/>
        </w:rPr>
        <w:t>答：提取征管数据：将提取的征管数据重新赋值到本报表内对应单元格行次，对于征管数据没有值的单元格，会被置换为0。</w:t>
      </w:r>
    </w:p>
    <w:p>
      <w:pPr>
        <w:numPr>
          <w:ilvl w:val="0"/>
          <w:numId w:val="0"/>
        </w:numPr>
        <w:rPr>
          <w:rFonts w:hint="eastAsia" w:ascii="仿宋_GB2312" w:eastAsia="仿宋_GB2312"/>
          <w:sz w:val="28"/>
          <w:lang w:val="en-US" w:eastAsia="zh-CN"/>
        </w:rPr>
      </w:pPr>
      <w:r>
        <w:rPr>
          <w:rFonts w:hint="eastAsia" w:ascii="仿宋_GB2312" w:eastAsia="仿宋_GB2312"/>
          <w:sz w:val="28"/>
          <w:lang w:val="en-US" w:eastAsia="zh-CN"/>
        </w:rPr>
        <w:t xml:space="preserve">    提取表间数据：将提取对应表间数据重新计算所有涉及表间公式的单元格，然后将对应的单元格赋值为重新计算后的数值。</w:t>
      </w:r>
    </w:p>
    <w:p>
      <w:pPr>
        <w:numPr>
          <w:ilvl w:val="0"/>
          <w:numId w:val="0"/>
        </w:numPr>
        <w:rPr>
          <w:rFonts w:hint="default" w:ascii="仿宋_GB2312" w:eastAsia="仿宋_GB2312"/>
          <w:sz w:val="28"/>
          <w:lang w:val="en-US" w:eastAsia="zh-CN"/>
        </w:rPr>
      </w:pPr>
      <w:r>
        <w:rPr>
          <w:rFonts w:hint="eastAsia" w:ascii="仿宋_GB2312" w:eastAsia="仿宋_GB2312"/>
          <w:sz w:val="28"/>
          <w:lang w:val="en-US" w:eastAsia="zh-CN"/>
        </w:rPr>
        <w:t xml:space="preserve">    对于首次报表填写，提取征管数据和提取表间数据，是在打开报表后系统会自动提取，对于已经填写保存过的报表，则需在打开报表后手工点击“提取征管数据”或“提取表间数据”。</w:t>
      </w:r>
    </w:p>
    <w:p>
      <w:pPr>
        <w:numPr>
          <w:ilvl w:val="0"/>
          <w:numId w:val="0"/>
        </w:numPr>
        <w:ind w:firstLine="840" w:firstLineChars="300"/>
        <w:rPr>
          <w:rFonts w:hint="default" w:ascii="仿宋_GB2312" w:eastAsia="仿宋_GB2312"/>
          <w:sz w:val="28"/>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5074A"/>
    <w:multiLevelType w:val="singleLevel"/>
    <w:tmpl w:val="E6D5074A"/>
    <w:lvl w:ilvl="0" w:tentative="0">
      <w:start w:val="4"/>
      <w:numFmt w:val="decimal"/>
      <w:suff w:val="nothing"/>
      <w:lvlText w:val="%1、"/>
      <w:lvlJc w:val="left"/>
    </w:lvl>
  </w:abstractNum>
  <w:abstractNum w:abstractNumId="1">
    <w:nsid w:val="F9304AAA"/>
    <w:multiLevelType w:val="singleLevel"/>
    <w:tmpl w:val="F9304AAA"/>
    <w:lvl w:ilvl="0" w:tentative="0">
      <w:start w:val="1"/>
      <w:numFmt w:val="decimal"/>
      <w:lvlText w:val="%1."/>
      <w:lvlJc w:val="left"/>
      <w:pPr>
        <w:tabs>
          <w:tab w:val="left" w:pos="312"/>
        </w:tabs>
      </w:pPr>
    </w:lvl>
  </w:abstractNum>
  <w:abstractNum w:abstractNumId="2">
    <w:nsid w:val="1F48DED6"/>
    <w:multiLevelType w:val="singleLevel"/>
    <w:tmpl w:val="1F48DED6"/>
    <w:lvl w:ilvl="0" w:tentative="0">
      <w:start w:val="6"/>
      <w:numFmt w:val="decimal"/>
      <w:suff w:val="space"/>
      <w:lvlText w:val="%1."/>
      <w:lvlJc w:val="left"/>
    </w:lvl>
  </w:abstractNum>
  <w:abstractNum w:abstractNumId="3">
    <w:nsid w:val="3E234D07"/>
    <w:multiLevelType w:val="singleLevel"/>
    <w:tmpl w:val="3E234D07"/>
    <w:lvl w:ilvl="0" w:tentative="0">
      <w:start w:val="3"/>
      <w:numFmt w:val="decimal"/>
      <w:suff w:val="nothing"/>
      <w:lvlText w:val="%1、"/>
      <w:lvlJc w:val="left"/>
    </w:lvl>
  </w:abstractNum>
  <w:abstractNum w:abstractNumId="4">
    <w:nsid w:val="5F9F7529"/>
    <w:multiLevelType w:val="singleLevel"/>
    <w:tmpl w:val="5F9F7529"/>
    <w:lvl w:ilvl="0" w:tentative="0">
      <w:start w:val="1"/>
      <w:numFmt w:val="bullet"/>
      <w:lvlText w:val=""/>
      <w:lvlJc w:val="left"/>
      <w:pPr>
        <w:tabs>
          <w:tab w:val="left" w:pos="420"/>
        </w:tabs>
        <w:ind w:left="420" w:hanging="420"/>
      </w:pPr>
      <w:rPr>
        <w:rFonts w:hint="default" w:ascii="Wingdings" w:hAnsi="Wingdings"/>
      </w:rPr>
    </w:lvl>
  </w:abstractNum>
  <w:abstractNum w:abstractNumId="5">
    <w:nsid w:val="5F9F754B"/>
    <w:multiLevelType w:val="singleLevel"/>
    <w:tmpl w:val="5F9F754B"/>
    <w:lvl w:ilvl="0" w:tentative="0">
      <w:start w:val="1"/>
      <w:numFmt w:val="bullet"/>
      <w:lvlText w:val=""/>
      <w:lvlJc w:val="left"/>
      <w:pPr>
        <w:tabs>
          <w:tab w:val="left" w:pos="420"/>
        </w:tabs>
        <w:ind w:left="420" w:hanging="420"/>
      </w:pPr>
      <w:rPr>
        <w:rFonts w:hint="default" w:ascii="Wingdings" w:hAnsi="Wingdings"/>
      </w:rPr>
    </w:lvl>
  </w:abstractNum>
  <w:abstractNum w:abstractNumId="6">
    <w:nsid w:val="5F9F7567"/>
    <w:multiLevelType w:val="singleLevel"/>
    <w:tmpl w:val="5F9F7567"/>
    <w:lvl w:ilvl="0" w:tentative="0">
      <w:start w:val="1"/>
      <w:numFmt w:val="bullet"/>
      <w:lvlText w:val=""/>
      <w:lvlJc w:val="left"/>
      <w:pPr>
        <w:tabs>
          <w:tab w:val="left" w:pos="420"/>
        </w:tabs>
        <w:ind w:left="420" w:hanging="420"/>
      </w:pPr>
      <w:rPr>
        <w:rFonts w:hint="default" w:ascii="Wingdings" w:hAnsi="Wingdings"/>
      </w:rPr>
    </w:lvl>
  </w:abstractNum>
  <w:abstractNum w:abstractNumId="7">
    <w:nsid w:val="5F9F76A6"/>
    <w:multiLevelType w:val="singleLevel"/>
    <w:tmpl w:val="5F9F76A6"/>
    <w:lvl w:ilvl="0" w:tentative="0">
      <w:start w:val="1"/>
      <w:numFmt w:val="bullet"/>
      <w:lvlText w:val=""/>
      <w:lvlJc w:val="left"/>
      <w:pPr>
        <w:tabs>
          <w:tab w:val="left" w:pos="420"/>
        </w:tabs>
        <w:ind w:left="420" w:hanging="420"/>
      </w:pPr>
      <w:rPr>
        <w:rFonts w:hint="default" w:ascii="Wingdings" w:hAnsi="Wingdings"/>
      </w:rPr>
    </w:lvl>
  </w:abstractNum>
  <w:num w:numId="1">
    <w:abstractNumId w:val="4"/>
  </w:num>
  <w:num w:numId="2">
    <w:abstractNumId w:val="5"/>
  </w:num>
  <w:num w:numId="3">
    <w:abstractNumId w:val="6"/>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WVlNzBjYjg5YjlmMjVkYjE3YmJjMDliNDYxMzI5YWMifQ=="/>
  </w:docVars>
  <w:rsids>
    <w:rsidRoot w:val="001F670F"/>
    <w:rsid w:val="00000C00"/>
    <w:rsid w:val="00000CA0"/>
    <w:rsid w:val="000476D0"/>
    <w:rsid w:val="00090AFB"/>
    <w:rsid w:val="001124AB"/>
    <w:rsid w:val="00113B33"/>
    <w:rsid w:val="00131975"/>
    <w:rsid w:val="00141C2B"/>
    <w:rsid w:val="001967C9"/>
    <w:rsid w:val="001F53C0"/>
    <w:rsid w:val="001F670F"/>
    <w:rsid w:val="001F7233"/>
    <w:rsid w:val="00223FC5"/>
    <w:rsid w:val="002265C4"/>
    <w:rsid w:val="00241252"/>
    <w:rsid w:val="002440A4"/>
    <w:rsid w:val="0025412C"/>
    <w:rsid w:val="00276657"/>
    <w:rsid w:val="002A6A1C"/>
    <w:rsid w:val="002C72AD"/>
    <w:rsid w:val="00314BBE"/>
    <w:rsid w:val="00322492"/>
    <w:rsid w:val="00361F38"/>
    <w:rsid w:val="00366C5B"/>
    <w:rsid w:val="00394B94"/>
    <w:rsid w:val="003A168F"/>
    <w:rsid w:val="003E7A99"/>
    <w:rsid w:val="00433320"/>
    <w:rsid w:val="00451A01"/>
    <w:rsid w:val="0046706A"/>
    <w:rsid w:val="00495D91"/>
    <w:rsid w:val="004C29DF"/>
    <w:rsid w:val="004D3930"/>
    <w:rsid w:val="005011A0"/>
    <w:rsid w:val="00523E02"/>
    <w:rsid w:val="00525C9D"/>
    <w:rsid w:val="00547CCE"/>
    <w:rsid w:val="005A20CF"/>
    <w:rsid w:val="005C1163"/>
    <w:rsid w:val="005D3C3F"/>
    <w:rsid w:val="005E6BA6"/>
    <w:rsid w:val="00617C72"/>
    <w:rsid w:val="00625FFD"/>
    <w:rsid w:val="0062634B"/>
    <w:rsid w:val="006546E8"/>
    <w:rsid w:val="00682E5A"/>
    <w:rsid w:val="00693B34"/>
    <w:rsid w:val="006A1326"/>
    <w:rsid w:val="006F6711"/>
    <w:rsid w:val="007224F0"/>
    <w:rsid w:val="00727048"/>
    <w:rsid w:val="007854D1"/>
    <w:rsid w:val="007A696B"/>
    <w:rsid w:val="007B107D"/>
    <w:rsid w:val="00816BC9"/>
    <w:rsid w:val="00830866"/>
    <w:rsid w:val="008601A8"/>
    <w:rsid w:val="00890656"/>
    <w:rsid w:val="008B6AFA"/>
    <w:rsid w:val="00901E80"/>
    <w:rsid w:val="009261EB"/>
    <w:rsid w:val="009559DD"/>
    <w:rsid w:val="009676A3"/>
    <w:rsid w:val="009A3D4D"/>
    <w:rsid w:val="009D0C3E"/>
    <w:rsid w:val="009D1DBA"/>
    <w:rsid w:val="009E3193"/>
    <w:rsid w:val="00A33889"/>
    <w:rsid w:val="00A34D86"/>
    <w:rsid w:val="00A55A44"/>
    <w:rsid w:val="00A83B1E"/>
    <w:rsid w:val="00AF7279"/>
    <w:rsid w:val="00B00004"/>
    <w:rsid w:val="00B172C8"/>
    <w:rsid w:val="00BD3B7C"/>
    <w:rsid w:val="00BD7964"/>
    <w:rsid w:val="00BE6C86"/>
    <w:rsid w:val="00BF1C29"/>
    <w:rsid w:val="00BF2DDE"/>
    <w:rsid w:val="00BF7CCA"/>
    <w:rsid w:val="00C05FED"/>
    <w:rsid w:val="00C215CC"/>
    <w:rsid w:val="00C319DE"/>
    <w:rsid w:val="00C82209"/>
    <w:rsid w:val="00D20D34"/>
    <w:rsid w:val="00D45B54"/>
    <w:rsid w:val="00D77CFD"/>
    <w:rsid w:val="00DF2E3D"/>
    <w:rsid w:val="00E02A95"/>
    <w:rsid w:val="00E40CA0"/>
    <w:rsid w:val="00E53462"/>
    <w:rsid w:val="00E647F7"/>
    <w:rsid w:val="00E805D8"/>
    <w:rsid w:val="00E96263"/>
    <w:rsid w:val="00ED3BC5"/>
    <w:rsid w:val="00EF75D3"/>
    <w:rsid w:val="00F15C31"/>
    <w:rsid w:val="00F17253"/>
    <w:rsid w:val="00F340E2"/>
    <w:rsid w:val="00F43C5F"/>
    <w:rsid w:val="00F52E60"/>
    <w:rsid w:val="00F60AAA"/>
    <w:rsid w:val="00F626BE"/>
    <w:rsid w:val="00F94AE2"/>
    <w:rsid w:val="00FC07DA"/>
    <w:rsid w:val="00FC4D5D"/>
    <w:rsid w:val="02102371"/>
    <w:rsid w:val="039C2108"/>
    <w:rsid w:val="043A06FC"/>
    <w:rsid w:val="05EF0B54"/>
    <w:rsid w:val="06BD5C6E"/>
    <w:rsid w:val="07AA4BA0"/>
    <w:rsid w:val="08AE69CD"/>
    <w:rsid w:val="09AA4D5C"/>
    <w:rsid w:val="0AEC3731"/>
    <w:rsid w:val="0BC55E7E"/>
    <w:rsid w:val="0BF5245A"/>
    <w:rsid w:val="0C3C2510"/>
    <w:rsid w:val="0D7B217A"/>
    <w:rsid w:val="0DF97E81"/>
    <w:rsid w:val="0FAD6545"/>
    <w:rsid w:val="0FF25610"/>
    <w:rsid w:val="100E5CE4"/>
    <w:rsid w:val="10FB29C4"/>
    <w:rsid w:val="11A74070"/>
    <w:rsid w:val="12FA533F"/>
    <w:rsid w:val="168D6D92"/>
    <w:rsid w:val="17BB71C1"/>
    <w:rsid w:val="181923D3"/>
    <w:rsid w:val="18324C3F"/>
    <w:rsid w:val="18613008"/>
    <w:rsid w:val="19F14CC4"/>
    <w:rsid w:val="1A240213"/>
    <w:rsid w:val="1A935FD4"/>
    <w:rsid w:val="1DAA14B9"/>
    <w:rsid w:val="1EE47D48"/>
    <w:rsid w:val="22D14CB0"/>
    <w:rsid w:val="23D51A12"/>
    <w:rsid w:val="250C32D4"/>
    <w:rsid w:val="251D2987"/>
    <w:rsid w:val="25D855FE"/>
    <w:rsid w:val="28EF06A9"/>
    <w:rsid w:val="29643153"/>
    <w:rsid w:val="2A764FC1"/>
    <w:rsid w:val="2BB36041"/>
    <w:rsid w:val="2D3E7582"/>
    <w:rsid w:val="2E8B0630"/>
    <w:rsid w:val="2EA26E00"/>
    <w:rsid w:val="2F6E12E0"/>
    <w:rsid w:val="328F6143"/>
    <w:rsid w:val="32F17553"/>
    <w:rsid w:val="363C5755"/>
    <w:rsid w:val="366C4D81"/>
    <w:rsid w:val="37F52411"/>
    <w:rsid w:val="381D59E7"/>
    <w:rsid w:val="397B655D"/>
    <w:rsid w:val="3B4D251E"/>
    <w:rsid w:val="3BA9110B"/>
    <w:rsid w:val="3C483C89"/>
    <w:rsid w:val="3F69543D"/>
    <w:rsid w:val="40157BE4"/>
    <w:rsid w:val="404E1D8E"/>
    <w:rsid w:val="40C45E94"/>
    <w:rsid w:val="41330895"/>
    <w:rsid w:val="42EB600A"/>
    <w:rsid w:val="437C31F6"/>
    <w:rsid w:val="43A214FB"/>
    <w:rsid w:val="442F1269"/>
    <w:rsid w:val="46510FC1"/>
    <w:rsid w:val="47674CD5"/>
    <w:rsid w:val="48D32B0D"/>
    <w:rsid w:val="4D020133"/>
    <w:rsid w:val="50107B28"/>
    <w:rsid w:val="502B33A2"/>
    <w:rsid w:val="50345574"/>
    <w:rsid w:val="51442461"/>
    <w:rsid w:val="51B2246F"/>
    <w:rsid w:val="54113878"/>
    <w:rsid w:val="55234272"/>
    <w:rsid w:val="5668475D"/>
    <w:rsid w:val="57E16F97"/>
    <w:rsid w:val="5B652EC5"/>
    <w:rsid w:val="5C9B7CEB"/>
    <w:rsid w:val="5CDA23D8"/>
    <w:rsid w:val="5EEF07B1"/>
    <w:rsid w:val="608D3D0F"/>
    <w:rsid w:val="63D371DD"/>
    <w:rsid w:val="63E33DD8"/>
    <w:rsid w:val="64137F7D"/>
    <w:rsid w:val="64553E6A"/>
    <w:rsid w:val="648D1F1A"/>
    <w:rsid w:val="65DC4F91"/>
    <w:rsid w:val="67830FD9"/>
    <w:rsid w:val="685427BA"/>
    <w:rsid w:val="69A27F77"/>
    <w:rsid w:val="69DB5AB9"/>
    <w:rsid w:val="6A731A96"/>
    <w:rsid w:val="6AE87ED9"/>
    <w:rsid w:val="6C3A2120"/>
    <w:rsid w:val="77885497"/>
    <w:rsid w:val="77D02E7E"/>
    <w:rsid w:val="78F227FE"/>
    <w:rsid w:val="7AA54D02"/>
    <w:rsid w:val="7B8B64A3"/>
    <w:rsid w:val="7BF00E78"/>
    <w:rsid w:val="7CCC0652"/>
    <w:rsid w:val="7DB50E69"/>
    <w:rsid w:val="7DE106C1"/>
    <w:rsid w:val="7ED271A3"/>
    <w:rsid w:val="7EED3DCE"/>
    <w:rsid w:val="FEFBD81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nhideWhenUsed="0" w:uiPriority="0"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link w:val="12"/>
    <w:qFormat/>
    <w:uiPriority w:val="0"/>
    <w:pPr>
      <w:keepNext/>
      <w:keepLines/>
      <w:spacing w:before="280" w:after="290" w:line="376" w:lineRule="auto"/>
      <w:outlineLvl w:val="3"/>
    </w:pPr>
    <w:rPr>
      <w:rFonts w:ascii="Arial" w:hAnsi="Arial" w:eastAsia="黑体" w:cs="Times New Roman"/>
      <w:b/>
      <w:bCs/>
      <w:sz w:val="28"/>
      <w:szCs w:val="28"/>
    </w:rPr>
  </w:style>
  <w:style w:type="paragraph" w:styleId="4">
    <w:name w:val="heading 5"/>
    <w:basedOn w:val="1"/>
    <w:next w:val="1"/>
    <w:link w:val="16"/>
    <w:unhideWhenUsed/>
    <w:qFormat/>
    <w:uiPriority w:val="9"/>
    <w:pPr>
      <w:keepNext/>
      <w:keepLines/>
      <w:spacing w:before="280" w:after="290" w:line="376" w:lineRule="auto"/>
      <w:outlineLvl w:val="4"/>
    </w:pPr>
    <w:rPr>
      <w:b/>
      <w:bCs/>
      <w:sz w:val="28"/>
      <w:szCs w:val="28"/>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0"/>
    <w:pPr>
      <w:jc w:val="left"/>
    </w:pPr>
  </w:style>
  <w:style w:type="paragraph" w:styleId="6">
    <w:name w:val="Balloon Text"/>
    <w:basedOn w:val="1"/>
    <w:link w:val="13"/>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11">
    <w:name w:val="列出段落1"/>
    <w:basedOn w:val="1"/>
    <w:qFormat/>
    <w:uiPriority w:val="34"/>
    <w:pPr>
      <w:ind w:firstLine="420" w:firstLineChars="200"/>
    </w:pPr>
  </w:style>
  <w:style w:type="character" w:customStyle="1" w:styleId="12">
    <w:name w:val="标题 4 Char"/>
    <w:link w:val="3"/>
    <w:qFormat/>
    <w:uiPriority w:val="0"/>
    <w:rPr>
      <w:rFonts w:ascii="Arial" w:hAnsi="Arial" w:eastAsia="黑体" w:cs="Times New Roman"/>
      <w:b/>
      <w:bCs/>
      <w:sz w:val="28"/>
      <w:szCs w:val="28"/>
    </w:rPr>
  </w:style>
  <w:style w:type="character" w:customStyle="1" w:styleId="13">
    <w:name w:val="批注框文本 Char"/>
    <w:link w:val="6"/>
    <w:semiHidden/>
    <w:qFormat/>
    <w:uiPriority w:val="99"/>
    <w:rPr>
      <w:sz w:val="18"/>
      <w:szCs w:val="18"/>
    </w:rPr>
  </w:style>
  <w:style w:type="character" w:customStyle="1" w:styleId="14">
    <w:name w:val="页眉 Char"/>
    <w:link w:val="8"/>
    <w:qFormat/>
    <w:uiPriority w:val="99"/>
    <w:rPr>
      <w:sz w:val="18"/>
      <w:szCs w:val="18"/>
    </w:rPr>
  </w:style>
  <w:style w:type="character" w:customStyle="1" w:styleId="15">
    <w:name w:val="页脚 Char"/>
    <w:link w:val="7"/>
    <w:qFormat/>
    <w:uiPriority w:val="99"/>
    <w:rPr>
      <w:sz w:val="18"/>
      <w:szCs w:val="18"/>
    </w:rPr>
  </w:style>
  <w:style w:type="character" w:customStyle="1" w:styleId="16">
    <w:name w:val="标题 5 Char"/>
    <w:link w:val="4"/>
    <w:qFormat/>
    <w:uiPriority w:val="9"/>
    <w:rPr>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1792</Words>
  <Characters>1821</Characters>
  <Lines>12</Lines>
  <Paragraphs>3</Paragraphs>
  <TotalTime>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2020-10-13T08:23:00Z</dcterms:created>
  <dc:creator>罗艺</dc:creator>
  <cp:lastModifiedBy>user</cp:lastModifiedBy>
  <dcterms:modified xsi:type="dcterms:W3CDTF">2023-05-26T08:50:34Z</dcterms:modified>
  <dc:title>3.3.3.1税收统计调查数据采集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2B93F79C2FF249AFBC2F750EEC240621</vt:lpwstr>
  </property>
</Properties>
</file>