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14728" w14:textId="77777777" w:rsidR="009D6A86" w:rsidRDefault="003A19C3">
      <w:pPr>
        <w:spacing w:afterLines="100" w:after="312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三、企业填报注意事项：</w:t>
      </w:r>
    </w:p>
    <w:p w14:paraId="0443A22D" w14:textId="56E86E6F" w:rsidR="009D6A86" w:rsidRDefault="003A19C3">
      <w:pPr>
        <w:pStyle w:val="a8"/>
        <w:numPr>
          <w:ilvl w:val="0"/>
          <w:numId w:val="1"/>
        </w:numPr>
        <w:spacing w:before="100" w:beforeAutospacing="1" w:after="100" w:afterAutospacing="1" w:line="760" w:lineRule="atLeast"/>
        <w:ind w:firstLineChars="0"/>
        <w:jc w:val="left"/>
        <w:rPr>
          <w:rFonts w:ascii="仿宋" w:eastAsia="仿宋" w:hAnsi="仿宋"/>
          <w:sz w:val="30"/>
          <w:szCs w:val="30"/>
        </w:rPr>
      </w:pPr>
      <w:r w:rsidRPr="003A19C3">
        <w:rPr>
          <w:rFonts w:ascii="仿宋" w:eastAsia="仿宋" w:hAnsi="仿宋" w:hint="eastAsia"/>
          <w:sz w:val="30"/>
          <w:szCs w:val="30"/>
        </w:rPr>
        <w:t>为减轻您的填报工作量，电子税务局已提取征管信息系统税费申报等业务数据预填</w:t>
      </w:r>
      <w:r>
        <w:rPr>
          <w:rFonts w:ascii="仿宋" w:eastAsia="仿宋" w:hAnsi="仿宋" w:hint="eastAsia"/>
          <w:sz w:val="30"/>
          <w:szCs w:val="30"/>
        </w:rPr>
        <w:t>。由于</w:t>
      </w:r>
      <w:r w:rsidR="00357D54" w:rsidRPr="00357D54">
        <w:rPr>
          <w:rFonts w:ascii="仿宋" w:eastAsia="仿宋" w:hAnsi="仿宋" w:hint="eastAsia"/>
          <w:sz w:val="30"/>
          <w:szCs w:val="30"/>
        </w:rPr>
        <w:t>当前</w:t>
      </w:r>
      <w:r>
        <w:rPr>
          <w:rFonts w:ascii="仿宋" w:eastAsia="仿宋" w:hAnsi="仿宋" w:hint="eastAsia"/>
          <w:sz w:val="30"/>
          <w:szCs w:val="30"/>
        </w:rPr>
        <w:t>读取征管</w:t>
      </w:r>
      <w:r>
        <w:rPr>
          <w:rFonts w:ascii="仿宋" w:eastAsia="仿宋" w:hAnsi="仿宋"/>
          <w:sz w:val="30"/>
          <w:szCs w:val="30"/>
        </w:rPr>
        <w:t>数据</w:t>
      </w:r>
      <w:r w:rsidR="00357D54" w:rsidRPr="00357D54">
        <w:rPr>
          <w:rFonts w:ascii="仿宋" w:eastAsia="仿宋" w:hAnsi="仿宋" w:hint="eastAsia"/>
          <w:sz w:val="30"/>
          <w:szCs w:val="30"/>
        </w:rPr>
        <w:t>实行“T+1”日方式，企业所得税数据取自年度申报表，因此汇算清缴申报次日才能读取申报表数据</w:t>
      </w:r>
      <w:r w:rsidR="00357D54">
        <w:rPr>
          <w:rFonts w:ascii="仿宋" w:eastAsia="仿宋" w:hAnsi="仿宋" w:hint="eastAsia"/>
          <w:sz w:val="30"/>
          <w:szCs w:val="30"/>
        </w:rPr>
        <w:t>。</w:t>
      </w:r>
      <w:r>
        <w:rPr>
          <w:rFonts w:ascii="仿宋" w:eastAsia="仿宋" w:hAnsi="仿宋" w:hint="eastAsia"/>
          <w:sz w:val="30"/>
          <w:szCs w:val="30"/>
        </w:rPr>
        <w:t>纳税人报送时间为</w:t>
      </w:r>
      <w:r>
        <w:rPr>
          <w:rFonts w:ascii="仿宋" w:eastAsia="仿宋" w:hAnsi="仿宋"/>
          <w:b/>
          <w:sz w:val="30"/>
          <w:szCs w:val="30"/>
          <w:highlight w:val="yellow"/>
          <w:u w:val="single"/>
        </w:rPr>
        <w:t>6</w:t>
      </w:r>
      <w:r>
        <w:rPr>
          <w:rFonts w:ascii="仿宋" w:eastAsia="仿宋" w:hAnsi="仿宋" w:hint="eastAsia"/>
          <w:b/>
          <w:sz w:val="30"/>
          <w:szCs w:val="30"/>
          <w:highlight w:val="yellow"/>
          <w:u w:val="single"/>
        </w:rPr>
        <w:t>月</w:t>
      </w:r>
      <w:r>
        <w:rPr>
          <w:rFonts w:ascii="仿宋" w:eastAsia="仿宋" w:hAnsi="仿宋"/>
          <w:b/>
          <w:sz w:val="30"/>
          <w:szCs w:val="30"/>
          <w:highlight w:val="yellow"/>
          <w:u w:val="single"/>
        </w:rPr>
        <w:t>9</w:t>
      </w:r>
      <w:r>
        <w:rPr>
          <w:rFonts w:ascii="仿宋" w:eastAsia="仿宋" w:hAnsi="仿宋" w:hint="eastAsia"/>
          <w:b/>
          <w:sz w:val="30"/>
          <w:szCs w:val="30"/>
          <w:highlight w:val="yellow"/>
          <w:u w:val="single"/>
        </w:rPr>
        <w:t>日前</w:t>
      </w:r>
      <w:r>
        <w:rPr>
          <w:rFonts w:ascii="仿宋" w:eastAsia="仿宋" w:hAnsi="仿宋" w:hint="eastAsia"/>
          <w:sz w:val="30"/>
          <w:szCs w:val="30"/>
        </w:rPr>
        <w:t>。</w:t>
      </w:r>
    </w:p>
    <w:p w14:paraId="31B14741" w14:textId="77777777" w:rsidR="009D6A86" w:rsidRDefault="003A19C3">
      <w:pPr>
        <w:pStyle w:val="a8"/>
        <w:numPr>
          <w:ilvl w:val="0"/>
          <w:numId w:val="1"/>
        </w:numPr>
        <w:spacing w:before="100" w:beforeAutospacing="1" w:after="100" w:afterAutospacing="1" w:line="760" w:lineRule="atLeas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该套报表金额单位均为</w:t>
      </w:r>
      <w:r>
        <w:rPr>
          <w:rFonts w:ascii="仿宋" w:eastAsia="仿宋" w:hAnsi="仿宋" w:hint="eastAsia"/>
          <w:b/>
          <w:sz w:val="48"/>
          <w:szCs w:val="48"/>
          <w:highlight w:val="yellow"/>
          <w:u w:val="single"/>
        </w:rPr>
        <w:t>千元</w:t>
      </w:r>
      <w:r>
        <w:rPr>
          <w:rFonts w:ascii="仿宋" w:eastAsia="仿宋" w:hAnsi="仿宋" w:hint="eastAsia"/>
          <w:sz w:val="30"/>
          <w:szCs w:val="30"/>
        </w:rPr>
        <w:t>，纳税人自行填报的时需特别注意。</w:t>
      </w:r>
    </w:p>
    <w:p w14:paraId="79075736" w14:textId="188BFD2C" w:rsidR="009D6A86" w:rsidRDefault="003A19C3">
      <w:pPr>
        <w:pStyle w:val="a8"/>
        <w:numPr>
          <w:ilvl w:val="0"/>
          <w:numId w:val="1"/>
        </w:numPr>
        <w:spacing w:before="100" w:beforeAutospacing="1" w:after="100" w:afterAutospacing="1" w:line="760" w:lineRule="atLeas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建议使用</w:t>
      </w:r>
      <w:r>
        <w:rPr>
          <w:rFonts w:ascii="仿宋_GB2312" w:eastAsia="仿宋_GB2312" w:hint="eastAsia"/>
          <w:b/>
          <w:sz w:val="28"/>
        </w:rPr>
        <w:t>360</w:t>
      </w:r>
      <w:r>
        <w:rPr>
          <w:rFonts w:ascii="仿宋_GB2312" w:eastAsia="仿宋_GB2312" w:hint="eastAsia"/>
          <w:b/>
          <w:sz w:val="28"/>
        </w:rPr>
        <w:t>安全浏览器（</w:t>
      </w:r>
      <w:proofErr w:type="gramStart"/>
      <w:r>
        <w:rPr>
          <w:rFonts w:ascii="仿宋_GB2312" w:eastAsia="仿宋_GB2312" w:hint="eastAsia"/>
          <w:b/>
          <w:sz w:val="28"/>
        </w:rPr>
        <w:t>极</w:t>
      </w:r>
      <w:proofErr w:type="gramEnd"/>
      <w:r>
        <w:rPr>
          <w:rFonts w:ascii="仿宋_GB2312" w:eastAsia="仿宋_GB2312" w:hint="eastAsia"/>
          <w:b/>
          <w:sz w:val="28"/>
        </w:rPr>
        <w:t>速模式）</w:t>
      </w:r>
      <w:r>
        <w:rPr>
          <w:rFonts w:ascii="仿宋" w:eastAsia="仿宋" w:hAnsi="仿宋" w:hint="eastAsia"/>
          <w:sz w:val="30"/>
          <w:szCs w:val="30"/>
        </w:rPr>
        <w:t>登录电子税务局进行填报。</w:t>
      </w:r>
      <w:r>
        <w:rPr>
          <w:noProof/>
        </w:rPr>
        <w:drawing>
          <wp:inline distT="0" distB="0" distL="0" distR="0" wp14:anchorId="42B27BAA" wp14:editId="3DDB139B">
            <wp:extent cx="4718050" cy="736600"/>
            <wp:effectExtent l="0" t="0" r="0" b="0"/>
            <wp:docPr id="20378810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9A137" w14:textId="77777777" w:rsidR="009D6A86" w:rsidRDefault="003A19C3">
      <w:pPr>
        <w:pStyle w:val="a8"/>
        <w:numPr>
          <w:ilvl w:val="0"/>
          <w:numId w:val="1"/>
        </w:numPr>
        <w:spacing w:before="100" w:beforeAutospacing="1" w:after="100" w:afterAutospacing="1" w:line="760" w:lineRule="atLeas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【读取征管数据】有数据覆盖效果，请不要在已经填报一些指标数据后点击【读取征管数据】按钮，这可能会丢失您正在填报的数据。如需参考征管数据，请先【保存】后再进行操作。</w:t>
      </w:r>
    </w:p>
    <w:p w14:paraId="6B9A725A" w14:textId="77777777" w:rsidR="009D6A86" w:rsidRDefault="003A19C3">
      <w:pPr>
        <w:pStyle w:val="a8"/>
        <w:numPr>
          <w:ilvl w:val="0"/>
          <w:numId w:val="1"/>
        </w:numPr>
        <w:spacing w:before="100" w:beforeAutospacing="1" w:after="100" w:afterAutospacing="1" w:line="760" w:lineRule="atLeas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已上报数据如需修改，需通知各税源管理所进行解锁操作。</w:t>
      </w:r>
    </w:p>
    <w:p w14:paraId="1F21C974" w14:textId="77777777" w:rsidR="009D6A86" w:rsidRDefault="003A19C3">
      <w:pPr>
        <w:pStyle w:val="a8"/>
        <w:numPr>
          <w:ilvl w:val="0"/>
          <w:numId w:val="1"/>
        </w:numPr>
        <w:spacing w:before="100" w:beforeAutospacing="1" w:after="100" w:afterAutospacing="1" w:line="760" w:lineRule="atLeas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纳税人在填报过程中出现问题，请及时与各税源管理所联系。</w:t>
      </w:r>
    </w:p>
    <w:p w14:paraId="6E3A2A33" w14:textId="77777777" w:rsidR="009D6A86" w:rsidRDefault="009D6A86">
      <w:pPr>
        <w:pStyle w:val="1"/>
        <w:ind w:firstLineChars="0" w:firstLine="0"/>
        <w:rPr>
          <w:rFonts w:ascii="仿宋" w:eastAsia="仿宋" w:hAnsi="仿宋" w:cstheme="minorBidi"/>
          <w:sz w:val="30"/>
          <w:szCs w:val="30"/>
        </w:rPr>
      </w:pPr>
    </w:p>
    <w:p w14:paraId="4871D62C" w14:textId="77777777" w:rsidR="009D6A86" w:rsidRDefault="009D6A86">
      <w:pPr>
        <w:rPr>
          <w:rFonts w:ascii="仿宋" w:eastAsia="仿宋" w:hAnsi="仿宋"/>
          <w:sz w:val="30"/>
          <w:szCs w:val="30"/>
        </w:rPr>
      </w:pPr>
    </w:p>
    <w:sectPr w:rsidR="009D6A86">
      <w:pgSz w:w="11906" w:h="16838"/>
      <w:pgMar w:top="1440" w:right="1274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D08A" w14:textId="77777777" w:rsidR="00357D54" w:rsidRDefault="00357D54" w:rsidP="00357D54">
      <w:r>
        <w:separator/>
      </w:r>
    </w:p>
  </w:endnote>
  <w:endnote w:type="continuationSeparator" w:id="0">
    <w:p w14:paraId="6B9D0832" w14:textId="77777777" w:rsidR="00357D54" w:rsidRDefault="00357D54" w:rsidP="0035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22256" w14:textId="77777777" w:rsidR="00357D54" w:rsidRDefault="00357D54" w:rsidP="00357D54">
      <w:r>
        <w:separator/>
      </w:r>
    </w:p>
  </w:footnote>
  <w:footnote w:type="continuationSeparator" w:id="0">
    <w:p w14:paraId="30756C39" w14:textId="77777777" w:rsidR="00357D54" w:rsidRDefault="00357D54" w:rsidP="0035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131D7"/>
    <w:multiLevelType w:val="multilevel"/>
    <w:tmpl w:val="4DC131D7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2515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FB1"/>
    <w:rsid w:val="000176D7"/>
    <w:rsid w:val="00033024"/>
    <w:rsid w:val="00050AAB"/>
    <w:rsid w:val="00055267"/>
    <w:rsid w:val="00074688"/>
    <w:rsid w:val="000A71CC"/>
    <w:rsid w:val="000D51AA"/>
    <w:rsid w:val="000F34EE"/>
    <w:rsid w:val="00106023"/>
    <w:rsid w:val="00106FAE"/>
    <w:rsid w:val="00170D76"/>
    <w:rsid w:val="00176A93"/>
    <w:rsid w:val="00215000"/>
    <w:rsid w:val="002359C5"/>
    <w:rsid w:val="00236CA2"/>
    <w:rsid w:val="00293E72"/>
    <w:rsid w:val="002C5C47"/>
    <w:rsid w:val="002D519D"/>
    <w:rsid w:val="00357D54"/>
    <w:rsid w:val="0036186E"/>
    <w:rsid w:val="00364423"/>
    <w:rsid w:val="003723E1"/>
    <w:rsid w:val="003A19C3"/>
    <w:rsid w:val="003D0771"/>
    <w:rsid w:val="003D2EB2"/>
    <w:rsid w:val="00403B3B"/>
    <w:rsid w:val="004122C7"/>
    <w:rsid w:val="004249FB"/>
    <w:rsid w:val="0044423A"/>
    <w:rsid w:val="00473B88"/>
    <w:rsid w:val="00491A50"/>
    <w:rsid w:val="004D585D"/>
    <w:rsid w:val="005060AB"/>
    <w:rsid w:val="00540658"/>
    <w:rsid w:val="00567FA6"/>
    <w:rsid w:val="00593853"/>
    <w:rsid w:val="005E426B"/>
    <w:rsid w:val="005F4999"/>
    <w:rsid w:val="00606E56"/>
    <w:rsid w:val="00652564"/>
    <w:rsid w:val="006668C4"/>
    <w:rsid w:val="0069382B"/>
    <w:rsid w:val="006A37A0"/>
    <w:rsid w:val="007337BA"/>
    <w:rsid w:val="00742F49"/>
    <w:rsid w:val="00753689"/>
    <w:rsid w:val="00784647"/>
    <w:rsid w:val="007A3E85"/>
    <w:rsid w:val="008005BC"/>
    <w:rsid w:val="008077E9"/>
    <w:rsid w:val="00836614"/>
    <w:rsid w:val="0084435E"/>
    <w:rsid w:val="00880B55"/>
    <w:rsid w:val="008B0F36"/>
    <w:rsid w:val="00915D74"/>
    <w:rsid w:val="00961110"/>
    <w:rsid w:val="009D6A86"/>
    <w:rsid w:val="00A07A08"/>
    <w:rsid w:val="00A415E2"/>
    <w:rsid w:val="00A53BD5"/>
    <w:rsid w:val="00AA6FB1"/>
    <w:rsid w:val="00AB5FA6"/>
    <w:rsid w:val="00AE70A5"/>
    <w:rsid w:val="00AF3437"/>
    <w:rsid w:val="00B42CCA"/>
    <w:rsid w:val="00B75053"/>
    <w:rsid w:val="00B773F5"/>
    <w:rsid w:val="00BA7171"/>
    <w:rsid w:val="00BB6CE1"/>
    <w:rsid w:val="00BC030E"/>
    <w:rsid w:val="00BF719C"/>
    <w:rsid w:val="00C00400"/>
    <w:rsid w:val="00C13E1D"/>
    <w:rsid w:val="00CA400B"/>
    <w:rsid w:val="00D474B4"/>
    <w:rsid w:val="00D8383F"/>
    <w:rsid w:val="00DB29A3"/>
    <w:rsid w:val="00DB3B81"/>
    <w:rsid w:val="00DC6022"/>
    <w:rsid w:val="00DD4F59"/>
    <w:rsid w:val="00DF17B0"/>
    <w:rsid w:val="00E103B6"/>
    <w:rsid w:val="00E33169"/>
    <w:rsid w:val="00E508B2"/>
    <w:rsid w:val="00E909DD"/>
    <w:rsid w:val="00EA01A4"/>
    <w:rsid w:val="00ED14C6"/>
    <w:rsid w:val="00ED789F"/>
    <w:rsid w:val="00EE481F"/>
    <w:rsid w:val="00F25930"/>
    <w:rsid w:val="00F43C6B"/>
    <w:rsid w:val="00F575D7"/>
    <w:rsid w:val="00F712BD"/>
    <w:rsid w:val="03BC3D47"/>
    <w:rsid w:val="0EC77E87"/>
    <w:rsid w:val="1CC33357"/>
    <w:rsid w:val="251C585F"/>
    <w:rsid w:val="311F4686"/>
    <w:rsid w:val="347168BC"/>
    <w:rsid w:val="34B46801"/>
    <w:rsid w:val="7DC3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A01C1B"/>
  <w15:docId w15:val="{BF860693-E8F3-4E3B-9B4F-F3622629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周苏</dc:creator>
  <cp:lastModifiedBy>周 苏</cp:lastModifiedBy>
  <cp:revision>2</cp:revision>
  <dcterms:created xsi:type="dcterms:W3CDTF">2023-05-30T14:49:00Z</dcterms:created>
  <dcterms:modified xsi:type="dcterms:W3CDTF">2023-05-30T14:49:00Z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