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eastAsia="宋体"/>
          <w:b w:val="0"/>
          <w:bCs/>
          <w:sz w:val="44"/>
          <w:szCs w:val="44"/>
          <w:lang w:eastAsia="zh-CN"/>
        </w:rPr>
      </w:pPr>
      <w:r>
        <w:rPr>
          <w:rFonts w:hint="eastAsia" w:eastAsia="宋体"/>
          <w:b w:val="0"/>
          <w:bCs/>
          <w:sz w:val="44"/>
          <w:szCs w:val="44"/>
          <w:lang w:eastAsia="zh-CN"/>
        </w:rPr>
        <w:t>红桥区</w:t>
      </w:r>
      <w:r>
        <w:rPr>
          <w:rFonts w:hint="eastAsia"/>
          <w:b w:val="0"/>
          <w:bCs/>
          <w:sz w:val="44"/>
          <w:szCs w:val="44"/>
        </w:rPr>
        <w:t>税务局</w:t>
      </w:r>
      <w:r>
        <w:rPr>
          <w:rFonts w:hint="eastAsia" w:eastAsia="宋体"/>
          <w:b w:val="0"/>
          <w:bCs/>
          <w:sz w:val="44"/>
          <w:szCs w:val="44"/>
          <w:lang w:eastAsia="zh-CN"/>
        </w:rPr>
        <w:t>西于庄税务</w:t>
      </w:r>
      <w:bookmarkStart w:id="0" w:name="_GoBack"/>
      <w:r>
        <w:rPr>
          <w:rFonts w:hint="eastAsia"/>
          <w:b w:val="0"/>
          <w:bCs/>
          <w:sz w:val="44"/>
          <w:szCs w:val="44"/>
          <w:lang w:eastAsia="zh-CN"/>
        </w:rPr>
        <w:t>所</w:t>
      </w:r>
    </w:p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社会保险费缴费</w:t>
      </w:r>
      <w:r>
        <w:rPr>
          <w:rFonts w:hint="eastAsia"/>
          <w:b/>
          <w:sz w:val="44"/>
          <w:szCs w:val="44"/>
        </w:rPr>
        <w:t>评估（检查）</w:t>
      </w:r>
      <w:bookmarkEnd w:id="0"/>
      <w:r>
        <w:rPr>
          <w:rFonts w:hint="eastAsia"/>
          <w:b/>
          <w:sz w:val="44"/>
          <w:szCs w:val="44"/>
        </w:rPr>
        <w:t>通知书</w:t>
      </w:r>
    </w:p>
    <w:p>
      <w:pPr>
        <w:snapToGrid w:val="0"/>
        <w:spacing w:before="156" w:beforeLines="50" w:after="156" w:afterLines="50"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none"/>
          <w:lang w:val="en-US" w:eastAsia="zh-CN"/>
        </w:rPr>
        <w:t>津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single"/>
          <w:lang w:val="en-US" w:eastAsia="zh-CN"/>
        </w:rPr>
        <w:t xml:space="preserve"> 红 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  <w:t>税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single"/>
          <w:lang w:val="en-US" w:eastAsia="zh-CN"/>
        </w:rPr>
        <w:t xml:space="preserve"> 西于 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none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lang w:eastAsia="zh-CN"/>
        </w:rPr>
        <w:t>检通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  <w:t>号</w:t>
      </w:r>
    </w:p>
    <w:p>
      <w:pPr>
        <w:widowControl w:val="0"/>
        <w:spacing w:line="600" w:lineRule="exact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kern w:val="2"/>
          <w:sz w:val="32"/>
          <w:szCs w:val="32"/>
          <w:lang w:val="en-US" w:eastAsia="zh-CN" w:bidi="ar-SA"/>
        </w:rPr>
        <w:t>天津红旗饭庄有限公司：</w:t>
      </w:r>
      <w:r>
        <w:rPr>
          <w:rFonts w:hint="eastAsia" w:ascii="仿宋_GB2312" w:hAnsi="仿宋" w:eastAsia="仿宋_GB2312" w:cs="Times New Roman"/>
          <w:spacing w:val="-2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纳税人识别号：91120106103545097B）</w:t>
      </w:r>
    </w:p>
    <w:p>
      <w:pPr>
        <w:widowControl w:val="0"/>
        <w:spacing w:line="600" w:lineRule="exact"/>
        <w:ind w:firstLine="636"/>
        <w:jc w:val="both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根据《社会保险费征缴暂行条例》第十八条规定，现决定派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韩凯龙、 利艺伟  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2  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人，于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u w:val="single"/>
          <w:lang w:val="en-US" w:eastAsia="zh-CN" w:bidi="ar-SA"/>
        </w:rPr>
        <w:t>2024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4 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3 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9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时在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你单位注册经营地址红桥区临水道（红桥区委礼堂楼下）  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u w:val="none"/>
          <w:lang w:val="en-US" w:eastAsia="zh-CN" w:bidi="ar-SA"/>
        </w:rPr>
        <w:t>对你单位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2023 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1 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月至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2023 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5 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月期间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社会保险费缴费 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u w:val="none"/>
          <w:lang w:val="en-US" w:eastAsia="zh-CN" w:bidi="ar-SA"/>
        </w:rPr>
        <w:t>方面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进行评估（检查），请予以配合，并按要求提供相关材料（清单附后）。</w:t>
      </w:r>
    </w:p>
    <w:p>
      <w:pPr>
        <w:rPr>
          <w:rFonts w:hint="eastAsia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联 系 人：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韩凯龙、利艺伟</w:t>
      </w:r>
    </w:p>
    <w:p>
      <w:pPr>
        <w:spacing w:line="360" w:lineRule="auto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87726609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ind w:firstLine="1600" w:firstLineChars="500"/>
        <w:jc w:val="left"/>
        <w:rPr>
          <w:rFonts w:hint="eastAsia" w:ascii="宋体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国家税务总局天津市红桥区税务局</w:t>
      </w:r>
    </w:p>
    <w:p>
      <w:pPr>
        <w:spacing w:line="360" w:lineRule="auto"/>
        <w:ind w:firstLine="4800" w:firstLineChars="15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西于庄税务所</w:t>
      </w:r>
    </w:p>
    <w:p>
      <w:pPr>
        <w:ind w:right="420"/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  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       2024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" w:hAnsi="仿宋" w:eastAsia="仿宋"/>
          <w:sz w:val="24"/>
          <w:szCs w:val="24"/>
        </w:rPr>
      </w:pPr>
    </w:p>
    <w:p>
      <w:pPr>
        <w:pStyle w:val="2"/>
        <w:rPr>
          <w:rFonts w:hint="eastAsia" w:ascii="仿宋" w:hAnsi="仿宋" w:eastAsia="仿宋"/>
          <w:sz w:val="24"/>
          <w:szCs w:val="24"/>
        </w:rPr>
      </w:pPr>
    </w:p>
    <w:p>
      <w:pPr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评估（检查）</w:t>
      </w:r>
      <w:r>
        <w:rPr>
          <w:rFonts w:hint="eastAsia"/>
          <w:b/>
          <w:sz w:val="44"/>
          <w:szCs w:val="44"/>
          <w:lang w:eastAsia="zh-CN"/>
        </w:rPr>
        <w:t>资料报备清单</w:t>
      </w:r>
    </w:p>
    <w:p>
      <w:pPr>
        <w:pStyle w:val="2"/>
        <w:rPr>
          <w:rFonts w:hint="eastAsia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1.单位用人情况；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2.员工工资表；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3.财务报表；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4.会计凭证；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5.其他与缴纳社会保险费有关资料。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注：复印件一律用A4纸单面复印并加盖公章。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3200" w:firstLineChars="1000"/>
        <w:jc w:val="left"/>
        <w:rPr>
          <w:rFonts w:hint="eastAsia" w:ascii="宋体" w:hAnsi="宋体" w:eastAsia="仿宋_GB2312"/>
          <w:snapToGrid w:val="0"/>
          <w:color w:val="000000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国家税务总局天津市红桥区税务局</w:t>
      </w:r>
    </w:p>
    <w:p>
      <w:pPr>
        <w:spacing w:line="360" w:lineRule="auto"/>
        <w:ind w:firstLine="4800" w:firstLineChars="15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西于庄税务所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  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 xml:space="preserve">        2024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2744A"/>
    <w:rsid w:val="0B72744A"/>
    <w:rsid w:val="3C845409"/>
    <w:rsid w:val="4A9B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 w:hAnsi="Calibri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2024-04-03T07:34:00Z</dcterms:created>
  <dc:creator>???</dc:creator>
  <cp:lastModifiedBy>???</cp:lastModifiedBy>
  <dcterms:modified xsi:type="dcterms:W3CDTF">2024-04-03T07:35:48Z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