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9B0" w:rsidRDefault="00A149B0" w:rsidP="00A149B0">
      <w:pPr>
        <w:rPr>
          <w:rFonts w:eastAsia="仿宋_GB2312"/>
          <w:color w:val="000000"/>
          <w:sz w:val="84"/>
        </w:rPr>
      </w:pPr>
    </w:p>
    <w:p w:rsidR="00A149B0" w:rsidRDefault="00A149B0" w:rsidP="00A149B0">
      <w:pPr>
        <w:ind w:right="105"/>
        <w:jc w:val="right"/>
        <w:rPr>
          <w:rFonts w:eastAsia="黑体" w:hint="eastAsia"/>
          <w:b/>
          <w:color w:val="000000"/>
          <w:spacing w:val="40"/>
          <w:w w:val="66"/>
          <w:sz w:val="60"/>
          <w:szCs w:val="60"/>
        </w:rPr>
      </w:pPr>
      <w:r>
        <w:rPr>
          <w:rFonts w:eastAsia="黑体"/>
          <w:b/>
          <w:color w:val="000000"/>
          <w:spacing w:val="40"/>
          <w:w w:val="66"/>
          <w:sz w:val="60"/>
          <w:szCs w:val="60"/>
        </w:rPr>
        <w:t xml:space="preserve"> </w:t>
      </w:r>
      <w:r>
        <w:rPr>
          <w:rFonts w:eastAsia="黑体" w:hint="eastAsia"/>
          <w:b/>
          <w:color w:val="000000"/>
          <w:spacing w:val="40"/>
          <w:w w:val="66"/>
          <w:sz w:val="60"/>
          <w:szCs w:val="60"/>
        </w:rPr>
        <w:t>国家税务总局天津市税务局</w:t>
      </w:r>
    </w:p>
    <w:p w:rsidR="00A149B0" w:rsidRDefault="00A149B0" w:rsidP="00A149B0">
      <w:pPr>
        <w:ind w:right="105"/>
        <w:jc w:val="right"/>
        <w:rPr>
          <w:rFonts w:eastAsia="黑体"/>
          <w:b/>
          <w:color w:val="000000"/>
          <w:spacing w:val="40"/>
          <w:w w:val="66"/>
          <w:sz w:val="60"/>
          <w:szCs w:val="60"/>
        </w:rPr>
      </w:pPr>
      <w:r>
        <w:rPr>
          <w:rFonts w:eastAsia="黑体" w:hint="eastAsia"/>
          <w:b/>
          <w:color w:val="000000"/>
          <w:spacing w:val="40"/>
          <w:w w:val="66"/>
          <w:sz w:val="60"/>
          <w:szCs w:val="60"/>
        </w:rPr>
        <w:t>网站智能化搜索服务</w:t>
      </w:r>
      <w:r>
        <w:rPr>
          <w:rFonts w:eastAsia="黑体"/>
          <w:b/>
          <w:color w:val="000000"/>
          <w:spacing w:val="40"/>
          <w:w w:val="66"/>
          <w:sz w:val="60"/>
          <w:szCs w:val="60"/>
        </w:rPr>
        <w:t>项目</w:t>
      </w:r>
    </w:p>
    <w:p w:rsidR="00A149B0" w:rsidRDefault="00A149B0" w:rsidP="00A149B0">
      <w:pPr>
        <w:ind w:right="105"/>
        <w:jc w:val="right"/>
        <w:rPr>
          <w:rFonts w:eastAsia="黑体"/>
          <w:b/>
          <w:color w:val="000000"/>
          <w:spacing w:val="40"/>
          <w:w w:val="66"/>
          <w:sz w:val="60"/>
          <w:szCs w:val="60"/>
        </w:rPr>
      </w:pPr>
      <w:r>
        <w:rPr>
          <w:rFonts w:eastAsia="黑体"/>
          <w:b/>
          <w:noProof/>
          <w:color w:val="000000"/>
          <w:spacing w:val="40"/>
          <w:sz w:val="60"/>
          <w:szCs w:val="60"/>
        </w:rPr>
        <mc:AlternateContent>
          <mc:Choice Requires="wps">
            <w:drawing>
              <wp:anchor distT="4294967295" distB="4294967295" distL="114300" distR="114300" simplePos="0" relativeHeight="251659264" behindDoc="0" locked="0" layoutInCell="1" allowOverlap="1">
                <wp:simplePos x="0" y="0"/>
                <wp:positionH relativeFrom="column">
                  <wp:posOffset>145415</wp:posOffset>
                </wp:positionH>
                <wp:positionV relativeFrom="paragraph">
                  <wp:posOffset>260984</wp:posOffset>
                </wp:positionV>
                <wp:extent cx="1914525" cy="0"/>
                <wp:effectExtent l="0" t="95250" r="952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4525" cy="0"/>
                        </a:xfrm>
                        <a:prstGeom prst="line">
                          <a:avLst/>
                        </a:prstGeom>
                        <a:noFill/>
                        <a:ln w="190500">
                          <a:solidFill>
                            <a:srgbClr val="4B69B5"/>
                          </a:solidFill>
                          <a:round/>
                        </a:ln>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45pt,20.55pt" to="162.2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" strokecolor="#4b69b5" strokeweight="15pt"/>
            </w:pict>
          </mc:Fallback>
        </mc:AlternateContent>
      </w:r>
      <w:r>
        <w:rPr>
          <w:rFonts w:eastAsia="黑体"/>
          <w:b/>
          <w:color w:val="000000"/>
          <w:spacing w:val="40"/>
          <w:w w:val="66"/>
          <w:sz w:val="60"/>
          <w:szCs w:val="60"/>
        </w:rPr>
        <w:t>竞争性磋商文件</w:t>
      </w:r>
    </w:p>
    <w:p w:rsidR="00A149B0" w:rsidRDefault="00A149B0" w:rsidP="00A149B0">
      <w:pPr>
        <w:ind w:right="1025"/>
        <w:jc w:val="center"/>
        <w:rPr>
          <w:rFonts w:eastAsia="黑体"/>
          <w:b/>
          <w:color w:val="000000"/>
          <w:spacing w:val="40"/>
          <w:w w:val="66"/>
          <w:sz w:val="60"/>
          <w:szCs w:val="60"/>
        </w:rPr>
      </w:pPr>
    </w:p>
    <w:p w:rsidR="00A149B0" w:rsidRDefault="00A149B0" w:rsidP="00A149B0">
      <w:pPr>
        <w:jc w:val="center"/>
        <w:rPr>
          <w:rFonts w:eastAsia="黑体"/>
          <w:b/>
          <w:color w:val="000000"/>
          <w:spacing w:val="40"/>
          <w:w w:val="66"/>
          <w:sz w:val="15"/>
          <w:szCs w:val="15"/>
        </w:rPr>
      </w:pPr>
      <w:r>
        <w:rPr>
          <w:rFonts w:eastAsia="黑体"/>
          <w:b/>
          <w:color w:val="000000"/>
          <w:spacing w:val="40"/>
          <w:w w:val="66"/>
          <w:sz w:val="56"/>
          <w:szCs w:val="56"/>
        </w:rPr>
        <w:t xml:space="preserve">            </w:t>
      </w:r>
    </w:p>
    <w:p w:rsidR="00A149B0" w:rsidRDefault="00A149B0" w:rsidP="00A149B0">
      <w:pPr>
        <w:jc w:val="center"/>
        <w:rPr>
          <w:rFonts w:eastAsia="黑体"/>
          <w:color w:val="000000"/>
          <w:spacing w:val="40"/>
          <w:w w:val="66"/>
          <w:sz w:val="32"/>
          <w:szCs w:val="32"/>
        </w:rPr>
      </w:pPr>
      <w:r>
        <w:rPr>
          <w:rFonts w:eastAsia="黑体"/>
          <w:color w:val="000000"/>
          <w:spacing w:val="40"/>
          <w:w w:val="66"/>
          <w:sz w:val="32"/>
          <w:szCs w:val="32"/>
        </w:rPr>
        <w:t>（项目编号：</w:t>
      </w:r>
      <w:r>
        <w:rPr>
          <w:rFonts w:eastAsia="黑体" w:hint="eastAsia"/>
          <w:color w:val="000000"/>
          <w:spacing w:val="40"/>
          <w:w w:val="66"/>
          <w:sz w:val="32"/>
          <w:szCs w:val="32"/>
        </w:rPr>
        <w:t>TGPC-2024-D-0563</w:t>
      </w:r>
      <w:r>
        <w:rPr>
          <w:rFonts w:eastAsia="黑体"/>
          <w:color w:val="000000"/>
          <w:spacing w:val="40"/>
          <w:w w:val="66"/>
          <w:sz w:val="32"/>
          <w:szCs w:val="32"/>
        </w:rPr>
        <w:t>）</w:t>
      </w:r>
    </w:p>
    <w:p w:rsidR="00A149B0" w:rsidRDefault="00A149B0" w:rsidP="00A149B0">
      <w:pPr>
        <w:rPr>
          <w:color w:val="000000"/>
          <w:sz w:val="40"/>
        </w:rPr>
      </w:pPr>
    </w:p>
    <w:p w:rsidR="00A149B0" w:rsidRDefault="00A149B0" w:rsidP="00A149B0">
      <w:pPr>
        <w:rPr>
          <w:color w:val="000000"/>
          <w:sz w:val="36"/>
        </w:rPr>
      </w:pPr>
    </w:p>
    <w:p w:rsidR="00A149B0" w:rsidRDefault="00A149B0" w:rsidP="00A149B0">
      <w:pPr>
        <w:rPr>
          <w:color w:val="000000"/>
          <w:sz w:val="36"/>
        </w:rPr>
      </w:pPr>
    </w:p>
    <w:p w:rsidR="00A149B0" w:rsidRDefault="00A149B0" w:rsidP="00A149B0">
      <w:pPr>
        <w:rPr>
          <w:color w:val="000000"/>
          <w:sz w:val="36"/>
        </w:rPr>
      </w:pPr>
    </w:p>
    <w:p w:rsidR="00A149B0" w:rsidRDefault="00A149B0" w:rsidP="00A149B0">
      <w:pPr>
        <w:rPr>
          <w:color w:val="000000"/>
          <w:sz w:val="36"/>
        </w:rPr>
      </w:pPr>
    </w:p>
    <w:p w:rsidR="00A149B0" w:rsidRDefault="00A149B0" w:rsidP="00A149B0">
      <w:pPr>
        <w:rPr>
          <w:color w:val="000000"/>
          <w:sz w:val="36"/>
        </w:rPr>
      </w:pPr>
    </w:p>
    <w:p w:rsidR="00A149B0" w:rsidRDefault="00A149B0" w:rsidP="00A149B0">
      <w:pPr>
        <w:rPr>
          <w:color w:val="000000"/>
          <w:sz w:val="36"/>
        </w:rPr>
      </w:pPr>
    </w:p>
    <w:p w:rsidR="00A149B0" w:rsidRDefault="00A149B0" w:rsidP="00A149B0">
      <w:pPr>
        <w:rPr>
          <w:color w:val="000000"/>
          <w:sz w:val="36"/>
        </w:rPr>
      </w:pPr>
    </w:p>
    <w:p w:rsidR="00A149B0" w:rsidRDefault="00A149B0" w:rsidP="00A149B0">
      <w:pPr>
        <w:rPr>
          <w:color w:val="000000"/>
          <w:sz w:val="36"/>
        </w:rPr>
      </w:pPr>
    </w:p>
    <w:p w:rsidR="00A149B0" w:rsidRDefault="00A149B0" w:rsidP="00A149B0">
      <w:pPr>
        <w:rPr>
          <w:color w:val="000000"/>
          <w:sz w:val="36"/>
        </w:rPr>
      </w:pPr>
    </w:p>
    <w:p w:rsidR="00A149B0" w:rsidRDefault="00A149B0" w:rsidP="00A149B0">
      <w:pPr>
        <w:ind w:firstLineChars="1493" w:firstLine="2884"/>
        <w:rPr>
          <w:rFonts w:eastAsia="黑体"/>
          <w:color w:val="000000"/>
          <w:spacing w:val="20"/>
          <w:w w:val="66"/>
          <w:sz w:val="44"/>
          <w:szCs w:val="44"/>
        </w:rPr>
      </w:pPr>
      <w:r>
        <w:rPr>
          <w:noProof/>
          <w:color w:val="000000"/>
        </w:rP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黑体"/>
          <w:color w:val="000000"/>
          <w:spacing w:val="20"/>
          <w:w w:val="66"/>
          <w:sz w:val="44"/>
          <w:szCs w:val="44"/>
        </w:rPr>
        <w:t>天津市政府采购中心</w:t>
      </w:r>
    </w:p>
    <w:p w:rsidR="00A149B0" w:rsidRDefault="00A149B0" w:rsidP="00A149B0">
      <w:pPr>
        <w:tabs>
          <w:tab w:val="left" w:pos="3281"/>
          <w:tab w:val="center" w:pos="4711"/>
        </w:tabs>
        <w:jc w:val="center"/>
        <w:rPr>
          <w:rFonts w:eastAsia="仿宋_GB2312"/>
          <w:b/>
          <w:bCs/>
          <w:color w:val="000000"/>
          <w:spacing w:val="20"/>
          <w:w w:val="66"/>
          <w:sz w:val="44"/>
          <w:szCs w:val="44"/>
        </w:rPr>
      </w:pPr>
      <w:r>
        <w:rPr>
          <w:rFonts w:eastAsia="仿宋_GB2312"/>
          <w:b/>
          <w:bCs/>
          <w:color w:val="000000"/>
          <w:kern w:val="0"/>
          <w:sz w:val="44"/>
          <w:szCs w:val="44"/>
        </w:rPr>
        <w:t>2024.</w:t>
      </w:r>
      <w:r>
        <w:rPr>
          <w:rFonts w:eastAsia="仿宋_GB2312" w:hint="eastAsia"/>
          <w:b/>
          <w:bCs/>
          <w:color w:val="000000"/>
          <w:kern w:val="0"/>
          <w:sz w:val="44"/>
          <w:szCs w:val="44"/>
        </w:rPr>
        <w:t>7</w:t>
      </w:r>
      <w:r>
        <w:rPr>
          <w:rFonts w:eastAsia="仿宋_GB2312"/>
          <w:b/>
          <w:bCs/>
          <w:color w:val="000000"/>
          <w:kern w:val="0"/>
          <w:sz w:val="44"/>
          <w:szCs w:val="44"/>
        </w:rPr>
        <w:t xml:space="preserve"> </w:t>
      </w:r>
    </w:p>
    <w:p w:rsidR="00A149B0" w:rsidRDefault="00A149B0" w:rsidP="00A149B0">
      <w:pPr>
        <w:tabs>
          <w:tab w:val="left" w:pos="3281"/>
          <w:tab w:val="center" w:pos="4711"/>
        </w:tabs>
        <w:jc w:val="center"/>
        <w:rPr>
          <w:rFonts w:eastAsia="仿宋_GB2312"/>
          <w:b/>
          <w:bCs/>
          <w:color w:val="000000"/>
          <w:kern w:val="0"/>
          <w:sz w:val="44"/>
          <w:szCs w:val="44"/>
        </w:rPr>
      </w:pPr>
    </w:p>
    <w:p w:rsidR="00A149B0" w:rsidRDefault="00A149B0" w:rsidP="00A149B0">
      <w:pPr>
        <w:tabs>
          <w:tab w:val="left" w:pos="3281"/>
          <w:tab w:val="center" w:pos="4711"/>
        </w:tabs>
        <w:jc w:val="center"/>
        <w:rPr>
          <w:rFonts w:eastAsia="仿宋_GB2312"/>
          <w:b/>
          <w:bCs/>
          <w:color w:val="000000"/>
          <w:spacing w:val="20"/>
          <w:w w:val="66"/>
          <w:sz w:val="44"/>
          <w:szCs w:val="44"/>
        </w:rPr>
        <w:sectPr w:rsidR="00A149B0">
          <w:headerReference w:type="default" r:id="rId7"/>
          <w:pgSz w:w="11906" w:h="16838"/>
          <w:pgMar w:top="1440" w:right="1797" w:bottom="1440" w:left="1797" w:header="851" w:footer="992" w:gutter="0"/>
          <w:cols w:space="720"/>
          <w:docGrid w:type="linesAndChars" w:linePitch="285" w:charSpace="-3449"/>
        </w:sectPr>
      </w:pPr>
    </w:p>
    <w:p w:rsidR="00A149B0" w:rsidRDefault="00A149B0" w:rsidP="00A149B0">
      <w:pPr>
        <w:tabs>
          <w:tab w:val="left" w:pos="3281"/>
          <w:tab w:val="center" w:pos="4711"/>
        </w:tabs>
        <w:jc w:val="center"/>
        <w:rPr>
          <w:b/>
          <w:bCs/>
          <w:color w:val="000000"/>
          <w:spacing w:val="20"/>
          <w:w w:val="66"/>
          <w:sz w:val="36"/>
          <w:szCs w:val="32"/>
        </w:rPr>
      </w:pPr>
      <w:r>
        <w:rPr>
          <w:b/>
          <w:bCs/>
          <w:color w:val="000000"/>
          <w:spacing w:val="20"/>
          <w:w w:val="66"/>
          <w:sz w:val="36"/>
          <w:szCs w:val="32"/>
        </w:rPr>
        <w:lastRenderedPageBreak/>
        <w:t>目</w:t>
      </w:r>
      <w:r>
        <w:rPr>
          <w:b/>
          <w:bCs/>
          <w:color w:val="000000"/>
          <w:spacing w:val="20"/>
          <w:w w:val="66"/>
          <w:sz w:val="36"/>
          <w:szCs w:val="32"/>
        </w:rPr>
        <w:t xml:space="preserve">  </w:t>
      </w:r>
      <w:r>
        <w:rPr>
          <w:b/>
          <w:bCs/>
          <w:color w:val="000000"/>
          <w:spacing w:val="20"/>
          <w:w w:val="66"/>
          <w:sz w:val="36"/>
          <w:szCs w:val="32"/>
        </w:rPr>
        <w:t>录</w:t>
      </w:r>
    </w:p>
    <w:p w:rsidR="00A149B0" w:rsidRDefault="00A149B0" w:rsidP="00A149B0">
      <w:pPr>
        <w:tabs>
          <w:tab w:val="left" w:pos="3281"/>
          <w:tab w:val="center" w:pos="4711"/>
        </w:tabs>
        <w:spacing w:line="360" w:lineRule="auto"/>
        <w:jc w:val="center"/>
        <w:rPr>
          <w:rFonts w:eastAsia="仿宋_GB2312"/>
          <w:b/>
          <w:bCs/>
          <w:color w:val="000000"/>
          <w:spacing w:val="20"/>
          <w:w w:val="66"/>
          <w:sz w:val="28"/>
          <w:szCs w:val="28"/>
        </w:rPr>
      </w:pPr>
    </w:p>
    <w:p w:rsidR="00A149B0" w:rsidRDefault="00A149B0" w:rsidP="00A149B0">
      <w:pPr>
        <w:pStyle w:val="1"/>
        <w:rPr>
          <w:color w:val="000000"/>
          <w:sz w:val="28"/>
          <w:szCs w:val="28"/>
        </w:rPr>
      </w:pPr>
      <w:r>
        <w:rPr>
          <w:color w:val="000000"/>
          <w:sz w:val="28"/>
          <w:szCs w:val="28"/>
        </w:rPr>
        <w:t>第一部分</w:t>
      </w:r>
      <w:r>
        <w:rPr>
          <w:color w:val="000000"/>
          <w:sz w:val="28"/>
          <w:szCs w:val="28"/>
        </w:rPr>
        <w:t xml:space="preserve">  </w:t>
      </w:r>
      <w:r>
        <w:rPr>
          <w:color w:val="000000"/>
          <w:sz w:val="28"/>
          <w:szCs w:val="28"/>
        </w:rPr>
        <w:t>磋商邀请函</w:t>
      </w:r>
    </w:p>
    <w:p w:rsidR="00A149B0" w:rsidRDefault="00A149B0" w:rsidP="00A149B0">
      <w:pPr>
        <w:rPr>
          <w:color w:val="000000"/>
        </w:rPr>
      </w:pPr>
    </w:p>
    <w:p w:rsidR="00A149B0" w:rsidRDefault="00A149B0" w:rsidP="00A149B0">
      <w:pPr>
        <w:pStyle w:val="1"/>
        <w:rPr>
          <w:color w:val="000000"/>
          <w:sz w:val="28"/>
          <w:szCs w:val="28"/>
        </w:rPr>
      </w:pPr>
      <w:r>
        <w:rPr>
          <w:color w:val="000000"/>
          <w:sz w:val="28"/>
          <w:szCs w:val="28"/>
        </w:rPr>
        <w:t>第二部分</w:t>
      </w:r>
      <w:r>
        <w:rPr>
          <w:color w:val="000000"/>
          <w:sz w:val="28"/>
          <w:szCs w:val="28"/>
        </w:rPr>
        <w:t xml:space="preserve">  </w:t>
      </w:r>
      <w:r>
        <w:rPr>
          <w:color w:val="000000"/>
          <w:sz w:val="28"/>
          <w:szCs w:val="28"/>
        </w:rPr>
        <w:t>磋商项目要求</w:t>
      </w:r>
    </w:p>
    <w:p w:rsidR="00A149B0" w:rsidRDefault="00A149B0" w:rsidP="00A149B0">
      <w:pPr>
        <w:rPr>
          <w:color w:val="000000"/>
        </w:rPr>
      </w:pPr>
    </w:p>
    <w:p w:rsidR="00A149B0" w:rsidRDefault="00A149B0" w:rsidP="00A149B0">
      <w:pPr>
        <w:pStyle w:val="1"/>
        <w:rPr>
          <w:color w:val="000000"/>
          <w:sz w:val="28"/>
          <w:szCs w:val="28"/>
        </w:rPr>
      </w:pPr>
      <w:r>
        <w:rPr>
          <w:color w:val="000000"/>
          <w:sz w:val="28"/>
          <w:szCs w:val="28"/>
        </w:rPr>
        <w:t>第三部分</w:t>
      </w:r>
      <w:r>
        <w:rPr>
          <w:color w:val="000000"/>
          <w:sz w:val="28"/>
          <w:szCs w:val="28"/>
        </w:rPr>
        <w:t xml:space="preserve">  </w:t>
      </w:r>
      <w:r>
        <w:rPr>
          <w:color w:val="000000"/>
          <w:sz w:val="28"/>
          <w:szCs w:val="28"/>
        </w:rPr>
        <w:t>供应商须知</w:t>
      </w:r>
    </w:p>
    <w:p w:rsidR="00A149B0" w:rsidRDefault="00A149B0" w:rsidP="00A149B0">
      <w:pPr>
        <w:rPr>
          <w:color w:val="000000"/>
        </w:rPr>
      </w:pPr>
    </w:p>
    <w:p w:rsidR="00A149B0" w:rsidRDefault="00A149B0" w:rsidP="00A149B0">
      <w:pPr>
        <w:pStyle w:val="1"/>
        <w:rPr>
          <w:color w:val="000000"/>
          <w:sz w:val="28"/>
          <w:szCs w:val="28"/>
        </w:rPr>
      </w:pPr>
      <w:r>
        <w:rPr>
          <w:color w:val="000000"/>
          <w:sz w:val="28"/>
          <w:szCs w:val="28"/>
        </w:rPr>
        <w:t>第四部分</w:t>
      </w:r>
      <w:r>
        <w:rPr>
          <w:color w:val="000000"/>
          <w:sz w:val="28"/>
          <w:szCs w:val="28"/>
        </w:rPr>
        <w:t xml:space="preserve">  </w:t>
      </w:r>
      <w:r>
        <w:rPr>
          <w:color w:val="000000"/>
          <w:sz w:val="28"/>
          <w:szCs w:val="28"/>
        </w:rPr>
        <w:t>合同草案</w:t>
      </w:r>
    </w:p>
    <w:p w:rsidR="00A149B0" w:rsidRDefault="00A149B0" w:rsidP="00A149B0">
      <w:pPr>
        <w:rPr>
          <w:color w:val="000000"/>
        </w:rPr>
      </w:pPr>
    </w:p>
    <w:p w:rsidR="00A149B0" w:rsidRDefault="00A149B0" w:rsidP="00A149B0">
      <w:pPr>
        <w:pStyle w:val="1"/>
        <w:rPr>
          <w:color w:val="000000"/>
          <w:sz w:val="28"/>
          <w:szCs w:val="28"/>
        </w:rPr>
      </w:pPr>
      <w:r>
        <w:rPr>
          <w:color w:val="000000"/>
          <w:sz w:val="28"/>
          <w:szCs w:val="28"/>
        </w:rPr>
        <w:t>第五部分</w:t>
      </w:r>
      <w:r>
        <w:rPr>
          <w:color w:val="000000"/>
          <w:sz w:val="28"/>
          <w:szCs w:val="28"/>
        </w:rPr>
        <w:t xml:space="preserve">  </w:t>
      </w:r>
      <w:r>
        <w:rPr>
          <w:color w:val="000000"/>
          <w:sz w:val="28"/>
          <w:szCs w:val="28"/>
        </w:rPr>
        <w:t>响应文件格式</w:t>
      </w:r>
    </w:p>
    <w:p w:rsidR="00A149B0" w:rsidRDefault="00A149B0" w:rsidP="00A149B0">
      <w:pPr>
        <w:tabs>
          <w:tab w:val="left" w:pos="3281"/>
          <w:tab w:val="center" w:pos="4711"/>
        </w:tabs>
        <w:spacing w:line="360" w:lineRule="auto"/>
        <w:jc w:val="center"/>
        <w:rPr>
          <w:rFonts w:eastAsia="仿宋_GB2312"/>
          <w:b/>
          <w:bCs/>
          <w:color w:val="000000"/>
          <w:spacing w:val="20"/>
          <w:w w:val="66"/>
          <w:sz w:val="28"/>
          <w:szCs w:val="28"/>
        </w:rPr>
      </w:pPr>
    </w:p>
    <w:p w:rsidR="00A149B0" w:rsidRDefault="00A149B0" w:rsidP="00A149B0">
      <w:pPr>
        <w:tabs>
          <w:tab w:val="left" w:pos="3281"/>
          <w:tab w:val="center" w:pos="4711"/>
        </w:tabs>
        <w:jc w:val="center"/>
        <w:rPr>
          <w:rFonts w:eastAsia="仿宋_GB2312"/>
          <w:b/>
          <w:bCs/>
          <w:color w:val="000000"/>
          <w:spacing w:val="20"/>
          <w:w w:val="66"/>
          <w:sz w:val="44"/>
          <w:szCs w:val="44"/>
        </w:rPr>
      </w:pPr>
    </w:p>
    <w:p w:rsidR="00A149B0" w:rsidRDefault="00A149B0" w:rsidP="00A149B0">
      <w:pPr>
        <w:tabs>
          <w:tab w:val="left" w:pos="3281"/>
          <w:tab w:val="center" w:pos="4711"/>
        </w:tabs>
        <w:jc w:val="center"/>
        <w:rPr>
          <w:rFonts w:eastAsia="仿宋_GB2312"/>
          <w:b/>
          <w:bCs/>
          <w:color w:val="000000"/>
          <w:spacing w:val="20"/>
          <w:w w:val="66"/>
          <w:sz w:val="44"/>
          <w:szCs w:val="44"/>
        </w:rPr>
        <w:sectPr w:rsidR="00A149B0">
          <w:pgSz w:w="11906" w:h="16838"/>
          <w:pgMar w:top="1440" w:right="1797" w:bottom="1440" w:left="1797" w:header="851" w:footer="992" w:gutter="0"/>
          <w:cols w:space="720"/>
          <w:docGrid w:type="linesAndChars" w:linePitch="285" w:charSpace="-3449"/>
        </w:sectPr>
      </w:pPr>
    </w:p>
    <w:p w:rsidR="00A149B0" w:rsidRDefault="00A149B0" w:rsidP="00A149B0">
      <w:pPr>
        <w:pStyle w:val="a6"/>
        <w:rPr>
          <w:rFonts w:ascii="Times New Roman" w:hAnsi="Times New Roman"/>
          <w:color w:val="000000"/>
        </w:rPr>
      </w:pPr>
      <w:bookmarkStart w:id="0" w:name="_Toc411426748"/>
      <w:bookmarkStart w:id="1" w:name="_Toc411426750"/>
      <w:r>
        <w:rPr>
          <w:rFonts w:ascii="Times New Roman" w:hAnsi="Times New Roman"/>
          <w:color w:val="000000"/>
        </w:rPr>
        <w:lastRenderedPageBreak/>
        <w:t>第一部分</w:t>
      </w:r>
      <w:r>
        <w:rPr>
          <w:rFonts w:ascii="Times New Roman" w:hAnsi="Times New Roman"/>
          <w:color w:val="000000"/>
        </w:rPr>
        <w:t xml:space="preserve">  </w:t>
      </w:r>
      <w:r>
        <w:rPr>
          <w:rFonts w:ascii="Times New Roman" w:hAnsi="Times New Roman"/>
          <w:color w:val="000000"/>
        </w:rPr>
        <w:t>磋商邀请函</w:t>
      </w:r>
      <w:bookmarkEnd w:id="0"/>
    </w:p>
    <w:p w:rsidR="00A149B0" w:rsidRDefault="00A149B0" w:rsidP="00A149B0">
      <w:pPr>
        <w:pStyle w:val="Default"/>
        <w:spacing w:line="360" w:lineRule="auto"/>
        <w:ind w:firstLineChars="200" w:firstLine="480"/>
        <w:jc w:val="both"/>
        <w:rPr>
          <w:rFonts w:ascii="Times New Roman" w:eastAsia="宋体" w:hAnsi="Times New Roman" w:cs="Times New Roman"/>
          <w:kern w:val="2"/>
        </w:rPr>
      </w:pPr>
      <w:bookmarkStart w:id="2" w:name="_Toc411426749"/>
      <w:r>
        <w:rPr>
          <w:rFonts w:ascii="Times New Roman" w:eastAsia="宋体" w:hAnsi="Times New Roman" w:cs="Times New Roman"/>
          <w:kern w:val="2"/>
        </w:rPr>
        <w:t>受</w:t>
      </w:r>
      <w:r>
        <w:rPr>
          <w:rFonts w:ascii="Times New Roman" w:eastAsia="宋体" w:hAnsi="Times New Roman" w:cs="Times New Roman" w:hint="eastAsia"/>
          <w:kern w:val="2"/>
        </w:rPr>
        <w:t>国家税务总局天津市税务局</w:t>
      </w:r>
      <w:r>
        <w:rPr>
          <w:rFonts w:ascii="Times New Roman" w:eastAsia="宋体" w:hAnsi="Times New Roman" w:cs="Times New Roman"/>
          <w:kern w:val="2"/>
        </w:rPr>
        <w:t>委托，天津市政府采购中心将以竞争性磋商方式，对</w:t>
      </w:r>
      <w:r>
        <w:rPr>
          <w:rFonts w:ascii="Times New Roman" w:eastAsia="宋体" w:hAnsi="Times New Roman" w:cs="Times New Roman" w:hint="eastAsia"/>
          <w:kern w:val="2"/>
        </w:rPr>
        <w:t>国家税务总局天津市税务局网站智能化搜索服务项目</w:t>
      </w:r>
      <w:r>
        <w:rPr>
          <w:rFonts w:ascii="Times New Roman" w:eastAsia="宋体" w:hAnsi="Times New Roman" w:cs="Times New Roman"/>
          <w:kern w:val="2"/>
        </w:rPr>
        <w:t>实施采购。现欢迎合格的供应商参加磋商。</w:t>
      </w:r>
    </w:p>
    <w:p w:rsidR="00A149B0" w:rsidRDefault="00A149B0" w:rsidP="00A149B0">
      <w:pPr>
        <w:pStyle w:val="Default"/>
        <w:spacing w:line="360" w:lineRule="auto"/>
        <w:ind w:firstLineChars="200" w:firstLine="480"/>
        <w:jc w:val="both"/>
        <w:rPr>
          <w:rFonts w:ascii="Times New Roman" w:eastAsia="宋体" w:hAnsi="Times New Roman" w:cs="Times New Roman"/>
          <w:szCs w:val="32"/>
        </w:rPr>
      </w:pPr>
      <w:r>
        <w:rPr>
          <w:rFonts w:ascii="Times New Roman" w:eastAsia="宋体" w:hAnsi="Times New Roman" w:cs="Times New Roman"/>
          <w:szCs w:val="32"/>
        </w:rPr>
        <w:t>本项目为远程招投标，一律不接受纸质响应文件，只接受加盖投标人电子签章的电子响应文件（以通过天津公共资源电子签章客户端正确读取签章信息为准）。供应商参加投标前须办理</w:t>
      </w:r>
      <w:r>
        <w:rPr>
          <w:rFonts w:ascii="Times New Roman" w:eastAsia="宋体" w:hAnsi="Times New Roman" w:cs="Times New Roman"/>
          <w:szCs w:val="32"/>
        </w:rPr>
        <w:t>CA</w:t>
      </w:r>
      <w:r>
        <w:rPr>
          <w:rFonts w:ascii="Times New Roman" w:eastAsia="宋体" w:hAnsi="Times New Roman" w:cs="Times New Roman"/>
          <w:szCs w:val="32"/>
        </w:rPr>
        <w:t>数字证书（</w:t>
      </w:r>
      <w:r>
        <w:rPr>
          <w:rFonts w:ascii="Times New Roman" w:eastAsia="宋体" w:hAnsi="Times New Roman" w:cs="Times New Roman"/>
          <w:szCs w:val="32"/>
        </w:rPr>
        <w:t>USBKEY</w:t>
      </w:r>
      <w:r>
        <w:rPr>
          <w:rFonts w:ascii="Times New Roman" w:eastAsia="宋体" w:hAnsi="Times New Roman" w:cs="Times New Roman"/>
          <w:szCs w:val="32"/>
        </w:rPr>
        <w:t>）和电子签章。投标人须按竞争性磋商文件的规定在天津市政府采购中心招投标系统中提交网上应答并上传加盖投标人电子签章的电子响应文件（以通过天津公共资源电子签章客户端正确读取签章信息为准）。</w:t>
      </w:r>
    </w:p>
    <w:p w:rsidR="00A149B0" w:rsidRDefault="00A149B0" w:rsidP="00A149B0">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一、项目名称和编号</w:t>
      </w:r>
    </w:p>
    <w:p w:rsidR="00A149B0" w:rsidRDefault="00A149B0" w:rsidP="00A149B0">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（一）项目名称：</w:t>
      </w:r>
      <w:r>
        <w:rPr>
          <w:rFonts w:ascii="Times New Roman" w:eastAsia="宋体" w:hAnsi="Times New Roman" w:cs="Times New Roman" w:hint="eastAsia"/>
          <w:kern w:val="2"/>
        </w:rPr>
        <w:t>国家税务总局天津市税务局网站智能化搜索服务项目</w:t>
      </w:r>
    </w:p>
    <w:p w:rsidR="00A149B0" w:rsidRDefault="00A149B0" w:rsidP="00A149B0">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（二）项目编号：</w:t>
      </w:r>
      <w:r>
        <w:rPr>
          <w:rFonts w:ascii="Times New Roman" w:eastAsia="宋体" w:hAnsi="Times New Roman" w:cs="Times New Roman" w:hint="eastAsia"/>
          <w:kern w:val="2"/>
        </w:rPr>
        <w:t>TGPC-2024-D-0563</w:t>
      </w:r>
    </w:p>
    <w:p w:rsidR="00A149B0" w:rsidRDefault="00A149B0" w:rsidP="00A149B0">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二、项目内容</w:t>
      </w:r>
    </w:p>
    <w:p w:rsidR="00A149B0" w:rsidRDefault="00A149B0" w:rsidP="00A149B0">
      <w:pPr>
        <w:pStyle w:val="Default"/>
        <w:spacing w:line="360" w:lineRule="auto"/>
        <w:ind w:firstLineChars="200" w:firstLine="480"/>
        <w:jc w:val="both"/>
        <w:rPr>
          <w:rFonts w:ascii="Times New Roman" w:eastAsia="宋体" w:hAnsi="Times New Roman" w:cs="Times New Roman" w:hint="eastAsia"/>
        </w:rPr>
      </w:pPr>
      <w:r>
        <w:rPr>
          <w:rFonts w:ascii="Times New Roman" w:eastAsia="宋体" w:hAnsi="Times New Roman" w:cs="Times New Roman"/>
        </w:rPr>
        <w:t>第一包：</w:t>
      </w:r>
      <w:r>
        <w:rPr>
          <w:rFonts w:ascii="Times New Roman" w:eastAsia="宋体" w:hAnsi="Times New Roman" w:cs="Times New Roman" w:hint="eastAsia"/>
        </w:rPr>
        <w:t>网站智能化搜索服务</w:t>
      </w:r>
      <w:r>
        <w:rPr>
          <w:rFonts w:ascii="Times New Roman" w:eastAsia="宋体" w:hAnsi="Times New Roman" w:cs="Times New Roman"/>
        </w:rPr>
        <w:t xml:space="preserve"> </w:t>
      </w:r>
      <w:r>
        <w:rPr>
          <w:rFonts w:ascii="Times New Roman" w:eastAsia="宋体" w:hAnsi="Times New Roman" w:cs="Times New Roman"/>
        </w:rPr>
        <w:t>，合同履行期限</w:t>
      </w:r>
      <w:r>
        <w:rPr>
          <w:rFonts w:ascii="Times New Roman" w:eastAsia="宋体" w:hAnsi="Times New Roman" w:cs="Times New Roman" w:hint="eastAsia"/>
        </w:rPr>
        <w:t>：服务期限为合同签订之日起至</w:t>
      </w:r>
      <w:r>
        <w:rPr>
          <w:rFonts w:ascii="Times New Roman" w:eastAsia="宋体" w:hAnsi="Times New Roman" w:cs="Times New Roman" w:hint="eastAsia"/>
        </w:rPr>
        <w:t>2025</w:t>
      </w:r>
      <w:r>
        <w:rPr>
          <w:rFonts w:ascii="Times New Roman" w:eastAsia="宋体" w:hAnsi="Times New Roman" w:cs="Times New Roman" w:hint="eastAsia"/>
        </w:rPr>
        <w:t>年</w:t>
      </w:r>
      <w:r>
        <w:rPr>
          <w:rFonts w:ascii="Times New Roman" w:eastAsia="宋体" w:hAnsi="Times New Roman" w:cs="Times New Roman" w:hint="eastAsia"/>
        </w:rPr>
        <w:t>5</w:t>
      </w:r>
      <w:r>
        <w:rPr>
          <w:rFonts w:ascii="Times New Roman" w:eastAsia="宋体" w:hAnsi="Times New Roman" w:cs="Times New Roman" w:hint="eastAsia"/>
        </w:rPr>
        <w:t>月</w:t>
      </w:r>
      <w:r>
        <w:rPr>
          <w:rFonts w:ascii="Times New Roman" w:eastAsia="宋体" w:hAnsi="Times New Roman" w:cs="Times New Roman" w:hint="eastAsia"/>
        </w:rPr>
        <w:t>31</w:t>
      </w:r>
      <w:r>
        <w:rPr>
          <w:rFonts w:ascii="Times New Roman" w:eastAsia="宋体" w:hAnsi="Times New Roman" w:cs="Times New Roman" w:hint="eastAsia"/>
        </w:rPr>
        <w:t>日。</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三、项目预算</w:t>
      </w:r>
    </w:p>
    <w:p w:rsidR="00A149B0" w:rsidRDefault="00A149B0" w:rsidP="00A149B0">
      <w:pPr>
        <w:pStyle w:val="Default"/>
        <w:spacing w:line="360" w:lineRule="auto"/>
        <w:ind w:firstLineChars="200" w:firstLine="480"/>
        <w:jc w:val="both"/>
        <w:rPr>
          <w:rFonts w:ascii="Times New Roman" w:eastAsia="宋体" w:hAnsi="Times New Roman" w:cs="Times New Roman" w:hint="eastAsia"/>
        </w:rPr>
      </w:pPr>
      <w:r>
        <w:rPr>
          <w:rFonts w:ascii="Times New Roman" w:eastAsia="宋体" w:hAnsi="Times New Roman" w:cs="Times New Roman"/>
        </w:rPr>
        <w:t>第一包：</w:t>
      </w:r>
      <w:r>
        <w:rPr>
          <w:rFonts w:ascii="Times New Roman" w:eastAsia="宋体" w:hAnsi="Times New Roman" w:cs="Times New Roman" w:hint="eastAsia"/>
        </w:rPr>
        <w:t>68200</w:t>
      </w:r>
      <w:r>
        <w:rPr>
          <w:rFonts w:ascii="Times New Roman" w:eastAsia="宋体" w:hAnsi="Times New Roman" w:cs="Times New Roman" w:hint="eastAsia"/>
        </w:rPr>
        <w:t>元。</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四、供应商资格要求（实质性要求）</w:t>
      </w:r>
    </w:p>
    <w:p w:rsidR="00A149B0" w:rsidRDefault="00A149B0" w:rsidP="00A149B0">
      <w:pPr>
        <w:pStyle w:val="Default"/>
        <w:spacing w:line="360" w:lineRule="auto"/>
        <w:ind w:firstLineChars="200" w:firstLine="480"/>
        <w:rPr>
          <w:rFonts w:ascii="Times New Roman" w:eastAsia="宋体" w:hAnsi="Times New Roman" w:cs="Times New Roman"/>
        </w:rPr>
      </w:pPr>
      <w:bookmarkStart w:id="3" w:name="OLE_LINK3"/>
      <w:bookmarkStart w:id="4" w:name="OLE_LINK4"/>
      <w:bookmarkStart w:id="5" w:name="OLE_LINK2"/>
      <w:bookmarkStart w:id="6" w:name="OLE_LINK1"/>
      <w:r>
        <w:rPr>
          <w:rFonts w:ascii="Times New Roman" w:eastAsia="宋体" w:hAnsi="Times New Roman" w:cs="Times New Roman"/>
        </w:rPr>
        <w:t>（</w:t>
      </w:r>
      <w:r>
        <w:rPr>
          <w:rFonts w:ascii="Times New Roman" w:eastAsia="宋体" w:hAnsi="Times New Roman" w:cs="Times New Roman" w:hint="eastAsia"/>
        </w:rPr>
        <w:t>一</w:t>
      </w:r>
      <w:r>
        <w:rPr>
          <w:rFonts w:ascii="Times New Roman" w:eastAsia="宋体" w:hAnsi="Times New Roman" w:cs="Times New Roman"/>
        </w:rPr>
        <w:t>）投标人须具备《中华人民共和国政府采购法》第二十二条第一款规定的条件，提供以下材料：</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1. </w:t>
      </w:r>
      <w:r>
        <w:rPr>
          <w:rFonts w:ascii="Times New Roman" w:eastAsia="宋体" w:hAnsi="Times New Roman" w:cs="Times New Roman"/>
        </w:rPr>
        <w:t>营业执照副本或事业单位法人证书或民办非企业单位登记证书或社会团体法人登记证书或基金会法人登记证书扫描件或自然人的身份证明扫描件。</w:t>
      </w:r>
    </w:p>
    <w:p w:rsidR="00A149B0" w:rsidRDefault="00A149B0" w:rsidP="00A149B0">
      <w:pPr>
        <w:pStyle w:val="Default"/>
        <w:spacing w:line="360" w:lineRule="auto"/>
        <w:ind w:firstLineChars="200" w:firstLine="480"/>
        <w:rPr>
          <w:rFonts w:ascii="Times New Roman" w:eastAsia="宋体" w:hAnsi="Times New Roman" w:cs="Times New Roman"/>
        </w:rPr>
      </w:pPr>
      <w:bookmarkStart w:id="7" w:name="OLE_LINK5"/>
      <w:r>
        <w:rPr>
          <w:rFonts w:ascii="Times New Roman" w:eastAsia="宋体" w:hAnsi="Times New Roman" w:cs="Times New Roman"/>
        </w:rPr>
        <w:t xml:space="preserve">2. </w:t>
      </w:r>
      <w:r>
        <w:rPr>
          <w:rFonts w:ascii="Times New Roman" w:eastAsia="宋体" w:hAnsi="Times New Roman" w:cs="Times New Roman"/>
        </w:rPr>
        <w:t>财务状况报告等相关材料：</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经第三方会计师事务所审计的</w:t>
      </w:r>
      <w:r>
        <w:rPr>
          <w:rFonts w:ascii="Times New Roman" w:eastAsia="宋体" w:hAnsi="Times New Roman" w:cs="Times New Roman"/>
        </w:rPr>
        <w:t>2022</w:t>
      </w:r>
      <w:r>
        <w:rPr>
          <w:rFonts w:ascii="Times New Roman" w:eastAsia="宋体" w:hAnsi="Times New Roman" w:cs="Times New Roman"/>
        </w:rPr>
        <w:t>年度</w:t>
      </w:r>
      <w:r>
        <w:rPr>
          <w:rFonts w:ascii="Times New Roman" w:eastAsia="宋体" w:hAnsi="Times New Roman" w:cs="Times New Roman" w:hint="eastAsia"/>
        </w:rPr>
        <w:t>或</w:t>
      </w:r>
      <w:r>
        <w:rPr>
          <w:rFonts w:ascii="Times New Roman" w:eastAsia="宋体" w:hAnsi="Times New Roman" w:cs="Times New Roman"/>
        </w:rPr>
        <w:t>2023</w:t>
      </w:r>
      <w:r>
        <w:rPr>
          <w:rFonts w:ascii="Times New Roman" w:eastAsia="宋体" w:hAnsi="Times New Roman" w:cs="Times New Roman" w:hint="eastAsia"/>
        </w:rPr>
        <w:t>年度</w:t>
      </w:r>
      <w:r>
        <w:rPr>
          <w:rFonts w:ascii="Times New Roman" w:eastAsia="宋体" w:hAnsi="Times New Roman" w:cs="Times New Roman"/>
        </w:rPr>
        <w:t>财务报告扫描件。</w:t>
      </w:r>
    </w:p>
    <w:bookmarkEnd w:id="7"/>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具有良好的商业信誉和健全的财务会计制度的书面声明。</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注：</w:t>
      </w: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rPr>
        <w:t>B</w:t>
      </w:r>
      <w:r>
        <w:rPr>
          <w:rFonts w:ascii="Times New Roman" w:eastAsia="宋体" w:hAnsi="Times New Roman" w:cs="Times New Roman"/>
        </w:rPr>
        <w:t>两项提供任意一项均可。</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3. </w:t>
      </w:r>
      <w:r>
        <w:rPr>
          <w:rFonts w:ascii="Times New Roman" w:eastAsia="宋体" w:hAnsi="Times New Roman" w:cs="Times New Roman"/>
        </w:rPr>
        <w:t>依法缴纳税收和社会保障资金的书面声明。</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4. </w:t>
      </w:r>
      <w:r>
        <w:rPr>
          <w:rFonts w:ascii="Times New Roman" w:eastAsia="宋体" w:hAnsi="Times New Roman" w:cs="Times New Roman"/>
        </w:rPr>
        <w:t>提交响应文件截止日前</w:t>
      </w:r>
      <w:r>
        <w:rPr>
          <w:rFonts w:ascii="Times New Roman" w:eastAsia="宋体" w:hAnsi="Times New Roman" w:cs="Times New Roman"/>
        </w:rPr>
        <w:t>3</w:t>
      </w:r>
      <w:r>
        <w:rPr>
          <w:rFonts w:ascii="Times New Roman" w:eastAsia="宋体" w:hAnsi="Times New Roman" w:cs="Times New Roman"/>
        </w:rPr>
        <w:t>年在经营活动中没有重大违法记录的书面声明</w:t>
      </w:r>
      <w:r>
        <w:rPr>
          <w:rFonts w:ascii="Times New Roman" w:eastAsia="宋体" w:hAnsi="Times New Roman" w:cs="Times New Roman"/>
        </w:rPr>
        <w:lastRenderedPageBreak/>
        <w:t>（截至提交响应文件截止日成立不足</w:t>
      </w:r>
      <w:r>
        <w:rPr>
          <w:rFonts w:ascii="Times New Roman" w:eastAsia="宋体" w:hAnsi="Times New Roman" w:cs="Times New Roman"/>
        </w:rPr>
        <w:t>3</w:t>
      </w:r>
      <w:r>
        <w:rPr>
          <w:rFonts w:ascii="Times New Roman" w:eastAsia="宋体" w:hAnsi="Times New Roman" w:cs="Times New Roman"/>
        </w:rPr>
        <w:t>年的供应商可提供自成立以来无重大违法记录的书面声明）。</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5. </w:t>
      </w:r>
      <w:r>
        <w:rPr>
          <w:rFonts w:ascii="Times New Roman" w:eastAsia="宋体" w:hAnsi="Times New Roman" w:cs="Times New Roman"/>
        </w:rPr>
        <w:t>提交具备履行合同所必需的设备和专业技术能力证明材料。</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hint="eastAsia"/>
        </w:rPr>
        <w:t>二</w:t>
      </w:r>
      <w:r>
        <w:rPr>
          <w:rFonts w:ascii="Times New Roman" w:eastAsia="宋体" w:hAnsi="Times New Roman" w:cs="Times New Roman"/>
        </w:rPr>
        <w:t>）本项目不接受联合体投标。</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hint="eastAsia"/>
        </w:rPr>
        <w:t>三</w:t>
      </w:r>
      <w:r>
        <w:rPr>
          <w:rFonts w:ascii="Times New Roman" w:eastAsia="宋体" w:hAnsi="Times New Roman" w:cs="Times New Roman"/>
        </w:rPr>
        <w:t>）本项目专门面向中小企业采购，提供《中小企业声明函》。</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五、项目需要落实的政府采购政策</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（一）本项目专门面向中小企业采购，提供《中小企业声明函》。</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（二）根据财政部发布的《关于政府采购支持监狱企业发展有关问题的通知》规定，监狱企业视同小微企业。</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（三）根据财政部、民政部、中国残疾人联合会发布的《关于促进残疾人就业政府采购政策的通知》规定，残疾人福利性单位视同小微企业。</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（四）涉及商品包装或快递包装的，按照《财政部办公厅、生态环境部办公厅、国家邮政局办公室关于印发</w:t>
      </w:r>
      <w:r>
        <w:rPr>
          <w:rFonts w:ascii="Times New Roman" w:eastAsia="宋体" w:hAnsi="Times New Roman" w:cs="Times New Roman"/>
        </w:rPr>
        <w:t>&lt;</w:t>
      </w:r>
      <w:r>
        <w:rPr>
          <w:rFonts w:ascii="Times New Roman" w:eastAsia="宋体" w:hAnsi="Times New Roman" w:cs="Times New Roman"/>
        </w:rPr>
        <w:t>商品包装政府采购需求标准（试行）</w:t>
      </w:r>
      <w:r>
        <w:rPr>
          <w:rFonts w:ascii="Times New Roman" w:eastAsia="宋体" w:hAnsi="Times New Roman" w:cs="Times New Roman"/>
        </w:rPr>
        <w:t>&gt;</w:t>
      </w:r>
      <w:r>
        <w:rPr>
          <w:rFonts w:ascii="Times New Roman" w:eastAsia="宋体" w:hAnsi="Times New Roman" w:cs="Times New Roman"/>
        </w:rPr>
        <w:t>、</w:t>
      </w:r>
      <w:r>
        <w:rPr>
          <w:rFonts w:ascii="Times New Roman" w:eastAsia="宋体" w:hAnsi="Times New Roman" w:cs="Times New Roman"/>
        </w:rPr>
        <w:t>&lt;</w:t>
      </w:r>
      <w:r>
        <w:rPr>
          <w:rFonts w:ascii="Times New Roman" w:eastAsia="宋体" w:hAnsi="Times New Roman" w:cs="Times New Roman"/>
        </w:rPr>
        <w:t>快递包装政府采购需求标准（试行）</w:t>
      </w:r>
      <w:r>
        <w:rPr>
          <w:rFonts w:ascii="Times New Roman" w:eastAsia="宋体" w:hAnsi="Times New Roman" w:cs="Times New Roman"/>
        </w:rPr>
        <w:t>&gt;</w:t>
      </w:r>
      <w:r>
        <w:rPr>
          <w:rFonts w:ascii="Times New Roman" w:eastAsia="宋体" w:hAnsi="Times New Roman" w:cs="Times New Roman"/>
        </w:rPr>
        <w:t>的通知》（财办库〔</w:t>
      </w:r>
      <w:r>
        <w:rPr>
          <w:rFonts w:ascii="Times New Roman" w:eastAsia="宋体" w:hAnsi="Times New Roman" w:cs="Times New Roman"/>
        </w:rPr>
        <w:t>2020</w:t>
      </w:r>
      <w:r>
        <w:rPr>
          <w:rFonts w:ascii="Times New Roman" w:eastAsia="宋体" w:hAnsi="Times New Roman" w:cs="Times New Roman"/>
        </w:rPr>
        <w:t>〕</w:t>
      </w:r>
      <w:r>
        <w:rPr>
          <w:rFonts w:ascii="Times New Roman" w:eastAsia="宋体" w:hAnsi="Times New Roman" w:cs="Times New Roman"/>
        </w:rPr>
        <w:t>123</w:t>
      </w:r>
      <w:r>
        <w:rPr>
          <w:rFonts w:ascii="Times New Roman" w:eastAsia="宋体" w:hAnsi="Times New Roman" w:cs="Times New Roman"/>
        </w:rPr>
        <w:t>号）要求执行。</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（五）按照《财政部关于在政府采购活动中查询及使用信用记录有关问题的通知》（财库〔</w:t>
      </w:r>
      <w:r>
        <w:rPr>
          <w:rFonts w:ascii="Times New Roman" w:eastAsia="宋体" w:hAnsi="Times New Roman" w:cs="Times New Roman"/>
        </w:rPr>
        <w:t>2016</w:t>
      </w:r>
      <w:r>
        <w:rPr>
          <w:rFonts w:ascii="Times New Roman" w:eastAsia="宋体" w:hAnsi="Times New Roman" w:cs="Times New Roman"/>
        </w:rPr>
        <w:t>〕</w:t>
      </w:r>
      <w:r>
        <w:rPr>
          <w:rFonts w:ascii="Times New Roman" w:eastAsia="宋体" w:hAnsi="Times New Roman" w:cs="Times New Roman"/>
        </w:rPr>
        <w:t>125</w:t>
      </w:r>
      <w:r>
        <w:rPr>
          <w:rFonts w:ascii="Times New Roman" w:eastAsia="宋体" w:hAnsi="Times New Roman" w:cs="Times New Roman"/>
        </w:rPr>
        <w:t>号）的要求，根据开标当日解密截止时间</w:t>
      </w:r>
      <w:r>
        <w:rPr>
          <w:rFonts w:ascii="Times New Roman" w:eastAsia="宋体" w:hAnsi="Times New Roman" w:cs="Times New Roman"/>
        </w:rPr>
        <w:t>“</w:t>
      </w:r>
      <w:r>
        <w:rPr>
          <w:rFonts w:ascii="Times New Roman" w:eastAsia="宋体" w:hAnsi="Times New Roman" w:cs="Times New Roman"/>
        </w:rPr>
        <w:t>信用中国</w:t>
      </w:r>
      <w:r>
        <w:rPr>
          <w:rFonts w:ascii="Times New Roman" w:eastAsia="宋体" w:hAnsi="Times New Roman" w:cs="Times New Roman"/>
        </w:rPr>
        <w:t>”</w:t>
      </w:r>
      <w:r>
        <w:rPr>
          <w:rFonts w:ascii="Times New Roman" w:eastAsia="宋体" w:hAnsi="Times New Roman" w:cs="Times New Roman"/>
        </w:rPr>
        <w:t>网站（</w:t>
      </w:r>
      <w:r>
        <w:rPr>
          <w:rFonts w:ascii="Times New Roman" w:eastAsia="宋体" w:hAnsi="Times New Roman" w:cs="Times New Roman"/>
        </w:rPr>
        <w:t>www.creditchina.gov.cn</w:t>
      </w:r>
      <w:r>
        <w:rPr>
          <w:rFonts w:ascii="Times New Roman" w:eastAsia="宋体" w:hAnsi="Times New Roman" w:cs="Times New Roman"/>
        </w:rPr>
        <w:t>）、中国政府采购网（</w:t>
      </w:r>
      <w:r>
        <w:rPr>
          <w:rFonts w:ascii="Times New Roman" w:eastAsia="宋体" w:hAnsi="Times New Roman" w:cs="Times New Roman"/>
        </w:rPr>
        <w:t>www.ccgp.gov.cn</w:t>
      </w:r>
      <w:r>
        <w:rPr>
          <w:rFonts w:ascii="Times New Roman" w:eastAsia="宋体" w:hAnsi="Times New Roman" w:cs="Times New Roman"/>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bookmarkEnd w:id="5"/>
    <w:bookmarkEnd w:id="6"/>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六、获取竞争性磋商文件时间、方式</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（一）获取竞争性磋商文件的时间：</w:t>
      </w:r>
      <w:r>
        <w:rPr>
          <w:rFonts w:ascii="Times New Roman" w:eastAsia="宋体" w:hAnsi="Times New Roman" w:cs="Times New Roman"/>
        </w:rPr>
        <w:t>2024</w:t>
      </w:r>
      <w:r>
        <w:rPr>
          <w:rFonts w:ascii="Times New Roman" w:eastAsia="宋体" w:hAnsi="Times New Roman" w:cs="Times New Roman"/>
        </w:rPr>
        <w:t>年</w:t>
      </w:r>
      <w:r>
        <w:rPr>
          <w:rFonts w:ascii="Times New Roman" w:eastAsia="宋体" w:hAnsi="Times New Roman" w:cs="Times New Roman" w:hint="eastAsia"/>
        </w:rPr>
        <w:t>7</w:t>
      </w:r>
      <w:r>
        <w:rPr>
          <w:rFonts w:ascii="Times New Roman" w:eastAsia="宋体" w:hAnsi="Times New Roman" w:cs="Times New Roman"/>
        </w:rPr>
        <w:t>月</w:t>
      </w:r>
      <w:r>
        <w:rPr>
          <w:rFonts w:ascii="Times New Roman" w:eastAsia="宋体" w:hAnsi="Times New Roman" w:cs="Times New Roman" w:hint="eastAsia"/>
        </w:rPr>
        <w:t>18</w:t>
      </w:r>
      <w:r>
        <w:rPr>
          <w:rFonts w:ascii="Times New Roman" w:eastAsia="宋体" w:hAnsi="Times New Roman" w:cs="Times New Roman"/>
        </w:rPr>
        <w:t>日至</w:t>
      </w:r>
      <w:r>
        <w:rPr>
          <w:rFonts w:ascii="Times New Roman" w:eastAsia="宋体" w:hAnsi="Times New Roman" w:cs="Times New Roman"/>
        </w:rPr>
        <w:t>2024</w:t>
      </w:r>
      <w:r>
        <w:rPr>
          <w:rFonts w:ascii="Times New Roman" w:eastAsia="宋体" w:hAnsi="Times New Roman" w:cs="Times New Roman"/>
        </w:rPr>
        <w:t>年</w:t>
      </w:r>
      <w:r>
        <w:rPr>
          <w:rFonts w:ascii="Times New Roman" w:eastAsia="宋体" w:hAnsi="Times New Roman" w:cs="Times New Roman" w:hint="eastAsia"/>
        </w:rPr>
        <w:t>7</w:t>
      </w:r>
      <w:r>
        <w:rPr>
          <w:rFonts w:ascii="Times New Roman" w:eastAsia="宋体" w:hAnsi="Times New Roman" w:cs="Times New Roman"/>
        </w:rPr>
        <w:t>月</w:t>
      </w:r>
      <w:r>
        <w:rPr>
          <w:rFonts w:ascii="Times New Roman" w:eastAsia="宋体" w:hAnsi="Times New Roman" w:cs="Times New Roman" w:hint="eastAsia"/>
        </w:rPr>
        <w:t>25</w:t>
      </w:r>
      <w:r>
        <w:rPr>
          <w:rFonts w:ascii="Times New Roman" w:eastAsia="宋体" w:hAnsi="Times New Roman" w:cs="Times New Roman"/>
        </w:rPr>
        <w:t>日，每日</w:t>
      </w:r>
      <w:r>
        <w:rPr>
          <w:rFonts w:ascii="Times New Roman" w:eastAsia="宋体" w:hAnsi="Times New Roman" w:cs="Times New Roman"/>
        </w:rPr>
        <w:t>9:00</w:t>
      </w:r>
      <w:r>
        <w:rPr>
          <w:rFonts w:ascii="Times New Roman" w:eastAsia="宋体" w:hAnsi="Times New Roman" w:cs="Times New Roman"/>
        </w:rPr>
        <w:t>至</w:t>
      </w:r>
      <w:r>
        <w:rPr>
          <w:rFonts w:ascii="Times New Roman" w:eastAsia="宋体" w:hAnsi="Times New Roman" w:cs="Times New Roman"/>
        </w:rPr>
        <w:t>17:00</w:t>
      </w:r>
      <w:r>
        <w:rPr>
          <w:rFonts w:ascii="Times New Roman" w:eastAsia="宋体" w:hAnsi="Times New Roman" w:cs="Times New Roman"/>
        </w:rPr>
        <w:t>（北京时间，法定节假日除外）。</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（二）获取竞争性磋商文件的方式：</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 </w:t>
      </w:r>
      <w:r>
        <w:rPr>
          <w:rFonts w:ascii="Times New Roman" w:eastAsia="宋体" w:hAnsi="Times New Roman" w:cs="Times New Roman"/>
        </w:rPr>
        <w:t>获取竞争性磋商文件网址：使用天津数字认证有限公司发出的</w:t>
      </w:r>
      <w:r>
        <w:rPr>
          <w:rFonts w:ascii="Times New Roman" w:eastAsia="宋体" w:hAnsi="Times New Roman" w:cs="Times New Roman"/>
        </w:rPr>
        <w:t>CA</w:t>
      </w:r>
      <w:r>
        <w:rPr>
          <w:rFonts w:ascii="Times New Roman" w:eastAsia="宋体" w:hAnsi="Times New Roman" w:cs="Times New Roman"/>
        </w:rPr>
        <w:t>数字证</w:t>
      </w:r>
      <w:r>
        <w:rPr>
          <w:rFonts w:ascii="Times New Roman" w:eastAsia="宋体" w:hAnsi="Times New Roman" w:cs="Times New Roman"/>
        </w:rPr>
        <w:lastRenderedPageBreak/>
        <w:t>书（原天津市电子认证中心发出尚在有效期内的</w:t>
      </w:r>
      <w:r>
        <w:rPr>
          <w:rFonts w:ascii="Times New Roman" w:eastAsia="宋体" w:hAnsi="Times New Roman" w:cs="Times New Roman"/>
        </w:rPr>
        <w:t>CA</w:t>
      </w:r>
      <w:r>
        <w:rPr>
          <w:rFonts w:ascii="Times New Roman" w:eastAsia="宋体" w:hAnsi="Times New Roman" w:cs="Times New Roman"/>
        </w:rPr>
        <w:t>数字证书仍可使用）登录天津市政府采购中心网（网址：</w:t>
      </w:r>
      <w:r>
        <w:rPr>
          <w:rFonts w:ascii="Times New Roman" w:eastAsia="宋体" w:hAnsi="Times New Roman" w:cs="Times New Roman"/>
        </w:rPr>
        <w:t>http://tjgpc.zwfwb.tj.gov.cn</w:t>
      </w:r>
      <w:r>
        <w:rPr>
          <w:rFonts w:ascii="Times New Roman" w:eastAsia="宋体" w:hAnsi="Times New Roman" w:cs="Times New Roman"/>
        </w:rPr>
        <w:t>）</w:t>
      </w:r>
      <w:r>
        <w:rPr>
          <w:rFonts w:ascii="Times New Roman" w:eastAsia="宋体" w:hAnsi="Times New Roman" w:cs="Times New Roman"/>
        </w:rPr>
        <w:t>-”</w:t>
      </w:r>
      <w:r>
        <w:rPr>
          <w:rFonts w:ascii="Times New Roman" w:eastAsia="宋体" w:hAnsi="Times New Roman" w:cs="Times New Roman"/>
        </w:rPr>
        <w:t>网上招投标</w:t>
      </w:r>
      <w:r>
        <w:rPr>
          <w:rFonts w:ascii="Times New Roman" w:eastAsia="宋体" w:hAnsi="Times New Roman" w:cs="Times New Roman"/>
        </w:rPr>
        <w:t>”-“</w:t>
      </w:r>
      <w:r>
        <w:rPr>
          <w:rFonts w:ascii="Times New Roman" w:eastAsia="宋体" w:hAnsi="Times New Roman" w:cs="Times New Roman"/>
        </w:rPr>
        <w:t>供应商登录</w:t>
      </w:r>
      <w:r>
        <w:rPr>
          <w:rFonts w:ascii="Times New Roman" w:eastAsia="宋体" w:hAnsi="Times New Roman" w:cs="Times New Roman"/>
        </w:rPr>
        <w:t>”-“</w:t>
      </w:r>
      <w:r>
        <w:rPr>
          <w:rFonts w:ascii="Times New Roman" w:eastAsia="宋体" w:hAnsi="Times New Roman" w:cs="Times New Roman"/>
        </w:rPr>
        <w:t>市级集采机构入口</w:t>
      </w:r>
      <w:r>
        <w:rPr>
          <w:rFonts w:ascii="Times New Roman" w:eastAsia="宋体" w:hAnsi="Times New Roman" w:cs="Times New Roman"/>
        </w:rPr>
        <w:t>”</w:t>
      </w:r>
      <w:r>
        <w:rPr>
          <w:rFonts w:ascii="Times New Roman" w:eastAsia="宋体" w:hAnsi="Times New Roman" w:cs="Times New Roman"/>
        </w:rPr>
        <w:t>下载竞争性磋商文件。</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 </w:t>
      </w:r>
      <w:r>
        <w:rPr>
          <w:rFonts w:ascii="Times New Roman" w:eastAsia="宋体" w:hAnsi="Times New Roman" w:cs="Times New Roman"/>
        </w:rPr>
        <w:t>供应商注册、</w:t>
      </w:r>
      <w:r>
        <w:rPr>
          <w:rFonts w:ascii="Times New Roman" w:eastAsia="宋体" w:hAnsi="Times New Roman" w:cs="Times New Roman"/>
        </w:rPr>
        <w:t>CA</w:t>
      </w:r>
      <w:r>
        <w:rPr>
          <w:rFonts w:ascii="Times New Roman" w:eastAsia="宋体" w:hAnsi="Times New Roman" w:cs="Times New Roman"/>
        </w:rPr>
        <w:t>数字证书（</w:t>
      </w:r>
      <w:r>
        <w:rPr>
          <w:rFonts w:ascii="Times New Roman" w:eastAsia="宋体" w:hAnsi="Times New Roman" w:cs="Times New Roman"/>
        </w:rPr>
        <w:t>USBKey</w:t>
      </w:r>
      <w:r>
        <w:rPr>
          <w:rFonts w:ascii="Times New Roman" w:eastAsia="宋体" w:hAnsi="Times New Roman" w:cs="Times New Roman"/>
        </w:rPr>
        <w:t>）领取、电子签章办理办法：</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）天津市政府采购中心网注册：登录天津市政府采购中心网（</w:t>
      </w:r>
      <w:r>
        <w:rPr>
          <w:rFonts w:ascii="Times New Roman" w:eastAsia="宋体" w:hAnsi="Times New Roman" w:cs="Times New Roman"/>
        </w:rPr>
        <w:t>http://tjgpc.zwfwb.tj.gov.cn</w:t>
      </w:r>
      <w:r>
        <w:rPr>
          <w:rFonts w:ascii="Times New Roman" w:eastAsia="宋体" w:hAnsi="Times New Roman" w:cs="Times New Roman"/>
        </w:rPr>
        <w:t>）首页点击</w:t>
      </w:r>
      <w:r>
        <w:rPr>
          <w:rFonts w:ascii="Times New Roman" w:eastAsia="宋体" w:hAnsi="Times New Roman" w:cs="Times New Roman"/>
        </w:rPr>
        <w:t>“</w:t>
      </w:r>
      <w:r>
        <w:rPr>
          <w:rFonts w:ascii="Times New Roman" w:eastAsia="宋体" w:hAnsi="Times New Roman" w:cs="Times New Roman" w:hint="eastAsia"/>
        </w:rPr>
        <w:t>用户注册维护</w:t>
      </w:r>
      <w:r>
        <w:rPr>
          <w:rFonts w:ascii="Times New Roman" w:eastAsia="宋体" w:hAnsi="Times New Roman" w:cs="Times New Roman"/>
        </w:rPr>
        <w:t>”</w:t>
      </w:r>
      <w:r>
        <w:rPr>
          <w:rFonts w:ascii="Times New Roman" w:eastAsia="宋体" w:hAnsi="Times New Roman" w:cs="Times New Roman"/>
        </w:rPr>
        <w:t>，填写相关内容。天津市政府采购中心注册窗口联系电话：</w:t>
      </w:r>
      <w:r>
        <w:rPr>
          <w:rFonts w:ascii="Times New Roman" w:eastAsia="宋体" w:hAnsi="Times New Roman" w:cs="Times New Roman"/>
        </w:rPr>
        <w:t>022-24538167</w:t>
      </w:r>
      <w:r>
        <w:rPr>
          <w:rFonts w:ascii="Times New Roman" w:eastAsia="宋体" w:hAnsi="Times New Roman" w:cs="Times New Roman"/>
        </w:rPr>
        <w:t>。</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hint="eastAsia"/>
        </w:rPr>
        <w:t>2</w:t>
      </w:r>
      <w:r>
        <w:rPr>
          <w:rFonts w:ascii="Times New Roman" w:eastAsia="宋体" w:hAnsi="Times New Roman" w:cs="Times New Roman"/>
        </w:rPr>
        <w:t>）</w:t>
      </w:r>
      <w:r>
        <w:rPr>
          <w:rFonts w:ascii="Times New Roman" w:eastAsia="宋体" w:hAnsi="Times New Roman" w:cs="Times New Roman"/>
        </w:rPr>
        <w:t>CA</w:t>
      </w:r>
      <w:r>
        <w:rPr>
          <w:rFonts w:ascii="Times New Roman" w:eastAsia="宋体" w:hAnsi="Times New Roman" w:cs="Times New Roman"/>
        </w:rPr>
        <w:t>数字证书（</w:t>
      </w:r>
      <w:r>
        <w:rPr>
          <w:rFonts w:ascii="Times New Roman" w:eastAsia="宋体" w:hAnsi="Times New Roman" w:cs="Times New Roman"/>
        </w:rPr>
        <w:t>USBKey</w:t>
      </w:r>
      <w:r>
        <w:rPr>
          <w:rFonts w:ascii="Times New Roman" w:eastAsia="宋体" w:hAnsi="Times New Roman" w:cs="Times New Roman"/>
        </w:rPr>
        <w:t>）领取及电子签章办理：参见天津市政府采购中心网（</w:t>
      </w:r>
      <w:r>
        <w:rPr>
          <w:rFonts w:ascii="Times New Roman" w:eastAsia="宋体" w:hAnsi="Times New Roman" w:cs="Times New Roman"/>
        </w:rPr>
        <w:t>http://tjgpc.zwfwb.tj.gov.cn</w:t>
      </w:r>
      <w:r>
        <w:rPr>
          <w:rFonts w:ascii="Times New Roman" w:eastAsia="宋体" w:hAnsi="Times New Roman" w:cs="Times New Roman"/>
        </w:rPr>
        <w:t>）</w:t>
      </w:r>
      <w:r>
        <w:rPr>
          <w:rFonts w:ascii="Times New Roman" w:eastAsia="宋体" w:hAnsi="Times New Roman" w:cs="Times New Roman"/>
        </w:rPr>
        <w:t>--</w:t>
      </w:r>
      <w:r>
        <w:rPr>
          <w:rFonts w:ascii="Times New Roman" w:eastAsia="宋体" w:hAnsi="Times New Roman" w:cs="Times New Roman"/>
        </w:rPr>
        <w:t>服务指南</w:t>
      </w:r>
      <w:r>
        <w:rPr>
          <w:rFonts w:ascii="Times New Roman" w:eastAsia="宋体" w:hAnsi="Times New Roman" w:cs="Times New Roman"/>
        </w:rPr>
        <w:t>--</w:t>
      </w:r>
      <w:r>
        <w:rPr>
          <w:rFonts w:ascii="Times New Roman" w:eastAsia="宋体" w:hAnsi="Times New Roman" w:cs="Times New Roman"/>
        </w:rPr>
        <w:t>供应商注册、领取</w:t>
      </w:r>
      <w:r>
        <w:rPr>
          <w:rFonts w:ascii="Times New Roman" w:eastAsia="宋体" w:hAnsi="Times New Roman" w:cs="Times New Roman"/>
        </w:rPr>
        <w:t>CA</w:t>
      </w:r>
      <w:r>
        <w:rPr>
          <w:rFonts w:ascii="Times New Roman" w:eastAsia="宋体" w:hAnsi="Times New Roman" w:cs="Times New Roman"/>
        </w:rPr>
        <w:t>数字证书（</w:t>
      </w:r>
      <w:r>
        <w:rPr>
          <w:rFonts w:ascii="Times New Roman" w:eastAsia="宋体" w:hAnsi="Times New Roman" w:cs="Times New Roman"/>
        </w:rPr>
        <w:t>USBKey</w:t>
      </w:r>
      <w:r>
        <w:rPr>
          <w:rFonts w:ascii="Times New Roman" w:eastAsia="宋体" w:hAnsi="Times New Roman" w:cs="Times New Roman"/>
        </w:rPr>
        <w:t>）及电子签章制章的流程。</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CA</w:t>
      </w:r>
      <w:r>
        <w:rPr>
          <w:rFonts w:ascii="Times New Roman" w:eastAsia="宋体" w:hAnsi="Times New Roman" w:cs="Times New Roman"/>
        </w:rPr>
        <w:t>数字证书办理联系电话：</w:t>
      </w:r>
      <w:r>
        <w:rPr>
          <w:rFonts w:ascii="Times New Roman" w:eastAsia="宋体" w:hAnsi="Times New Roman" w:cs="Times New Roman"/>
        </w:rPr>
        <w:t>400-0566-110</w:t>
      </w:r>
      <w:r>
        <w:rPr>
          <w:rFonts w:ascii="Times New Roman" w:eastAsia="宋体" w:hAnsi="Times New Roman" w:cs="Times New Roman"/>
        </w:rPr>
        <w:t>或</w:t>
      </w:r>
      <w:r>
        <w:rPr>
          <w:rFonts w:ascii="Times New Roman" w:eastAsia="宋体" w:hAnsi="Times New Roman" w:cs="Times New Roman"/>
        </w:rPr>
        <w:t>022-24538059</w:t>
      </w:r>
      <w:r>
        <w:rPr>
          <w:rFonts w:ascii="Times New Roman" w:eastAsia="宋体" w:hAnsi="Times New Roman" w:cs="Times New Roman"/>
        </w:rPr>
        <w:t>。</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电子签章办理联系电话：</w:t>
      </w:r>
      <w:r>
        <w:rPr>
          <w:rFonts w:ascii="Times New Roman" w:eastAsia="宋体" w:hAnsi="Times New Roman" w:cs="Times New Roman"/>
        </w:rPr>
        <w:t>022-24538</w:t>
      </w:r>
      <w:r>
        <w:rPr>
          <w:rFonts w:ascii="Times New Roman" w:eastAsia="宋体" w:hAnsi="Times New Roman" w:cs="Times New Roman" w:hint="eastAsia"/>
        </w:rPr>
        <w:t>059</w:t>
      </w:r>
      <w:r>
        <w:rPr>
          <w:rFonts w:ascii="Times New Roman" w:eastAsia="宋体" w:hAnsi="Times New Roman" w:cs="Times New Roman"/>
        </w:rPr>
        <w:t>。</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hint="eastAsia"/>
        </w:rPr>
        <w:t>三</w:t>
      </w:r>
      <w:r>
        <w:rPr>
          <w:rFonts w:ascii="Times New Roman" w:eastAsia="宋体" w:hAnsi="Times New Roman" w:cs="Times New Roman"/>
        </w:rPr>
        <w:t>）本项目不组织踏勘现场</w:t>
      </w:r>
      <w:r>
        <w:rPr>
          <w:rFonts w:ascii="Times New Roman" w:eastAsia="宋体" w:hAnsi="Times New Roman" w:cs="Times New Roman" w:hint="eastAsia"/>
        </w:rPr>
        <w:t>和</w:t>
      </w:r>
      <w:r>
        <w:rPr>
          <w:rFonts w:ascii="Times New Roman" w:eastAsia="宋体" w:hAnsi="Times New Roman" w:cs="Times New Roman"/>
        </w:rPr>
        <w:t>标前答疑会。</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七、网上应答时间</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2024</w:t>
      </w:r>
      <w:r>
        <w:rPr>
          <w:rFonts w:ascii="Times New Roman" w:eastAsia="宋体" w:hAnsi="Times New Roman" w:cs="Times New Roman"/>
        </w:rPr>
        <w:t>年</w:t>
      </w:r>
      <w:r>
        <w:rPr>
          <w:rFonts w:ascii="Times New Roman" w:eastAsia="宋体" w:hAnsi="Times New Roman" w:cs="Times New Roman" w:hint="eastAsia"/>
        </w:rPr>
        <w:t>7</w:t>
      </w:r>
      <w:r>
        <w:rPr>
          <w:rFonts w:ascii="Times New Roman" w:eastAsia="宋体" w:hAnsi="Times New Roman" w:cs="Times New Roman"/>
        </w:rPr>
        <w:t>月</w:t>
      </w:r>
      <w:r>
        <w:rPr>
          <w:rFonts w:ascii="Times New Roman" w:eastAsia="宋体" w:hAnsi="Times New Roman" w:cs="Times New Roman" w:hint="eastAsia"/>
        </w:rPr>
        <w:t>18</w:t>
      </w:r>
      <w:r>
        <w:rPr>
          <w:rFonts w:ascii="Times New Roman" w:eastAsia="宋体" w:hAnsi="Times New Roman" w:cs="Times New Roman"/>
        </w:rPr>
        <w:t>日</w:t>
      </w:r>
      <w:r>
        <w:rPr>
          <w:rFonts w:ascii="Times New Roman" w:eastAsia="宋体" w:hAnsi="Times New Roman" w:cs="Times New Roman"/>
        </w:rPr>
        <w:t>9:00</w:t>
      </w:r>
      <w:r>
        <w:rPr>
          <w:rFonts w:ascii="Times New Roman" w:eastAsia="宋体" w:hAnsi="Times New Roman" w:cs="Times New Roman"/>
        </w:rPr>
        <w:t>至</w:t>
      </w:r>
      <w:r>
        <w:rPr>
          <w:rFonts w:ascii="Times New Roman" w:eastAsia="宋体" w:hAnsi="Times New Roman" w:cs="Times New Roman"/>
        </w:rPr>
        <w:t>2024</w:t>
      </w:r>
      <w:r>
        <w:rPr>
          <w:rFonts w:ascii="Times New Roman" w:eastAsia="宋体" w:hAnsi="Times New Roman" w:cs="Times New Roman"/>
        </w:rPr>
        <w:t>年</w:t>
      </w:r>
      <w:r>
        <w:rPr>
          <w:rFonts w:ascii="Times New Roman" w:eastAsia="宋体" w:hAnsi="Times New Roman" w:cs="Times New Roman" w:hint="eastAsia"/>
        </w:rPr>
        <w:t>7</w:t>
      </w:r>
      <w:r>
        <w:rPr>
          <w:rFonts w:ascii="Times New Roman" w:eastAsia="宋体" w:hAnsi="Times New Roman" w:cs="Times New Roman"/>
        </w:rPr>
        <w:t>月</w:t>
      </w:r>
      <w:r>
        <w:rPr>
          <w:rFonts w:ascii="Times New Roman" w:eastAsia="宋体" w:hAnsi="Times New Roman" w:cs="Times New Roman" w:hint="eastAsia"/>
        </w:rPr>
        <w:t>29</w:t>
      </w:r>
      <w:r>
        <w:rPr>
          <w:rFonts w:ascii="Times New Roman" w:eastAsia="宋体" w:hAnsi="Times New Roman" w:cs="Times New Roman"/>
        </w:rPr>
        <w:t>日</w:t>
      </w:r>
      <w:r>
        <w:rPr>
          <w:rFonts w:ascii="Times New Roman" w:eastAsia="宋体" w:hAnsi="Times New Roman" w:cs="Times New Roman" w:hint="eastAsia"/>
        </w:rPr>
        <w:t>13</w:t>
      </w:r>
      <w:r>
        <w:rPr>
          <w:rFonts w:ascii="Times New Roman" w:eastAsia="宋体" w:hAnsi="Times New Roman" w:cs="Times New Roman"/>
        </w:rPr>
        <w:t>:</w:t>
      </w:r>
      <w:r>
        <w:rPr>
          <w:rFonts w:ascii="Times New Roman" w:eastAsia="宋体" w:hAnsi="Times New Roman" w:cs="Times New Roman" w:hint="eastAsia"/>
        </w:rPr>
        <w:t>0</w:t>
      </w:r>
      <w:r>
        <w:rPr>
          <w:rFonts w:ascii="Times New Roman" w:eastAsia="宋体" w:hAnsi="Times New Roman" w:cs="Times New Roman"/>
        </w:rPr>
        <w:t>0</w:t>
      </w:r>
      <w:r>
        <w:rPr>
          <w:rFonts w:ascii="Times New Roman" w:eastAsia="宋体" w:hAnsi="Times New Roman" w:cs="Times New Roman"/>
        </w:rPr>
        <w:t>，使用天津数字认证有限公司发出的</w:t>
      </w:r>
      <w:r>
        <w:rPr>
          <w:rFonts w:ascii="Times New Roman" w:eastAsia="宋体" w:hAnsi="Times New Roman" w:cs="Times New Roman"/>
        </w:rPr>
        <w:t>CA</w:t>
      </w:r>
      <w:r>
        <w:rPr>
          <w:rFonts w:ascii="Times New Roman" w:eastAsia="宋体" w:hAnsi="Times New Roman" w:cs="Times New Roman"/>
        </w:rPr>
        <w:t>数字证书（原天津市电子认证中心发出尚在有效期内的</w:t>
      </w:r>
      <w:r>
        <w:rPr>
          <w:rFonts w:ascii="Times New Roman" w:eastAsia="宋体" w:hAnsi="Times New Roman" w:cs="Times New Roman"/>
        </w:rPr>
        <w:t>CA</w:t>
      </w:r>
      <w:r>
        <w:rPr>
          <w:rFonts w:ascii="Times New Roman" w:eastAsia="宋体" w:hAnsi="Times New Roman" w:cs="Times New Roman"/>
        </w:rPr>
        <w:t>数字证书仍可使用）登陆天津市政府采购中心网（网址：</w:t>
      </w:r>
      <w:r>
        <w:rPr>
          <w:rFonts w:ascii="Times New Roman" w:eastAsia="宋体" w:hAnsi="Times New Roman" w:cs="Times New Roman"/>
        </w:rPr>
        <w:t>http://tjgpc.zwfwb.tj.gov.cn</w:t>
      </w:r>
      <w:r>
        <w:rPr>
          <w:rFonts w:ascii="Times New Roman" w:eastAsia="宋体" w:hAnsi="Times New Roman" w:cs="Times New Roman"/>
        </w:rPr>
        <w:t>）</w:t>
      </w:r>
      <w:r>
        <w:rPr>
          <w:rFonts w:ascii="Times New Roman" w:eastAsia="宋体" w:hAnsi="Times New Roman" w:cs="Times New Roman"/>
        </w:rPr>
        <w:t>-”</w:t>
      </w:r>
      <w:r>
        <w:rPr>
          <w:rFonts w:ascii="Times New Roman" w:eastAsia="宋体" w:hAnsi="Times New Roman" w:cs="Times New Roman"/>
        </w:rPr>
        <w:t>网上招投标</w:t>
      </w:r>
      <w:r>
        <w:rPr>
          <w:rFonts w:ascii="Times New Roman" w:eastAsia="宋体" w:hAnsi="Times New Roman" w:cs="Times New Roman"/>
        </w:rPr>
        <w:t>”-“</w:t>
      </w:r>
      <w:r>
        <w:rPr>
          <w:rFonts w:ascii="Times New Roman" w:eastAsia="宋体" w:hAnsi="Times New Roman" w:cs="Times New Roman"/>
        </w:rPr>
        <w:t>供应商登录</w:t>
      </w:r>
      <w:r>
        <w:rPr>
          <w:rFonts w:ascii="Times New Roman" w:eastAsia="宋体" w:hAnsi="Times New Roman" w:cs="Times New Roman"/>
        </w:rPr>
        <w:t>”-“</w:t>
      </w:r>
      <w:r>
        <w:rPr>
          <w:rFonts w:ascii="Times New Roman" w:eastAsia="宋体" w:hAnsi="Times New Roman" w:cs="Times New Roman"/>
        </w:rPr>
        <w:t>市级集采机构入口</w:t>
      </w:r>
      <w:r>
        <w:rPr>
          <w:rFonts w:ascii="Times New Roman" w:eastAsia="宋体" w:hAnsi="Times New Roman" w:cs="Times New Roman"/>
        </w:rPr>
        <w:t>”</w:t>
      </w:r>
      <w:r>
        <w:rPr>
          <w:rFonts w:ascii="Times New Roman" w:eastAsia="宋体" w:hAnsi="Times New Roman" w:cs="Times New Roman"/>
        </w:rPr>
        <w:t>进行应答并提交。</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网上应答帮助链接：</w:t>
      </w:r>
      <w:r>
        <w:rPr>
          <w:rFonts w:ascii="Times New Roman" w:eastAsia="宋体" w:hAnsi="Times New Roman" w:cs="Times New Roman"/>
        </w:rPr>
        <w:t>http://tjgpc.zwfwb.tj.gov.cn/webInfo/getWebInfoListForwebInfoClass.do?fkWebInfoclassId=W008</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八、提交电子响应文件截止时间及方式</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（一）提交电子响应文件截止时间：</w:t>
      </w:r>
      <w:r>
        <w:rPr>
          <w:rFonts w:ascii="Times New Roman" w:eastAsia="宋体" w:hAnsi="Times New Roman" w:cs="Times New Roman"/>
        </w:rPr>
        <w:t>2024</w:t>
      </w:r>
      <w:r>
        <w:rPr>
          <w:rFonts w:ascii="Times New Roman" w:eastAsia="宋体" w:hAnsi="Times New Roman" w:cs="Times New Roman"/>
        </w:rPr>
        <w:t>年</w:t>
      </w:r>
      <w:r>
        <w:rPr>
          <w:rFonts w:ascii="Times New Roman" w:eastAsia="宋体" w:hAnsi="Times New Roman" w:cs="Times New Roman" w:hint="eastAsia"/>
        </w:rPr>
        <w:t>7</w:t>
      </w:r>
      <w:r>
        <w:rPr>
          <w:rFonts w:ascii="Times New Roman" w:eastAsia="宋体" w:hAnsi="Times New Roman" w:cs="Times New Roman"/>
        </w:rPr>
        <w:t>月</w:t>
      </w:r>
      <w:r>
        <w:rPr>
          <w:rFonts w:ascii="Times New Roman" w:eastAsia="宋体" w:hAnsi="Times New Roman" w:cs="Times New Roman" w:hint="eastAsia"/>
        </w:rPr>
        <w:t>29</w:t>
      </w:r>
      <w:r>
        <w:rPr>
          <w:rFonts w:ascii="Times New Roman" w:eastAsia="宋体" w:hAnsi="Times New Roman" w:cs="Times New Roman"/>
        </w:rPr>
        <w:t>日</w:t>
      </w:r>
      <w:r>
        <w:rPr>
          <w:rFonts w:ascii="Times New Roman" w:eastAsia="宋体" w:hAnsi="Times New Roman" w:cs="Times New Roman" w:hint="eastAsia"/>
        </w:rPr>
        <w:t>13</w:t>
      </w:r>
      <w:r>
        <w:rPr>
          <w:rFonts w:ascii="Times New Roman" w:eastAsia="宋体" w:hAnsi="Times New Roman" w:cs="Times New Roman"/>
        </w:rPr>
        <w:t>:</w:t>
      </w:r>
      <w:r>
        <w:rPr>
          <w:rFonts w:ascii="Times New Roman" w:eastAsia="宋体" w:hAnsi="Times New Roman" w:cs="Times New Roman" w:hint="eastAsia"/>
        </w:rPr>
        <w:t>0</w:t>
      </w:r>
      <w:r>
        <w:rPr>
          <w:rFonts w:ascii="Times New Roman" w:eastAsia="宋体" w:hAnsi="Times New Roman" w:cs="Times New Roman"/>
        </w:rPr>
        <w:t>0</w:t>
      </w:r>
      <w:r>
        <w:rPr>
          <w:rFonts w:ascii="Times New Roman" w:eastAsia="宋体" w:hAnsi="Times New Roman" w:cs="Times New Roman"/>
        </w:rPr>
        <w:t>。提交电子响应文件截止时间前提交网上应答并分别上传加盖电子签章的第一、第二阶段电子响应文件（以通过天津公共资源电子签章客户端正确读取签章信息为准）方为有效响应。</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（二）提交电子响应文件方式：本项目采用网上电子投标方式，投标人须于上述规定的时间使用天津数字认证有限公司发出的</w:t>
      </w:r>
      <w:r>
        <w:rPr>
          <w:rFonts w:ascii="Times New Roman" w:eastAsia="宋体" w:hAnsi="Times New Roman" w:cs="Times New Roman"/>
        </w:rPr>
        <w:t>CA</w:t>
      </w:r>
      <w:r>
        <w:rPr>
          <w:rFonts w:ascii="Times New Roman" w:eastAsia="宋体" w:hAnsi="Times New Roman" w:cs="Times New Roman"/>
        </w:rPr>
        <w:t>数字证书（原天津市电子认证中心发出尚在有效期内的</w:t>
      </w:r>
      <w:r>
        <w:rPr>
          <w:rFonts w:ascii="Times New Roman" w:eastAsia="宋体" w:hAnsi="Times New Roman" w:cs="Times New Roman"/>
        </w:rPr>
        <w:t>CA</w:t>
      </w:r>
      <w:r>
        <w:rPr>
          <w:rFonts w:ascii="Times New Roman" w:eastAsia="宋体" w:hAnsi="Times New Roman" w:cs="Times New Roman"/>
        </w:rPr>
        <w:t>数字证书仍可使用）登陆天津市政府采购中心</w:t>
      </w:r>
      <w:r>
        <w:rPr>
          <w:rFonts w:ascii="Times New Roman" w:eastAsia="宋体" w:hAnsi="Times New Roman" w:cs="Times New Roman"/>
        </w:rPr>
        <w:lastRenderedPageBreak/>
        <w:t>网（网址：</w:t>
      </w:r>
      <w:r>
        <w:rPr>
          <w:rFonts w:ascii="Times New Roman" w:eastAsia="宋体" w:hAnsi="Times New Roman" w:cs="Times New Roman"/>
        </w:rPr>
        <w:t>http://tjgpc.zwfwb.tj.gov.cn</w:t>
      </w:r>
      <w:r>
        <w:rPr>
          <w:rFonts w:ascii="Times New Roman" w:eastAsia="宋体" w:hAnsi="Times New Roman" w:cs="Times New Roman"/>
        </w:rPr>
        <w:t>）</w:t>
      </w:r>
      <w:r>
        <w:rPr>
          <w:rFonts w:ascii="Times New Roman" w:eastAsia="宋体" w:hAnsi="Times New Roman" w:cs="Times New Roman"/>
        </w:rPr>
        <w:t>-”</w:t>
      </w:r>
      <w:r>
        <w:rPr>
          <w:rFonts w:ascii="Times New Roman" w:eastAsia="宋体" w:hAnsi="Times New Roman" w:cs="Times New Roman"/>
        </w:rPr>
        <w:t>网上招投标</w:t>
      </w:r>
      <w:r>
        <w:rPr>
          <w:rFonts w:ascii="Times New Roman" w:eastAsia="宋体" w:hAnsi="Times New Roman" w:cs="Times New Roman"/>
        </w:rPr>
        <w:t>”-“</w:t>
      </w:r>
      <w:r>
        <w:rPr>
          <w:rFonts w:ascii="Times New Roman" w:eastAsia="宋体" w:hAnsi="Times New Roman" w:cs="Times New Roman"/>
        </w:rPr>
        <w:t>供应商登录</w:t>
      </w:r>
      <w:r>
        <w:rPr>
          <w:rFonts w:ascii="Times New Roman" w:eastAsia="宋体" w:hAnsi="Times New Roman" w:cs="Times New Roman"/>
        </w:rPr>
        <w:t>”-“</w:t>
      </w:r>
      <w:r>
        <w:rPr>
          <w:rFonts w:ascii="Times New Roman" w:eastAsia="宋体" w:hAnsi="Times New Roman" w:cs="Times New Roman"/>
        </w:rPr>
        <w:t>市级集采机构入口</w:t>
      </w:r>
      <w:r>
        <w:rPr>
          <w:rFonts w:ascii="Times New Roman" w:eastAsia="宋体" w:hAnsi="Times New Roman" w:cs="Times New Roman"/>
        </w:rPr>
        <w:t>”</w:t>
      </w:r>
      <w:r>
        <w:rPr>
          <w:rFonts w:ascii="Times New Roman" w:eastAsia="宋体" w:hAnsi="Times New Roman" w:cs="Times New Roman"/>
        </w:rPr>
        <w:t>提交网上应答和分别上传加盖电子签章的第一、第二阶段电子响应文件（以通过天津公共资源电子签章客户端正确读取签章信息为准）。</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九、解密时间、方式及磋商地点</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（一）第一阶段解密时间：</w:t>
      </w:r>
      <w:r>
        <w:rPr>
          <w:rFonts w:ascii="Times New Roman" w:eastAsia="宋体" w:hAnsi="Times New Roman" w:cs="Times New Roman"/>
        </w:rPr>
        <w:t>2024</w:t>
      </w:r>
      <w:r>
        <w:rPr>
          <w:rFonts w:ascii="Times New Roman" w:eastAsia="宋体" w:hAnsi="Times New Roman" w:cs="Times New Roman"/>
        </w:rPr>
        <w:t>年</w:t>
      </w:r>
      <w:r>
        <w:rPr>
          <w:rFonts w:ascii="Times New Roman" w:eastAsia="宋体" w:hAnsi="Times New Roman" w:cs="Times New Roman" w:hint="eastAsia"/>
        </w:rPr>
        <w:t>7</w:t>
      </w:r>
      <w:r>
        <w:rPr>
          <w:rFonts w:ascii="Times New Roman" w:eastAsia="宋体" w:hAnsi="Times New Roman" w:cs="Times New Roman"/>
        </w:rPr>
        <w:t>月</w:t>
      </w:r>
      <w:r>
        <w:rPr>
          <w:rFonts w:ascii="Times New Roman" w:eastAsia="宋体" w:hAnsi="Times New Roman" w:cs="Times New Roman" w:hint="eastAsia"/>
        </w:rPr>
        <w:t>29</w:t>
      </w:r>
      <w:r>
        <w:rPr>
          <w:rFonts w:ascii="Times New Roman" w:eastAsia="宋体" w:hAnsi="Times New Roman" w:cs="Times New Roman"/>
        </w:rPr>
        <w:t>日</w:t>
      </w:r>
      <w:r>
        <w:rPr>
          <w:rFonts w:ascii="Times New Roman" w:eastAsia="宋体" w:hAnsi="Times New Roman" w:cs="Times New Roman" w:hint="eastAsia"/>
        </w:rPr>
        <w:t>13</w:t>
      </w:r>
      <w:r>
        <w:rPr>
          <w:rFonts w:ascii="Times New Roman" w:eastAsia="宋体" w:hAnsi="Times New Roman" w:cs="Times New Roman"/>
        </w:rPr>
        <w:t>:</w:t>
      </w:r>
      <w:r>
        <w:rPr>
          <w:rFonts w:ascii="Times New Roman" w:eastAsia="宋体" w:hAnsi="Times New Roman" w:cs="Times New Roman" w:hint="eastAsia"/>
        </w:rPr>
        <w:t>00</w:t>
      </w:r>
      <w:r>
        <w:rPr>
          <w:rFonts w:ascii="Times New Roman" w:eastAsia="宋体" w:hAnsi="Times New Roman" w:cs="Times New Roman"/>
        </w:rPr>
        <w:t>至</w:t>
      </w:r>
      <w:r>
        <w:rPr>
          <w:rFonts w:ascii="Times New Roman" w:eastAsia="宋体" w:hAnsi="Times New Roman" w:cs="Times New Roman" w:hint="eastAsia"/>
        </w:rPr>
        <w:t>14</w:t>
      </w:r>
      <w:r>
        <w:rPr>
          <w:rFonts w:ascii="Times New Roman" w:eastAsia="宋体" w:hAnsi="Times New Roman" w:cs="Times New Roman"/>
        </w:rPr>
        <w:t>:</w:t>
      </w:r>
      <w:r>
        <w:rPr>
          <w:rFonts w:ascii="Times New Roman" w:eastAsia="宋体" w:hAnsi="Times New Roman" w:cs="Times New Roman" w:hint="eastAsia"/>
        </w:rPr>
        <w:t>00</w:t>
      </w:r>
      <w:r>
        <w:rPr>
          <w:rFonts w:ascii="Times New Roman" w:eastAsia="宋体" w:hAnsi="Times New Roman" w:cs="Times New Roman"/>
        </w:rPr>
        <w:t>完成第一阶段解密的方为有效响应。</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（二）第二阶段解密时间：通过第一阶段磋商的供应商在磋商小组要求的时间内（一般是磋商当日）完成第二阶段解密，否则视为放弃磋商。</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（三）解密方式：供应商须于上述规定时间内使用天津数字认证有限公司发出的</w:t>
      </w:r>
      <w:r>
        <w:rPr>
          <w:rFonts w:ascii="Times New Roman" w:eastAsia="宋体" w:hAnsi="Times New Roman" w:cs="Times New Roman"/>
        </w:rPr>
        <w:t>CA</w:t>
      </w:r>
      <w:r>
        <w:rPr>
          <w:rFonts w:ascii="Times New Roman" w:eastAsia="宋体" w:hAnsi="Times New Roman" w:cs="Times New Roman"/>
        </w:rPr>
        <w:t>数字证书（原天津市电子认证中心发出尚在有效期内的</w:t>
      </w:r>
      <w:r>
        <w:rPr>
          <w:rFonts w:ascii="Times New Roman" w:eastAsia="宋体" w:hAnsi="Times New Roman" w:cs="Times New Roman"/>
        </w:rPr>
        <w:t>CA</w:t>
      </w:r>
      <w:r>
        <w:rPr>
          <w:rFonts w:ascii="Times New Roman" w:eastAsia="宋体" w:hAnsi="Times New Roman" w:cs="Times New Roman"/>
        </w:rPr>
        <w:t>数字证书仍可使用）登陆天津市政府采购中心网（网址：</w:t>
      </w:r>
      <w:r>
        <w:rPr>
          <w:rFonts w:ascii="Times New Roman" w:eastAsia="宋体" w:hAnsi="Times New Roman" w:cs="Times New Roman"/>
        </w:rPr>
        <w:t>http://tjgpc.zwfwb.tj.gov.cn</w:t>
      </w:r>
      <w:r>
        <w:rPr>
          <w:rFonts w:ascii="Times New Roman" w:eastAsia="宋体" w:hAnsi="Times New Roman" w:cs="Times New Roman"/>
        </w:rPr>
        <w:t>）</w:t>
      </w:r>
      <w:r>
        <w:rPr>
          <w:rFonts w:ascii="Times New Roman" w:eastAsia="宋体" w:hAnsi="Times New Roman" w:cs="Times New Roman"/>
        </w:rPr>
        <w:t>-”</w:t>
      </w:r>
      <w:r>
        <w:rPr>
          <w:rFonts w:ascii="Times New Roman" w:eastAsia="宋体" w:hAnsi="Times New Roman" w:cs="Times New Roman"/>
        </w:rPr>
        <w:t>网上招投标</w:t>
      </w:r>
      <w:r>
        <w:rPr>
          <w:rFonts w:ascii="Times New Roman" w:eastAsia="宋体" w:hAnsi="Times New Roman" w:cs="Times New Roman"/>
        </w:rPr>
        <w:t>”-“</w:t>
      </w:r>
      <w:r>
        <w:rPr>
          <w:rFonts w:ascii="Times New Roman" w:eastAsia="宋体" w:hAnsi="Times New Roman" w:cs="Times New Roman"/>
        </w:rPr>
        <w:t>供应商登录</w:t>
      </w:r>
      <w:r>
        <w:rPr>
          <w:rFonts w:ascii="Times New Roman" w:eastAsia="宋体" w:hAnsi="Times New Roman" w:cs="Times New Roman"/>
        </w:rPr>
        <w:t>”-“</w:t>
      </w:r>
      <w:r>
        <w:rPr>
          <w:rFonts w:ascii="Times New Roman" w:eastAsia="宋体" w:hAnsi="Times New Roman" w:cs="Times New Roman"/>
        </w:rPr>
        <w:t>市级集采机构入口</w:t>
      </w:r>
      <w:r>
        <w:rPr>
          <w:rFonts w:ascii="Times New Roman" w:eastAsia="宋体" w:hAnsi="Times New Roman" w:cs="Times New Roman"/>
        </w:rPr>
        <w:t>”</w:t>
      </w:r>
      <w:r>
        <w:rPr>
          <w:rFonts w:ascii="Times New Roman" w:eastAsia="宋体" w:hAnsi="Times New Roman" w:cs="Times New Roman"/>
        </w:rPr>
        <w:t>完成解密。</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（四）磋商地点：第一阶段解密后，磋商代表人须于天津市河东区红星路</w:t>
      </w:r>
      <w:r>
        <w:rPr>
          <w:rFonts w:ascii="Times New Roman" w:eastAsia="宋体" w:hAnsi="Times New Roman" w:cs="Times New Roman"/>
        </w:rPr>
        <w:t>79</w:t>
      </w:r>
      <w:r>
        <w:rPr>
          <w:rFonts w:ascii="Times New Roman" w:eastAsia="宋体" w:hAnsi="Times New Roman" w:cs="Times New Roman"/>
        </w:rPr>
        <w:t>号二楼天津市政府采购中心评审现场等候磋商。</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十、采购代理机构名称、地址、联系人及联系方式</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（一）采购代理机构名称：天津市政府采购中心</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（二）采购代理机构地址：天津市河东区红星路</w:t>
      </w:r>
      <w:r>
        <w:rPr>
          <w:rFonts w:ascii="Times New Roman" w:eastAsia="宋体" w:hAnsi="Times New Roman" w:cs="Times New Roman"/>
        </w:rPr>
        <w:t>79</w:t>
      </w:r>
      <w:r>
        <w:rPr>
          <w:rFonts w:ascii="Times New Roman" w:eastAsia="宋体" w:hAnsi="Times New Roman" w:cs="Times New Roman"/>
        </w:rPr>
        <w:t>号二楼（邮编：</w:t>
      </w:r>
      <w:r>
        <w:rPr>
          <w:rFonts w:ascii="Times New Roman" w:eastAsia="宋体" w:hAnsi="Times New Roman" w:cs="Times New Roman"/>
        </w:rPr>
        <w:t>300161</w:t>
      </w:r>
      <w:r>
        <w:rPr>
          <w:rFonts w:ascii="Times New Roman" w:eastAsia="宋体" w:hAnsi="Times New Roman" w:cs="Times New Roman"/>
        </w:rPr>
        <w:t>）</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（三）联系人：</w:t>
      </w:r>
      <w:r>
        <w:rPr>
          <w:rFonts w:ascii="Times New Roman" w:eastAsia="宋体" w:hAnsi="Times New Roman" w:cs="Times New Roman" w:hint="eastAsia"/>
        </w:rPr>
        <w:t>郭晓刚、杨光、鲁志强</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（四）网址：</w:t>
      </w:r>
      <w:r>
        <w:rPr>
          <w:rFonts w:ascii="Times New Roman" w:eastAsia="宋体" w:hAnsi="Times New Roman" w:cs="Times New Roman"/>
        </w:rPr>
        <w:t>http://tjgpc.zwfwb.tj.gov.cn</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（五）对外办公时间：法定工作日</w:t>
      </w:r>
      <w:r>
        <w:rPr>
          <w:rFonts w:ascii="Times New Roman" w:eastAsia="宋体" w:hAnsi="Times New Roman" w:cs="Times New Roman"/>
        </w:rPr>
        <w:t>9:00</w:t>
      </w:r>
      <w:r>
        <w:rPr>
          <w:rFonts w:ascii="Times New Roman" w:eastAsia="宋体" w:hAnsi="Times New Roman" w:cs="Times New Roman"/>
        </w:rPr>
        <w:t>～</w:t>
      </w:r>
      <w:r>
        <w:rPr>
          <w:rFonts w:ascii="Times New Roman" w:eastAsia="宋体" w:hAnsi="Times New Roman" w:cs="Times New Roman"/>
        </w:rPr>
        <w:t>12:00</w:t>
      </w:r>
      <w:r>
        <w:rPr>
          <w:rFonts w:ascii="Times New Roman" w:eastAsia="宋体" w:hAnsi="Times New Roman" w:cs="Times New Roman"/>
        </w:rPr>
        <w:t>，</w:t>
      </w:r>
      <w:r>
        <w:rPr>
          <w:rFonts w:ascii="Times New Roman" w:eastAsia="宋体" w:hAnsi="Times New Roman" w:cs="Times New Roman"/>
        </w:rPr>
        <w:t>14:00</w:t>
      </w:r>
      <w:r>
        <w:rPr>
          <w:rFonts w:ascii="Times New Roman" w:eastAsia="宋体" w:hAnsi="Times New Roman" w:cs="Times New Roman"/>
        </w:rPr>
        <w:t>～</w:t>
      </w:r>
      <w:r>
        <w:rPr>
          <w:rFonts w:ascii="Times New Roman" w:eastAsia="宋体" w:hAnsi="Times New Roman" w:cs="Times New Roman"/>
        </w:rPr>
        <w:t>17:00</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（六）咨询服务电话：</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 </w:t>
      </w:r>
      <w:r>
        <w:rPr>
          <w:rFonts w:ascii="Times New Roman" w:eastAsia="宋体" w:hAnsi="Times New Roman" w:cs="Times New Roman"/>
        </w:rPr>
        <w:t>供应商注册咨询</w:t>
      </w:r>
      <w:r>
        <w:rPr>
          <w:rFonts w:ascii="Times New Roman" w:eastAsia="宋体" w:hAnsi="Times New Roman" w:cs="Times New Roman" w:hint="eastAsia"/>
        </w:rPr>
        <w:t>：</w:t>
      </w:r>
      <w:r>
        <w:rPr>
          <w:rFonts w:ascii="Times New Roman" w:eastAsia="宋体" w:hAnsi="Times New Roman" w:cs="Times New Roman"/>
        </w:rPr>
        <w:t>022-24538167</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hint="eastAsia"/>
        </w:rPr>
        <w:t>2. CA</w:t>
      </w:r>
      <w:r>
        <w:rPr>
          <w:rFonts w:ascii="Times New Roman" w:eastAsia="宋体" w:hAnsi="Times New Roman" w:cs="Times New Roman" w:hint="eastAsia"/>
        </w:rPr>
        <w:t>证书和</w:t>
      </w:r>
      <w:r>
        <w:rPr>
          <w:rFonts w:ascii="Times New Roman" w:eastAsia="宋体" w:hAnsi="Times New Roman" w:cs="Times New Roman"/>
        </w:rPr>
        <w:t>电子签章办理咨询：</w:t>
      </w:r>
      <w:r>
        <w:rPr>
          <w:rFonts w:ascii="Times New Roman" w:eastAsia="宋体" w:hAnsi="Times New Roman" w:cs="Times New Roman" w:hint="eastAsia"/>
        </w:rPr>
        <w:t>022-24538059</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 xml:space="preserve">. </w:t>
      </w:r>
      <w:r>
        <w:rPr>
          <w:rFonts w:ascii="Times New Roman" w:eastAsia="宋体" w:hAnsi="Times New Roman" w:cs="Times New Roman"/>
        </w:rPr>
        <w:t>采购文件咨询：</w:t>
      </w:r>
      <w:r>
        <w:rPr>
          <w:rFonts w:ascii="Times New Roman" w:eastAsia="宋体" w:hAnsi="Times New Roman" w:cs="Times New Roman"/>
        </w:rPr>
        <w:t>022-2453</w:t>
      </w:r>
      <w:r>
        <w:rPr>
          <w:rFonts w:ascii="Times New Roman" w:eastAsia="宋体" w:hAnsi="Times New Roman" w:cs="Times New Roman" w:hint="eastAsia"/>
        </w:rPr>
        <w:t>8176</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hint="eastAsia"/>
        </w:rPr>
        <w:t>4</w:t>
      </w:r>
      <w:r>
        <w:rPr>
          <w:rFonts w:ascii="Times New Roman" w:eastAsia="宋体" w:hAnsi="Times New Roman" w:cs="Times New Roman"/>
        </w:rPr>
        <w:t xml:space="preserve">. </w:t>
      </w:r>
      <w:r>
        <w:rPr>
          <w:rFonts w:ascii="Times New Roman" w:eastAsia="宋体" w:hAnsi="Times New Roman" w:cs="Times New Roman"/>
        </w:rPr>
        <w:t>网上应答</w:t>
      </w:r>
      <w:r>
        <w:rPr>
          <w:rFonts w:ascii="Times New Roman" w:eastAsia="宋体" w:hAnsi="Times New Roman" w:cs="Times New Roman" w:hint="eastAsia"/>
        </w:rPr>
        <w:t>及</w:t>
      </w:r>
      <w:r>
        <w:rPr>
          <w:rFonts w:ascii="Times New Roman" w:eastAsia="宋体" w:hAnsi="Times New Roman" w:cs="Times New Roman"/>
        </w:rPr>
        <w:t>解密操作咨询：</w:t>
      </w:r>
      <w:r>
        <w:rPr>
          <w:rFonts w:ascii="Times New Roman" w:eastAsia="宋体" w:hAnsi="Times New Roman" w:cs="Times New Roman"/>
        </w:rPr>
        <w:t>022-24538309</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十一、采购人的名称、地址和联系方式</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（一）采购人名称：</w:t>
      </w:r>
      <w:r>
        <w:rPr>
          <w:rFonts w:ascii="Times New Roman" w:eastAsia="宋体" w:hAnsi="Times New Roman" w:cs="Times New Roman" w:hint="eastAsia"/>
        </w:rPr>
        <w:t>国家税务总局天津市税务局</w:t>
      </w:r>
      <w:r>
        <w:rPr>
          <w:rFonts w:ascii="Times New Roman" w:eastAsia="宋体" w:hAnsi="Times New Roman" w:cs="Times New Roman"/>
        </w:rPr>
        <w:t xml:space="preserve"> </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（二）采购人地址：</w:t>
      </w:r>
      <w:r>
        <w:rPr>
          <w:rFonts w:ascii="Times New Roman" w:eastAsia="宋体" w:hAnsi="Times New Roman" w:cs="Times New Roman" w:hint="eastAsia"/>
        </w:rPr>
        <w:t>天津市河北区民主道</w:t>
      </w:r>
      <w:r>
        <w:rPr>
          <w:rFonts w:ascii="Times New Roman" w:eastAsia="宋体" w:hAnsi="Times New Roman" w:cs="Times New Roman" w:hint="eastAsia"/>
        </w:rPr>
        <w:t>16</w:t>
      </w:r>
      <w:r>
        <w:rPr>
          <w:rFonts w:ascii="Times New Roman" w:eastAsia="宋体" w:hAnsi="Times New Roman" w:cs="Times New Roman" w:hint="eastAsia"/>
        </w:rPr>
        <w:t>号</w:t>
      </w:r>
      <w:r>
        <w:rPr>
          <w:rFonts w:ascii="Times New Roman" w:eastAsia="宋体" w:hAnsi="Times New Roman" w:cs="Times New Roman"/>
        </w:rPr>
        <w:t xml:space="preserve"> </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（三）采购人联系人：</w:t>
      </w:r>
      <w:r>
        <w:rPr>
          <w:rFonts w:ascii="Times New Roman" w:eastAsia="宋体" w:hAnsi="Times New Roman" w:cs="Times New Roman" w:hint="eastAsia"/>
        </w:rPr>
        <w:t>张轲</w:t>
      </w:r>
      <w:r>
        <w:rPr>
          <w:rFonts w:ascii="Times New Roman" w:eastAsia="宋体" w:hAnsi="Times New Roman" w:cs="Times New Roman"/>
        </w:rPr>
        <w:t xml:space="preserve"> </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lastRenderedPageBreak/>
        <w:t>（四）采购人联系电话：</w:t>
      </w:r>
      <w:r>
        <w:rPr>
          <w:rFonts w:ascii="Times New Roman" w:eastAsia="宋体" w:hAnsi="Times New Roman" w:cs="Times New Roman" w:hint="eastAsia"/>
        </w:rPr>
        <w:t xml:space="preserve">022-24465512 </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十二、质疑方式</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供应商认为采购文件、采购过程和采购结果使自己的权益受到损害的，可以在知道或者应知其权益受到损害之日起七个工作日内，按照本项目采购文件第三部分《投标须知》</w:t>
      </w:r>
      <w:r>
        <w:rPr>
          <w:rFonts w:ascii="Times New Roman" w:eastAsia="宋体" w:hAnsi="Times New Roman" w:cs="Times New Roman"/>
        </w:rPr>
        <w:t xml:space="preserve">“8. </w:t>
      </w:r>
      <w:r>
        <w:rPr>
          <w:rFonts w:ascii="Times New Roman" w:eastAsia="宋体" w:hAnsi="Times New Roman" w:cs="Times New Roman"/>
        </w:rPr>
        <w:t>询问与质疑</w:t>
      </w:r>
      <w:r>
        <w:rPr>
          <w:rFonts w:ascii="Times New Roman" w:eastAsia="宋体" w:hAnsi="Times New Roman" w:cs="Times New Roman"/>
        </w:rPr>
        <w:t>”</w:t>
      </w:r>
      <w:r>
        <w:rPr>
          <w:rFonts w:ascii="Times New Roman" w:eastAsia="宋体" w:hAnsi="Times New Roman" w:cs="Times New Roman"/>
        </w:rPr>
        <w:t>的相关规定，以书面原件形式针对同一采购程序环节一次性提出质疑，否则不予受理。</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采购人质疑受理：</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（一）采购人名称：</w:t>
      </w:r>
      <w:r>
        <w:rPr>
          <w:rFonts w:ascii="Times New Roman" w:eastAsia="宋体" w:hAnsi="Times New Roman" w:cs="Times New Roman" w:hint="eastAsia"/>
        </w:rPr>
        <w:t>国家税务总局天津市税务局</w:t>
      </w:r>
      <w:r>
        <w:rPr>
          <w:rFonts w:ascii="Times New Roman" w:eastAsia="宋体" w:hAnsi="Times New Roman" w:cs="Times New Roman"/>
        </w:rPr>
        <w:t xml:space="preserve"> </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（二）采购人地址：</w:t>
      </w:r>
      <w:r>
        <w:rPr>
          <w:rFonts w:ascii="Times New Roman" w:eastAsia="宋体" w:hAnsi="Times New Roman" w:cs="Times New Roman" w:hint="eastAsia"/>
        </w:rPr>
        <w:t>天津市河北区民主道</w:t>
      </w:r>
      <w:r>
        <w:rPr>
          <w:rFonts w:ascii="Times New Roman" w:eastAsia="宋体" w:hAnsi="Times New Roman" w:cs="Times New Roman" w:hint="eastAsia"/>
        </w:rPr>
        <w:t>16</w:t>
      </w:r>
      <w:r>
        <w:rPr>
          <w:rFonts w:ascii="Times New Roman" w:eastAsia="宋体" w:hAnsi="Times New Roman" w:cs="Times New Roman" w:hint="eastAsia"/>
        </w:rPr>
        <w:t>号</w:t>
      </w:r>
      <w:r>
        <w:rPr>
          <w:rFonts w:ascii="Times New Roman" w:eastAsia="宋体" w:hAnsi="Times New Roman" w:cs="Times New Roman"/>
        </w:rPr>
        <w:t xml:space="preserve"> </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（三）采购人联系人：</w:t>
      </w:r>
      <w:r>
        <w:rPr>
          <w:rFonts w:ascii="Times New Roman" w:eastAsia="宋体" w:hAnsi="Times New Roman" w:cs="Times New Roman" w:hint="eastAsia"/>
        </w:rPr>
        <w:t>张轲</w:t>
      </w:r>
      <w:r>
        <w:rPr>
          <w:rFonts w:ascii="Times New Roman" w:eastAsia="宋体" w:hAnsi="Times New Roman" w:cs="Times New Roman"/>
        </w:rPr>
        <w:t xml:space="preserve"> </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（四）采购人联系电话：</w:t>
      </w:r>
      <w:r>
        <w:rPr>
          <w:rFonts w:ascii="Times New Roman" w:eastAsia="宋体" w:hAnsi="Times New Roman" w:cs="Times New Roman" w:hint="eastAsia"/>
        </w:rPr>
        <w:t xml:space="preserve">022-24465512 </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十三、公告期限</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磋商公告的公告期限为</w:t>
      </w:r>
      <w:r>
        <w:rPr>
          <w:rFonts w:ascii="Times New Roman" w:eastAsia="宋体" w:hAnsi="Times New Roman" w:cs="Times New Roman"/>
        </w:rPr>
        <w:t>3</w:t>
      </w:r>
      <w:r>
        <w:rPr>
          <w:rFonts w:ascii="Times New Roman" w:eastAsia="宋体" w:hAnsi="Times New Roman" w:cs="Times New Roman"/>
        </w:rPr>
        <w:t>个工作日。</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十四、招标代理服务费</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本项目按以下比例向成交供应商收取招标代理服务费：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A149B0" w:rsidTr="00A04E7E">
        <w:trPr>
          <w:trHeight w:val="440"/>
          <w:tblHeader/>
          <w:jc w:val="center"/>
        </w:trPr>
        <w:tc>
          <w:tcPr>
            <w:tcW w:w="3656" w:type="dxa"/>
            <w:vAlign w:val="center"/>
          </w:tcPr>
          <w:p w:rsidR="00A149B0" w:rsidRDefault="00A149B0" w:rsidP="00A04E7E">
            <w:pPr>
              <w:tabs>
                <w:tab w:val="left" w:pos="750"/>
                <w:tab w:val="left" w:pos="840"/>
              </w:tabs>
              <w:adjustRightInd w:val="0"/>
              <w:snapToGrid w:val="0"/>
              <w:jc w:val="center"/>
              <w:rPr>
                <w:color w:val="000000"/>
                <w:sz w:val="24"/>
              </w:rPr>
            </w:pPr>
            <w:r>
              <w:rPr>
                <w:color w:val="000000"/>
                <w:sz w:val="24"/>
              </w:rPr>
              <w:t>成交金额（万元）</w:t>
            </w:r>
          </w:p>
        </w:tc>
        <w:tc>
          <w:tcPr>
            <w:tcW w:w="3657" w:type="dxa"/>
            <w:vAlign w:val="center"/>
          </w:tcPr>
          <w:p w:rsidR="00A149B0" w:rsidRDefault="00A149B0" w:rsidP="00A04E7E">
            <w:pPr>
              <w:tabs>
                <w:tab w:val="left" w:pos="750"/>
                <w:tab w:val="left" w:pos="840"/>
              </w:tabs>
              <w:adjustRightInd w:val="0"/>
              <w:snapToGrid w:val="0"/>
              <w:jc w:val="center"/>
              <w:rPr>
                <w:color w:val="000000"/>
                <w:sz w:val="24"/>
              </w:rPr>
            </w:pPr>
            <w:r>
              <w:rPr>
                <w:color w:val="000000"/>
                <w:sz w:val="24"/>
              </w:rPr>
              <w:t>费率</w:t>
            </w:r>
          </w:p>
        </w:tc>
      </w:tr>
      <w:tr w:rsidR="00A149B0" w:rsidTr="00A04E7E">
        <w:trPr>
          <w:trHeight w:val="440"/>
          <w:jc w:val="center"/>
        </w:trPr>
        <w:tc>
          <w:tcPr>
            <w:tcW w:w="3656" w:type="dxa"/>
            <w:vAlign w:val="center"/>
          </w:tcPr>
          <w:p w:rsidR="00A149B0" w:rsidRDefault="00A149B0" w:rsidP="00A04E7E">
            <w:pPr>
              <w:tabs>
                <w:tab w:val="left" w:pos="750"/>
                <w:tab w:val="left" w:pos="840"/>
              </w:tabs>
              <w:adjustRightInd w:val="0"/>
              <w:snapToGrid w:val="0"/>
              <w:jc w:val="center"/>
              <w:rPr>
                <w:color w:val="000000"/>
                <w:sz w:val="24"/>
              </w:rPr>
            </w:pPr>
            <w:r>
              <w:rPr>
                <w:color w:val="000000"/>
                <w:sz w:val="24"/>
              </w:rPr>
              <w:t>100</w:t>
            </w:r>
            <w:r>
              <w:rPr>
                <w:color w:val="000000"/>
                <w:sz w:val="24"/>
              </w:rPr>
              <w:t>以下</w:t>
            </w:r>
          </w:p>
        </w:tc>
        <w:tc>
          <w:tcPr>
            <w:tcW w:w="3657" w:type="dxa"/>
            <w:vAlign w:val="center"/>
          </w:tcPr>
          <w:p w:rsidR="00A149B0" w:rsidRDefault="00A149B0" w:rsidP="00A04E7E">
            <w:pPr>
              <w:tabs>
                <w:tab w:val="left" w:pos="750"/>
                <w:tab w:val="left" w:pos="840"/>
              </w:tabs>
              <w:adjustRightInd w:val="0"/>
              <w:snapToGrid w:val="0"/>
              <w:jc w:val="center"/>
              <w:rPr>
                <w:color w:val="000000"/>
                <w:sz w:val="24"/>
              </w:rPr>
            </w:pPr>
            <w:r>
              <w:rPr>
                <w:color w:val="000000"/>
                <w:sz w:val="24"/>
              </w:rPr>
              <w:t>1%</w:t>
            </w:r>
          </w:p>
        </w:tc>
      </w:tr>
      <w:tr w:rsidR="00A149B0" w:rsidTr="00A04E7E">
        <w:trPr>
          <w:trHeight w:val="440"/>
          <w:jc w:val="center"/>
        </w:trPr>
        <w:tc>
          <w:tcPr>
            <w:tcW w:w="3656" w:type="dxa"/>
            <w:vAlign w:val="center"/>
          </w:tcPr>
          <w:p w:rsidR="00A149B0" w:rsidRDefault="00A149B0" w:rsidP="00A04E7E">
            <w:pPr>
              <w:tabs>
                <w:tab w:val="left" w:pos="750"/>
                <w:tab w:val="left" w:pos="840"/>
              </w:tabs>
              <w:adjustRightInd w:val="0"/>
              <w:snapToGrid w:val="0"/>
              <w:jc w:val="center"/>
              <w:rPr>
                <w:color w:val="000000"/>
                <w:sz w:val="24"/>
              </w:rPr>
            </w:pPr>
            <w:r>
              <w:rPr>
                <w:color w:val="000000"/>
                <w:sz w:val="24"/>
              </w:rPr>
              <w:t>100-500</w:t>
            </w:r>
          </w:p>
        </w:tc>
        <w:tc>
          <w:tcPr>
            <w:tcW w:w="3657" w:type="dxa"/>
            <w:vAlign w:val="center"/>
          </w:tcPr>
          <w:p w:rsidR="00A149B0" w:rsidRDefault="00A149B0" w:rsidP="00A04E7E">
            <w:pPr>
              <w:tabs>
                <w:tab w:val="left" w:pos="750"/>
                <w:tab w:val="left" w:pos="840"/>
              </w:tabs>
              <w:adjustRightInd w:val="0"/>
              <w:snapToGrid w:val="0"/>
              <w:jc w:val="center"/>
              <w:rPr>
                <w:color w:val="000000"/>
                <w:sz w:val="24"/>
              </w:rPr>
            </w:pPr>
            <w:r>
              <w:rPr>
                <w:color w:val="000000"/>
                <w:sz w:val="24"/>
              </w:rPr>
              <w:t>0.8%</w:t>
            </w:r>
          </w:p>
        </w:tc>
      </w:tr>
      <w:tr w:rsidR="00A149B0" w:rsidTr="00A04E7E">
        <w:trPr>
          <w:trHeight w:val="440"/>
          <w:jc w:val="center"/>
        </w:trPr>
        <w:tc>
          <w:tcPr>
            <w:tcW w:w="3656" w:type="dxa"/>
            <w:vAlign w:val="center"/>
          </w:tcPr>
          <w:p w:rsidR="00A149B0" w:rsidRDefault="00A149B0" w:rsidP="00A04E7E">
            <w:pPr>
              <w:tabs>
                <w:tab w:val="left" w:pos="750"/>
                <w:tab w:val="left" w:pos="840"/>
              </w:tabs>
              <w:adjustRightInd w:val="0"/>
              <w:snapToGrid w:val="0"/>
              <w:jc w:val="center"/>
              <w:rPr>
                <w:color w:val="000000"/>
                <w:sz w:val="24"/>
              </w:rPr>
            </w:pPr>
            <w:r>
              <w:rPr>
                <w:color w:val="000000"/>
                <w:sz w:val="24"/>
              </w:rPr>
              <w:t>500-1000</w:t>
            </w:r>
          </w:p>
        </w:tc>
        <w:tc>
          <w:tcPr>
            <w:tcW w:w="3657" w:type="dxa"/>
            <w:vAlign w:val="center"/>
          </w:tcPr>
          <w:p w:rsidR="00A149B0" w:rsidRDefault="00A149B0" w:rsidP="00A04E7E">
            <w:pPr>
              <w:tabs>
                <w:tab w:val="left" w:pos="750"/>
                <w:tab w:val="left" w:pos="840"/>
              </w:tabs>
              <w:adjustRightInd w:val="0"/>
              <w:snapToGrid w:val="0"/>
              <w:jc w:val="center"/>
              <w:rPr>
                <w:color w:val="000000"/>
                <w:sz w:val="24"/>
              </w:rPr>
            </w:pPr>
            <w:r>
              <w:rPr>
                <w:color w:val="000000"/>
                <w:sz w:val="24"/>
              </w:rPr>
              <w:t>0.45%</w:t>
            </w:r>
          </w:p>
        </w:tc>
      </w:tr>
      <w:tr w:rsidR="00A149B0" w:rsidTr="00A04E7E">
        <w:trPr>
          <w:trHeight w:val="440"/>
          <w:jc w:val="center"/>
        </w:trPr>
        <w:tc>
          <w:tcPr>
            <w:tcW w:w="3656" w:type="dxa"/>
            <w:vAlign w:val="center"/>
          </w:tcPr>
          <w:p w:rsidR="00A149B0" w:rsidRDefault="00A149B0" w:rsidP="00A04E7E">
            <w:pPr>
              <w:tabs>
                <w:tab w:val="left" w:pos="750"/>
                <w:tab w:val="left" w:pos="840"/>
              </w:tabs>
              <w:adjustRightInd w:val="0"/>
              <w:snapToGrid w:val="0"/>
              <w:jc w:val="center"/>
              <w:rPr>
                <w:color w:val="000000"/>
                <w:sz w:val="24"/>
              </w:rPr>
            </w:pPr>
            <w:r>
              <w:rPr>
                <w:color w:val="000000"/>
                <w:sz w:val="24"/>
              </w:rPr>
              <w:t>1000-5000</w:t>
            </w:r>
          </w:p>
        </w:tc>
        <w:tc>
          <w:tcPr>
            <w:tcW w:w="3657" w:type="dxa"/>
            <w:vAlign w:val="center"/>
          </w:tcPr>
          <w:p w:rsidR="00A149B0" w:rsidRDefault="00A149B0" w:rsidP="00A04E7E">
            <w:pPr>
              <w:tabs>
                <w:tab w:val="left" w:pos="750"/>
                <w:tab w:val="left" w:pos="840"/>
              </w:tabs>
              <w:adjustRightInd w:val="0"/>
              <w:snapToGrid w:val="0"/>
              <w:jc w:val="center"/>
              <w:rPr>
                <w:color w:val="000000"/>
                <w:sz w:val="24"/>
              </w:rPr>
            </w:pPr>
            <w:r>
              <w:rPr>
                <w:color w:val="000000"/>
                <w:sz w:val="24"/>
              </w:rPr>
              <w:t>0.25%</w:t>
            </w:r>
          </w:p>
        </w:tc>
      </w:tr>
      <w:tr w:rsidR="00A149B0" w:rsidTr="00A04E7E">
        <w:trPr>
          <w:trHeight w:val="440"/>
          <w:jc w:val="center"/>
        </w:trPr>
        <w:tc>
          <w:tcPr>
            <w:tcW w:w="3656" w:type="dxa"/>
            <w:vAlign w:val="center"/>
          </w:tcPr>
          <w:p w:rsidR="00A149B0" w:rsidRDefault="00A149B0" w:rsidP="00A04E7E">
            <w:pPr>
              <w:tabs>
                <w:tab w:val="left" w:pos="750"/>
                <w:tab w:val="left" w:pos="840"/>
              </w:tabs>
              <w:adjustRightInd w:val="0"/>
              <w:snapToGrid w:val="0"/>
              <w:jc w:val="center"/>
              <w:rPr>
                <w:color w:val="000000"/>
                <w:sz w:val="24"/>
              </w:rPr>
            </w:pPr>
            <w:r>
              <w:rPr>
                <w:color w:val="000000"/>
                <w:sz w:val="24"/>
              </w:rPr>
              <w:t>5000-10000</w:t>
            </w:r>
          </w:p>
        </w:tc>
        <w:tc>
          <w:tcPr>
            <w:tcW w:w="3657" w:type="dxa"/>
            <w:vAlign w:val="center"/>
          </w:tcPr>
          <w:p w:rsidR="00A149B0" w:rsidRDefault="00A149B0" w:rsidP="00A04E7E">
            <w:pPr>
              <w:tabs>
                <w:tab w:val="left" w:pos="750"/>
                <w:tab w:val="left" w:pos="840"/>
              </w:tabs>
              <w:adjustRightInd w:val="0"/>
              <w:snapToGrid w:val="0"/>
              <w:jc w:val="center"/>
              <w:rPr>
                <w:color w:val="000000"/>
                <w:sz w:val="24"/>
              </w:rPr>
            </w:pPr>
            <w:r>
              <w:rPr>
                <w:color w:val="000000"/>
                <w:sz w:val="24"/>
              </w:rPr>
              <w:t>0.1%</w:t>
            </w:r>
          </w:p>
        </w:tc>
      </w:tr>
      <w:tr w:rsidR="00A149B0" w:rsidTr="00A04E7E">
        <w:trPr>
          <w:trHeight w:val="440"/>
          <w:jc w:val="center"/>
        </w:trPr>
        <w:tc>
          <w:tcPr>
            <w:tcW w:w="3656" w:type="dxa"/>
            <w:vAlign w:val="center"/>
          </w:tcPr>
          <w:p w:rsidR="00A149B0" w:rsidRDefault="00A149B0" w:rsidP="00A04E7E">
            <w:pPr>
              <w:tabs>
                <w:tab w:val="left" w:pos="750"/>
                <w:tab w:val="left" w:pos="840"/>
              </w:tabs>
              <w:adjustRightInd w:val="0"/>
              <w:snapToGrid w:val="0"/>
              <w:jc w:val="center"/>
              <w:rPr>
                <w:color w:val="000000"/>
                <w:sz w:val="24"/>
              </w:rPr>
            </w:pPr>
            <w:r>
              <w:rPr>
                <w:color w:val="000000"/>
                <w:sz w:val="24"/>
              </w:rPr>
              <w:t>10000-100000</w:t>
            </w:r>
          </w:p>
        </w:tc>
        <w:tc>
          <w:tcPr>
            <w:tcW w:w="3657" w:type="dxa"/>
            <w:vAlign w:val="center"/>
          </w:tcPr>
          <w:p w:rsidR="00A149B0" w:rsidRDefault="00A149B0" w:rsidP="00A04E7E">
            <w:pPr>
              <w:tabs>
                <w:tab w:val="left" w:pos="750"/>
                <w:tab w:val="left" w:pos="840"/>
              </w:tabs>
              <w:adjustRightInd w:val="0"/>
              <w:snapToGrid w:val="0"/>
              <w:jc w:val="center"/>
              <w:rPr>
                <w:color w:val="000000"/>
                <w:sz w:val="24"/>
              </w:rPr>
            </w:pPr>
            <w:r>
              <w:rPr>
                <w:color w:val="000000"/>
                <w:sz w:val="24"/>
              </w:rPr>
              <w:t>0.05%</w:t>
            </w:r>
          </w:p>
        </w:tc>
      </w:tr>
    </w:tbl>
    <w:p w:rsidR="00A149B0" w:rsidRDefault="00A149B0" w:rsidP="00A149B0">
      <w:pPr>
        <w:tabs>
          <w:tab w:val="left" w:pos="700"/>
        </w:tabs>
        <w:autoSpaceDE w:val="0"/>
        <w:autoSpaceDN w:val="0"/>
        <w:adjustRightInd w:val="0"/>
        <w:spacing w:line="360" w:lineRule="auto"/>
        <w:ind w:firstLineChars="200" w:firstLine="480"/>
        <w:rPr>
          <w:color w:val="000000"/>
          <w:sz w:val="24"/>
          <w:lang w:val="zh-CN"/>
        </w:rPr>
      </w:pPr>
      <w:r>
        <w:rPr>
          <w:color w:val="000000"/>
          <w:sz w:val="24"/>
          <w:lang w:val="zh-CN"/>
        </w:rPr>
        <w:t>服务费按差额定率累进法计算，向下取整，精确到元。例如</w:t>
      </w:r>
      <w:r>
        <w:rPr>
          <w:color w:val="000000"/>
          <w:sz w:val="24"/>
        </w:rPr>
        <w:t>成交</w:t>
      </w:r>
      <w:r>
        <w:rPr>
          <w:color w:val="000000"/>
          <w:sz w:val="24"/>
          <w:lang w:val="zh-CN"/>
        </w:rPr>
        <w:t>金额为</w:t>
      </w:r>
      <w:r>
        <w:rPr>
          <w:color w:val="000000"/>
          <w:sz w:val="24"/>
          <w:lang w:val="zh-CN"/>
        </w:rPr>
        <w:t>6805000</w:t>
      </w:r>
      <w:r>
        <w:rPr>
          <w:color w:val="000000"/>
          <w:sz w:val="24"/>
          <w:lang w:val="zh-CN"/>
        </w:rPr>
        <w:t>元，服务费</w:t>
      </w:r>
      <w:r>
        <w:rPr>
          <w:color w:val="000000"/>
          <w:sz w:val="24"/>
          <w:lang w:val="zh-CN"/>
        </w:rPr>
        <w:t>=1000000×1%+</w:t>
      </w:r>
      <w:r>
        <w:rPr>
          <w:color w:val="000000"/>
          <w:sz w:val="24"/>
          <w:lang w:val="zh-CN"/>
        </w:rPr>
        <w:t>（</w:t>
      </w:r>
      <w:r>
        <w:rPr>
          <w:color w:val="000000"/>
          <w:sz w:val="24"/>
          <w:lang w:val="zh-CN"/>
        </w:rPr>
        <w:t>5000000-1000000</w:t>
      </w:r>
      <w:r>
        <w:rPr>
          <w:color w:val="000000"/>
          <w:sz w:val="24"/>
          <w:lang w:val="zh-CN"/>
        </w:rPr>
        <w:t>）</w:t>
      </w:r>
      <w:r>
        <w:rPr>
          <w:color w:val="000000"/>
          <w:sz w:val="24"/>
          <w:lang w:val="zh-CN"/>
        </w:rPr>
        <w:t>×0.8%+</w:t>
      </w:r>
      <w:r>
        <w:rPr>
          <w:color w:val="000000"/>
          <w:sz w:val="24"/>
          <w:lang w:val="zh-CN"/>
        </w:rPr>
        <w:t>（</w:t>
      </w:r>
      <w:r>
        <w:rPr>
          <w:color w:val="000000"/>
          <w:sz w:val="24"/>
          <w:lang w:val="zh-CN"/>
        </w:rPr>
        <w:t>6805000-5000000</w:t>
      </w:r>
      <w:r>
        <w:rPr>
          <w:color w:val="000000"/>
          <w:sz w:val="24"/>
          <w:lang w:val="zh-CN"/>
        </w:rPr>
        <w:t>）</w:t>
      </w:r>
      <w:r>
        <w:rPr>
          <w:color w:val="000000"/>
          <w:sz w:val="24"/>
          <w:lang w:val="zh-CN"/>
        </w:rPr>
        <w:t>×0.45%=50122.5</w:t>
      </w:r>
      <w:r>
        <w:rPr>
          <w:color w:val="000000"/>
          <w:sz w:val="24"/>
          <w:lang w:val="zh-CN"/>
        </w:rPr>
        <w:t>元，服务费缴纳</w:t>
      </w:r>
      <w:r>
        <w:rPr>
          <w:color w:val="000000"/>
          <w:sz w:val="24"/>
          <w:lang w:val="zh-CN"/>
        </w:rPr>
        <w:t>50122</w:t>
      </w:r>
      <w:r>
        <w:rPr>
          <w:color w:val="000000"/>
          <w:sz w:val="24"/>
          <w:lang w:val="zh-CN"/>
        </w:rPr>
        <w:t>元。其中成交金额以《成交通知书》为准。</w:t>
      </w:r>
    </w:p>
    <w:p w:rsidR="00A149B0" w:rsidRDefault="00A149B0" w:rsidP="00A149B0">
      <w:pPr>
        <w:tabs>
          <w:tab w:val="left" w:pos="700"/>
        </w:tabs>
        <w:autoSpaceDE w:val="0"/>
        <w:autoSpaceDN w:val="0"/>
        <w:adjustRightInd w:val="0"/>
        <w:spacing w:line="360" w:lineRule="auto"/>
        <w:ind w:firstLineChars="200" w:firstLine="480"/>
        <w:rPr>
          <w:color w:val="000000"/>
          <w:sz w:val="24"/>
          <w:szCs w:val="24"/>
          <w:lang w:val="zh-CN"/>
        </w:rPr>
      </w:pPr>
      <w:r>
        <w:rPr>
          <w:color w:val="000000"/>
          <w:sz w:val="24"/>
          <w:szCs w:val="24"/>
        </w:rPr>
        <w:t>成交供应商应于成交公告发布之日起</w:t>
      </w:r>
      <w:r>
        <w:rPr>
          <w:color w:val="000000"/>
          <w:sz w:val="24"/>
          <w:szCs w:val="24"/>
        </w:rPr>
        <w:t>5</w:t>
      </w:r>
      <w:r>
        <w:rPr>
          <w:color w:val="000000"/>
          <w:sz w:val="24"/>
          <w:szCs w:val="24"/>
        </w:rPr>
        <w:t>个工作日内缴纳</w:t>
      </w:r>
      <w:r>
        <w:rPr>
          <w:color w:val="000000"/>
          <w:sz w:val="24"/>
          <w:szCs w:val="24"/>
          <w:lang w:val="zh-CN"/>
        </w:rPr>
        <w:t>招标代理服务费，缴费单位名称须与投标单位名称一致，缴费时请注明项目编号及成交包号。</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名</w:t>
      </w:r>
      <w:r>
        <w:rPr>
          <w:rFonts w:ascii="Times New Roman" w:eastAsia="宋体" w:hAnsi="Times New Roman" w:cs="Times New Roman"/>
        </w:rPr>
        <w:t xml:space="preserve">        </w:t>
      </w:r>
      <w:r>
        <w:rPr>
          <w:rFonts w:ascii="Times New Roman" w:eastAsia="宋体" w:hAnsi="Times New Roman" w:cs="Times New Roman"/>
        </w:rPr>
        <w:t>称：天津市公共资源交易中心</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开户行及账号：中国建设银行股份有限公司天津明华支行</w:t>
      </w:r>
      <w:r>
        <w:rPr>
          <w:rFonts w:ascii="Times New Roman" w:eastAsia="宋体" w:hAnsi="Times New Roman" w:cs="Times New Roman"/>
        </w:rPr>
        <w:t xml:space="preserve"> </w:t>
      </w:r>
    </w:p>
    <w:p w:rsidR="00A149B0" w:rsidRDefault="00A149B0" w:rsidP="00A149B0">
      <w:pPr>
        <w:pStyle w:val="Default"/>
        <w:spacing w:line="360" w:lineRule="auto"/>
        <w:ind w:firstLineChars="897" w:firstLine="2153"/>
        <w:rPr>
          <w:rFonts w:ascii="Times New Roman" w:eastAsia="宋体" w:hAnsi="Times New Roman" w:cs="Times New Roman"/>
        </w:rPr>
      </w:pPr>
      <w:r>
        <w:rPr>
          <w:rFonts w:ascii="Times New Roman" w:eastAsia="宋体" w:hAnsi="Times New Roman" w:cs="Times New Roman"/>
        </w:rPr>
        <w:t>1205 0162 4900 0000 0675</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lastRenderedPageBreak/>
        <w:t>银行联行号：</w:t>
      </w:r>
      <w:r>
        <w:rPr>
          <w:rFonts w:ascii="Times New Roman" w:eastAsia="宋体" w:hAnsi="Times New Roman" w:cs="Times New Roman"/>
        </w:rPr>
        <w:t>105110039436</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纳税人识别号：</w:t>
      </w:r>
      <w:r>
        <w:rPr>
          <w:rFonts w:ascii="Times New Roman" w:eastAsia="宋体" w:hAnsi="Times New Roman" w:cs="Times New Roman"/>
        </w:rPr>
        <w:t>1212 0000 MB1E 44809C</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地址：天津市河东区红星路</w:t>
      </w:r>
      <w:r>
        <w:rPr>
          <w:rFonts w:ascii="Times New Roman" w:eastAsia="宋体" w:hAnsi="Times New Roman" w:cs="Times New Roman"/>
        </w:rPr>
        <w:t>79</w:t>
      </w:r>
      <w:r>
        <w:rPr>
          <w:rFonts w:ascii="Times New Roman" w:eastAsia="宋体" w:hAnsi="Times New Roman" w:cs="Times New Roman"/>
        </w:rPr>
        <w:t>号</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缴费及申请开票系统：</w:t>
      </w:r>
      <w:r>
        <w:rPr>
          <w:rFonts w:ascii="Times New Roman" w:eastAsia="宋体" w:hAnsi="Times New Roman" w:cs="Times New Roman"/>
        </w:rPr>
        <w:t>http://pay.tjggzy.cn/</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缴费及开票咨询电话：</w:t>
      </w:r>
      <w:r>
        <w:rPr>
          <w:rFonts w:ascii="Times New Roman" w:eastAsia="宋体" w:hAnsi="Times New Roman" w:cs="Times New Roman"/>
        </w:rPr>
        <w:t>022-24532012</w:t>
      </w:r>
    </w:p>
    <w:p w:rsidR="00A149B0" w:rsidRDefault="00A149B0" w:rsidP="00A149B0">
      <w:pPr>
        <w:pStyle w:val="Default"/>
        <w:spacing w:line="360" w:lineRule="auto"/>
        <w:ind w:firstLineChars="200" w:firstLine="480"/>
        <w:jc w:val="both"/>
        <w:rPr>
          <w:rFonts w:ascii="Times New Roman" w:eastAsia="宋体" w:hAnsi="Times New Roman" w:cs="Times New Roman"/>
        </w:rPr>
      </w:pPr>
    </w:p>
    <w:p w:rsidR="00A149B0" w:rsidRDefault="00A149B0" w:rsidP="00A149B0">
      <w:pPr>
        <w:pStyle w:val="Default"/>
        <w:spacing w:line="360" w:lineRule="auto"/>
        <w:ind w:firstLineChars="200" w:firstLine="480"/>
        <w:jc w:val="both"/>
        <w:rPr>
          <w:rFonts w:ascii="Times New Roman" w:eastAsia="宋体" w:hAnsi="Times New Roman" w:cs="Times New Roman"/>
        </w:rPr>
      </w:pPr>
    </w:p>
    <w:p w:rsidR="00A149B0" w:rsidRDefault="00A149B0" w:rsidP="00A149B0">
      <w:pPr>
        <w:pStyle w:val="Default"/>
        <w:spacing w:line="360" w:lineRule="auto"/>
        <w:ind w:firstLineChars="2300" w:firstLine="5520"/>
        <w:jc w:val="center"/>
        <w:rPr>
          <w:rFonts w:ascii="Times New Roman" w:eastAsia="宋体" w:hAnsi="Times New Roman" w:cs="Times New Roman"/>
          <w:kern w:val="2"/>
        </w:rPr>
      </w:pPr>
      <w:r>
        <w:rPr>
          <w:rFonts w:ascii="Times New Roman" w:eastAsia="宋体" w:hAnsi="Times New Roman" w:cs="Times New Roman"/>
          <w:kern w:val="2"/>
        </w:rPr>
        <w:t>2024</w:t>
      </w:r>
      <w:r>
        <w:rPr>
          <w:rFonts w:ascii="Times New Roman" w:eastAsia="宋体" w:hAnsi="Times New Roman" w:cs="Times New Roman"/>
          <w:kern w:val="2"/>
        </w:rPr>
        <w:t>年</w:t>
      </w:r>
      <w:r>
        <w:rPr>
          <w:rFonts w:ascii="Times New Roman" w:eastAsia="宋体" w:hAnsi="Times New Roman" w:cs="Times New Roman" w:hint="eastAsia"/>
          <w:kern w:val="2"/>
        </w:rPr>
        <w:t>7</w:t>
      </w:r>
      <w:r>
        <w:rPr>
          <w:rFonts w:ascii="Times New Roman" w:eastAsia="宋体" w:hAnsi="Times New Roman" w:cs="Times New Roman"/>
          <w:kern w:val="2"/>
        </w:rPr>
        <w:t>月</w:t>
      </w:r>
      <w:r>
        <w:rPr>
          <w:rFonts w:ascii="Times New Roman" w:eastAsia="宋体" w:hAnsi="Times New Roman" w:cs="Times New Roman" w:hint="eastAsia"/>
          <w:kern w:val="2"/>
        </w:rPr>
        <w:t>18</w:t>
      </w:r>
      <w:r>
        <w:rPr>
          <w:rFonts w:ascii="Times New Roman" w:eastAsia="宋体" w:hAnsi="Times New Roman" w:cs="Times New Roman"/>
          <w:kern w:val="2"/>
        </w:rPr>
        <w:t>日</w:t>
      </w:r>
    </w:p>
    <w:p w:rsidR="00A149B0" w:rsidRDefault="00A149B0" w:rsidP="00A149B0">
      <w:pPr>
        <w:pStyle w:val="Default"/>
        <w:spacing w:line="360" w:lineRule="auto"/>
        <w:rPr>
          <w:rFonts w:ascii="Times New Roman" w:eastAsia="宋体" w:hAnsi="Times New Roman" w:cs="Times New Roman"/>
          <w:kern w:val="2"/>
        </w:rPr>
      </w:pPr>
    </w:p>
    <w:p w:rsidR="00A149B0" w:rsidRDefault="00A149B0" w:rsidP="00A149B0">
      <w:pPr>
        <w:pStyle w:val="Default"/>
        <w:spacing w:line="360" w:lineRule="auto"/>
        <w:rPr>
          <w:rFonts w:ascii="Times New Roman" w:eastAsia="宋体" w:hAnsi="Times New Roman" w:cs="Times New Roman"/>
          <w:kern w:val="2"/>
        </w:rPr>
      </w:pPr>
    </w:p>
    <w:p w:rsidR="00A149B0" w:rsidRDefault="00A149B0" w:rsidP="00A149B0">
      <w:pPr>
        <w:widowControl/>
        <w:jc w:val="left"/>
        <w:rPr>
          <w:color w:val="000000"/>
          <w:sz w:val="24"/>
          <w:szCs w:val="24"/>
        </w:rPr>
      </w:pPr>
      <w:r>
        <w:rPr>
          <w:color w:val="000000"/>
        </w:rPr>
        <w:br w:type="page"/>
      </w:r>
    </w:p>
    <w:p w:rsidR="00A149B0" w:rsidRDefault="00A149B0" w:rsidP="00A149B0">
      <w:pPr>
        <w:pStyle w:val="a6"/>
        <w:rPr>
          <w:rFonts w:ascii="Times New Roman" w:hAnsi="Times New Roman"/>
          <w:color w:val="000000"/>
        </w:rPr>
      </w:pPr>
      <w:r>
        <w:rPr>
          <w:rFonts w:ascii="Times New Roman" w:hAnsi="Times New Roman"/>
          <w:color w:val="000000"/>
        </w:rPr>
        <w:lastRenderedPageBreak/>
        <w:t>第二部分</w:t>
      </w:r>
      <w:r>
        <w:rPr>
          <w:rFonts w:ascii="Times New Roman" w:hAnsi="Times New Roman"/>
          <w:color w:val="000000"/>
        </w:rPr>
        <w:t xml:space="preserve">  </w:t>
      </w:r>
      <w:r>
        <w:rPr>
          <w:rFonts w:ascii="Times New Roman" w:hAnsi="Times New Roman"/>
          <w:color w:val="000000"/>
        </w:rPr>
        <w:t>磋商项目要求</w:t>
      </w:r>
      <w:bookmarkEnd w:id="2"/>
    </w:p>
    <w:p w:rsidR="00A149B0" w:rsidRDefault="00A149B0" w:rsidP="00A149B0">
      <w:pPr>
        <w:autoSpaceDE w:val="0"/>
        <w:autoSpaceDN w:val="0"/>
        <w:adjustRightInd w:val="0"/>
        <w:spacing w:line="360" w:lineRule="auto"/>
        <w:ind w:firstLineChars="200" w:firstLine="480"/>
        <w:rPr>
          <w:bCs/>
          <w:color w:val="000000"/>
          <w:sz w:val="24"/>
        </w:rPr>
      </w:pPr>
      <w:r>
        <w:rPr>
          <w:bCs/>
          <w:color w:val="000000"/>
          <w:sz w:val="24"/>
        </w:rPr>
        <w:t>一、技术要求</w:t>
      </w:r>
    </w:p>
    <w:p w:rsidR="00A149B0" w:rsidRDefault="00A149B0" w:rsidP="00A149B0">
      <w:pPr>
        <w:autoSpaceDE w:val="0"/>
        <w:autoSpaceDN w:val="0"/>
        <w:adjustRightInd w:val="0"/>
        <w:spacing w:line="360" w:lineRule="auto"/>
        <w:ind w:firstLineChars="200" w:firstLine="480"/>
        <w:rPr>
          <w:bCs/>
          <w:color w:val="000000"/>
          <w:sz w:val="24"/>
        </w:rPr>
      </w:pPr>
      <w:r>
        <w:rPr>
          <w:bCs/>
          <w:color w:val="000000"/>
          <w:sz w:val="24"/>
        </w:rPr>
        <w:t>（一）</w:t>
      </w:r>
      <w:r>
        <w:rPr>
          <w:rFonts w:hint="eastAsia"/>
          <w:bCs/>
          <w:color w:val="000000"/>
          <w:sz w:val="24"/>
        </w:rPr>
        <w:t>供应商</w:t>
      </w:r>
      <w:r>
        <w:rPr>
          <w:bCs/>
          <w:color w:val="000000"/>
          <w:sz w:val="24"/>
        </w:rPr>
        <w:t>须承诺所提供的服务、人员及设备符合相关国家强制性规定。</w:t>
      </w:r>
    </w:p>
    <w:p w:rsidR="00A149B0" w:rsidRDefault="00A149B0" w:rsidP="00A149B0">
      <w:pPr>
        <w:autoSpaceDE w:val="0"/>
        <w:autoSpaceDN w:val="0"/>
        <w:adjustRightInd w:val="0"/>
        <w:spacing w:line="360" w:lineRule="auto"/>
        <w:ind w:firstLineChars="200" w:firstLine="480"/>
        <w:rPr>
          <w:color w:val="000000"/>
          <w:sz w:val="24"/>
        </w:rPr>
      </w:pPr>
      <w:r>
        <w:rPr>
          <w:rFonts w:hint="eastAsia"/>
          <w:color w:val="000000"/>
          <w:sz w:val="24"/>
        </w:rPr>
        <w:t>（二）</w:t>
      </w:r>
      <w:r>
        <w:rPr>
          <w:rFonts w:hint="eastAsia"/>
          <w:bCs/>
          <w:color w:val="000000"/>
          <w:sz w:val="24"/>
        </w:rPr>
        <w:t>供应商</w:t>
      </w:r>
      <w:r>
        <w:rPr>
          <w:color w:val="000000"/>
          <w:sz w:val="24"/>
        </w:rPr>
        <w:t>须提供本项目相关技术</w:t>
      </w:r>
      <w:r>
        <w:rPr>
          <w:rFonts w:hint="eastAsia"/>
          <w:color w:val="000000"/>
          <w:sz w:val="24"/>
        </w:rPr>
        <w:t>人员简历</w:t>
      </w:r>
      <w:r>
        <w:rPr>
          <w:rFonts w:hint="eastAsia"/>
          <w:color w:val="000000"/>
          <w:sz w:val="24"/>
        </w:rPr>
        <w:t>(</w:t>
      </w:r>
      <w:r>
        <w:rPr>
          <w:rFonts w:hint="eastAsia"/>
          <w:color w:val="000000"/>
          <w:sz w:val="24"/>
        </w:rPr>
        <w:t>含各成员的姓名、职务、职称、毕业学校、专业、专长、业绩等</w:t>
      </w:r>
      <w:r>
        <w:rPr>
          <w:rFonts w:hint="eastAsia"/>
          <w:color w:val="000000"/>
          <w:sz w:val="24"/>
        </w:rPr>
        <w:t xml:space="preserve">) </w:t>
      </w:r>
      <w:r>
        <w:rPr>
          <w:rFonts w:hint="eastAsia"/>
          <w:color w:val="000000"/>
          <w:sz w:val="24"/>
        </w:rPr>
        <w:t>原则上不允许更换，如需更换人员，必须经采购人同意。</w:t>
      </w:r>
    </w:p>
    <w:p w:rsidR="00A149B0" w:rsidRDefault="00A149B0" w:rsidP="00A149B0">
      <w:pPr>
        <w:autoSpaceDE w:val="0"/>
        <w:autoSpaceDN w:val="0"/>
        <w:adjustRightInd w:val="0"/>
        <w:spacing w:line="360" w:lineRule="auto"/>
        <w:ind w:firstLineChars="200" w:firstLine="480"/>
        <w:rPr>
          <w:color w:val="000000"/>
          <w:sz w:val="24"/>
        </w:rPr>
      </w:pPr>
      <w:r>
        <w:rPr>
          <w:color w:val="000000"/>
          <w:sz w:val="24"/>
        </w:rPr>
        <w:t>（</w:t>
      </w:r>
      <w:r>
        <w:rPr>
          <w:rFonts w:hint="eastAsia"/>
          <w:color w:val="000000"/>
          <w:sz w:val="24"/>
        </w:rPr>
        <w:t>三</w:t>
      </w:r>
      <w:r>
        <w:rPr>
          <w:color w:val="000000"/>
          <w:sz w:val="24"/>
        </w:rPr>
        <w:t>）具体需求详见本部分项目需求书。</w:t>
      </w:r>
    </w:p>
    <w:p w:rsidR="00A149B0" w:rsidRDefault="00A149B0" w:rsidP="00A149B0">
      <w:pPr>
        <w:tabs>
          <w:tab w:val="left" w:pos="210"/>
        </w:tabs>
        <w:autoSpaceDE w:val="0"/>
        <w:autoSpaceDN w:val="0"/>
        <w:adjustRightInd w:val="0"/>
        <w:spacing w:line="360" w:lineRule="auto"/>
        <w:ind w:firstLineChars="200" w:firstLine="480"/>
        <w:outlineLvl w:val="0"/>
        <w:rPr>
          <w:color w:val="000000"/>
          <w:sz w:val="24"/>
          <w:szCs w:val="24"/>
        </w:rPr>
      </w:pPr>
      <w:r>
        <w:rPr>
          <w:color w:val="000000"/>
          <w:sz w:val="24"/>
          <w:szCs w:val="24"/>
        </w:rPr>
        <w:t>二、商务要求</w:t>
      </w:r>
    </w:p>
    <w:p w:rsidR="00A149B0" w:rsidRDefault="00A149B0" w:rsidP="00A149B0">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（一）报价要求</w:t>
      </w:r>
    </w:p>
    <w:p w:rsidR="00A149B0" w:rsidRDefault="00A149B0" w:rsidP="00A149B0">
      <w:pPr>
        <w:spacing w:line="360" w:lineRule="auto"/>
        <w:ind w:firstLineChars="200" w:firstLine="480"/>
        <w:rPr>
          <w:color w:val="000000"/>
          <w:sz w:val="24"/>
        </w:rPr>
      </w:pPr>
      <w:r>
        <w:rPr>
          <w:color w:val="000000"/>
          <w:sz w:val="24"/>
        </w:rPr>
        <w:t xml:space="preserve">1. </w:t>
      </w:r>
      <w:r>
        <w:rPr>
          <w:color w:val="000000"/>
          <w:sz w:val="24"/>
        </w:rPr>
        <w:t>投标报价以人民币填列。</w:t>
      </w:r>
    </w:p>
    <w:p w:rsidR="00A149B0" w:rsidRDefault="00A149B0" w:rsidP="00A149B0">
      <w:pPr>
        <w:autoSpaceDE w:val="0"/>
        <w:autoSpaceDN w:val="0"/>
        <w:adjustRightInd w:val="0"/>
        <w:spacing w:line="360" w:lineRule="auto"/>
        <w:ind w:firstLineChars="200" w:firstLine="480"/>
        <w:rPr>
          <w:color w:val="000000"/>
          <w:sz w:val="24"/>
        </w:rPr>
      </w:pPr>
      <w:r>
        <w:rPr>
          <w:color w:val="000000"/>
          <w:sz w:val="24"/>
        </w:rPr>
        <w:t xml:space="preserve">2. </w:t>
      </w:r>
      <w:r>
        <w:rPr>
          <w:color w:val="000000"/>
          <w:sz w:val="24"/>
        </w:rPr>
        <w:t>投标人的报价应包括：</w:t>
      </w:r>
      <w:r>
        <w:rPr>
          <w:rFonts w:hint="eastAsia"/>
          <w:color w:val="000000"/>
          <w:sz w:val="24"/>
        </w:rPr>
        <w:t>服务</w:t>
      </w:r>
      <w:r>
        <w:rPr>
          <w:color w:val="000000"/>
          <w:sz w:val="24"/>
        </w:rPr>
        <w:t>费、维护费、管理费及税金等为完成竞争性磋商文件规定全部工作所需的一切费用。投标人所报价格为任务完成的最终优惠价格。</w:t>
      </w:r>
    </w:p>
    <w:p w:rsidR="00A149B0" w:rsidRDefault="00A149B0" w:rsidP="00A149B0">
      <w:pPr>
        <w:spacing w:line="360" w:lineRule="auto"/>
        <w:ind w:firstLineChars="200" w:firstLine="480"/>
        <w:rPr>
          <w:color w:val="000000"/>
          <w:sz w:val="24"/>
        </w:rPr>
      </w:pPr>
      <w:r>
        <w:rPr>
          <w:color w:val="000000"/>
          <w:sz w:val="24"/>
        </w:rPr>
        <w:t xml:space="preserve">3. </w:t>
      </w:r>
      <w:r>
        <w:rPr>
          <w:color w:val="000000"/>
          <w:sz w:val="24"/>
        </w:rPr>
        <w:t>验收相关费用由投标人负责。</w:t>
      </w:r>
    </w:p>
    <w:p w:rsidR="00A149B0" w:rsidRDefault="00A149B0" w:rsidP="00A149B0">
      <w:pPr>
        <w:autoSpaceDE w:val="0"/>
        <w:autoSpaceDN w:val="0"/>
        <w:adjustRightInd w:val="0"/>
        <w:spacing w:line="360" w:lineRule="auto"/>
        <w:ind w:firstLineChars="200" w:firstLine="480"/>
        <w:rPr>
          <w:color w:val="000000"/>
          <w:sz w:val="24"/>
        </w:rPr>
      </w:pPr>
      <w:r>
        <w:rPr>
          <w:color w:val="000000"/>
          <w:sz w:val="24"/>
        </w:rPr>
        <w:t>（二）服务要求</w:t>
      </w:r>
    </w:p>
    <w:p w:rsidR="00A149B0" w:rsidRDefault="00A149B0" w:rsidP="00A149B0">
      <w:pPr>
        <w:autoSpaceDE w:val="0"/>
        <w:autoSpaceDN w:val="0"/>
        <w:adjustRightInd w:val="0"/>
        <w:spacing w:line="360" w:lineRule="auto"/>
        <w:ind w:firstLineChars="200" w:firstLine="480"/>
        <w:rPr>
          <w:color w:val="000000"/>
          <w:sz w:val="24"/>
        </w:rPr>
      </w:pPr>
      <w:r>
        <w:rPr>
          <w:color w:val="000000"/>
          <w:sz w:val="24"/>
        </w:rPr>
        <w:t xml:space="preserve">1. </w:t>
      </w:r>
      <w:r>
        <w:rPr>
          <w:color w:val="000000"/>
          <w:sz w:val="24"/>
        </w:rPr>
        <w:t>详见项目需求书，投标人提供详细的服务方案。</w:t>
      </w:r>
    </w:p>
    <w:p w:rsidR="00A149B0" w:rsidRDefault="00A149B0" w:rsidP="00A149B0">
      <w:pPr>
        <w:autoSpaceDE w:val="0"/>
        <w:autoSpaceDN w:val="0"/>
        <w:adjustRightInd w:val="0"/>
        <w:spacing w:line="360" w:lineRule="auto"/>
        <w:ind w:firstLineChars="200" w:firstLine="480"/>
        <w:rPr>
          <w:rFonts w:hint="eastAsia"/>
          <w:color w:val="000000"/>
          <w:sz w:val="24"/>
        </w:rPr>
      </w:pPr>
      <w:r>
        <w:rPr>
          <w:color w:val="000000"/>
          <w:sz w:val="24"/>
        </w:rPr>
        <w:t xml:space="preserve">2. </w:t>
      </w:r>
      <w:r>
        <w:rPr>
          <w:color w:val="000000"/>
          <w:sz w:val="24"/>
        </w:rPr>
        <w:t>成交后，</w:t>
      </w:r>
      <w:r>
        <w:rPr>
          <w:rFonts w:hint="eastAsia"/>
          <w:color w:val="000000"/>
          <w:sz w:val="24"/>
        </w:rPr>
        <w:t>供应商按照要求提供相应的远程运维服务。提供</w:t>
      </w:r>
      <w:r>
        <w:rPr>
          <w:rFonts w:hint="eastAsia"/>
          <w:color w:val="000000"/>
          <w:sz w:val="24"/>
        </w:rPr>
        <w:t>7</w:t>
      </w:r>
      <w:r>
        <w:rPr>
          <w:rFonts w:hint="eastAsia"/>
          <w:color w:val="000000"/>
          <w:sz w:val="24"/>
        </w:rPr>
        <w:t>×</w:t>
      </w:r>
      <w:r>
        <w:rPr>
          <w:rFonts w:hint="eastAsia"/>
          <w:color w:val="000000"/>
          <w:sz w:val="24"/>
        </w:rPr>
        <w:t>24</w:t>
      </w:r>
      <w:r>
        <w:rPr>
          <w:rFonts w:hint="eastAsia"/>
          <w:color w:val="000000"/>
          <w:sz w:val="24"/>
        </w:rPr>
        <w:t>小时技术支持和服务，</w:t>
      </w:r>
      <w:r>
        <w:rPr>
          <w:rFonts w:hint="eastAsia"/>
          <w:color w:val="000000"/>
          <w:sz w:val="24"/>
        </w:rPr>
        <w:t>2</w:t>
      </w:r>
      <w:r>
        <w:rPr>
          <w:rFonts w:hint="eastAsia"/>
          <w:color w:val="000000"/>
          <w:sz w:val="24"/>
        </w:rPr>
        <w:t>小时内做出实质性响应，</w:t>
      </w:r>
      <w:r>
        <w:rPr>
          <w:rFonts w:hint="eastAsia"/>
          <w:color w:val="000000"/>
          <w:sz w:val="24"/>
        </w:rPr>
        <w:t>4</w:t>
      </w:r>
      <w:r>
        <w:rPr>
          <w:rFonts w:hint="eastAsia"/>
          <w:color w:val="000000"/>
          <w:sz w:val="24"/>
        </w:rPr>
        <w:t>小时内解决问题；根据用户要求，问题解决后</w:t>
      </w:r>
      <w:r>
        <w:rPr>
          <w:rFonts w:hint="eastAsia"/>
          <w:color w:val="000000"/>
          <w:sz w:val="24"/>
        </w:rPr>
        <w:t>24</w:t>
      </w:r>
      <w:r>
        <w:rPr>
          <w:rFonts w:hint="eastAsia"/>
          <w:color w:val="000000"/>
          <w:sz w:val="24"/>
        </w:rPr>
        <w:t>小时内，提交问题处理报告，说明问题种类、问题原因、问题解决中使用的方法及造成的损失等情况。</w:t>
      </w:r>
    </w:p>
    <w:p w:rsidR="00A149B0" w:rsidRDefault="00A149B0" w:rsidP="00A149B0">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（三）时间、地点要求：</w:t>
      </w:r>
    </w:p>
    <w:p w:rsidR="00A149B0" w:rsidRDefault="00A149B0" w:rsidP="00A149B0">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 xml:space="preserve">1. </w:t>
      </w:r>
      <w:r>
        <w:rPr>
          <w:rFonts w:ascii="Times New Roman" w:eastAsia="宋体" w:hAnsi="Times New Roman" w:cs="Times New Roman"/>
          <w:kern w:val="2"/>
        </w:rPr>
        <w:t>时间要求：</w:t>
      </w:r>
      <w:r>
        <w:rPr>
          <w:rFonts w:ascii="Times New Roman" w:eastAsia="宋体" w:hAnsi="Times New Roman" w:cs="Times New Roman" w:hint="eastAsia"/>
        </w:rPr>
        <w:t>服务期限为合同签订之日起至</w:t>
      </w:r>
      <w:r>
        <w:rPr>
          <w:rFonts w:ascii="Times New Roman" w:eastAsia="宋体" w:hAnsi="Times New Roman" w:cs="Times New Roman" w:hint="eastAsia"/>
        </w:rPr>
        <w:t>2025</w:t>
      </w:r>
      <w:r>
        <w:rPr>
          <w:rFonts w:ascii="Times New Roman" w:eastAsia="宋体" w:hAnsi="Times New Roman" w:cs="Times New Roman" w:hint="eastAsia"/>
        </w:rPr>
        <w:t>年</w:t>
      </w:r>
      <w:r>
        <w:rPr>
          <w:rFonts w:ascii="Times New Roman" w:eastAsia="宋体" w:hAnsi="Times New Roman" w:cs="Times New Roman" w:hint="eastAsia"/>
        </w:rPr>
        <w:t>5</w:t>
      </w:r>
      <w:r>
        <w:rPr>
          <w:rFonts w:ascii="Times New Roman" w:eastAsia="宋体" w:hAnsi="Times New Roman" w:cs="Times New Roman" w:hint="eastAsia"/>
        </w:rPr>
        <w:t>月</w:t>
      </w:r>
      <w:r>
        <w:rPr>
          <w:rFonts w:ascii="Times New Roman" w:eastAsia="宋体" w:hAnsi="Times New Roman" w:cs="Times New Roman" w:hint="eastAsia"/>
        </w:rPr>
        <w:t>31</w:t>
      </w:r>
      <w:r>
        <w:rPr>
          <w:rFonts w:ascii="Times New Roman" w:eastAsia="宋体" w:hAnsi="Times New Roman" w:cs="Times New Roman" w:hint="eastAsia"/>
        </w:rPr>
        <w:t>日</w:t>
      </w:r>
      <w:r>
        <w:rPr>
          <w:rFonts w:ascii="Times New Roman" w:eastAsia="宋体" w:hAnsi="Times New Roman" w:cs="Times New Roman"/>
          <w:kern w:val="2"/>
        </w:rPr>
        <w:t>（特殊情况以合同为准）。</w:t>
      </w:r>
    </w:p>
    <w:p w:rsidR="00A149B0" w:rsidRDefault="00A149B0" w:rsidP="00A149B0">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 xml:space="preserve">2. </w:t>
      </w:r>
      <w:r>
        <w:rPr>
          <w:rFonts w:ascii="Times New Roman" w:eastAsia="宋体" w:hAnsi="Times New Roman" w:cs="Times New Roman"/>
          <w:kern w:val="2"/>
        </w:rPr>
        <w:t>交货地点：</w:t>
      </w:r>
      <w:r>
        <w:rPr>
          <w:rFonts w:ascii="Times New Roman" w:eastAsia="宋体" w:hAnsi="Times New Roman" w:cs="Times New Roman" w:hint="eastAsia"/>
          <w:kern w:val="2"/>
        </w:rPr>
        <w:t>采购人指定地点</w:t>
      </w:r>
      <w:r>
        <w:rPr>
          <w:rFonts w:ascii="Times New Roman" w:eastAsia="宋体" w:hAnsi="Times New Roman" w:cs="Times New Roman"/>
          <w:kern w:val="2"/>
        </w:rPr>
        <w:t>（特殊情况以合同为准）。</w:t>
      </w:r>
    </w:p>
    <w:p w:rsidR="00A149B0" w:rsidRDefault="00A149B0" w:rsidP="00A149B0">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（四）供应商须整包进行磋商，不得拆包分项磋商。</w:t>
      </w:r>
    </w:p>
    <w:p w:rsidR="00A149B0" w:rsidRDefault="00A149B0" w:rsidP="00A149B0">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（五）磋商有效期：本项目磋商有效期为</w:t>
      </w:r>
      <w:r>
        <w:rPr>
          <w:rFonts w:ascii="Times New Roman" w:eastAsia="宋体" w:hAnsi="Times New Roman" w:cs="Times New Roman"/>
          <w:kern w:val="2"/>
        </w:rPr>
        <w:t>60</w:t>
      </w:r>
      <w:r>
        <w:rPr>
          <w:rFonts w:ascii="Times New Roman" w:eastAsia="宋体" w:hAnsi="Times New Roman" w:cs="Times New Roman"/>
          <w:kern w:val="2"/>
        </w:rPr>
        <w:t>天。</w:t>
      </w:r>
    </w:p>
    <w:p w:rsidR="00A149B0" w:rsidRDefault="00A149B0" w:rsidP="00A149B0">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（六）付款方式</w:t>
      </w:r>
    </w:p>
    <w:p w:rsidR="00A149B0" w:rsidRDefault="00A149B0" w:rsidP="00A149B0">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hint="eastAsia"/>
        </w:rPr>
        <w:t>合同签订后</w:t>
      </w:r>
      <w:r>
        <w:rPr>
          <w:rFonts w:ascii="Times New Roman" w:eastAsia="宋体" w:hAnsi="Times New Roman" w:cs="Times New Roman" w:hint="eastAsia"/>
        </w:rPr>
        <w:t>1</w:t>
      </w:r>
      <w:r>
        <w:rPr>
          <w:rFonts w:ascii="Times New Roman" w:eastAsia="宋体" w:hAnsi="Times New Roman" w:cs="Times New Roman" w:hint="eastAsia"/>
        </w:rPr>
        <w:t>个月内支付</w:t>
      </w:r>
      <w:r>
        <w:rPr>
          <w:rFonts w:ascii="Times New Roman" w:eastAsia="宋体" w:hAnsi="Times New Roman" w:cs="Times New Roman" w:hint="eastAsia"/>
        </w:rPr>
        <w:t>30%</w:t>
      </w:r>
      <w:r>
        <w:rPr>
          <w:rFonts w:ascii="Times New Roman" w:eastAsia="宋体" w:hAnsi="Times New Roman" w:cs="Times New Roman" w:hint="eastAsia"/>
        </w:rPr>
        <w:t>，项目验收通过后</w:t>
      </w:r>
      <w:r>
        <w:rPr>
          <w:rFonts w:ascii="Times New Roman" w:eastAsia="宋体" w:hAnsi="Times New Roman" w:cs="Times New Roman" w:hint="eastAsia"/>
        </w:rPr>
        <w:t>1</w:t>
      </w:r>
      <w:r>
        <w:rPr>
          <w:rFonts w:ascii="Times New Roman" w:eastAsia="宋体" w:hAnsi="Times New Roman" w:cs="Times New Roman" w:hint="eastAsia"/>
        </w:rPr>
        <w:t>个月内支付</w:t>
      </w:r>
      <w:r>
        <w:rPr>
          <w:rFonts w:ascii="Times New Roman" w:eastAsia="宋体" w:hAnsi="Times New Roman" w:cs="Times New Roman" w:hint="eastAsia"/>
        </w:rPr>
        <w:t>70%</w:t>
      </w:r>
      <w:r>
        <w:rPr>
          <w:rFonts w:ascii="Times New Roman" w:eastAsia="宋体" w:hAnsi="Times New Roman" w:cs="Times New Roman"/>
        </w:rPr>
        <w:t>（特殊情况以合同为准）。</w:t>
      </w:r>
    </w:p>
    <w:p w:rsidR="00A149B0" w:rsidRDefault="00A149B0" w:rsidP="00A149B0">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lastRenderedPageBreak/>
        <w:t>（七）磋商保证金及履约保证金：本项目不收取磋商保证金及履约保证金。</w:t>
      </w:r>
    </w:p>
    <w:p w:rsidR="00A149B0" w:rsidRDefault="00A149B0" w:rsidP="00A149B0">
      <w:pPr>
        <w:autoSpaceDE w:val="0"/>
        <w:autoSpaceDN w:val="0"/>
        <w:adjustRightInd w:val="0"/>
        <w:spacing w:line="360" w:lineRule="auto"/>
        <w:ind w:firstLineChars="200" w:firstLine="480"/>
        <w:rPr>
          <w:bCs/>
          <w:color w:val="000000"/>
          <w:sz w:val="24"/>
        </w:rPr>
      </w:pPr>
      <w:r>
        <w:rPr>
          <w:bCs/>
          <w:color w:val="000000"/>
          <w:sz w:val="24"/>
        </w:rPr>
        <w:t>三、评分因素及评标标准</w:t>
      </w:r>
    </w:p>
    <w:tbl>
      <w:tblPr>
        <w:tblW w:w="10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3"/>
        <w:gridCol w:w="1442"/>
        <w:gridCol w:w="7288"/>
        <w:gridCol w:w="1143"/>
      </w:tblGrid>
      <w:tr w:rsidR="00A149B0" w:rsidTr="00A04E7E">
        <w:trPr>
          <w:trHeight w:val="285"/>
          <w:jc w:val="center"/>
        </w:trPr>
        <w:tc>
          <w:tcPr>
            <w:tcW w:w="9393" w:type="dxa"/>
            <w:gridSpan w:val="3"/>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kern w:val="0"/>
                <w:sz w:val="24"/>
                <w:szCs w:val="24"/>
              </w:rPr>
            </w:pPr>
            <w:r>
              <w:rPr>
                <w:color w:val="000000"/>
                <w:kern w:val="0"/>
                <w:sz w:val="24"/>
                <w:szCs w:val="24"/>
              </w:rPr>
              <w:t>第一部分</w:t>
            </w:r>
            <w:r>
              <w:rPr>
                <w:color w:val="000000"/>
                <w:kern w:val="0"/>
                <w:sz w:val="24"/>
                <w:szCs w:val="24"/>
              </w:rPr>
              <w:t xml:space="preserve"> </w:t>
            </w:r>
            <w:r>
              <w:rPr>
                <w:color w:val="000000"/>
                <w:kern w:val="0"/>
                <w:sz w:val="24"/>
                <w:szCs w:val="24"/>
              </w:rPr>
              <w:t>价格（</w:t>
            </w:r>
            <w:r>
              <w:rPr>
                <w:rFonts w:hint="eastAsia"/>
                <w:color w:val="000000"/>
                <w:kern w:val="0"/>
                <w:sz w:val="24"/>
                <w:szCs w:val="24"/>
              </w:rPr>
              <w:t>2</w:t>
            </w:r>
            <w:r>
              <w:rPr>
                <w:color w:val="000000"/>
                <w:kern w:val="0"/>
                <w:sz w:val="24"/>
                <w:szCs w:val="24"/>
              </w:rPr>
              <w:t>0</w:t>
            </w:r>
            <w:r>
              <w:rPr>
                <w:color w:val="000000"/>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kern w:val="0"/>
                <w:sz w:val="24"/>
                <w:szCs w:val="24"/>
              </w:rPr>
            </w:pPr>
            <w:r>
              <w:rPr>
                <w:color w:val="000000"/>
                <w:kern w:val="0"/>
                <w:sz w:val="24"/>
                <w:szCs w:val="24"/>
              </w:rPr>
              <w:t>分值</w:t>
            </w:r>
          </w:p>
        </w:tc>
      </w:tr>
      <w:tr w:rsidR="00A149B0" w:rsidTr="00A04E7E">
        <w:trPr>
          <w:trHeight w:val="780"/>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A149B0" w:rsidRDefault="00A149B0" w:rsidP="00A04E7E">
            <w:pPr>
              <w:widowControl/>
              <w:adjustRightInd w:val="0"/>
              <w:snapToGrid w:val="0"/>
              <w:jc w:val="center"/>
              <w:rPr>
                <w:color w:val="000000"/>
                <w:kern w:val="0"/>
                <w:sz w:val="24"/>
                <w:szCs w:val="24"/>
              </w:rPr>
            </w:pPr>
            <w:r>
              <w:rPr>
                <w:color w:val="000000"/>
                <w:kern w:val="0"/>
                <w:sz w:val="24"/>
                <w:szCs w:val="24"/>
              </w:rPr>
              <w:t>1</w:t>
            </w:r>
          </w:p>
        </w:tc>
        <w:tc>
          <w:tcPr>
            <w:tcW w:w="1442"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kern w:val="0"/>
                <w:sz w:val="24"/>
                <w:szCs w:val="24"/>
              </w:rPr>
            </w:pPr>
            <w:r>
              <w:rPr>
                <w:color w:val="000000"/>
                <w:kern w:val="0"/>
                <w:sz w:val="24"/>
                <w:szCs w:val="24"/>
              </w:rPr>
              <w:t>价格</w:t>
            </w:r>
          </w:p>
        </w:tc>
        <w:tc>
          <w:tcPr>
            <w:tcW w:w="7288"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rPr>
                <w:color w:val="000000"/>
                <w:kern w:val="0"/>
                <w:sz w:val="24"/>
                <w:szCs w:val="24"/>
              </w:rPr>
            </w:pPr>
            <w:r>
              <w:rPr>
                <w:color w:val="000000"/>
                <w:kern w:val="0"/>
                <w:sz w:val="24"/>
                <w:szCs w:val="24"/>
              </w:rPr>
              <w:t>（</w:t>
            </w:r>
            <w:r>
              <w:rPr>
                <w:color w:val="000000"/>
                <w:kern w:val="0"/>
                <w:sz w:val="24"/>
                <w:szCs w:val="24"/>
              </w:rPr>
              <w:t>1</w:t>
            </w:r>
            <w:r>
              <w:rPr>
                <w:color w:val="000000"/>
                <w:kern w:val="0"/>
                <w:sz w:val="24"/>
                <w:szCs w:val="24"/>
              </w:rPr>
              <w:t>）报价超过采购预算的，响应无效，未超过采购预算的报价按以下公式进行计算。</w:t>
            </w:r>
          </w:p>
          <w:p w:rsidR="00A149B0" w:rsidRDefault="00A149B0" w:rsidP="00A04E7E">
            <w:pPr>
              <w:widowControl/>
              <w:adjustRightInd w:val="0"/>
              <w:snapToGrid w:val="0"/>
              <w:rPr>
                <w:color w:val="000000"/>
                <w:kern w:val="0"/>
                <w:sz w:val="24"/>
                <w:szCs w:val="24"/>
              </w:rPr>
            </w:pPr>
            <w:r>
              <w:rPr>
                <w:color w:val="000000"/>
                <w:kern w:val="0"/>
                <w:sz w:val="24"/>
                <w:szCs w:val="24"/>
              </w:rPr>
              <w:t>（</w:t>
            </w:r>
            <w:r>
              <w:rPr>
                <w:color w:val="000000"/>
                <w:kern w:val="0"/>
                <w:sz w:val="24"/>
                <w:szCs w:val="24"/>
              </w:rPr>
              <w:t>2</w:t>
            </w:r>
            <w:r>
              <w:rPr>
                <w:color w:val="000000"/>
                <w:kern w:val="0"/>
                <w:sz w:val="24"/>
                <w:szCs w:val="24"/>
              </w:rPr>
              <w:t>）价格得分</w:t>
            </w:r>
            <w:r>
              <w:rPr>
                <w:color w:val="000000"/>
                <w:kern w:val="0"/>
                <w:sz w:val="24"/>
                <w:szCs w:val="24"/>
              </w:rPr>
              <w:t>=</w:t>
            </w:r>
            <w:r>
              <w:rPr>
                <w:color w:val="000000"/>
                <w:kern w:val="0"/>
                <w:sz w:val="24"/>
                <w:szCs w:val="24"/>
              </w:rPr>
              <w:t>（评标基准价</w:t>
            </w:r>
            <w:r>
              <w:rPr>
                <w:color w:val="000000"/>
                <w:kern w:val="0"/>
                <w:sz w:val="24"/>
                <w:szCs w:val="24"/>
              </w:rPr>
              <w:t>/</w:t>
            </w:r>
            <w:r>
              <w:rPr>
                <w:color w:val="000000"/>
                <w:kern w:val="0"/>
                <w:sz w:val="24"/>
                <w:szCs w:val="24"/>
              </w:rPr>
              <w:t>报价）</w:t>
            </w:r>
            <w:r>
              <w:rPr>
                <w:color w:val="000000"/>
                <w:kern w:val="0"/>
                <w:sz w:val="24"/>
                <w:szCs w:val="24"/>
              </w:rPr>
              <w:t>×</w:t>
            </w:r>
            <w:r>
              <w:rPr>
                <w:rFonts w:hint="eastAsia"/>
                <w:color w:val="000000"/>
                <w:kern w:val="0"/>
                <w:sz w:val="24"/>
                <w:szCs w:val="24"/>
              </w:rPr>
              <w:t>2</w:t>
            </w:r>
            <w:r>
              <w:rPr>
                <w:color w:val="000000"/>
                <w:kern w:val="0"/>
                <w:sz w:val="24"/>
                <w:szCs w:val="24"/>
              </w:rPr>
              <w:t>0</w:t>
            </w:r>
          </w:p>
          <w:p w:rsidR="00A149B0" w:rsidRDefault="00A149B0" w:rsidP="00A04E7E">
            <w:pPr>
              <w:widowControl/>
              <w:adjustRightInd w:val="0"/>
              <w:snapToGrid w:val="0"/>
              <w:rPr>
                <w:color w:val="000000"/>
                <w:kern w:val="0"/>
                <w:sz w:val="24"/>
                <w:szCs w:val="24"/>
              </w:rPr>
            </w:pPr>
            <w:r>
              <w:rPr>
                <w:color w:val="000000"/>
                <w:kern w:val="0"/>
                <w:sz w:val="24"/>
                <w:szCs w:val="24"/>
              </w:rPr>
              <w:t>注：满足磋商文件要求且报价最低的报价为评标基准价。</w:t>
            </w:r>
          </w:p>
        </w:tc>
        <w:tc>
          <w:tcPr>
            <w:tcW w:w="1143"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kern w:val="0"/>
                <w:sz w:val="24"/>
                <w:szCs w:val="24"/>
              </w:rPr>
            </w:pPr>
            <w:r>
              <w:rPr>
                <w:rFonts w:hint="eastAsia"/>
                <w:color w:val="000000"/>
                <w:kern w:val="0"/>
                <w:sz w:val="24"/>
                <w:szCs w:val="24"/>
              </w:rPr>
              <w:t>2</w:t>
            </w:r>
            <w:r>
              <w:rPr>
                <w:color w:val="000000"/>
                <w:kern w:val="0"/>
                <w:sz w:val="24"/>
                <w:szCs w:val="24"/>
              </w:rPr>
              <w:t>0</w:t>
            </w:r>
          </w:p>
        </w:tc>
      </w:tr>
      <w:tr w:rsidR="00A149B0" w:rsidTr="00A04E7E">
        <w:trPr>
          <w:trHeight w:val="150"/>
          <w:jc w:val="center"/>
        </w:trPr>
        <w:tc>
          <w:tcPr>
            <w:tcW w:w="9393" w:type="dxa"/>
            <w:gridSpan w:val="3"/>
            <w:tcBorders>
              <w:top w:val="single" w:sz="4" w:space="0" w:color="auto"/>
              <w:left w:val="single" w:sz="4" w:space="0" w:color="auto"/>
              <w:bottom w:val="single" w:sz="4" w:space="0" w:color="auto"/>
              <w:right w:val="single" w:sz="4" w:space="0" w:color="auto"/>
            </w:tcBorders>
            <w:noWrap/>
            <w:vAlign w:val="center"/>
          </w:tcPr>
          <w:p w:rsidR="00A149B0" w:rsidRDefault="00A149B0" w:rsidP="00A04E7E">
            <w:pPr>
              <w:widowControl/>
              <w:adjustRightInd w:val="0"/>
              <w:snapToGrid w:val="0"/>
              <w:jc w:val="center"/>
              <w:rPr>
                <w:color w:val="000000"/>
                <w:kern w:val="0"/>
                <w:sz w:val="24"/>
                <w:szCs w:val="24"/>
              </w:rPr>
            </w:pPr>
            <w:r>
              <w:rPr>
                <w:color w:val="000000"/>
                <w:kern w:val="0"/>
                <w:sz w:val="24"/>
                <w:szCs w:val="24"/>
              </w:rPr>
              <w:t>第二部分</w:t>
            </w:r>
            <w:r>
              <w:rPr>
                <w:color w:val="000000"/>
                <w:kern w:val="0"/>
                <w:sz w:val="24"/>
                <w:szCs w:val="24"/>
              </w:rPr>
              <w:t xml:space="preserve"> </w:t>
            </w:r>
            <w:r>
              <w:rPr>
                <w:color w:val="000000"/>
                <w:kern w:val="0"/>
                <w:sz w:val="24"/>
                <w:szCs w:val="24"/>
              </w:rPr>
              <w:t>客观分（</w:t>
            </w:r>
            <w:r>
              <w:rPr>
                <w:rFonts w:hint="eastAsia"/>
                <w:color w:val="000000"/>
                <w:kern w:val="0"/>
                <w:sz w:val="24"/>
                <w:szCs w:val="24"/>
              </w:rPr>
              <w:t>26</w:t>
            </w:r>
            <w:r>
              <w:rPr>
                <w:color w:val="000000"/>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kern w:val="0"/>
                <w:sz w:val="24"/>
                <w:szCs w:val="24"/>
              </w:rPr>
            </w:pPr>
            <w:r>
              <w:rPr>
                <w:color w:val="000000"/>
                <w:kern w:val="0"/>
                <w:sz w:val="24"/>
                <w:szCs w:val="24"/>
              </w:rPr>
              <w:t>分值</w:t>
            </w:r>
          </w:p>
        </w:tc>
      </w:tr>
      <w:tr w:rsidR="00A149B0" w:rsidTr="00A04E7E">
        <w:trPr>
          <w:trHeight w:val="841"/>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A149B0" w:rsidRDefault="00A149B0" w:rsidP="00A04E7E">
            <w:pPr>
              <w:widowControl/>
              <w:adjustRightInd w:val="0"/>
              <w:snapToGrid w:val="0"/>
              <w:jc w:val="center"/>
              <w:rPr>
                <w:color w:val="000000"/>
                <w:kern w:val="0"/>
                <w:sz w:val="24"/>
                <w:szCs w:val="24"/>
              </w:rPr>
            </w:pPr>
            <w:r>
              <w:rPr>
                <w:color w:val="000000"/>
                <w:kern w:val="0"/>
                <w:sz w:val="24"/>
                <w:szCs w:val="24"/>
              </w:rPr>
              <w:t>1</w:t>
            </w:r>
          </w:p>
        </w:tc>
        <w:tc>
          <w:tcPr>
            <w:tcW w:w="1442"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kern w:val="0"/>
                <w:sz w:val="24"/>
                <w:szCs w:val="24"/>
              </w:rPr>
            </w:pPr>
            <w:r>
              <w:rPr>
                <w:color w:val="000000"/>
                <w:kern w:val="0"/>
                <w:sz w:val="24"/>
                <w:szCs w:val="24"/>
              </w:rPr>
              <w:t>投标人业绩</w:t>
            </w:r>
          </w:p>
        </w:tc>
        <w:tc>
          <w:tcPr>
            <w:tcW w:w="7288"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rPr>
                <w:color w:val="000000"/>
                <w:kern w:val="0"/>
                <w:sz w:val="24"/>
                <w:szCs w:val="24"/>
              </w:rPr>
            </w:pPr>
            <w:r>
              <w:rPr>
                <w:color w:val="000000"/>
                <w:kern w:val="0"/>
                <w:sz w:val="24"/>
                <w:szCs w:val="24"/>
              </w:rPr>
              <w:t>完全按照以下要求提供投标人曾实施的</w:t>
            </w:r>
            <w:r>
              <w:rPr>
                <w:rFonts w:hint="eastAsia"/>
                <w:color w:val="000000"/>
                <w:kern w:val="0"/>
                <w:sz w:val="24"/>
                <w:szCs w:val="24"/>
              </w:rPr>
              <w:t>网站智能化搜索服务</w:t>
            </w:r>
            <w:r>
              <w:rPr>
                <w:color w:val="000000"/>
                <w:kern w:val="0"/>
                <w:sz w:val="24"/>
                <w:szCs w:val="24"/>
              </w:rPr>
              <w:t>业绩，提供的证明材料均不得遮挡涂黑，否则不予认定加分。</w:t>
            </w:r>
          </w:p>
          <w:p w:rsidR="00A149B0" w:rsidRDefault="00A149B0" w:rsidP="00A04E7E">
            <w:pPr>
              <w:widowControl/>
              <w:adjustRightInd w:val="0"/>
              <w:snapToGrid w:val="0"/>
              <w:rPr>
                <w:color w:val="000000"/>
                <w:kern w:val="0"/>
                <w:sz w:val="24"/>
                <w:szCs w:val="24"/>
              </w:rPr>
            </w:pPr>
            <w:r>
              <w:rPr>
                <w:color w:val="000000"/>
                <w:kern w:val="0"/>
                <w:sz w:val="24"/>
                <w:szCs w:val="24"/>
              </w:rPr>
              <w:t>合同原件扫描件。包括买卖双方名称及盖章、服务内容</w:t>
            </w:r>
            <w:r>
              <w:rPr>
                <w:bCs/>
                <w:color w:val="000000"/>
                <w:sz w:val="24"/>
              </w:rPr>
              <w:t>、合同签订日期</w:t>
            </w:r>
            <w:r>
              <w:rPr>
                <w:rFonts w:hint="eastAsia"/>
                <w:bCs/>
                <w:color w:val="000000"/>
                <w:sz w:val="24"/>
              </w:rPr>
              <w:t>（应为</w:t>
            </w:r>
            <w:r>
              <w:rPr>
                <w:rFonts w:hint="eastAsia"/>
                <w:bCs/>
                <w:color w:val="000000"/>
                <w:sz w:val="24"/>
              </w:rPr>
              <w:t>2021</w:t>
            </w:r>
            <w:r>
              <w:rPr>
                <w:rFonts w:hint="eastAsia"/>
                <w:bCs/>
                <w:color w:val="000000"/>
                <w:sz w:val="24"/>
              </w:rPr>
              <w:t>年</w:t>
            </w:r>
            <w:r>
              <w:rPr>
                <w:rFonts w:hint="eastAsia"/>
                <w:bCs/>
                <w:color w:val="000000"/>
                <w:sz w:val="24"/>
              </w:rPr>
              <w:t>1</w:t>
            </w:r>
            <w:r>
              <w:rPr>
                <w:rFonts w:hint="eastAsia"/>
                <w:bCs/>
                <w:color w:val="000000"/>
                <w:sz w:val="24"/>
              </w:rPr>
              <w:t>月</w:t>
            </w:r>
            <w:r>
              <w:rPr>
                <w:rFonts w:hint="eastAsia"/>
                <w:bCs/>
                <w:color w:val="000000"/>
                <w:sz w:val="24"/>
              </w:rPr>
              <w:t>1</w:t>
            </w:r>
            <w:r>
              <w:rPr>
                <w:rFonts w:hint="eastAsia"/>
                <w:bCs/>
                <w:color w:val="000000"/>
                <w:sz w:val="24"/>
              </w:rPr>
              <w:t>日或以后）</w:t>
            </w:r>
            <w:r>
              <w:rPr>
                <w:color w:val="000000"/>
                <w:kern w:val="0"/>
                <w:sz w:val="24"/>
                <w:szCs w:val="24"/>
              </w:rPr>
              <w:t>。</w:t>
            </w:r>
          </w:p>
          <w:p w:rsidR="00A149B0" w:rsidRDefault="00A149B0" w:rsidP="00A04E7E">
            <w:pPr>
              <w:widowControl/>
              <w:adjustRightInd w:val="0"/>
              <w:snapToGrid w:val="0"/>
              <w:rPr>
                <w:color w:val="000000"/>
                <w:kern w:val="0"/>
                <w:sz w:val="24"/>
                <w:szCs w:val="24"/>
              </w:rPr>
            </w:pPr>
            <w:r>
              <w:rPr>
                <w:color w:val="000000"/>
                <w:kern w:val="0"/>
                <w:sz w:val="24"/>
                <w:szCs w:val="24"/>
              </w:rPr>
              <w:t>每个业绩</w:t>
            </w:r>
            <w:r>
              <w:rPr>
                <w:color w:val="000000"/>
                <w:kern w:val="0"/>
                <w:sz w:val="24"/>
                <w:szCs w:val="24"/>
              </w:rPr>
              <w:t>2</w:t>
            </w:r>
            <w:r>
              <w:rPr>
                <w:color w:val="000000"/>
                <w:kern w:val="0"/>
                <w:sz w:val="24"/>
                <w:szCs w:val="24"/>
              </w:rPr>
              <w:t>分，最多</w:t>
            </w:r>
            <w:r>
              <w:rPr>
                <w:rFonts w:hint="eastAsia"/>
                <w:color w:val="000000"/>
                <w:kern w:val="0"/>
                <w:sz w:val="24"/>
                <w:szCs w:val="24"/>
              </w:rPr>
              <w:t>10</w:t>
            </w:r>
            <w:r>
              <w:rPr>
                <w:color w:val="000000"/>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kern w:val="0"/>
                <w:sz w:val="24"/>
                <w:szCs w:val="24"/>
              </w:rPr>
            </w:pPr>
            <w:r>
              <w:rPr>
                <w:rFonts w:hint="eastAsia"/>
                <w:color w:val="000000"/>
                <w:kern w:val="0"/>
                <w:sz w:val="24"/>
                <w:szCs w:val="24"/>
              </w:rPr>
              <w:t>10</w:t>
            </w:r>
          </w:p>
        </w:tc>
      </w:tr>
      <w:tr w:rsidR="00A149B0" w:rsidTr="00A04E7E">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A149B0" w:rsidRDefault="00A149B0" w:rsidP="00A04E7E">
            <w:pPr>
              <w:widowControl/>
              <w:adjustRightInd w:val="0"/>
              <w:snapToGrid w:val="0"/>
              <w:jc w:val="center"/>
              <w:rPr>
                <w:color w:val="000000"/>
                <w:kern w:val="0"/>
                <w:sz w:val="24"/>
                <w:szCs w:val="24"/>
              </w:rPr>
            </w:pPr>
            <w:r>
              <w:rPr>
                <w:color w:val="000000"/>
                <w:kern w:val="0"/>
                <w:sz w:val="24"/>
                <w:szCs w:val="24"/>
              </w:rPr>
              <w:t>2</w:t>
            </w:r>
          </w:p>
        </w:tc>
        <w:tc>
          <w:tcPr>
            <w:tcW w:w="1442"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kern w:val="0"/>
                <w:sz w:val="24"/>
                <w:szCs w:val="24"/>
              </w:rPr>
            </w:pPr>
            <w:r>
              <w:rPr>
                <w:color w:val="000000"/>
                <w:kern w:val="0"/>
                <w:sz w:val="24"/>
                <w:szCs w:val="24"/>
              </w:rPr>
              <w:t>投标人相关证书评价</w:t>
            </w:r>
          </w:p>
        </w:tc>
        <w:tc>
          <w:tcPr>
            <w:tcW w:w="7288"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adjustRightInd w:val="0"/>
              <w:snapToGrid w:val="0"/>
              <w:outlineLvl w:val="0"/>
              <w:rPr>
                <w:color w:val="000000"/>
                <w:sz w:val="24"/>
              </w:rPr>
            </w:pPr>
            <w:r>
              <w:rPr>
                <w:color w:val="000000"/>
                <w:kern w:val="0"/>
                <w:sz w:val="24"/>
                <w:szCs w:val="24"/>
              </w:rPr>
              <w:t>投标人</w:t>
            </w:r>
            <w:r>
              <w:rPr>
                <w:color w:val="000000"/>
                <w:sz w:val="24"/>
              </w:rPr>
              <w:t>具备</w:t>
            </w:r>
            <w:r>
              <w:rPr>
                <w:rFonts w:hint="eastAsia"/>
                <w:color w:val="000000"/>
                <w:sz w:val="24"/>
              </w:rPr>
              <w:t>ISO9001</w:t>
            </w:r>
            <w:r>
              <w:rPr>
                <w:color w:val="000000"/>
                <w:sz w:val="24"/>
              </w:rPr>
              <w:t>质量管理体系认证</w:t>
            </w:r>
            <w:r>
              <w:rPr>
                <w:rFonts w:hint="eastAsia"/>
                <w:color w:val="000000"/>
                <w:sz w:val="24"/>
              </w:rPr>
              <w:t>、</w:t>
            </w:r>
            <w:r>
              <w:rPr>
                <w:rFonts w:hint="eastAsia"/>
                <w:color w:val="000000"/>
                <w:sz w:val="24"/>
              </w:rPr>
              <w:t>ISO20000</w:t>
            </w:r>
            <w:r>
              <w:rPr>
                <w:color w:val="000000"/>
                <w:sz w:val="24"/>
              </w:rPr>
              <w:t>信息技术服务管理体系认证，提供证书扫描件，每个合格的证书扫描件得</w:t>
            </w:r>
            <w:r>
              <w:rPr>
                <w:rFonts w:hint="eastAsia"/>
                <w:color w:val="000000"/>
                <w:sz w:val="24"/>
              </w:rPr>
              <w:t>2</w:t>
            </w:r>
            <w:r>
              <w:rPr>
                <w:color w:val="000000"/>
                <w:sz w:val="24"/>
              </w:rPr>
              <w:t>分，最多</w:t>
            </w:r>
            <w:r>
              <w:rPr>
                <w:rFonts w:hint="eastAsia"/>
                <w:color w:val="000000"/>
                <w:sz w:val="24"/>
              </w:rPr>
              <w:t>4</w:t>
            </w:r>
            <w:r>
              <w:rPr>
                <w:color w:val="000000"/>
                <w:sz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rFonts w:hint="eastAsia"/>
                <w:color w:val="000000"/>
                <w:kern w:val="0"/>
                <w:sz w:val="24"/>
                <w:szCs w:val="24"/>
              </w:rPr>
            </w:pPr>
            <w:r>
              <w:rPr>
                <w:rFonts w:hint="eastAsia"/>
                <w:color w:val="000000"/>
                <w:kern w:val="0"/>
                <w:sz w:val="24"/>
                <w:szCs w:val="24"/>
              </w:rPr>
              <w:t>4</w:t>
            </w:r>
          </w:p>
        </w:tc>
      </w:tr>
      <w:tr w:rsidR="00A149B0" w:rsidTr="00A04E7E">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A149B0" w:rsidRDefault="00A149B0" w:rsidP="00A04E7E">
            <w:pPr>
              <w:widowControl/>
              <w:adjustRightInd w:val="0"/>
              <w:snapToGrid w:val="0"/>
              <w:jc w:val="center"/>
              <w:rPr>
                <w:color w:val="000000"/>
                <w:kern w:val="0"/>
                <w:sz w:val="24"/>
                <w:szCs w:val="24"/>
              </w:rPr>
            </w:pPr>
            <w:r>
              <w:rPr>
                <w:color w:val="000000"/>
                <w:kern w:val="0"/>
                <w:sz w:val="24"/>
                <w:szCs w:val="24"/>
              </w:rPr>
              <w:t>3</w:t>
            </w:r>
          </w:p>
        </w:tc>
        <w:tc>
          <w:tcPr>
            <w:tcW w:w="1442"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kern w:val="0"/>
                <w:sz w:val="24"/>
                <w:szCs w:val="24"/>
              </w:rPr>
            </w:pPr>
            <w:r>
              <w:rPr>
                <w:color w:val="000000"/>
                <w:sz w:val="24"/>
              </w:rPr>
              <w:t>投入人员评价</w:t>
            </w:r>
          </w:p>
        </w:tc>
        <w:tc>
          <w:tcPr>
            <w:tcW w:w="7288"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rPr>
                <w:color w:val="000000"/>
                <w:kern w:val="0"/>
                <w:sz w:val="24"/>
                <w:szCs w:val="24"/>
              </w:rPr>
            </w:pPr>
            <w:r>
              <w:rPr>
                <w:color w:val="000000"/>
                <w:kern w:val="0"/>
                <w:sz w:val="24"/>
                <w:szCs w:val="24"/>
              </w:rPr>
              <w:t>投入的人员为投标单位正式员工，提供姓名、递交响应文件</w:t>
            </w:r>
            <w:r>
              <w:rPr>
                <w:color w:val="000000"/>
                <w:sz w:val="24"/>
              </w:rPr>
              <w:t>截止</w:t>
            </w:r>
            <w:r>
              <w:rPr>
                <w:color w:val="000000"/>
                <w:kern w:val="0"/>
                <w:sz w:val="24"/>
                <w:szCs w:val="24"/>
              </w:rPr>
              <w:t>日前三个月中任意一个月的由投标单位为投入人员缴纳社会保险证明扫描件，否则不予认定加分。</w:t>
            </w:r>
          </w:p>
          <w:p w:rsidR="00A149B0" w:rsidRDefault="00A149B0" w:rsidP="00A04E7E">
            <w:pPr>
              <w:adjustRightInd w:val="0"/>
              <w:snapToGrid w:val="0"/>
              <w:rPr>
                <w:color w:val="000000"/>
                <w:kern w:val="0"/>
                <w:sz w:val="24"/>
                <w:szCs w:val="24"/>
              </w:rPr>
            </w:pPr>
            <w:r>
              <w:rPr>
                <w:color w:val="000000"/>
                <w:kern w:val="0"/>
                <w:sz w:val="24"/>
                <w:szCs w:val="24"/>
              </w:rPr>
              <w:t>（</w:t>
            </w:r>
            <w:r>
              <w:rPr>
                <w:color w:val="000000"/>
                <w:kern w:val="0"/>
                <w:sz w:val="24"/>
                <w:szCs w:val="24"/>
              </w:rPr>
              <w:t>1</w:t>
            </w:r>
            <w:r>
              <w:rPr>
                <w:color w:val="000000"/>
                <w:kern w:val="0"/>
                <w:sz w:val="24"/>
                <w:szCs w:val="24"/>
              </w:rPr>
              <w:t>）项目</w:t>
            </w:r>
            <w:r>
              <w:rPr>
                <w:rFonts w:hint="eastAsia"/>
                <w:color w:val="000000"/>
                <w:kern w:val="0"/>
                <w:sz w:val="24"/>
                <w:szCs w:val="24"/>
              </w:rPr>
              <w:t>团队成员（含</w:t>
            </w:r>
            <w:r>
              <w:rPr>
                <w:color w:val="000000"/>
                <w:kern w:val="0"/>
                <w:sz w:val="24"/>
                <w:szCs w:val="24"/>
              </w:rPr>
              <w:t>项目</w:t>
            </w:r>
            <w:r>
              <w:rPr>
                <w:rFonts w:hint="eastAsia"/>
                <w:color w:val="000000"/>
                <w:kern w:val="0"/>
                <w:sz w:val="24"/>
                <w:szCs w:val="24"/>
              </w:rPr>
              <w:t>经理）不少于</w:t>
            </w:r>
            <w:r>
              <w:rPr>
                <w:rFonts w:hint="eastAsia"/>
                <w:color w:val="000000"/>
                <w:kern w:val="0"/>
                <w:sz w:val="24"/>
                <w:szCs w:val="24"/>
              </w:rPr>
              <w:t>3</w:t>
            </w:r>
            <w:r>
              <w:rPr>
                <w:rFonts w:hint="eastAsia"/>
                <w:color w:val="000000"/>
                <w:kern w:val="0"/>
                <w:sz w:val="24"/>
                <w:szCs w:val="24"/>
              </w:rPr>
              <w:t>人（含</w:t>
            </w:r>
            <w:r>
              <w:rPr>
                <w:rFonts w:hint="eastAsia"/>
                <w:color w:val="000000"/>
                <w:kern w:val="0"/>
                <w:sz w:val="24"/>
                <w:szCs w:val="24"/>
              </w:rPr>
              <w:t>3</w:t>
            </w:r>
            <w:r>
              <w:rPr>
                <w:rFonts w:hint="eastAsia"/>
                <w:color w:val="000000"/>
                <w:kern w:val="0"/>
                <w:sz w:val="24"/>
                <w:szCs w:val="24"/>
              </w:rPr>
              <w:t>人），提供人员身份证扫描件，得</w:t>
            </w:r>
            <w:r>
              <w:rPr>
                <w:rFonts w:hint="eastAsia"/>
                <w:color w:val="000000"/>
                <w:kern w:val="0"/>
                <w:sz w:val="24"/>
                <w:szCs w:val="24"/>
              </w:rPr>
              <w:t>2</w:t>
            </w:r>
            <w:r>
              <w:rPr>
                <w:rFonts w:hint="eastAsia"/>
                <w:color w:val="000000"/>
                <w:kern w:val="0"/>
                <w:sz w:val="24"/>
                <w:szCs w:val="24"/>
              </w:rPr>
              <w:t>分，其他</w:t>
            </w:r>
            <w:r>
              <w:rPr>
                <w:rFonts w:hint="eastAsia"/>
                <w:color w:val="000000"/>
                <w:kern w:val="0"/>
                <w:sz w:val="24"/>
                <w:szCs w:val="24"/>
              </w:rPr>
              <w:t>0</w:t>
            </w:r>
            <w:r>
              <w:rPr>
                <w:rFonts w:hint="eastAsia"/>
                <w:color w:val="000000"/>
                <w:kern w:val="0"/>
                <w:sz w:val="24"/>
                <w:szCs w:val="24"/>
              </w:rPr>
              <w:t>分；</w:t>
            </w:r>
          </w:p>
          <w:p w:rsidR="00A149B0" w:rsidRDefault="00A149B0" w:rsidP="00A04E7E">
            <w:pPr>
              <w:adjustRightInd w:val="0"/>
              <w:snapToGrid w:val="0"/>
              <w:rPr>
                <w:rFonts w:hint="eastAsia"/>
                <w:color w:val="000000"/>
                <w:kern w:val="0"/>
                <w:sz w:val="24"/>
                <w:szCs w:val="24"/>
              </w:rPr>
            </w:pPr>
            <w:r>
              <w:rPr>
                <w:rFonts w:hint="eastAsia"/>
                <w:color w:val="000000"/>
                <w:kern w:val="0"/>
                <w:sz w:val="24"/>
                <w:szCs w:val="24"/>
              </w:rPr>
              <w:t>（</w:t>
            </w:r>
            <w:r>
              <w:rPr>
                <w:rFonts w:hint="eastAsia"/>
                <w:color w:val="000000"/>
                <w:kern w:val="0"/>
                <w:sz w:val="24"/>
                <w:szCs w:val="24"/>
              </w:rPr>
              <w:t>2</w:t>
            </w:r>
            <w:r>
              <w:rPr>
                <w:rFonts w:hint="eastAsia"/>
                <w:color w:val="000000"/>
                <w:kern w:val="0"/>
                <w:sz w:val="24"/>
                <w:szCs w:val="24"/>
              </w:rPr>
              <w:t>）项目经理具备政府网站搜索服务工作经验，熟悉《政府网站与政务新媒体检查指标》搜索要求，提供工作简历，表明该人员具备不少于</w:t>
            </w:r>
            <w:r>
              <w:rPr>
                <w:rFonts w:hint="eastAsia"/>
                <w:color w:val="000000"/>
                <w:kern w:val="0"/>
                <w:sz w:val="24"/>
                <w:szCs w:val="24"/>
              </w:rPr>
              <w:t>3</w:t>
            </w:r>
            <w:r>
              <w:rPr>
                <w:rFonts w:hint="eastAsia"/>
                <w:color w:val="000000"/>
                <w:kern w:val="0"/>
                <w:sz w:val="24"/>
                <w:szCs w:val="24"/>
              </w:rPr>
              <w:t>个政府网站搜索服务项目经验，得</w:t>
            </w:r>
            <w:r>
              <w:rPr>
                <w:rFonts w:hint="eastAsia"/>
                <w:color w:val="000000"/>
                <w:kern w:val="0"/>
                <w:sz w:val="24"/>
                <w:szCs w:val="24"/>
              </w:rPr>
              <w:t>2</w:t>
            </w:r>
            <w:r>
              <w:rPr>
                <w:rFonts w:hint="eastAsia"/>
                <w:color w:val="000000"/>
                <w:kern w:val="0"/>
                <w:sz w:val="24"/>
                <w:szCs w:val="24"/>
              </w:rPr>
              <w:t>分，其他</w:t>
            </w:r>
            <w:r>
              <w:rPr>
                <w:rFonts w:hint="eastAsia"/>
                <w:color w:val="000000"/>
                <w:kern w:val="0"/>
                <w:sz w:val="24"/>
                <w:szCs w:val="24"/>
              </w:rPr>
              <w:t>0</w:t>
            </w:r>
            <w:r>
              <w:rPr>
                <w:rFonts w:hint="eastAsia"/>
                <w:color w:val="000000"/>
                <w:kern w:val="0"/>
                <w:sz w:val="24"/>
                <w:szCs w:val="24"/>
              </w:rPr>
              <w:t>分；</w:t>
            </w:r>
          </w:p>
          <w:p w:rsidR="00A149B0" w:rsidRDefault="00A149B0" w:rsidP="00A04E7E">
            <w:pPr>
              <w:adjustRightInd w:val="0"/>
              <w:snapToGrid w:val="0"/>
              <w:rPr>
                <w:color w:val="000000"/>
                <w:kern w:val="0"/>
                <w:sz w:val="24"/>
                <w:szCs w:val="24"/>
              </w:rPr>
            </w:pPr>
            <w:r>
              <w:rPr>
                <w:rFonts w:hint="eastAsia"/>
                <w:color w:val="000000"/>
                <w:kern w:val="0"/>
                <w:sz w:val="24"/>
                <w:szCs w:val="24"/>
              </w:rPr>
              <w:t>（</w:t>
            </w:r>
            <w:r>
              <w:rPr>
                <w:rFonts w:hint="eastAsia"/>
                <w:color w:val="000000"/>
                <w:kern w:val="0"/>
                <w:sz w:val="24"/>
                <w:szCs w:val="24"/>
              </w:rPr>
              <w:t>3</w:t>
            </w:r>
            <w:r>
              <w:rPr>
                <w:rFonts w:hint="eastAsia"/>
                <w:color w:val="000000"/>
                <w:kern w:val="0"/>
                <w:sz w:val="24"/>
                <w:szCs w:val="24"/>
              </w:rPr>
              <w:t>）项目团队人员（项目经理除外）具有政府网站搜索服务项目相关经验，熟悉《政府网站与政务新媒体检查指标》搜索要求，提供工作简历，表明该人员具备政府网站搜索工作经验，得</w:t>
            </w:r>
            <w:r>
              <w:rPr>
                <w:rFonts w:hint="eastAsia"/>
                <w:color w:val="000000"/>
                <w:kern w:val="0"/>
                <w:sz w:val="24"/>
                <w:szCs w:val="24"/>
              </w:rPr>
              <w:t>2</w:t>
            </w:r>
            <w:r>
              <w:rPr>
                <w:rFonts w:hint="eastAsia"/>
                <w:color w:val="000000"/>
                <w:kern w:val="0"/>
                <w:sz w:val="24"/>
                <w:szCs w:val="24"/>
              </w:rPr>
              <w:t>分，其他</w:t>
            </w:r>
            <w:r>
              <w:rPr>
                <w:rFonts w:hint="eastAsia"/>
                <w:color w:val="000000"/>
                <w:kern w:val="0"/>
                <w:sz w:val="24"/>
                <w:szCs w:val="24"/>
              </w:rPr>
              <w:t>0</w:t>
            </w:r>
            <w:r>
              <w:rPr>
                <w:rFonts w:hint="eastAsia"/>
                <w:color w:val="000000"/>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rFonts w:hint="eastAsia"/>
                <w:color w:val="000000"/>
                <w:kern w:val="0"/>
                <w:sz w:val="24"/>
                <w:szCs w:val="24"/>
              </w:rPr>
            </w:pPr>
            <w:r>
              <w:rPr>
                <w:rFonts w:hint="eastAsia"/>
                <w:color w:val="000000"/>
                <w:kern w:val="0"/>
                <w:sz w:val="24"/>
                <w:szCs w:val="24"/>
              </w:rPr>
              <w:t>6</w:t>
            </w:r>
          </w:p>
        </w:tc>
      </w:tr>
      <w:tr w:rsidR="00A149B0" w:rsidTr="00A04E7E">
        <w:trPr>
          <w:trHeight w:val="60"/>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A149B0" w:rsidRDefault="00A149B0" w:rsidP="00A04E7E">
            <w:pPr>
              <w:widowControl/>
              <w:adjustRightInd w:val="0"/>
              <w:snapToGrid w:val="0"/>
              <w:jc w:val="center"/>
              <w:rPr>
                <w:color w:val="000000"/>
                <w:kern w:val="0"/>
                <w:sz w:val="24"/>
                <w:szCs w:val="24"/>
              </w:rPr>
            </w:pPr>
            <w:r>
              <w:rPr>
                <w:color w:val="000000"/>
                <w:kern w:val="0"/>
                <w:sz w:val="24"/>
                <w:szCs w:val="24"/>
              </w:rPr>
              <w:t>4</w:t>
            </w:r>
          </w:p>
        </w:tc>
        <w:tc>
          <w:tcPr>
            <w:tcW w:w="1442"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sz w:val="24"/>
              </w:rPr>
            </w:pPr>
            <w:r>
              <w:rPr>
                <w:color w:val="000000"/>
                <w:sz w:val="24"/>
              </w:rPr>
              <w:t>投标人承诺评价</w:t>
            </w:r>
          </w:p>
        </w:tc>
        <w:tc>
          <w:tcPr>
            <w:tcW w:w="7288"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rPr>
                <w:color w:val="000000"/>
                <w:kern w:val="0"/>
                <w:sz w:val="24"/>
                <w:szCs w:val="24"/>
              </w:rPr>
            </w:pPr>
            <w:r>
              <w:rPr>
                <w:color w:val="000000"/>
                <w:kern w:val="0"/>
                <w:sz w:val="24"/>
                <w:szCs w:val="24"/>
              </w:rPr>
              <w:t>承诺完全满足磋商文件</w:t>
            </w:r>
            <w:r>
              <w:rPr>
                <w:color w:val="000000"/>
                <w:kern w:val="0"/>
                <w:sz w:val="24"/>
                <w:szCs w:val="24"/>
              </w:rPr>
              <w:t>“</w:t>
            </w:r>
            <w:r>
              <w:rPr>
                <w:color w:val="000000"/>
                <w:kern w:val="0"/>
                <w:sz w:val="24"/>
                <w:szCs w:val="24"/>
              </w:rPr>
              <w:t>报价要求</w:t>
            </w:r>
            <w:r>
              <w:rPr>
                <w:color w:val="000000"/>
                <w:kern w:val="0"/>
                <w:sz w:val="24"/>
                <w:szCs w:val="24"/>
              </w:rPr>
              <w:t>”</w:t>
            </w:r>
            <w:r>
              <w:rPr>
                <w:color w:val="000000"/>
                <w:kern w:val="0"/>
                <w:sz w:val="24"/>
                <w:szCs w:val="24"/>
              </w:rPr>
              <w:t>、</w:t>
            </w:r>
            <w:r>
              <w:rPr>
                <w:color w:val="000000"/>
                <w:kern w:val="0"/>
                <w:sz w:val="24"/>
                <w:szCs w:val="24"/>
              </w:rPr>
              <w:t>“</w:t>
            </w:r>
            <w:r>
              <w:rPr>
                <w:color w:val="000000"/>
                <w:kern w:val="0"/>
                <w:sz w:val="24"/>
                <w:szCs w:val="24"/>
              </w:rPr>
              <w:t>时间地点要求</w:t>
            </w:r>
            <w:r>
              <w:rPr>
                <w:color w:val="000000"/>
                <w:kern w:val="0"/>
                <w:sz w:val="24"/>
                <w:szCs w:val="24"/>
              </w:rPr>
              <w:t>”</w:t>
            </w:r>
            <w:r>
              <w:rPr>
                <w:color w:val="000000"/>
                <w:kern w:val="0"/>
                <w:sz w:val="24"/>
                <w:szCs w:val="24"/>
              </w:rPr>
              <w:t>、</w:t>
            </w:r>
            <w:r>
              <w:rPr>
                <w:color w:val="000000"/>
                <w:kern w:val="0"/>
                <w:sz w:val="24"/>
                <w:szCs w:val="24"/>
              </w:rPr>
              <w:t>“</w:t>
            </w:r>
            <w:r>
              <w:rPr>
                <w:color w:val="000000"/>
                <w:kern w:val="0"/>
                <w:sz w:val="24"/>
                <w:szCs w:val="24"/>
              </w:rPr>
              <w:t>付款方式要求</w:t>
            </w:r>
            <w:r>
              <w:rPr>
                <w:color w:val="000000"/>
                <w:kern w:val="0"/>
                <w:sz w:val="24"/>
                <w:szCs w:val="24"/>
              </w:rPr>
              <w:t>”</w:t>
            </w:r>
            <w:r>
              <w:rPr>
                <w:color w:val="000000"/>
                <w:kern w:val="0"/>
                <w:sz w:val="24"/>
                <w:szCs w:val="24"/>
              </w:rPr>
              <w:t>和技术要求中非</w:t>
            </w:r>
            <w:r>
              <w:rPr>
                <w:color w:val="000000"/>
                <w:kern w:val="0"/>
                <w:sz w:val="24"/>
                <w:szCs w:val="24"/>
              </w:rPr>
              <w:t>“</w:t>
            </w:r>
            <w:r>
              <w:rPr>
                <w:rFonts w:ascii="宋体" w:hAnsi="宋体" w:cs="宋体" w:hint="eastAsia"/>
                <w:color w:val="000000"/>
                <w:kern w:val="0"/>
                <w:sz w:val="24"/>
                <w:szCs w:val="24"/>
              </w:rPr>
              <w:t>★</w:t>
            </w:r>
            <w:r>
              <w:rPr>
                <w:color w:val="000000"/>
                <w:kern w:val="0"/>
                <w:sz w:val="24"/>
                <w:szCs w:val="24"/>
              </w:rPr>
              <w:t>”</w:t>
            </w:r>
            <w:r>
              <w:rPr>
                <w:color w:val="000000"/>
                <w:kern w:val="0"/>
                <w:sz w:val="24"/>
                <w:szCs w:val="24"/>
              </w:rPr>
              <w:t>号要求的：</w:t>
            </w:r>
            <w:r>
              <w:rPr>
                <w:rFonts w:hint="eastAsia"/>
                <w:color w:val="000000"/>
                <w:kern w:val="0"/>
                <w:sz w:val="24"/>
                <w:szCs w:val="24"/>
              </w:rPr>
              <w:t>6</w:t>
            </w:r>
            <w:r>
              <w:rPr>
                <w:color w:val="000000"/>
                <w:kern w:val="0"/>
                <w:sz w:val="24"/>
                <w:szCs w:val="24"/>
              </w:rPr>
              <w:t>分，其他</w:t>
            </w:r>
            <w:r>
              <w:rPr>
                <w:color w:val="000000"/>
                <w:kern w:val="0"/>
                <w:sz w:val="24"/>
                <w:szCs w:val="24"/>
              </w:rPr>
              <w:t>0</w:t>
            </w:r>
            <w:r>
              <w:rPr>
                <w:color w:val="000000"/>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kern w:val="0"/>
                <w:sz w:val="24"/>
                <w:szCs w:val="24"/>
              </w:rPr>
            </w:pPr>
            <w:r>
              <w:rPr>
                <w:rFonts w:hint="eastAsia"/>
                <w:color w:val="000000"/>
                <w:kern w:val="0"/>
                <w:sz w:val="24"/>
                <w:szCs w:val="24"/>
              </w:rPr>
              <w:t>6</w:t>
            </w:r>
          </w:p>
        </w:tc>
      </w:tr>
      <w:tr w:rsidR="00A149B0" w:rsidTr="00A04E7E">
        <w:trPr>
          <w:trHeight w:val="60"/>
          <w:jc w:val="center"/>
        </w:trPr>
        <w:tc>
          <w:tcPr>
            <w:tcW w:w="9393" w:type="dxa"/>
            <w:gridSpan w:val="3"/>
            <w:tcBorders>
              <w:top w:val="single" w:sz="4" w:space="0" w:color="auto"/>
              <w:left w:val="single" w:sz="4" w:space="0" w:color="auto"/>
              <w:bottom w:val="single" w:sz="4" w:space="0" w:color="auto"/>
              <w:right w:val="single" w:sz="4" w:space="0" w:color="auto"/>
            </w:tcBorders>
            <w:noWrap/>
            <w:vAlign w:val="center"/>
          </w:tcPr>
          <w:p w:rsidR="00A149B0" w:rsidRDefault="00A149B0" w:rsidP="00A04E7E">
            <w:pPr>
              <w:widowControl/>
              <w:adjustRightInd w:val="0"/>
              <w:snapToGrid w:val="0"/>
              <w:jc w:val="center"/>
              <w:rPr>
                <w:color w:val="000000"/>
                <w:kern w:val="0"/>
                <w:sz w:val="24"/>
                <w:szCs w:val="24"/>
              </w:rPr>
            </w:pPr>
            <w:r>
              <w:rPr>
                <w:color w:val="000000"/>
                <w:kern w:val="0"/>
                <w:sz w:val="24"/>
                <w:szCs w:val="24"/>
              </w:rPr>
              <w:t>第三部分</w:t>
            </w:r>
            <w:r>
              <w:rPr>
                <w:color w:val="000000"/>
                <w:kern w:val="0"/>
                <w:sz w:val="24"/>
                <w:szCs w:val="24"/>
              </w:rPr>
              <w:t xml:space="preserve"> </w:t>
            </w:r>
            <w:r>
              <w:rPr>
                <w:color w:val="000000"/>
                <w:kern w:val="0"/>
                <w:sz w:val="24"/>
                <w:szCs w:val="24"/>
              </w:rPr>
              <w:t>主观分（</w:t>
            </w:r>
            <w:r>
              <w:rPr>
                <w:rFonts w:hint="eastAsia"/>
                <w:color w:val="000000"/>
                <w:kern w:val="0"/>
                <w:sz w:val="24"/>
                <w:szCs w:val="24"/>
              </w:rPr>
              <w:t>54</w:t>
            </w:r>
            <w:r>
              <w:rPr>
                <w:color w:val="000000"/>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kern w:val="0"/>
                <w:sz w:val="24"/>
                <w:szCs w:val="24"/>
              </w:rPr>
            </w:pPr>
            <w:r>
              <w:rPr>
                <w:color w:val="000000"/>
                <w:kern w:val="0"/>
                <w:sz w:val="24"/>
                <w:szCs w:val="24"/>
              </w:rPr>
              <w:t>分值</w:t>
            </w:r>
          </w:p>
        </w:tc>
      </w:tr>
      <w:tr w:rsidR="00A149B0" w:rsidTr="00A04E7E">
        <w:trPr>
          <w:trHeight w:val="416"/>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A149B0" w:rsidRDefault="00A149B0" w:rsidP="00A04E7E">
            <w:pPr>
              <w:widowControl/>
              <w:adjustRightInd w:val="0"/>
              <w:snapToGrid w:val="0"/>
              <w:jc w:val="center"/>
              <w:rPr>
                <w:color w:val="000000"/>
                <w:kern w:val="0"/>
                <w:sz w:val="24"/>
                <w:szCs w:val="24"/>
              </w:rPr>
            </w:pPr>
            <w:r>
              <w:rPr>
                <w:rFonts w:hint="eastAsia"/>
                <w:color w:val="000000"/>
                <w:kern w:val="0"/>
                <w:sz w:val="24"/>
                <w:szCs w:val="24"/>
              </w:rPr>
              <w:t>1</w:t>
            </w:r>
          </w:p>
        </w:tc>
        <w:tc>
          <w:tcPr>
            <w:tcW w:w="1442"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kern w:val="0"/>
                <w:sz w:val="24"/>
                <w:szCs w:val="24"/>
              </w:rPr>
            </w:pPr>
            <w:r>
              <w:rPr>
                <w:rFonts w:hint="eastAsia"/>
                <w:color w:val="000000"/>
                <w:kern w:val="0"/>
                <w:sz w:val="24"/>
                <w:szCs w:val="24"/>
              </w:rPr>
              <w:t>项目需求理解分析评价</w:t>
            </w:r>
          </w:p>
        </w:tc>
        <w:tc>
          <w:tcPr>
            <w:tcW w:w="7288"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rPr>
                <w:rFonts w:cs="宋体"/>
                <w:color w:val="000000"/>
                <w:sz w:val="24"/>
                <w:szCs w:val="24"/>
                <w:lang w:val="zh-CN"/>
              </w:rPr>
            </w:pPr>
            <w:r>
              <w:rPr>
                <w:rFonts w:hint="eastAsia"/>
                <w:color w:val="000000"/>
                <w:kern w:val="0"/>
                <w:sz w:val="24"/>
                <w:szCs w:val="24"/>
              </w:rPr>
              <w:t>至少包含智能化搜索、任务目标、</w:t>
            </w:r>
            <w:r>
              <w:rPr>
                <w:rFonts w:cs="宋体" w:hint="eastAsia"/>
                <w:color w:val="000000"/>
                <w:sz w:val="24"/>
                <w:szCs w:val="24"/>
                <w:lang w:val="zh-CN"/>
              </w:rPr>
              <w:t>实施要求等方面内容</w:t>
            </w:r>
          </w:p>
          <w:p w:rsidR="00A149B0" w:rsidRDefault="00A149B0" w:rsidP="00A04E7E">
            <w:pPr>
              <w:widowControl/>
              <w:adjustRightInd w:val="0"/>
              <w:snapToGrid w:val="0"/>
              <w:rPr>
                <w:color w:val="000000"/>
                <w:kern w:val="0"/>
                <w:sz w:val="24"/>
                <w:szCs w:val="24"/>
              </w:rPr>
            </w:pPr>
            <w:r>
              <w:rPr>
                <w:rFonts w:hint="eastAsia"/>
                <w:color w:val="000000"/>
                <w:kern w:val="0"/>
                <w:sz w:val="24"/>
                <w:szCs w:val="24"/>
              </w:rPr>
              <w:t>满足</w:t>
            </w:r>
            <w:r>
              <w:rPr>
                <w:color w:val="000000"/>
                <w:kern w:val="0"/>
                <w:sz w:val="24"/>
                <w:szCs w:val="24"/>
              </w:rPr>
              <w:t>磋商文件要求，无瑕疵：</w:t>
            </w:r>
            <w:r>
              <w:rPr>
                <w:rFonts w:hint="eastAsia"/>
                <w:color w:val="000000"/>
                <w:kern w:val="0"/>
                <w:sz w:val="24"/>
                <w:szCs w:val="24"/>
              </w:rPr>
              <w:t>9</w:t>
            </w:r>
            <w:r>
              <w:rPr>
                <w:color w:val="000000"/>
                <w:kern w:val="0"/>
                <w:sz w:val="24"/>
                <w:szCs w:val="24"/>
              </w:rPr>
              <w:t>分；</w:t>
            </w:r>
          </w:p>
          <w:p w:rsidR="00A149B0" w:rsidRDefault="00A149B0" w:rsidP="00A04E7E">
            <w:pPr>
              <w:widowControl/>
              <w:adjustRightInd w:val="0"/>
              <w:snapToGrid w:val="0"/>
              <w:rPr>
                <w:color w:val="000000"/>
                <w:kern w:val="0"/>
                <w:sz w:val="24"/>
                <w:szCs w:val="24"/>
              </w:rPr>
            </w:pPr>
            <w:r>
              <w:rPr>
                <w:rFonts w:hint="eastAsia"/>
                <w:color w:val="000000"/>
                <w:kern w:val="0"/>
                <w:sz w:val="24"/>
                <w:szCs w:val="24"/>
              </w:rPr>
              <w:t>方案</w:t>
            </w:r>
            <w:r>
              <w:rPr>
                <w:color w:val="000000"/>
                <w:kern w:val="0"/>
                <w:sz w:val="24"/>
                <w:szCs w:val="24"/>
              </w:rPr>
              <w:t>内容存在</w:t>
            </w:r>
            <w:r>
              <w:rPr>
                <w:rFonts w:hint="eastAsia"/>
                <w:color w:val="000000"/>
                <w:kern w:val="0"/>
                <w:sz w:val="24"/>
                <w:szCs w:val="24"/>
              </w:rPr>
              <w:t>1</w:t>
            </w:r>
            <w:r>
              <w:rPr>
                <w:rFonts w:hint="eastAsia"/>
                <w:color w:val="000000"/>
                <w:kern w:val="0"/>
                <w:sz w:val="24"/>
                <w:szCs w:val="24"/>
              </w:rPr>
              <w:t>处瑕疵</w:t>
            </w:r>
            <w:r>
              <w:rPr>
                <w:color w:val="000000"/>
                <w:kern w:val="0"/>
                <w:sz w:val="24"/>
                <w:szCs w:val="24"/>
              </w:rPr>
              <w:t>：</w:t>
            </w:r>
            <w:r>
              <w:rPr>
                <w:rFonts w:hint="eastAsia"/>
                <w:color w:val="000000"/>
                <w:kern w:val="0"/>
                <w:sz w:val="24"/>
                <w:szCs w:val="24"/>
              </w:rPr>
              <w:t>6</w:t>
            </w:r>
            <w:r>
              <w:rPr>
                <w:color w:val="000000"/>
                <w:kern w:val="0"/>
                <w:sz w:val="24"/>
                <w:szCs w:val="24"/>
              </w:rPr>
              <w:t>分；</w:t>
            </w:r>
          </w:p>
          <w:p w:rsidR="00A149B0" w:rsidRDefault="00A149B0" w:rsidP="00A04E7E">
            <w:pPr>
              <w:widowControl/>
              <w:adjustRightInd w:val="0"/>
              <w:snapToGrid w:val="0"/>
              <w:rPr>
                <w:color w:val="000000"/>
                <w:kern w:val="0"/>
                <w:sz w:val="24"/>
                <w:szCs w:val="24"/>
              </w:rPr>
            </w:pPr>
            <w:r>
              <w:rPr>
                <w:rFonts w:hint="eastAsia"/>
                <w:color w:val="000000"/>
                <w:kern w:val="0"/>
                <w:sz w:val="24"/>
                <w:szCs w:val="24"/>
              </w:rPr>
              <w:t>方案</w:t>
            </w:r>
            <w:r>
              <w:rPr>
                <w:color w:val="000000"/>
                <w:kern w:val="0"/>
                <w:sz w:val="24"/>
                <w:szCs w:val="24"/>
              </w:rPr>
              <w:t>内容存在</w:t>
            </w:r>
            <w:r>
              <w:rPr>
                <w:rFonts w:hint="eastAsia"/>
                <w:color w:val="000000"/>
                <w:kern w:val="0"/>
                <w:sz w:val="24"/>
                <w:szCs w:val="24"/>
              </w:rPr>
              <w:t>2</w:t>
            </w:r>
            <w:r>
              <w:rPr>
                <w:rFonts w:hint="eastAsia"/>
                <w:color w:val="000000"/>
                <w:kern w:val="0"/>
                <w:sz w:val="24"/>
                <w:szCs w:val="24"/>
              </w:rPr>
              <w:t>处瑕疵</w:t>
            </w:r>
            <w:r>
              <w:rPr>
                <w:color w:val="000000"/>
                <w:kern w:val="0"/>
                <w:sz w:val="24"/>
                <w:szCs w:val="24"/>
              </w:rPr>
              <w:t>：</w:t>
            </w:r>
            <w:r>
              <w:rPr>
                <w:rFonts w:hint="eastAsia"/>
                <w:color w:val="000000"/>
                <w:kern w:val="0"/>
                <w:sz w:val="24"/>
                <w:szCs w:val="24"/>
              </w:rPr>
              <w:t>3</w:t>
            </w:r>
            <w:r>
              <w:rPr>
                <w:color w:val="000000"/>
                <w:kern w:val="0"/>
                <w:sz w:val="24"/>
                <w:szCs w:val="24"/>
              </w:rPr>
              <w:t>分；</w:t>
            </w:r>
          </w:p>
          <w:p w:rsidR="00A149B0" w:rsidRDefault="00A149B0" w:rsidP="00A04E7E">
            <w:pPr>
              <w:widowControl/>
              <w:adjustRightInd w:val="0"/>
              <w:snapToGrid w:val="0"/>
              <w:rPr>
                <w:color w:val="000000"/>
                <w:kern w:val="0"/>
                <w:sz w:val="24"/>
                <w:szCs w:val="24"/>
              </w:rPr>
            </w:pPr>
            <w:r>
              <w:rPr>
                <w:color w:val="000000"/>
                <w:kern w:val="0"/>
                <w:sz w:val="24"/>
                <w:szCs w:val="24"/>
              </w:rPr>
              <w:t>未提供方案或不满足磋商文件要求或内容存在</w:t>
            </w:r>
            <w:r>
              <w:rPr>
                <w:rFonts w:hint="eastAsia"/>
                <w:color w:val="000000"/>
                <w:kern w:val="0"/>
                <w:sz w:val="24"/>
                <w:szCs w:val="24"/>
              </w:rPr>
              <w:t>3</w:t>
            </w:r>
            <w:r>
              <w:rPr>
                <w:rFonts w:hint="eastAsia"/>
                <w:color w:val="000000"/>
                <w:kern w:val="0"/>
                <w:sz w:val="24"/>
                <w:szCs w:val="24"/>
              </w:rPr>
              <w:t>处及以上瑕疵</w:t>
            </w:r>
            <w:r>
              <w:rPr>
                <w:color w:val="000000"/>
                <w:kern w:val="0"/>
                <w:sz w:val="24"/>
                <w:szCs w:val="24"/>
              </w:rPr>
              <w:t>：</w:t>
            </w:r>
            <w:r>
              <w:rPr>
                <w:color w:val="000000"/>
                <w:kern w:val="0"/>
                <w:sz w:val="24"/>
                <w:szCs w:val="24"/>
              </w:rPr>
              <w:t>0</w:t>
            </w:r>
            <w:r>
              <w:rPr>
                <w:color w:val="000000"/>
                <w:kern w:val="0"/>
                <w:sz w:val="24"/>
                <w:szCs w:val="24"/>
              </w:rPr>
              <w:t>分；</w:t>
            </w:r>
          </w:p>
          <w:p w:rsidR="00A149B0" w:rsidRDefault="00A149B0" w:rsidP="00A04E7E">
            <w:pPr>
              <w:widowControl/>
              <w:adjustRightInd w:val="0"/>
              <w:snapToGrid w:val="0"/>
              <w:rPr>
                <w:color w:val="000000"/>
                <w:kern w:val="0"/>
                <w:sz w:val="24"/>
                <w:szCs w:val="24"/>
              </w:rPr>
            </w:pPr>
            <w:r>
              <w:rPr>
                <w:rFonts w:hint="eastAsia"/>
                <w:color w:val="000000"/>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kern w:val="0"/>
                <w:sz w:val="24"/>
                <w:szCs w:val="24"/>
              </w:rPr>
            </w:pPr>
            <w:r>
              <w:rPr>
                <w:rFonts w:hint="eastAsia"/>
                <w:color w:val="000000"/>
                <w:kern w:val="0"/>
                <w:sz w:val="24"/>
                <w:szCs w:val="24"/>
              </w:rPr>
              <w:t>9</w:t>
            </w:r>
          </w:p>
        </w:tc>
      </w:tr>
      <w:tr w:rsidR="00A149B0" w:rsidTr="00A04E7E">
        <w:trPr>
          <w:trHeight w:val="416"/>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A149B0" w:rsidRDefault="00A149B0" w:rsidP="00A04E7E">
            <w:pPr>
              <w:widowControl/>
              <w:adjustRightInd w:val="0"/>
              <w:snapToGrid w:val="0"/>
              <w:jc w:val="center"/>
              <w:rPr>
                <w:color w:val="000000"/>
                <w:kern w:val="0"/>
                <w:sz w:val="24"/>
                <w:szCs w:val="24"/>
              </w:rPr>
            </w:pPr>
            <w:r>
              <w:rPr>
                <w:rFonts w:hint="eastAsia"/>
                <w:color w:val="000000"/>
                <w:kern w:val="0"/>
                <w:sz w:val="24"/>
                <w:szCs w:val="24"/>
              </w:rPr>
              <w:t>2</w:t>
            </w:r>
          </w:p>
        </w:tc>
        <w:tc>
          <w:tcPr>
            <w:tcW w:w="1442"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kern w:val="0"/>
                <w:sz w:val="24"/>
                <w:szCs w:val="24"/>
              </w:rPr>
            </w:pPr>
            <w:r>
              <w:rPr>
                <w:rFonts w:cs="宋体" w:hint="eastAsia"/>
                <w:color w:val="000000"/>
                <w:sz w:val="24"/>
                <w:szCs w:val="24"/>
                <w:lang w:val="zh-CN"/>
              </w:rPr>
              <w:t>项目服务人员评价</w:t>
            </w:r>
          </w:p>
        </w:tc>
        <w:tc>
          <w:tcPr>
            <w:tcW w:w="7288"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adjustRightInd w:val="0"/>
              <w:snapToGrid w:val="0"/>
              <w:rPr>
                <w:rFonts w:cs="宋体"/>
                <w:color w:val="000000"/>
                <w:sz w:val="24"/>
                <w:szCs w:val="24"/>
                <w:lang w:val="zh-CN"/>
              </w:rPr>
            </w:pPr>
            <w:r>
              <w:rPr>
                <w:rFonts w:cs="宋体" w:hint="eastAsia"/>
                <w:color w:val="000000"/>
                <w:sz w:val="24"/>
                <w:szCs w:val="24"/>
                <w:lang w:val="zh-CN"/>
              </w:rPr>
              <w:t>至少包含人员分工、岗位职责、人员工作经验及技术实力、人员稳定性保障措施等方面内容</w:t>
            </w:r>
          </w:p>
          <w:p w:rsidR="00A149B0" w:rsidRDefault="00A149B0" w:rsidP="00A04E7E">
            <w:pPr>
              <w:widowControl/>
              <w:adjustRightInd w:val="0"/>
              <w:snapToGrid w:val="0"/>
              <w:rPr>
                <w:color w:val="000000"/>
                <w:kern w:val="0"/>
                <w:sz w:val="24"/>
                <w:szCs w:val="24"/>
              </w:rPr>
            </w:pPr>
            <w:r>
              <w:rPr>
                <w:rFonts w:hint="eastAsia"/>
                <w:color w:val="000000"/>
                <w:kern w:val="0"/>
                <w:sz w:val="24"/>
                <w:szCs w:val="24"/>
              </w:rPr>
              <w:t>满足</w:t>
            </w:r>
            <w:r>
              <w:rPr>
                <w:color w:val="000000"/>
                <w:kern w:val="0"/>
                <w:sz w:val="24"/>
                <w:szCs w:val="24"/>
              </w:rPr>
              <w:t>磋商文件要求，无瑕疵：</w:t>
            </w:r>
            <w:r>
              <w:rPr>
                <w:rFonts w:hint="eastAsia"/>
                <w:color w:val="000000"/>
                <w:kern w:val="0"/>
                <w:sz w:val="24"/>
                <w:szCs w:val="24"/>
              </w:rPr>
              <w:t>9</w:t>
            </w:r>
            <w:r>
              <w:rPr>
                <w:color w:val="000000"/>
                <w:kern w:val="0"/>
                <w:sz w:val="24"/>
                <w:szCs w:val="24"/>
              </w:rPr>
              <w:t>分；</w:t>
            </w:r>
          </w:p>
          <w:p w:rsidR="00A149B0" w:rsidRDefault="00A149B0" w:rsidP="00A04E7E">
            <w:pPr>
              <w:widowControl/>
              <w:adjustRightInd w:val="0"/>
              <w:snapToGrid w:val="0"/>
              <w:rPr>
                <w:color w:val="000000"/>
                <w:kern w:val="0"/>
                <w:sz w:val="24"/>
                <w:szCs w:val="24"/>
              </w:rPr>
            </w:pPr>
            <w:r>
              <w:rPr>
                <w:rFonts w:hint="eastAsia"/>
                <w:color w:val="000000"/>
                <w:kern w:val="0"/>
                <w:sz w:val="24"/>
                <w:szCs w:val="24"/>
              </w:rPr>
              <w:lastRenderedPageBreak/>
              <w:t>方案</w:t>
            </w:r>
            <w:r>
              <w:rPr>
                <w:color w:val="000000"/>
                <w:kern w:val="0"/>
                <w:sz w:val="24"/>
                <w:szCs w:val="24"/>
              </w:rPr>
              <w:t>内容存在</w:t>
            </w:r>
            <w:r>
              <w:rPr>
                <w:rFonts w:hint="eastAsia"/>
                <w:color w:val="000000"/>
                <w:kern w:val="0"/>
                <w:sz w:val="24"/>
                <w:szCs w:val="24"/>
              </w:rPr>
              <w:t>1</w:t>
            </w:r>
            <w:r>
              <w:rPr>
                <w:rFonts w:hint="eastAsia"/>
                <w:color w:val="000000"/>
                <w:kern w:val="0"/>
                <w:sz w:val="24"/>
                <w:szCs w:val="24"/>
              </w:rPr>
              <w:t>处瑕疵</w:t>
            </w:r>
            <w:r>
              <w:rPr>
                <w:color w:val="000000"/>
                <w:kern w:val="0"/>
                <w:sz w:val="24"/>
                <w:szCs w:val="24"/>
              </w:rPr>
              <w:t>：</w:t>
            </w:r>
            <w:r>
              <w:rPr>
                <w:rFonts w:hint="eastAsia"/>
                <w:color w:val="000000"/>
                <w:kern w:val="0"/>
                <w:sz w:val="24"/>
                <w:szCs w:val="24"/>
              </w:rPr>
              <w:t>6</w:t>
            </w:r>
            <w:r>
              <w:rPr>
                <w:color w:val="000000"/>
                <w:kern w:val="0"/>
                <w:sz w:val="24"/>
                <w:szCs w:val="24"/>
              </w:rPr>
              <w:t>分；</w:t>
            </w:r>
          </w:p>
          <w:p w:rsidR="00A149B0" w:rsidRDefault="00A149B0" w:rsidP="00A04E7E">
            <w:pPr>
              <w:widowControl/>
              <w:adjustRightInd w:val="0"/>
              <w:snapToGrid w:val="0"/>
              <w:rPr>
                <w:color w:val="000000"/>
                <w:kern w:val="0"/>
                <w:sz w:val="24"/>
                <w:szCs w:val="24"/>
              </w:rPr>
            </w:pPr>
            <w:r>
              <w:rPr>
                <w:rFonts w:hint="eastAsia"/>
                <w:color w:val="000000"/>
                <w:kern w:val="0"/>
                <w:sz w:val="24"/>
                <w:szCs w:val="24"/>
              </w:rPr>
              <w:t>方案</w:t>
            </w:r>
            <w:r>
              <w:rPr>
                <w:color w:val="000000"/>
                <w:kern w:val="0"/>
                <w:sz w:val="24"/>
                <w:szCs w:val="24"/>
              </w:rPr>
              <w:t>内容存在</w:t>
            </w:r>
            <w:r>
              <w:rPr>
                <w:rFonts w:hint="eastAsia"/>
                <w:color w:val="000000"/>
                <w:kern w:val="0"/>
                <w:sz w:val="24"/>
                <w:szCs w:val="24"/>
              </w:rPr>
              <w:t>2</w:t>
            </w:r>
            <w:r>
              <w:rPr>
                <w:rFonts w:hint="eastAsia"/>
                <w:color w:val="000000"/>
                <w:kern w:val="0"/>
                <w:sz w:val="24"/>
                <w:szCs w:val="24"/>
              </w:rPr>
              <w:t>处瑕疵</w:t>
            </w:r>
            <w:r>
              <w:rPr>
                <w:color w:val="000000"/>
                <w:kern w:val="0"/>
                <w:sz w:val="24"/>
                <w:szCs w:val="24"/>
              </w:rPr>
              <w:t>：</w:t>
            </w:r>
            <w:r>
              <w:rPr>
                <w:rFonts w:hint="eastAsia"/>
                <w:color w:val="000000"/>
                <w:kern w:val="0"/>
                <w:sz w:val="24"/>
                <w:szCs w:val="24"/>
              </w:rPr>
              <w:t>3</w:t>
            </w:r>
            <w:r>
              <w:rPr>
                <w:color w:val="000000"/>
                <w:kern w:val="0"/>
                <w:sz w:val="24"/>
                <w:szCs w:val="24"/>
              </w:rPr>
              <w:t>分；</w:t>
            </w:r>
          </w:p>
          <w:p w:rsidR="00A149B0" w:rsidRDefault="00A149B0" w:rsidP="00A04E7E">
            <w:pPr>
              <w:widowControl/>
              <w:adjustRightInd w:val="0"/>
              <w:snapToGrid w:val="0"/>
              <w:rPr>
                <w:color w:val="000000"/>
                <w:kern w:val="0"/>
                <w:sz w:val="24"/>
                <w:szCs w:val="24"/>
              </w:rPr>
            </w:pPr>
            <w:r>
              <w:rPr>
                <w:color w:val="000000"/>
                <w:kern w:val="0"/>
                <w:sz w:val="24"/>
                <w:szCs w:val="24"/>
              </w:rPr>
              <w:t>未提供方案或不满足磋商文件要求或内容存在</w:t>
            </w:r>
            <w:r>
              <w:rPr>
                <w:rFonts w:hint="eastAsia"/>
                <w:color w:val="000000"/>
                <w:kern w:val="0"/>
                <w:sz w:val="24"/>
                <w:szCs w:val="24"/>
              </w:rPr>
              <w:t>3</w:t>
            </w:r>
            <w:r>
              <w:rPr>
                <w:rFonts w:hint="eastAsia"/>
                <w:color w:val="000000"/>
                <w:kern w:val="0"/>
                <w:sz w:val="24"/>
                <w:szCs w:val="24"/>
              </w:rPr>
              <w:t>处及以上瑕疵</w:t>
            </w:r>
            <w:r>
              <w:rPr>
                <w:color w:val="000000"/>
                <w:kern w:val="0"/>
                <w:sz w:val="24"/>
                <w:szCs w:val="24"/>
              </w:rPr>
              <w:t>：</w:t>
            </w:r>
            <w:r>
              <w:rPr>
                <w:color w:val="000000"/>
                <w:kern w:val="0"/>
                <w:sz w:val="24"/>
                <w:szCs w:val="24"/>
              </w:rPr>
              <w:t>0</w:t>
            </w:r>
            <w:r>
              <w:rPr>
                <w:color w:val="000000"/>
                <w:kern w:val="0"/>
                <w:sz w:val="24"/>
                <w:szCs w:val="24"/>
              </w:rPr>
              <w:t>分；</w:t>
            </w:r>
          </w:p>
          <w:p w:rsidR="00A149B0" w:rsidRDefault="00A149B0" w:rsidP="00A04E7E">
            <w:pPr>
              <w:adjustRightInd w:val="0"/>
              <w:snapToGrid w:val="0"/>
              <w:rPr>
                <w:color w:val="000000"/>
                <w:kern w:val="0"/>
                <w:sz w:val="24"/>
                <w:szCs w:val="24"/>
              </w:rPr>
            </w:pPr>
            <w:r>
              <w:rPr>
                <w:rFonts w:hint="eastAsia"/>
                <w:color w:val="000000"/>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kern w:val="0"/>
                <w:sz w:val="24"/>
                <w:szCs w:val="24"/>
              </w:rPr>
            </w:pPr>
            <w:r>
              <w:rPr>
                <w:rFonts w:hint="eastAsia"/>
                <w:color w:val="000000"/>
                <w:kern w:val="0"/>
                <w:sz w:val="24"/>
                <w:szCs w:val="24"/>
              </w:rPr>
              <w:lastRenderedPageBreak/>
              <w:t>9</w:t>
            </w:r>
          </w:p>
        </w:tc>
      </w:tr>
      <w:tr w:rsidR="00A149B0" w:rsidTr="00A04E7E">
        <w:trPr>
          <w:trHeight w:val="416"/>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A149B0" w:rsidRDefault="00A149B0" w:rsidP="00A04E7E">
            <w:pPr>
              <w:widowControl/>
              <w:adjustRightInd w:val="0"/>
              <w:snapToGrid w:val="0"/>
              <w:jc w:val="center"/>
              <w:rPr>
                <w:color w:val="000000"/>
                <w:kern w:val="0"/>
                <w:sz w:val="24"/>
                <w:szCs w:val="24"/>
              </w:rPr>
            </w:pPr>
            <w:r>
              <w:rPr>
                <w:rFonts w:hint="eastAsia"/>
                <w:color w:val="000000"/>
                <w:kern w:val="0"/>
                <w:sz w:val="24"/>
                <w:szCs w:val="24"/>
              </w:rPr>
              <w:lastRenderedPageBreak/>
              <w:t>3</w:t>
            </w:r>
          </w:p>
        </w:tc>
        <w:tc>
          <w:tcPr>
            <w:tcW w:w="1442"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kern w:val="0"/>
                <w:sz w:val="24"/>
                <w:szCs w:val="24"/>
              </w:rPr>
            </w:pPr>
            <w:r>
              <w:rPr>
                <w:rFonts w:cs="宋体" w:hint="eastAsia"/>
                <w:color w:val="000000"/>
                <w:sz w:val="24"/>
                <w:szCs w:val="24"/>
                <w:lang w:val="zh-CN"/>
              </w:rPr>
              <w:t>整体运行维护方案评价</w:t>
            </w:r>
          </w:p>
        </w:tc>
        <w:tc>
          <w:tcPr>
            <w:tcW w:w="7288"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adjustRightInd w:val="0"/>
              <w:snapToGrid w:val="0"/>
              <w:rPr>
                <w:rFonts w:cs="宋体"/>
                <w:color w:val="000000"/>
                <w:sz w:val="24"/>
                <w:szCs w:val="24"/>
                <w:lang w:val="zh-CN"/>
              </w:rPr>
            </w:pPr>
            <w:r>
              <w:rPr>
                <w:rFonts w:cs="宋体" w:hint="eastAsia"/>
                <w:color w:val="000000"/>
                <w:sz w:val="24"/>
                <w:szCs w:val="24"/>
                <w:lang w:val="zh-CN"/>
              </w:rPr>
              <w:t>至少包含针对本项目系统的运维计划、实施方案、数据更新与管理、算法优化与改进等方面内容</w:t>
            </w:r>
          </w:p>
          <w:p w:rsidR="00A149B0" w:rsidRDefault="00A149B0" w:rsidP="00A04E7E">
            <w:pPr>
              <w:widowControl/>
              <w:adjustRightInd w:val="0"/>
              <w:snapToGrid w:val="0"/>
              <w:rPr>
                <w:color w:val="000000"/>
                <w:kern w:val="0"/>
                <w:sz w:val="24"/>
                <w:szCs w:val="24"/>
              </w:rPr>
            </w:pPr>
            <w:r>
              <w:rPr>
                <w:rFonts w:hint="eastAsia"/>
                <w:color w:val="000000"/>
                <w:kern w:val="0"/>
                <w:sz w:val="24"/>
                <w:szCs w:val="24"/>
              </w:rPr>
              <w:t>满足</w:t>
            </w:r>
            <w:r>
              <w:rPr>
                <w:color w:val="000000"/>
                <w:kern w:val="0"/>
                <w:sz w:val="24"/>
                <w:szCs w:val="24"/>
              </w:rPr>
              <w:t>磋商文件要求，无瑕疵：</w:t>
            </w:r>
            <w:r>
              <w:rPr>
                <w:rFonts w:hint="eastAsia"/>
                <w:color w:val="000000"/>
                <w:kern w:val="0"/>
                <w:sz w:val="24"/>
                <w:szCs w:val="24"/>
              </w:rPr>
              <w:t>9</w:t>
            </w:r>
            <w:r>
              <w:rPr>
                <w:color w:val="000000"/>
                <w:kern w:val="0"/>
                <w:sz w:val="24"/>
                <w:szCs w:val="24"/>
              </w:rPr>
              <w:t>分；</w:t>
            </w:r>
          </w:p>
          <w:p w:rsidR="00A149B0" w:rsidRDefault="00A149B0" w:rsidP="00A04E7E">
            <w:pPr>
              <w:widowControl/>
              <w:adjustRightInd w:val="0"/>
              <w:snapToGrid w:val="0"/>
              <w:rPr>
                <w:color w:val="000000"/>
                <w:kern w:val="0"/>
                <w:sz w:val="24"/>
                <w:szCs w:val="24"/>
              </w:rPr>
            </w:pPr>
            <w:r>
              <w:rPr>
                <w:rFonts w:hint="eastAsia"/>
                <w:color w:val="000000"/>
                <w:kern w:val="0"/>
                <w:sz w:val="24"/>
                <w:szCs w:val="24"/>
              </w:rPr>
              <w:t>方案</w:t>
            </w:r>
            <w:r>
              <w:rPr>
                <w:color w:val="000000"/>
                <w:kern w:val="0"/>
                <w:sz w:val="24"/>
                <w:szCs w:val="24"/>
              </w:rPr>
              <w:t>内容存在</w:t>
            </w:r>
            <w:r>
              <w:rPr>
                <w:rFonts w:hint="eastAsia"/>
                <w:color w:val="000000"/>
                <w:kern w:val="0"/>
                <w:sz w:val="24"/>
                <w:szCs w:val="24"/>
              </w:rPr>
              <w:t>1</w:t>
            </w:r>
            <w:r>
              <w:rPr>
                <w:rFonts w:hint="eastAsia"/>
                <w:color w:val="000000"/>
                <w:kern w:val="0"/>
                <w:sz w:val="24"/>
                <w:szCs w:val="24"/>
              </w:rPr>
              <w:t>处瑕疵</w:t>
            </w:r>
            <w:r>
              <w:rPr>
                <w:color w:val="000000"/>
                <w:kern w:val="0"/>
                <w:sz w:val="24"/>
                <w:szCs w:val="24"/>
              </w:rPr>
              <w:t>：</w:t>
            </w:r>
            <w:r>
              <w:rPr>
                <w:rFonts w:hint="eastAsia"/>
                <w:color w:val="000000"/>
                <w:kern w:val="0"/>
                <w:sz w:val="24"/>
                <w:szCs w:val="24"/>
              </w:rPr>
              <w:t>6</w:t>
            </w:r>
            <w:r>
              <w:rPr>
                <w:color w:val="000000"/>
                <w:kern w:val="0"/>
                <w:sz w:val="24"/>
                <w:szCs w:val="24"/>
              </w:rPr>
              <w:t>分；</w:t>
            </w:r>
          </w:p>
          <w:p w:rsidR="00A149B0" w:rsidRDefault="00A149B0" w:rsidP="00A04E7E">
            <w:pPr>
              <w:widowControl/>
              <w:adjustRightInd w:val="0"/>
              <w:snapToGrid w:val="0"/>
              <w:rPr>
                <w:color w:val="000000"/>
                <w:kern w:val="0"/>
                <w:sz w:val="24"/>
                <w:szCs w:val="24"/>
              </w:rPr>
            </w:pPr>
            <w:r>
              <w:rPr>
                <w:rFonts w:hint="eastAsia"/>
                <w:color w:val="000000"/>
                <w:kern w:val="0"/>
                <w:sz w:val="24"/>
                <w:szCs w:val="24"/>
              </w:rPr>
              <w:t>方案</w:t>
            </w:r>
            <w:r>
              <w:rPr>
                <w:color w:val="000000"/>
                <w:kern w:val="0"/>
                <w:sz w:val="24"/>
                <w:szCs w:val="24"/>
              </w:rPr>
              <w:t>内容存在</w:t>
            </w:r>
            <w:r>
              <w:rPr>
                <w:rFonts w:hint="eastAsia"/>
                <w:color w:val="000000"/>
                <w:kern w:val="0"/>
                <w:sz w:val="24"/>
                <w:szCs w:val="24"/>
              </w:rPr>
              <w:t>2</w:t>
            </w:r>
            <w:r>
              <w:rPr>
                <w:rFonts w:hint="eastAsia"/>
                <w:color w:val="000000"/>
                <w:kern w:val="0"/>
                <w:sz w:val="24"/>
                <w:szCs w:val="24"/>
              </w:rPr>
              <w:t>处瑕疵</w:t>
            </w:r>
            <w:r>
              <w:rPr>
                <w:color w:val="000000"/>
                <w:kern w:val="0"/>
                <w:sz w:val="24"/>
                <w:szCs w:val="24"/>
              </w:rPr>
              <w:t>：</w:t>
            </w:r>
            <w:r>
              <w:rPr>
                <w:rFonts w:hint="eastAsia"/>
                <w:color w:val="000000"/>
                <w:kern w:val="0"/>
                <w:sz w:val="24"/>
                <w:szCs w:val="24"/>
              </w:rPr>
              <w:t>3</w:t>
            </w:r>
            <w:r>
              <w:rPr>
                <w:color w:val="000000"/>
                <w:kern w:val="0"/>
                <w:sz w:val="24"/>
                <w:szCs w:val="24"/>
              </w:rPr>
              <w:t>分；</w:t>
            </w:r>
          </w:p>
          <w:p w:rsidR="00A149B0" w:rsidRDefault="00A149B0" w:rsidP="00A04E7E">
            <w:pPr>
              <w:widowControl/>
              <w:adjustRightInd w:val="0"/>
              <w:snapToGrid w:val="0"/>
              <w:rPr>
                <w:color w:val="000000"/>
                <w:kern w:val="0"/>
                <w:sz w:val="24"/>
                <w:szCs w:val="24"/>
              </w:rPr>
            </w:pPr>
            <w:r>
              <w:rPr>
                <w:color w:val="000000"/>
                <w:kern w:val="0"/>
                <w:sz w:val="24"/>
                <w:szCs w:val="24"/>
              </w:rPr>
              <w:t>未提供方案或不满足磋商文件要求或内容存在</w:t>
            </w:r>
            <w:r>
              <w:rPr>
                <w:rFonts w:hint="eastAsia"/>
                <w:color w:val="000000"/>
                <w:kern w:val="0"/>
                <w:sz w:val="24"/>
                <w:szCs w:val="24"/>
              </w:rPr>
              <w:t>3</w:t>
            </w:r>
            <w:r>
              <w:rPr>
                <w:rFonts w:hint="eastAsia"/>
                <w:color w:val="000000"/>
                <w:kern w:val="0"/>
                <w:sz w:val="24"/>
                <w:szCs w:val="24"/>
              </w:rPr>
              <w:t>处及以上瑕疵</w:t>
            </w:r>
            <w:r>
              <w:rPr>
                <w:color w:val="000000"/>
                <w:kern w:val="0"/>
                <w:sz w:val="24"/>
                <w:szCs w:val="24"/>
              </w:rPr>
              <w:t>：</w:t>
            </w:r>
            <w:r>
              <w:rPr>
                <w:color w:val="000000"/>
                <w:kern w:val="0"/>
                <w:sz w:val="24"/>
                <w:szCs w:val="24"/>
              </w:rPr>
              <w:t>0</w:t>
            </w:r>
            <w:r>
              <w:rPr>
                <w:color w:val="000000"/>
                <w:kern w:val="0"/>
                <w:sz w:val="24"/>
                <w:szCs w:val="24"/>
              </w:rPr>
              <w:t>分；</w:t>
            </w:r>
          </w:p>
          <w:p w:rsidR="00A149B0" w:rsidRDefault="00A149B0" w:rsidP="00A04E7E">
            <w:pPr>
              <w:adjustRightInd w:val="0"/>
              <w:snapToGrid w:val="0"/>
              <w:rPr>
                <w:color w:val="000000"/>
                <w:kern w:val="0"/>
                <w:sz w:val="24"/>
                <w:szCs w:val="24"/>
              </w:rPr>
            </w:pPr>
            <w:r>
              <w:rPr>
                <w:rFonts w:hint="eastAsia"/>
                <w:color w:val="000000"/>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kern w:val="0"/>
                <w:sz w:val="24"/>
                <w:szCs w:val="24"/>
              </w:rPr>
            </w:pPr>
            <w:r>
              <w:rPr>
                <w:rFonts w:hint="eastAsia"/>
                <w:color w:val="000000"/>
                <w:kern w:val="0"/>
                <w:sz w:val="24"/>
                <w:szCs w:val="24"/>
              </w:rPr>
              <w:t>9</w:t>
            </w:r>
          </w:p>
        </w:tc>
      </w:tr>
      <w:tr w:rsidR="00A149B0" w:rsidTr="00A04E7E">
        <w:trPr>
          <w:trHeight w:val="416"/>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A149B0" w:rsidRDefault="00A149B0" w:rsidP="00A04E7E">
            <w:pPr>
              <w:widowControl/>
              <w:adjustRightInd w:val="0"/>
              <w:snapToGrid w:val="0"/>
              <w:jc w:val="center"/>
              <w:rPr>
                <w:color w:val="000000"/>
                <w:kern w:val="0"/>
                <w:sz w:val="24"/>
                <w:szCs w:val="24"/>
              </w:rPr>
            </w:pPr>
            <w:r>
              <w:rPr>
                <w:rFonts w:hint="eastAsia"/>
                <w:color w:val="000000"/>
                <w:kern w:val="0"/>
                <w:sz w:val="24"/>
                <w:szCs w:val="24"/>
              </w:rPr>
              <w:t>4</w:t>
            </w:r>
          </w:p>
        </w:tc>
        <w:tc>
          <w:tcPr>
            <w:tcW w:w="1442"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kern w:val="0"/>
                <w:sz w:val="24"/>
                <w:szCs w:val="24"/>
              </w:rPr>
            </w:pPr>
            <w:r>
              <w:rPr>
                <w:rFonts w:cs="宋体" w:hint="eastAsia"/>
                <w:color w:val="000000"/>
                <w:sz w:val="24"/>
                <w:szCs w:val="24"/>
                <w:lang w:val="zh-CN"/>
              </w:rPr>
              <w:t>定期预防性检查方案</w:t>
            </w:r>
          </w:p>
        </w:tc>
        <w:tc>
          <w:tcPr>
            <w:tcW w:w="7288"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adjustRightInd w:val="0"/>
              <w:snapToGrid w:val="0"/>
              <w:rPr>
                <w:rFonts w:cs="宋体"/>
                <w:color w:val="000000"/>
                <w:sz w:val="24"/>
                <w:szCs w:val="24"/>
                <w:lang w:val="zh-CN"/>
              </w:rPr>
            </w:pPr>
            <w:r>
              <w:rPr>
                <w:rFonts w:cs="宋体" w:hint="eastAsia"/>
                <w:color w:val="000000"/>
                <w:sz w:val="24"/>
                <w:szCs w:val="24"/>
                <w:lang w:val="zh-CN"/>
              </w:rPr>
              <w:t>至少包含预防性检查频率、检查内容、发现问题后的解决方案等方面内容</w:t>
            </w:r>
          </w:p>
          <w:p w:rsidR="00A149B0" w:rsidRDefault="00A149B0" w:rsidP="00A04E7E">
            <w:pPr>
              <w:widowControl/>
              <w:adjustRightInd w:val="0"/>
              <w:snapToGrid w:val="0"/>
              <w:rPr>
                <w:color w:val="000000"/>
                <w:kern w:val="0"/>
                <w:sz w:val="24"/>
                <w:szCs w:val="24"/>
              </w:rPr>
            </w:pPr>
            <w:r>
              <w:rPr>
                <w:rFonts w:hint="eastAsia"/>
                <w:color w:val="000000"/>
                <w:kern w:val="0"/>
                <w:sz w:val="24"/>
                <w:szCs w:val="24"/>
              </w:rPr>
              <w:t>满足</w:t>
            </w:r>
            <w:r>
              <w:rPr>
                <w:color w:val="000000"/>
                <w:kern w:val="0"/>
                <w:sz w:val="24"/>
                <w:szCs w:val="24"/>
              </w:rPr>
              <w:t>磋商文件要求，无瑕疵：</w:t>
            </w:r>
            <w:r>
              <w:rPr>
                <w:rFonts w:hint="eastAsia"/>
                <w:color w:val="000000"/>
                <w:kern w:val="0"/>
                <w:sz w:val="24"/>
                <w:szCs w:val="24"/>
              </w:rPr>
              <w:t>9</w:t>
            </w:r>
            <w:r>
              <w:rPr>
                <w:color w:val="000000"/>
                <w:kern w:val="0"/>
                <w:sz w:val="24"/>
                <w:szCs w:val="24"/>
              </w:rPr>
              <w:t>分；</w:t>
            </w:r>
          </w:p>
          <w:p w:rsidR="00A149B0" w:rsidRDefault="00A149B0" w:rsidP="00A04E7E">
            <w:pPr>
              <w:widowControl/>
              <w:adjustRightInd w:val="0"/>
              <w:snapToGrid w:val="0"/>
              <w:rPr>
                <w:color w:val="000000"/>
                <w:kern w:val="0"/>
                <w:sz w:val="24"/>
                <w:szCs w:val="24"/>
              </w:rPr>
            </w:pPr>
            <w:r>
              <w:rPr>
                <w:rFonts w:hint="eastAsia"/>
                <w:color w:val="000000"/>
                <w:kern w:val="0"/>
                <w:sz w:val="24"/>
                <w:szCs w:val="24"/>
              </w:rPr>
              <w:t>方案</w:t>
            </w:r>
            <w:r>
              <w:rPr>
                <w:color w:val="000000"/>
                <w:kern w:val="0"/>
                <w:sz w:val="24"/>
                <w:szCs w:val="24"/>
              </w:rPr>
              <w:t>内容存在</w:t>
            </w:r>
            <w:r>
              <w:rPr>
                <w:rFonts w:hint="eastAsia"/>
                <w:color w:val="000000"/>
                <w:kern w:val="0"/>
                <w:sz w:val="24"/>
                <w:szCs w:val="24"/>
              </w:rPr>
              <w:t>1</w:t>
            </w:r>
            <w:r>
              <w:rPr>
                <w:rFonts w:hint="eastAsia"/>
                <w:color w:val="000000"/>
                <w:kern w:val="0"/>
                <w:sz w:val="24"/>
                <w:szCs w:val="24"/>
              </w:rPr>
              <w:t>处瑕疵</w:t>
            </w:r>
            <w:r>
              <w:rPr>
                <w:color w:val="000000"/>
                <w:kern w:val="0"/>
                <w:sz w:val="24"/>
                <w:szCs w:val="24"/>
              </w:rPr>
              <w:t>：</w:t>
            </w:r>
            <w:r>
              <w:rPr>
                <w:rFonts w:hint="eastAsia"/>
                <w:color w:val="000000"/>
                <w:kern w:val="0"/>
                <w:sz w:val="24"/>
                <w:szCs w:val="24"/>
              </w:rPr>
              <w:t>6</w:t>
            </w:r>
            <w:r>
              <w:rPr>
                <w:color w:val="000000"/>
                <w:kern w:val="0"/>
                <w:sz w:val="24"/>
                <w:szCs w:val="24"/>
              </w:rPr>
              <w:t>分；</w:t>
            </w:r>
          </w:p>
          <w:p w:rsidR="00A149B0" w:rsidRDefault="00A149B0" w:rsidP="00A04E7E">
            <w:pPr>
              <w:widowControl/>
              <w:adjustRightInd w:val="0"/>
              <w:snapToGrid w:val="0"/>
              <w:rPr>
                <w:color w:val="000000"/>
                <w:kern w:val="0"/>
                <w:sz w:val="24"/>
                <w:szCs w:val="24"/>
              </w:rPr>
            </w:pPr>
            <w:r>
              <w:rPr>
                <w:rFonts w:hint="eastAsia"/>
                <w:color w:val="000000"/>
                <w:kern w:val="0"/>
                <w:sz w:val="24"/>
                <w:szCs w:val="24"/>
              </w:rPr>
              <w:t>方案</w:t>
            </w:r>
            <w:r>
              <w:rPr>
                <w:color w:val="000000"/>
                <w:kern w:val="0"/>
                <w:sz w:val="24"/>
                <w:szCs w:val="24"/>
              </w:rPr>
              <w:t>内容存在</w:t>
            </w:r>
            <w:r>
              <w:rPr>
                <w:rFonts w:hint="eastAsia"/>
                <w:color w:val="000000"/>
                <w:kern w:val="0"/>
                <w:sz w:val="24"/>
                <w:szCs w:val="24"/>
              </w:rPr>
              <w:t>2</w:t>
            </w:r>
            <w:r>
              <w:rPr>
                <w:rFonts w:hint="eastAsia"/>
                <w:color w:val="000000"/>
                <w:kern w:val="0"/>
                <w:sz w:val="24"/>
                <w:szCs w:val="24"/>
              </w:rPr>
              <w:t>处瑕疵</w:t>
            </w:r>
            <w:r>
              <w:rPr>
                <w:color w:val="000000"/>
                <w:kern w:val="0"/>
                <w:sz w:val="24"/>
                <w:szCs w:val="24"/>
              </w:rPr>
              <w:t>：</w:t>
            </w:r>
            <w:r>
              <w:rPr>
                <w:rFonts w:hint="eastAsia"/>
                <w:color w:val="000000"/>
                <w:kern w:val="0"/>
                <w:sz w:val="24"/>
                <w:szCs w:val="24"/>
              </w:rPr>
              <w:t>3</w:t>
            </w:r>
            <w:r>
              <w:rPr>
                <w:color w:val="000000"/>
                <w:kern w:val="0"/>
                <w:sz w:val="24"/>
                <w:szCs w:val="24"/>
              </w:rPr>
              <w:t>分；</w:t>
            </w:r>
          </w:p>
          <w:p w:rsidR="00A149B0" w:rsidRDefault="00A149B0" w:rsidP="00A04E7E">
            <w:pPr>
              <w:widowControl/>
              <w:adjustRightInd w:val="0"/>
              <w:snapToGrid w:val="0"/>
              <w:rPr>
                <w:color w:val="000000"/>
                <w:kern w:val="0"/>
                <w:sz w:val="24"/>
                <w:szCs w:val="24"/>
              </w:rPr>
            </w:pPr>
            <w:r>
              <w:rPr>
                <w:color w:val="000000"/>
                <w:kern w:val="0"/>
                <w:sz w:val="24"/>
                <w:szCs w:val="24"/>
              </w:rPr>
              <w:t>未提供方案或不满足磋商文件要求或内容存在</w:t>
            </w:r>
            <w:r>
              <w:rPr>
                <w:rFonts w:hint="eastAsia"/>
                <w:color w:val="000000"/>
                <w:kern w:val="0"/>
                <w:sz w:val="24"/>
                <w:szCs w:val="24"/>
              </w:rPr>
              <w:t>3</w:t>
            </w:r>
            <w:r>
              <w:rPr>
                <w:rFonts w:hint="eastAsia"/>
                <w:color w:val="000000"/>
                <w:kern w:val="0"/>
                <w:sz w:val="24"/>
                <w:szCs w:val="24"/>
              </w:rPr>
              <w:t>处及以上瑕疵</w:t>
            </w:r>
            <w:r>
              <w:rPr>
                <w:color w:val="000000"/>
                <w:kern w:val="0"/>
                <w:sz w:val="24"/>
                <w:szCs w:val="24"/>
              </w:rPr>
              <w:t>：</w:t>
            </w:r>
            <w:r>
              <w:rPr>
                <w:color w:val="000000"/>
                <w:kern w:val="0"/>
                <w:sz w:val="24"/>
                <w:szCs w:val="24"/>
              </w:rPr>
              <w:t>0</w:t>
            </w:r>
            <w:r>
              <w:rPr>
                <w:color w:val="000000"/>
                <w:kern w:val="0"/>
                <w:sz w:val="24"/>
                <w:szCs w:val="24"/>
              </w:rPr>
              <w:t>分；</w:t>
            </w:r>
          </w:p>
          <w:p w:rsidR="00A149B0" w:rsidRDefault="00A149B0" w:rsidP="00A04E7E">
            <w:pPr>
              <w:adjustRightInd w:val="0"/>
              <w:snapToGrid w:val="0"/>
              <w:rPr>
                <w:color w:val="000000"/>
                <w:kern w:val="0"/>
                <w:sz w:val="24"/>
                <w:szCs w:val="24"/>
              </w:rPr>
            </w:pPr>
            <w:r>
              <w:rPr>
                <w:rFonts w:hint="eastAsia"/>
                <w:color w:val="000000"/>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kern w:val="0"/>
                <w:sz w:val="24"/>
                <w:szCs w:val="24"/>
              </w:rPr>
            </w:pPr>
            <w:r>
              <w:rPr>
                <w:rFonts w:hint="eastAsia"/>
                <w:color w:val="000000"/>
                <w:kern w:val="0"/>
                <w:sz w:val="24"/>
                <w:szCs w:val="24"/>
              </w:rPr>
              <w:t>9</w:t>
            </w:r>
          </w:p>
        </w:tc>
      </w:tr>
      <w:tr w:rsidR="00A149B0" w:rsidTr="00A04E7E">
        <w:trPr>
          <w:trHeight w:val="416"/>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A149B0" w:rsidRDefault="00A149B0" w:rsidP="00A04E7E">
            <w:pPr>
              <w:widowControl/>
              <w:adjustRightInd w:val="0"/>
              <w:snapToGrid w:val="0"/>
              <w:jc w:val="center"/>
              <w:rPr>
                <w:color w:val="000000"/>
                <w:kern w:val="0"/>
                <w:sz w:val="24"/>
                <w:szCs w:val="24"/>
              </w:rPr>
            </w:pPr>
            <w:r>
              <w:rPr>
                <w:rFonts w:hint="eastAsia"/>
                <w:color w:val="000000"/>
                <w:kern w:val="0"/>
                <w:sz w:val="24"/>
                <w:szCs w:val="24"/>
              </w:rPr>
              <w:t>5</w:t>
            </w:r>
          </w:p>
        </w:tc>
        <w:tc>
          <w:tcPr>
            <w:tcW w:w="1442"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kern w:val="0"/>
                <w:sz w:val="24"/>
                <w:szCs w:val="24"/>
              </w:rPr>
            </w:pPr>
            <w:r>
              <w:rPr>
                <w:rFonts w:cs="宋体" w:hint="eastAsia"/>
                <w:color w:val="000000"/>
                <w:sz w:val="24"/>
                <w:szCs w:val="24"/>
                <w:lang w:val="zh-CN"/>
              </w:rPr>
              <w:t>故障管理处理方案</w:t>
            </w:r>
          </w:p>
        </w:tc>
        <w:tc>
          <w:tcPr>
            <w:tcW w:w="7288"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adjustRightInd w:val="0"/>
              <w:snapToGrid w:val="0"/>
              <w:rPr>
                <w:rFonts w:cs="宋体"/>
                <w:color w:val="000000"/>
                <w:sz w:val="24"/>
                <w:szCs w:val="24"/>
                <w:lang w:val="zh-CN"/>
              </w:rPr>
            </w:pPr>
            <w:r>
              <w:rPr>
                <w:rFonts w:cs="宋体" w:hint="eastAsia"/>
                <w:color w:val="000000"/>
                <w:sz w:val="24"/>
                <w:szCs w:val="24"/>
                <w:lang w:val="zh-CN"/>
              </w:rPr>
              <w:t>至少包含响应时间、故障处理方案、防止再发方案等方面内容</w:t>
            </w:r>
          </w:p>
          <w:p w:rsidR="00A149B0" w:rsidRDefault="00A149B0" w:rsidP="00A04E7E">
            <w:pPr>
              <w:widowControl/>
              <w:adjustRightInd w:val="0"/>
              <w:snapToGrid w:val="0"/>
              <w:rPr>
                <w:color w:val="000000"/>
                <w:kern w:val="0"/>
                <w:sz w:val="24"/>
                <w:szCs w:val="24"/>
              </w:rPr>
            </w:pPr>
            <w:r>
              <w:rPr>
                <w:rFonts w:hint="eastAsia"/>
                <w:color w:val="000000"/>
                <w:kern w:val="0"/>
                <w:sz w:val="24"/>
                <w:szCs w:val="24"/>
              </w:rPr>
              <w:t>满足</w:t>
            </w:r>
            <w:r>
              <w:rPr>
                <w:color w:val="000000"/>
                <w:kern w:val="0"/>
                <w:sz w:val="24"/>
                <w:szCs w:val="24"/>
              </w:rPr>
              <w:t>磋商文件要求，无瑕疵：</w:t>
            </w:r>
            <w:r>
              <w:rPr>
                <w:rFonts w:hint="eastAsia"/>
                <w:color w:val="000000"/>
                <w:kern w:val="0"/>
                <w:sz w:val="24"/>
                <w:szCs w:val="24"/>
              </w:rPr>
              <w:t>9</w:t>
            </w:r>
            <w:r>
              <w:rPr>
                <w:color w:val="000000"/>
                <w:kern w:val="0"/>
                <w:sz w:val="24"/>
                <w:szCs w:val="24"/>
              </w:rPr>
              <w:t>分；</w:t>
            </w:r>
          </w:p>
          <w:p w:rsidR="00A149B0" w:rsidRDefault="00A149B0" w:rsidP="00A04E7E">
            <w:pPr>
              <w:widowControl/>
              <w:adjustRightInd w:val="0"/>
              <w:snapToGrid w:val="0"/>
              <w:rPr>
                <w:color w:val="000000"/>
                <w:kern w:val="0"/>
                <w:sz w:val="24"/>
                <w:szCs w:val="24"/>
              </w:rPr>
            </w:pPr>
            <w:r>
              <w:rPr>
                <w:rFonts w:hint="eastAsia"/>
                <w:color w:val="000000"/>
                <w:kern w:val="0"/>
                <w:sz w:val="24"/>
                <w:szCs w:val="24"/>
              </w:rPr>
              <w:t>方案</w:t>
            </w:r>
            <w:r>
              <w:rPr>
                <w:color w:val="000000"/>
                <w:kern w:val="0"/>
                <w:sz w:val="24"/>
                <w:szCs w:val="24"/>
              </w:rPr>
              <w:t>内容存在</w:t>
            </w:r>
            <w:r>
              <w:rPr>
                <w:rFonts w:hint="eastAsia"/>
                <w:color w:val="000000"/>
                <w:kern w:val="0"/>
                <w:sz w:val="24"/>
                <w:szCs w:val="24"/>
              </w:rPr>
              <w:t>1</w:t>
            </w:r>
            <w:r>
              <w:rPr>
                <w:rFonts w:hint="eastAsia"/>
                <w:color w:val="000000"/>
                <w:kern w:val="0"/>
                <w:sz w:val="24"/>
                <w:szCs w:val="24"/>
              </w:rPr>
              <w:t>处瑕疵</w:t>
            </w:r>
            <w:r>
              <w:rPr>
                <w:color w:val="000000"/>
                <w:kern w:val="0"/>
                <w:sz w:val="24"/>
                <w:szCs w:val="24"/>
              </w:rPr>
              <w:t>：</w:t>
            </w:r>
            <w:r>
              <w:rPr>
                <w:rFonts w:hint="eastAsia"/>
                <w:color w:val="000000"/>
                <w:kern w:val="0"/>
                <w:sz w:val="24"/>
                <w:szCs w:val="24"/>
              </w:rPr>
              <w:t>6</w:t>
            </w:r>
            <w:r>
              <w:rPr>
                <w:color w:val="000000"/>
                <w:kern w:val="0"/>
                <w:sz w:val="24"/>
                <w:szCs w:val="24"/>
              </w:rPr>
              <w:t>分；</w:t>
            </w:r>
          </w:p>
          <w:p w:rsidR="00A149B0" w:rsidRDefault="00A149B0" w:rsidP="00A04E7E">
            <w:pPr>
              <w:widowControl/>
              <w:adjustRightInd w:val="0"/>
              <w:snapToGrid w:val="0"/>
              <w:rPr>
                <w:color w:val="000000"/>
                <w:kern w:val="0"/>
                <w:sz w:val="24"/>
                <w:szCs w:val="24"/>
              </w:rPr>
            </w:pPr>
            <w:r>
              <w:rPr>
                <w:rFonts w:hint="eastAsia"/>
                <w:color w:val="000000"/>
                <w:kern w:val="0"/>
                <w:sz w:val="24"/>
                <w:szCs w:val="24"/>
              </w:rPr>
              <w:t>方案</w:t>
            </w:r>
            <w:r>
              <w:rPr>
                <w:color w:val="000000"/>
                <w:kern w:val="0"/>
                <w:sz w:val="24"/>
                <w:szCs w:val="24"/>
              </w:rPr>
              <w:t>内容存在</w:t>
            </w:r>
            <w:r>
              <w:rPr>
                <w:rFonts w:hint="eastAsia"/>
                <w:color w:val="000000"/>
                <w:kern w:val="0"/>
                <w:sz w:val="24"/>
                <w:szCs w:val="24"/>
              </w:rPr>
              <w:t>2</w:t>
            </w:r>
            <w:r>
              <w:rPr>
                <w:rFonts w:hint="eastAsia"/>
                <w:color w:val="000000"/>
                <w:kern w:val="0"/>
                <w:sz w:val="24"/>
                <w:szCs w:val="24"/>
              </w:rPr>
              <w:t>处瑕疵</w:t>
            </w:r>
            <w:r>
              <w:rPr>
                <w:color w:val="000000"/>
                <w:kern w:val="0"/>
                <w:sz w:val="24"/>
                <w:szCs w:val="24"/>
              </w:rPr>
              <w:t>：</w:t>
            </w:r>
            <w:r>
              <w:rPr>
                <w:rFonts w:hint="eastAsia"/>
                <w:color w:val="000000"/>
                <w:kern w:val="0"/>
                <w:sz w:val="24"/>
                <w:szCs w:val="24"/>
              </w:rPr>
              <w:t>3</w:t>
            </w:r>
            <w:r>
              <w:rPr>
                <w:color w:val="000000"/>
                <w:kern w:val="0"/>
                <w:sz w:val="24"/>
                <w:szCs w:val="24"/>
              </w:rPr>
              <w:t>分；</w:t>
            </w:r>
          </w:p>
          <w:p w:rsidR="00A149B0" w:rsidRDefault="00A149B0" w:rsidP="00A04E7E">
            <w:pPr>
              <w:widowControl/>
              <w:adjustRightInd w:val="0"/>
              <w:snapToGrid w:val="0"/>
              <w:rPr>
                <w:color w:val="000000"/>
                <w:kern w:val="0"/>
                <w:sz w:val="24"/>
                <w:szCs w:val="24"/>
              </w:rPr>
            </w:pPr>
            <w:r>
              <w:rPr>
                <w:color w:val="000000"/>
                <w:kern w:val="0"/>
                <w:sz w:val="24"/>
                <w:szCs w:val="24"/>
              </w:rPr>
              <w:t>未提供方案或不满足磋商文件要求或内容存在</w:t>
            </w:r>
            <w:r>
              <w:rPr>
                <w:rFonts w:hint="eastAsia"/>
                <w:color w:val="000000"/>
                <w:kern w:val="0"/>
                <w:sz w:val="24"/>
                <w:szCs w:val="24"/>
              </w:rPr>
              <w:t>3</w:t>
            </w:r>
            <w:r>
              <w:rPr>
                <w:rFonts w:hint="eastAsia"/>
                <w:color w:val="000000"/>
                <w:kern w:val="0"/>
                <w:sz w:val="24"/>
                <w:szCs w:val="24"/>
              </w:rPr>
              <w:t>处及以上瑕疵</w:t>
            </w:r>
            <w:r>
              <w:rPr>
                <w:color w:val="000000"/>
                <w:kern w:val="0"/>
                <w:sz w:val="24"/>
                <w:szCs w:val="24"/>
              </w:rPr>
              <w:t>：</w:t>
            </w:r>
            <w:r>
              <w:rPr>
                <w:color w:val="000000"/>
                <w:kern w:val="0"/>
                <w:sz w:val="24"/>
                <w:szCs w:val="24"/>
              </w:rPr>
              <w:t>0</w:t>
            </w:r>
            <w:r>
              <w:rPr>
                <w:color w:val="000000"/>
                <w:kern w:val="0"/>
                <w:sz w:val="24"/>
                <w:szCs w:val="24"/>
              </w:rPr>
              <w:t>分；</w:t>
            </w:r>
          </w:p>
          <w:p w:rsidR="00A149B0" w:rsidRDefault="00A149B0" w:rsidP="00A04E7E">
            <w:pPr>
              <w:adjustRightInd w:val="0"/>
              <w:snapToGrid w:val="0"/>
              <w:rPr>
                <w:color w:val="000000"/>
                <w:kern w:val="0"/>
                <w:sz w:val="24"/>
                <w:szCs w:val="24"/>
              </w:rPr>
            </w:pPr>
            <w:r>
              <w:rPr>
                <w:rFonts w:hint="eastAsia"/>
                <w:color w:val="000000"/>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kern w:val="0"/>
                <w:sz w:val="24"/>
                <w:szCs w:val="24"/>
              </w:rPr>
            </w:pPr>
            <w:r>
              <w:rPr>
                <w:rFonts w:hint="eastAsia"/>
                <w:color w:val="000000"/>
                <w:kern w:val="0"/>
                <w:sz w:val="24"/>
                <w:szCs w:val="24"/>
              </w:rPr>
              <w:t>9</w:t>
            </w:r>
          </w:p>
        </w:tc>
      </w:tr>
      <w:tr w:rsidR="00A149B0" w:rsidTr="00A04E7E">
        <w:trPr>
          <w:trHeight w:val="416"/>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A149B0" w:rsidRDefault="00A149B0" w:rsidP="00A04E7E">
            <w:pPr>
              <w:widowControl/>
              <w:adjustRightInd w:val="0"/>
              <w:snapToGrid w:val="0"/>
              <w:jc w:val="center"/>
              <w:rPr>
                <w:color w:val="000000"/>
                <w:kern w:val="0"/>
                <w:sz w:val="24"/>
                <w:szCs w:val="24"/>
              </w:rPr>
            </w:pPr>
            <w:r>
              <w:rPr>
                <w:rFonts w:hint="eastAsia"/>
                <w:color w:val="000000"/>
                <w:kern w:val="0"/>
                <w:sz w:val="24"/>
                <w:szCs w:val="24"/>
              </w:rPr>
              <w:t>6</w:t>
            </w:r>
          </w:p>
        </w:tc>
        <w:tc>
          <w:tcPr>
            <w:tcW w:w="1442"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kern w:val="0"/>
                <w:sz w:val="24"/>
                <w:szCs w:val="24"/>
              </w:rPr>
            </w:pPr>
            <w:r>
              <w:rPr>
                <w:rFonts w:cs="宋体" w:hint="eastAsia"/>
                <w:color w:val="000000"/>
                <w:sz w:val="24"/>
                <w:szCs w:val="24"/>
                <w:lang w:val="zh-CN"/>
              </w:rPr>
              <w:t>突发事件管理方案</w:t>
            </w:r>
          </w:p>
        </w:tc>
        <w:tc>
          <w:tcPr>
            <w:tcW w:w="7288"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adjustRightInd w:val="0"/>
              <w:snapToGrid w:val="0"/>
              <w:rPr>
                <w:rFonts w:cs="宋体"/>
                <w:color w:val="000000"/>
                <w:sz w:val="24"/>
                <w:szCs w:val="24"/>
                <w:lang w:val="zh-CN"/>
              </w:rPr>
            </w:pPr>
            <w:r>
              <w:rPr>
                <w:rFonts w:cs="宋体" w:hint="eastAsia"/>
                <w:color w:val="000000"/>
                <w:sz w:val="24"/>
                <w:szCs w:val="24"/>
                <w:lang w:val="zh-CN"/>
              </w:rPr>
              <w:t>至少包含针对恶意攻击、访问量激增等处理方案</w:t>
            </w:r>
          </w:p>
          <w:p w:rsidR="00A149B0" w:rsidRDefault="00A149B0" w:rsidP="00A04E7E">
            <w:pPr>
              <w:widowControl/>
              <w:adjustRightInd w:val="0"/>
              <w:snapToGrid w:val="0"/>
              <w:rPr>
                <w:color w:val="000000"/>
                <w:kern w:val="0"/>
                <w:sz w:val="24"/>
                <w:szCs w:val="24"/>
              </w:rPr>
            </w:pPr>
            <w:r>
              <w:rPr>
                <w:rFonts w:hint="eastAsia"/>
                <w:color w:val="000000"/>
                <w:kern w:val="0"/>
                <w:sz w:val="24"/>
                <w:szCs w:val="24"/>
              </w:rPr>
              <w:t>满足</w:t>
            </w:r>
            <w:r>
              <w:rPr>
                <w:color w:val="000000"/>
                <w:kern w:val="0"/>
                <w:sz w:val="24"/>
                <w:szCs w:val="24"/>
              </w:rPr>
              <w:t>磋商文件要求，无瑕疵：</w:t>
            </w:r>
            <w:r>
              <w:rPr>
                <w:rFonts w:hint="eastAsia"/>
                <w:color w:val="000000"/>
                <w:kern w:val="0"/>
                <w:sz w:val="24"/>
                <w:szCs w:val="24"/>
              </w:rPr>
              <w:t>9</w:t>
            </w:r>
            <w:r>
              <w:rPr>
                <w:color w:val="000000"/>
                <w:kern w:val="0"/>
                <w:sz w:val="24"/>
                <w:szCs w:val="24"/>
              </w:rPr>
              <w:t>分；</w:t>
            </w:r>
          </w:p>
          <w:p w:rsidR="00A149B0" w:rsidRDefault="00A149B0" w:rsidP="00A04E7E">
            <w:pPr>
              <w:widowControl/>
              <w:adjustRightInd w:val="0"/>
              <w:snapToGrid w:val="0"/>
              <w:rPr>
                <w:color w:val="000000"/>
                <w:kern w:val="0"/>
                <w:sz w:val="24"/>
                <w:szCs w:val="24"/>
              </w:rPr>
            </w:pPr>
            <w:r>
              <w:rPr>
                <w:rFonts w:hint="eastAsia"/>
                <w:color w:val="000000"/>
                <w:kern w:val="0"/>
                <w:sz w:val="24"/>
                <w:szCs w:val="24"/>
              </w:rPr>
              <w:t>方案</w:t>
            </w:r>
            <w:r>
              <w:rPr>
                <w:color w:val="000000"/>
                <w:kern w:val="0"/>
                <w:sz w:val="24"/>
                <w:szCs w:val="24"/>
              </w:rPr>
              <w:t>内容存在</w:t>
            </w:r>
            <w:r>
              <w:rPr>
                <w:rFonts w:hint="eastAsia"/>
                <w:color w:val="000000"/>
                <w:kern w:val="0"/>
                <w:sz w:val="24"/>
                <w:szCs w:val="24"/>
              </w:rPr>
              <w:t>1</w:t>
            </w:r>
            <w:r>
              <w:rPr>
                <w:rFonts w:hint="eastAsia"/>
                <w:color w:val="000000"/>
                <w:kern w:val="0"/>
                <w:sz w:val="24"/>
                <w:szCs w:val="24"/>
              </w:rPr>
              <w:t>处瑕疵</w:t>
            </w:r>
            <w:r>
              <w:rPr>
                <w:color w:val="000000"/>
                <w:kern w:val="0"/>
                <w:sz w:val="24"/>
                <w:szCs w:val="24"/>
              </w:rPr>
              <w:t>：</w:t>
            </w:r>
            <w:r>
              <w:rPr>
                <w:rFonts w:hint="eastAsia"/>
                <w:color w:val="000000"/>
                <w:kern w:val="0"/>
                <w:sz w:val="24"/>
                <w:szCs w:val="24"/>
              </w:rPr>
              <w:t>6</w:t>
            </w:r>
            <w:r>
              <w:rPr>
                <w:color w:val="000000"/>
                <w:kern w:val="0"/>
                <w:sz w:val="24"/>
                <w:szCs w:val="24"/>
              </w:rPr>
              <w:t>分；</w:t>
            </w:r>
          </w:p>
          <w:p w:rsidR="00A149B0" w:rsidRDefault="00A149B0" w:rsidP="00A04E7E">
            <w:pPr>
              <w:widowControl/>
              <w:adjustRightInd w:val="0"/>
              <w:snapToGrid w:val="0"/>
              <w:rPr>
                <w:color w:val="000000"/>
                <w:kern w:val="0"/>
                <w:sz w:val="24"/>
                <w:szCs w:val="24"/>
              </w:rPr>
            </w:pPr>
            <w:r>
              <w:rPr>
                <w:rFonts w:hint="eastAsia"/>
                <w:color w:val="000000"/>
                <w:kern w:val="0"/>
                <w:sz w:val="24"/>
                <w:szCs w:val="24"/>
              </w:rPr>
              <w:t>方案</w:t>
            </w:r>
            <w:r>
              <w:rPr>
                <w:color w:val="000000"/>
                <w:kern w:val="0"/>
                <w:sz w:val="24"/>
                <w:szCs w:val="24"/>
              </w:rPr>
              <w:t>内容存在</w:t>
            </w:r>
            <w:r>
              <w:rPr>
                <w:rFonts w:hint="eastAsia"/>
                <w:color w:val="000000"/>
                <w:kern w:val="0"/>
                <w:sz w:val="24"/>
                <w:szCs w:val="24"/>
              </w:rPr>
              <w:t>2</w:t>
            </w:r>
            <w:r>
              <w:rPr>
                <w:rFonts w:hint="eastAsia"/>
                <w:color w:val="000000"/>
                <w:kern w:val="0"/>
                <w:sz w:val="24"/>
                <w:szCs w:val="24"/>
              </w:rPr>
              <w:t>处瑕疵</w:t>
            </w:r>
            <w:r>
              <w:rPr>
                <w:color w:val="000000"/>
                <w:kern w:val="0"/>
                <w:sz w:val="24"/>
                <w:szCs w:val="24"/>
              </w:rPr>
              <w:t>：</w:t>
            </w:r>
            <w:r>
              <w:rPr>
                <w:rFonts w:hint="eastAsia"/>
                <w:color w:val="000000"/>
                <w:kern w:val="0"/>
                <w:sz w:val="24"/>
                <w:szCs w:val="24"/>
              </w:rPr>
              <w:t>3</w:t>
            </w:r>
            <w:r>
              <w:rPr>
                <w:color w:val="000000"/>
                <w:kern w:val="0"/>
                <w:sz w:val="24"/>
                <w:szCs w:val="24"/>
              </w:rPr>
              <w:t>分；</w:t>
            </w:r>
          </w:p>
          <w:p w:rsidR="00A149B0" w:rsidRDefault="00A149B0" w:rsidP="00A04E7E">
            <w:pPr>
              <w:widowControl/>
              <w:adjustRightInd w:val="0"/>
              <w:snapToGrid w:val="0"/>
              <w:rPr>
                <w:color w:val="000000"/>
                <w:kern w:val="0"/>
                <w:sz w:val="24"/>
                <w:szCs w:val="24"/>
              </w:rPr>
            </w:pPr>
            <w:r>
              <w:rPr>
                <w:color w:val="000000"/>
                <w:kern w:val="0"/>
                <w:sz w:val="24"/>
                <w:szCs w:val="24"/>
              </w:rPr>
              <w:t>未提供方案或不满足磋商文件要求或内容存在</w:t>
            </w:r>
            <w:r>
              <w:rPr>
                <w:rFonts w:hint="eastAsia"/>
                <w:color w:val="000000"/>
                <w:kern w:val="0"/>
                <w:sz w:val="24"/>
                <w:szCs w:val="24"/>
              </w:rPr>
              <w:t>3</w:t>
            </w:r>
            <w:r>
              <w:rPr>
                <w:rFonts w:hint="eastAsia"/>
                <w:color w:val="000000"/>
                <w:kern w:val="0"/>
                <w:sz w:val="24"/>
                <w:szCs w:val="24"/>
              </w:rPr>
              <w:t>处及以上瑕疵</w:t>
            </w:r>
            <w:r>
              <w:rPr>
                <w:color w:val="000000"/>
                <w:kern w:val="0"/>
                <w:sz w:val="24"/>
                <w:szCs w:val="24"/>
              </w:rPr>
              <w:t>：</w:t>
            </w:r>
            <w:r>
              <w:rPr>
                <w:color w:val="000000"/>
                <w:kern w:val="0"/>
                <w:sz w:val="24"/>
                <w:szCs w:val="24"/>
              </w:rPr>
              <w:t>0</w:t>
            </w:r>
            <w:r>
              <w:rPr>
                <w:color w:val="000000"/>
                <w:kern w:val="0"/>
                <w:sz w:val="24"/>
                <w:szCs w:val="24"/>
              </w:rPr>
              <w:t>分；</w:t>
            </w:r>
          </w:p>
          <w:p w:rsidR="00A149B0" w:rsidRDefault="00A149B0" w:rsidP="00A04E7E">
            <w:pPr>
              <w:adjustRightInd w:val="0"/>
              <w:snapToGrid w:val="0"/>
              <w:rPr>
                <w:color w:val="000000"/>
                <w:kern w:val="0"/>
                <w:sz w:val="24"/>
                <w:szCs w:val="24"/>
              </w:rPr>
            </w:pPr>
            <w:r>
              <w:rPr>
                <w:rFonts w:hint="eastAsia"/>
                <w:color w:val="000000"/>
                <w:kern w:val="0"/>
                <w:sz w:val="24"/>
                <w:szCs w:val="24"/>
              </w:rPr>
              <w:t>（本项所称“瑕疵”是指内容缺项、不完整或缺少关键点；非专门针对本项目或不适用本项目特性、套用其他项目内容；对同一问题前后表述矛盾；存在逻辑漏洞、科学原理或常识错误；不利于本项</w:t>
            </w:r>
            <w:r>
              <w:rPr>
                <w:rFonts w:hint="eastAsia"/>
                <w:color w:val="000000"/>
                <w:kern w:val="0"/>
                <w:sz w:val="24"/>
                <w:szCs w:val="24"/>
              </w:rPr>
              <w:lastRenderedPageBreak/>
              <w:t>目目标的实现、现有技术条件下不可能出现的情形等任意一种情形）</w:t>
            </w:r>
          </w:p>
        </w:tc>
        <w:tc>
          <w:tcPr>
            <w:tcW w:w="1143"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kern w:val="0"/>
                <w:sz w:val="24"/>
                <w:szCs w:val="24"/>
              </w:rPr>
            </w:pPr>
            <w:r>
              <w:rPr>
                <w:rFonts w:hint="eastAsia"/>
                <w:color w:val="000000"/>
                <w:kern w:val="0"/>
                <w:sz w:val="24"/>
                <w:szCs w:val="24"/>
              </w:rPr>
              <w:lastRenderedPageBreak/>
              <w:t>9</w:t>
            </w:r>
          </w:p>
        </w:tc>
      </w:tr>
      <w:tr w:rsidR="00A149B0" w:rsidTr="00A04E7E">
        <w:trPr>
          <w:trHeight w:val="509"/>
          <w:jc w:val="center"/>
        </w:trPr>
        <w:tc>
          <w:tcPr>
            <w:tcW w:w="9393" w:type="dxa"/>
            <w:gridSpan w:val="3"/>
            <w:tcBorders>
              <w:top w:val="single" w:sz="4" w:space="0" w:color="auto"/>
              <w:left w:val="single" w:sz="4" w:space="0" w:color="auto"/>
              <w:bottom w:val="single" w:sz="4" w:space="0" w:color="auto"/>
              <w:right w:val="single" w:sz="4" w:space="0" w:color="auto"/>
            </w:tcBorders>
            <w:noWrap/>
            <w:vAlign w:val="center"/>
          </w:tcPr>
          <w:p w:rsidR="00A149B0" w:rsidRDefault="00A149B0" w:rsidP="00A04E7E">
            <w:pPr>
              <w:widowControl/>
              <w:adjustRightInd w:val="0"/>
              <w:snapToGrid w:val="0"/>
              <w:jc w:val="center"/>
              <w:rPr>
                <w:color w:val="000000"/>
                <w:sz w:val="24"/>
              </w:rPr>
            </w:pPr>
            <w:r>
              <w:rPr>
                <w:color w:val="000000"/>
                <w:sz w:val="24"/>
              </w:rPr>
              <w:lastRenderedPageBreak/>
              <w:t>合计</w:t>
            </w:r>
          </w:p>
        </w:tc>
        <w:tc>
          <w:tcPr>
            <w:tcW w:w="1143"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widowControl/>
              <w:adjustRightInd w:val="0"/>
              <w:snapToGrid w:val="0"/>
              <w:jc w:val="center"/>
              <w:rPr>
                <w:color w:val="000000"/>
                <w:kern w:val="0"/>
                <w:sz w:val="24"/>
                <w:szCs w:val="24"/>
              </w:rPr>
            </w:pPr>
            <w:r>
              <w:rPr>
                <w:color w:val="000000"/>
                <w:kern w:val="0"/>
                <w:sz w:val="24"/>
                <w:szCs w:val="24"/>
              </w:rPr>
              <w:t>100</w:t>
            </w:r>
          </w:p>
        </w:tc>
      </w:tr>
    </w:tbl>
    <w:p w:rsidR="00A149B0" w:rsidRDefault="00A149B0" w:rsidP="00A149B0">
      <w:pPr>
        <w:widowControl/>
        <w:jc w:val="left"/>
        <w:rPr>
          <w:b/>
          <w:color w:val="000000"/>
          <w:sz w:val="24"/>
        </w:rPr>
      </w:pPr>
    </w:p>
    <w:p w:rsidR="00A149B0" w:rsidRDefault="00A149B0" w:rsidP="00A149B0">
      <w:pPr>
        <w:spacing w:line="360" w:lineRule="auto"/>
        <w:jc w:val="center"/>
        <w:rPr>
          <w:b/>
          <w:color w:val="000000"/>
          <w:sz w:val="24"/>
        </w:rPr>
      </w:pPr>
      <w:r>
        <w:rPr>
          <w:b/>
          <w:color w:val="000000"/>
          <w:sz w:val="24"/>
        </w:rPr>
        <w:t>项目需求书</w:t>
      </w:r>
    </w:p>
    <w:p w:rsidR="00A149B0" w:rsidRDefault="00A149B0" w:rsidP="00A149B0">
      <w:pPr>
        <w:spacing w:line="360" w:lineRule="auto"/>
        <w:ind w:firstLineChars="200" w:firstLine="480"/>
        <w:outlineLvl w:val="0"/>
        <w:rPr>
          <w:color w:val="000000"/>
          <w:sz w:val="24"/>
        </w:rPr>
      </w:pPr>
      <w:r>
        <w:rPr>
          <w:color w:val="000000"/>
          <w:sz w:val="24"/>
        </w:rPr>
        <w:t>一、项目背景</w:t>
      </w:r>
    </w:p>
    <w:p w:rsidR="00A149B0" w:rsidRDefault="00A149B0" w:rsidP="00A149B0">
      <w:pPr>
        <w:spacing w:line="360" w:lineRule="auto"/>
        <w:ind w:firstLineChars="200" w:firstLine="480"/>
        <w:outlineLvl w:val="0"/>
        <w:rPr>
          <w:color w:val="000000"/>
          <w:sz w:val="24"/>
        </w:rPr>
      </w:pPr>
      <w:r>
        <w:rPr>
          <w:rFonts w:hint="eastAsia"/>
          <w:color w:val="000000"/>
          <w:sz w:val="24"/>
        </w:rPr>
        <w:t>随着政务公开和“互联网</w:t>
      </w:r>
      <w:r>
        <w:rPr>
          <w:rFonts w:hint="eastAsia"/>
          <w:color w:val="000000"/>
          <w:sz w:val="24"/>
        </w:rPr>
        <w:t>+</w:t>
      </w:r>
      <w:r>
        <w:rPr>
          <w:rFonts w:hint="eastAsia"/>
          <w:color w:val="000000"/>
          <w:sz w:val="24"/>
        </w:rPr>
        <w:t>政务服务”的不断推进，网站作为税务部门与纳税人政策宣传、沟通互动的重要平台，需要不断提升其服务能力和效率。本项目旨在通过采购专业的网站智能搜索服务，持续为纳税人提供更便捷、高效、准确的信息检索服务，实现“搜索即服务”。</w:t>
      </w:r>
    </w:p>
    <w:p w:rsidR="00A149B0" w:rsidRDefault="00A149B0" w:rsidP="00A149B0">
      <w:pPr>
        <w:spacing w:line="360" w:lineRule="auto"/>
        <w:ind w:firstLineChars="200" w:firstLine="480"/>
        <w:outlineLvl w:val="0"/>
        <w:rPr>
          <w:rFonts w:hint="eastAsia"/>
          <w:color w:val="000000"/>
          <w:sz w:val="24"/>
        </w:rPr>
      </w:pPr>
      <w:r>
        <w:rPr>
          <w:rFonts w:hint="eastAsia"/>
          <w:color w:val="000000"/>
          <w:sz w:val="24"/>
        </w:rPr>
        <w:t>按照《国务院办公厅关于印发政府网站发展指引的通知》（国办发〔</w:t>
      </w:r>
      <w:r>
        <w:rPr>
          <w:rFonts w:hint="eastAsia"/>
          <w:color w:val="000000"/>
          <w:sz w:val="24"/>
        </w:rPr>
        <w:t>2017</w:t>
      </w:r>
      <w:r>
        <w:rPr>
          <w:rFonts w:hint="eastAsia"/>
          <w:color w:val="000000"/>
          <w:sz w:val="24"/>
        </w:rPr>
        <w:t>〕</w:t>
      </w:r>
      <w:r>
        <w:rPr>
          <w:rFonts w:hint="eastAsia"/>
          <w:color w:val="000000"/>
          <w:sz w:val="24"/>
        </w:rPr>
        <w:t>47</w:t>
      </w:r>
      <w:r>
        <w:rPr>
          <w:rFonts w:hint="eastAsia"/>
          <w:color w:val="000000"/>
          <w:sz w:val="24"/>
        </w:rPr>
        <w:t>号）、《政府网站与政务新媒体检查指标》等有关要求，借鉴国内领先政府网站搜索功能特点，紧密结合天津市税务局网站信息内容与服务特色，通过智能搜索技术及有关云服务对天津市税务局外网网站</w:t>
      </w:r>
      <w:r>
        <w:rPr>
          <w:rFonts w:hint="eastAsia"/>
          <w:color w:val="000000"/>
          <w:sz w:val="24"/>
        </w:rPr>
        <w:t>(</w:t>
      </w:r>
      <w:r>
        <w:rPr>
          <w:rFonts w:hint="eastAsia"/>
          <w:color w:val="000000"/>
          <w:sz w:val="24"/>
        </w:rPr>
        <w:t>包括市税务局网站和</w:t>
      </w:r>
      <w:r>
        <w:rPr>
          <w:rFonts w:hint="eastAsia"/>
          <w:color w:val="000000"/>
          <w:sz w:val="24"/>
        </w:rPr>
        <w:t>23</w:t>
      </w:r>
      <w:r>
        <w:rPr>
          <w:rFonts w:hint="eastAsia"/>
          <w:color w:val="000000"/>
          <w:sz w:val="24"/>
        </w:rPr>
        <w:t>个区局频道）提供智能化搜索服务，包括但不限于分类搜索、子站搜索、整句搜索、高级搜索、智能化搜索、搜索结果排重、智能推荐及搜索结果智能排序、相关概念词提示、场景化搜索等。</w:t>
      </w:r>
    </w:p>
    <w:p w:rsidR="00A149B0" w:rsidRDefault="00A149B0" w:rsidP="00A149B0">
      <w:pPr>
        <w:spacing w:line="360" w:lineRule="auto"/>
        <w:ind w:firstLineChars="200" w:firstLine="480"/>
        <w:outlineLvl w:val="0"/>
        <w:rPr>
          <w:color w:val="000000"/>
          <w:sz w:val="24"/>
        </w:rPr>
      </w:pPr>
      <w:r>
        <w:rPr>
          <w:color w:val="000000"/>
          <w:sz w:val="24"/>
        </w:rPr>
        <w:t>本项目属于软件和信息技术服务业</w:t>
      </w:r>
    </w:p>
    <w:p w:rsidR="00A149B0" w:rsidRDefault="00A149B0" w:rsidP="00A149B0">
      <w:pPr>
        <w:spacing w:line="360" w:lineRule="auto"/>
        <w:ind w:firstLineChars="200" w:firstLine="480"/>
        <w:outlineLvl w:val="0"/>
        <w:rPr>
          <w:rFonts w:hint="eastAsia"/>
          <w:color w:val="000000"/>
          <w:sz w:val="24"/>
        </w:rPr>
      </w:pPr>
      <w:r>
        <w:rPr>
          <w:rFonts w:hint="eastAsia"/>
          <w:color w:val="000000"/>
          <w:sz w:val="24"/>
        </w:rPr>
        <w:t>二、项目需求</w:t>
      </w:r>
    </w:p>
    <w:p w:rsidR="00A149B0" w:rsidRDefault="00A149B0" w:rsidP="00A149B0">
      <w:pPr>
        <w:spacing w:line="360" w:lineRule="auto"/>
        <w:ind w:firstLineChars="200" w:firstLine="480"/>
        <w:outlineLvl w:val="0"/>
        <w:rPr>
          <w:rFonts w:hint="eastAsia"/>
          <w:color w:val="000000"/>
          <w:sz w:val="24"/>
        </w:rPr>
      </w:pPr>
      <w:r>
        <w:rPr>
          <w:rFonts w:hint="eastAsia"/>
          <w:color w:val="000000"/>
          <w:sz w:val="24"/>
        </w:rPr>
        <w:t>按照《国务院办公厅关于印发政府网站发展指引的通知》（国办发〔</w:t>
      </w:r>
      <w:r>
        <w:rPr>
          <w:rFonts w:hint="eastAsia"/>
          <w:color w:val="000000"/>
          <w:sz w:val="24"/>
        </w:rPr>
        <w:t>2017</w:t>
      </w:r>
      <w:r>
        <w:rPr>
          <w:rFonts w:hint="eastAsia"/>
          <w:color w:val="000000"/>
          <w:sz w:val="24"/>
        </w:rPr>
        <w:t>〕</w:t>
      </w:r>
      <w:r>
        <w:rPr>
          <w:rFonts w:hint="eastAsia"/>
          <w:color w:val="000000"/>
          <w:sz w:val="24"/>
        </w:rPr>
        <w:t>47</w:t>
      </w:r>
      <w:r>
        <w:rPr>
          <w:rFonts w:hint="eastAsia"/>
          <w:color w:val="000000"/>
          <w:sz w:val="24"/>
        </w:rPr>
        <w:t>号）、《政府网站与政务新媒体检查指标》中关于站内搜索、智能搜索相关要求，对天津市税务局外网网站</w:t>
      </w:r>
      <w:r>
        <w:rPr>
          <w:rFonts w:hint="eastAsia"/>
          <w:color w:val="000000"/>
          <w:sz w:val="24"/>
        </w:rPr>
        <w:t>(</w:t>
      </w:r>
      <w:r>
        <w:rPr>
          <w:rFonts w:hint="eastAsia"/>
          <w:color w:val="000000"/>
          <w:sz w:val="24"/>
        </w:rPr>
        <w:t>包括市税务局网站和</w:t>
      </w:r>
      <w:r>
        <w:rPr>
          <w:rFonts w:hint="eastAsia"/>
          <w:color w:val="000000"/>
          <w:sz w:val="24"/>
        </w:rPr>
        <w:t>23</w:t>
      </w:r>
      <w:r>
        <w:rPr>
          <w:rFonts w:hint="eastAsia"/>
          <w:color w:val="000000"/>
          <w:sz w:val="24"/>
        </w:rPr>
        <w:t>个区局频道）提供智能化搜索服务，确保网站搜索功能符合相关指标要求。主要包括但不限于以下内容：</w:t>
      </w:r>
    </w:p>
    <w:p w:rsidR="00A149B0" w:rsidRDefault="00A149B0" w:rsidP="00A149B0">
      <w:pPr>
        <w:spacing w:line="360" w:lineRule="auto"/>
        <w:ind w:firstLineChars="200" w:firstLine="480"/>
        <w:outlineLvl w:val="0"/>
        <w:rPr>
          <w:rFonts w:hint="eastAsia"/>
          <w:color w:val="000000"/>
          <w:sz w:val="24"/>
        </w:rPr>
      </w:pPr>
      <w:r>
        <w:rPr>
          <w:rFonts w:hint="eastAsia"/>
          <w:color w:val="000000"/>
          <w:sz w:val="24"/>
        </w:rPr>
        <w:t>1.</w:t>
      </w:r>
      <w:r>
        <w:rPr>
          <w:rFonts w:hint="eastAsia"/>
          <w:color w:val="000000"/>
          <w:sz w:val="24"/>
        </w:rPr>
        <w:t>分类搜索。可对搜索结果进行分类展现（如按照政策文件、办事指南等进行分类）。</w:t>
      </w:r>
    </w:p>
    <w:p w:rsidR="00A149B0" w:rsidRDefault="00A149B0" w:rsidP="00A149B0">
      <w:pPr>
        <w:spacing w:line="360" w:lineRule="auto"/>
        <w:ind w:firstLineChars="200" w:firstLine="480"/>
        <w:outlineLvl w:val="0"/>
        <w:rPr>
          <w:rFonts w:hint="eastAsia"/>
          <w:color w:val="000000"/>
          <w:sz w:val="24"/>
        </w:rPr>
      </w:pPr>
      <w:r>
        <w:rPr>
          <w:rFonts w:hint="eastAsia"/>
          <w:color w:val="000000"/>
          <w:sz w:val="24"/>
        </w:rPr>
        <w:t>2.</w:t>
      </w:r>
      <w:r>
        <w:rPr>
          <w:rFonts w:hint="eastAsia"/>
          <w:color w:val="000000"/>
          <w:sz w:val="24"/>
        </w:rPr>
        <w:t>子站搜索。区局频道网站搜索功能与主站搜索共用一个平台，可实现全站站内搜索。</w:t>
      </w:r>
    </w:p>
    <w:p w:rsidR="00A149B0" w:rsidRDefault="00A149B0" w:rsidP="00A149B0">
      <w:pPr>
        <w:spacing w:line="360" w:lineRule="auto"/>
        <w:ind w:firstLineChars="200" w:firstLine="480"/>
        <w:outlineLvl w:val="0"/>
        <w:rPr>
          <w:rFonts w:hint="eastAsia"/>
          <w:color w:val="000000"/>
          <w:sz w:val="24"/>
        </w:rPr>
      </w:pPr>
      <w:r>
        <w:rPr>
          <w:rFonts w:hint="eastAsia"/>
          <w:color w:val="000000"/>
          <w:sz w:val="24"/>
        </w:rPr>
        <w:t>3.</w:t>
      </w:r>
      <w:r>
        <w:rPr>
          <w:rFonts w:hint="eastAsia"/>
          <w:color w:val="000000"/>
          <w:sz w:val="24"/>
        </w:rPr>
        <w:t>整句搜索。可支持政策文件名等整句搜索。</w:t>
      </w:r>
    </w:p>
    <w:p w:rsidR="00A149B0" w:rsidRDefault="00A149B0" w:rsidP="00A149B0">
      <w:pPr>
        <w:spacing w:line="360" w:lineRule="auto"/>
        <w:ind w:firstLineChars="200" w:firstLine="480"/>
        <w:outlineLvl w:val="0"/>
        <w:rPr>
          <w:rFonts w:hint="eastAsia"/>
          <w:color w:val="000000"/>
          <w:sz w:val="24"/>
        </w:rPr>
      </w:pPr>
      <w:r>
        <w:rPr>
          <w:rFonts w:hint="eastAsia"/>
          <w:color w:val="000000"/>
          <w:sz w:val="24"/>
        </w:rPr>
        <w:t>4.</w:t>
      </w:r>
      <w:r>
        <w:rPr>
          <w:rFonts w:hint="eastAsia"/>
          <w:color w:val="000000"/>
          <w:sz w:val="24"/>
        </w:rPr>
        <w:t>高级搜索。支持包括关键词、文档格式、时间范围、排序方式、搜索位置等多种条件搜索。</w:t>
      </w:r>
    </w:p>
    <w:p w:rsidR="00A149B0" w:rsidRDefault="00A149B0" w:rsidP="00A149B0">
      <w:pPr>
        <w:spacing w:line="360" w:lineRule="auto"/>
        <w:ind w:firstLineChars="200" w:firstLine="480"/>
        <w:outlineLvl w:val="0"/>
        <w:rPr>
          <w:rFonts w:hint="eastAsia"/>
          <w:color w:val="000000"/>
          <w:sz w:val="24"/>
        </w:rPr>
      </w:pPr>
      <w:r>
        <w:rPr>
          <w:rFonts w:hint="eastAsia"/>
          <w:color w:val="000000"/>
          <w:sz w:val="24"/>
        </w:rPr>
        <w:t>5.</w:t>
      </w:r>
      <w:r>
        <w:rPr>
          <w:rFonts w:hint="eastAsia"/>
          <w:color w:val="000000"/>
          <w:sz w:val="24"/>
        </w:rPr>
        <w:t>智能化搜索。包括搜索词下拉提示，模糊搜索，拼音、大众词汇搜索，错</w:t>
      </w:r>
      <w:r>
        <w:rPr>
          <w:rFonts w:hint="eastAsia"/>
          <w:color w:val="000000"/>
          <w:sz w:val="24"/>
        </w:rPr>
        <w:lastRenderedPageBreak/>
        <w:t>别字识别，敏感词、违禁词屏蔽，热搜词推荐等。</w:t>
      </w:r>
    </w:p>
    <w:p w:rsidR="00A149B0" w:rsidRDefault="00A149B0" w:rsidP="00A149B0">
      <w:pPr>
        <w:spacing w:line="360" w:lineRule="auto"/>
        <w:ind w:firstLineChars="200" w:firstLine="480"/>
        <w:outlineLvl w:val="0"/>
        <w:rPr>
          <w:rFonts w:hint="eastAsia"/>
          <w:color w:val="000000"/>
          <w:sz w:val="24"/>
        </w:rPr>
      </w:pPr>
      <w:r>
        <w:rPr>
          <w:rFonts w:hint="eastAsia"/>
          <w:color w:val="000000"/>
          <w:sz w:val="24"/>
        </w:rPr>
        <w:t>6.</w:t>
      </w:r>
      <w:r>
        <w:rPr>
          <w:rFonts w:hint="eastAsia"/>
          <w:color w:val="000000"/>
          <w:sz w:val="24"/>
        </w:rPr>
        <w:t>搜索结果排重。可对网站信息进行比对，在搜索结果中对内容相同的信息去重，以解决目前网站、政府信息公开目录信息一稿多发问题。</w:t>
      </w:r>
    </w:p>
    <w:p w:rsidR="00A149B0" w:rsidRDefault="00A149B0" w:rsidP="00A149B0">
      <w:pPr>
        <w:spacing w:line="360" w:lineRule="auto"/>
        <w:ind w:firstLineChars="200" w:firstLine="480"/>
        <w:outlineLvl w:val="0"/>
        <w:rPr>
          <w:rFonts w:hint="eastAsia"/>
          <w:color w:val="000000"/>
          <w:sz w:val="24"/>
        </w:rPr>
      </w:pPr>
      <w:r>
        <w:rPr>
          <w:rFonts w:hint="eastAsia"/>
          <w:color w:val="000000"/>
          <w:sz w:val="24"/>
        </w:rPr>
        <w:t>7.</w:t>
      </w:r>
      <w:r>
        <w:rPr>
          <w:rFonts w:hint="eastAsia"/>
          <w:color w:val="000000"/>
          <w:sz w:val="24"/>
        </w:rPr>
        <w:t>智能推荐及搜索结果智能排序。可对搜索关键词在部分栏目的内容进行智能推荐、排序，增加网站信息的推荐展示，根据栏目特点和权重，将重要内容、最新内容搜索排序优先显示，便于用户获取更丰富的结果。</w:t>
      </w:r>
    </w:p>
    <w:p w:rsidR="00A149B0" w:rsidRDefault="00A149B0" w:rsidP="00A149B0">
      <w:pPr>
        <w:spacing w:line="360" w:lineRule="auto"/>
        <w:ind w:firstLineChars="200" w:firstLine="480"/>
        <w:outlineLvl w:val="0"/>
        <w:rPr>
          <w:rFonts w:hint="eastAsia"/>
          <w:color w:val="000000"/>
          <w:sz w:val="24"/>
        </w:rPr>
      </w:pPr>
      <w:r>
        <w:rPr>
          <w:rFonts w:hint="eastAsia"/>
          <w:color w:val="000000"/>
          <w:sz w:val="24"/>
        </w:rPr>
        <w:t>8.</w:t>
      </w:r>
      <w:r>
        <w:rPr>
          <w:rFonts w:hint="eastAsia"/>
          <w:color w:val="000000"/>
          <w:sz w:val="24"/>
        </w:rPr>
        <w:t>相关概念词提示。支持相关概念词智能提示功能，方便用户更换其他相关的搜索词汇进行二次搜索。</w:t>
      </w:r>
    </w:p>
    <w:p w:rsidR="00A149B0" w:rsidRDefault="00A149B0" w:rsidP="00A149B0">
      <w:pPr>
        <w:spacing w:line="360" w:lineRule="auto"/>
        <w:ind w:firstLineChars="200" w:firstLine="480"/>
        <w:outlineLvl w:val="0"/>
        <w:rPr>
          <w:rFonts w:hint="eastAsia"/>
          <w:color w:val="000000"/>
          <w:sz w:val="24"/>
        </w:rPr>
      </w:pPr>
      <w:r>
        <w:rPr>
          <w:rFonts w:hint="eastAsia"/>
          <w:color w:val="000000"/>
          <w:sz w:val="24"/>
        </w:rPr>
        <w:t>9.</w:t>
      </w:r>
      <w:r>
        <w:rPr>
          <w:rFonts w:hint="eastAsia"/>
          <w:color w:val="000000"/>
          <w:sz w:val="24"/>
        </w:rPr>
        <w:t>场景化搜索。可根据搜索关键词聚合相关信息和服务功能，实现“搜索即服务”；支持关键词检索结果置顶；支持搜索框计算，可在搜索结果中嵌入其他政府网站或主流服务站点的服务，直接显示查询结果，如搜索“放假”可直接显示当年国家放假安排信息。</w:t>
      </w:r>
    </w:p>
    <w:p w:rsidR="00A149B0" w:rsidRDefault="00A149B0" w:rsidP="00A149B0">
      <w:pPr>
        <w:spacing w:line="360" w:lineRule="auto"/>
        <w:ind w:firstLineChars="200" w:firstLine="480"/>
        <w:outlineLvl w:val="0"/>
        <w:rPr>
          <w:color w:val="000000"/>
          <w:sz w:val="24"/>
        </w:rPr>
      </w:pPr>
      <w:r>
        <w:rPr>
          <w:rFonts w:hint="eastAsia"/>
          <w:color w:val="000000"/>
          <w:sz w:val="24"/>
        </w:rPr>
        <w:t>三、项目实施要求</w:t>
      </w:r>
    </w:p>
    <w:p w:rsidR="00A149B0" w:rsidRDefault="00A149B0" w:rsidP="00A149B0">
      <w:pPr>
        <w:spacing w:line="360" w:lineRule="auto"/>
        <w:ind w:firstLineChars="200" w:firstLine="480"/>
        <w:outlineLvl w:val="0"/>
        <w:rPr>
          <w:rFonts w:hint="eastAsia"/>
          <w:color w:val="000000"/>
          <w:sz w:val="24"/>
        </w:rPr>
      </w:pPr>
      <w:r>
        <w:rPr>
          <w:rFonts w:hint="eastAsia"/>
          <w:color w:val="000000"/>
          <w:sz w:val="24"/>
        </w:rPr>
        <w:t>（一）本项目采取远程服务方式。</w:t>
      </w:r>
    </w:p>
    <w:p w:rsidR="00A149B0" w:rsidRDefault="00A149B0" w:rsidP="00A149B0">
      <w:pPr>
        <w:spacing w:line="360" w:lineRule="auto"/>
        <w:ind w:firstLineChars="200" w:firstLine="480"/>
        <w:outlineLvl w:val="0"/>
        <w:rPr>
          <w:rFonts w:hint="eastAsia"/>
          <w:color w:val="000000"/>
          <w:sz w:val="24"/>
        </w:rPr>
      </w:pPr>
      <w:r>
        <w:rPr>
          <w:rFonts w:hint="eastAsia"/>
          <w:color w:val="000000"/>
          <w:sz w:val="24"/>
        </w:rPr>
        <w:t>（二）日常运维服务要求</w:t>
      </w:r>
    </w:p>
    <w:p w:rsidR="00A149B0" w:rsidRDefault="00A149B0" w:rsidP="00A149B0">
      <w:pPr>
        <w:spacing w:line="360" w:lineRule="auto"/>
        <w:ind w:firstLineChars="200" w:firstLine="480"/>
        <w:jc w:val="left"/>
        <w:rPr>
          <w:rFonts w:hint="eastAsia"/>
          <w:color w:val="000000"/>
          <w:sz w:val="24"/>
        </w:rPr>
      </w:pPr>
      <w:r>
        <w:rPr>
          <w:rFonts w:hint="eastAsia"/>
          <w:color w:val="000000"/>
          <w:sz w:val="24"/>
        </w:rPr>
        <w:t>供应商应认真履行合同义务，确保网站搜索功能持续、稳定、高效运行，同时应在服务期限内根据网站业务发展和实际工作需要，做好本项目服务范围内的日常运维工作，包括：</w:t>
      </w:r>
    </w:p>
    <w:p w:rsidR="00A149B0" w:rsidRDefault="00A149B0" w:rsidP="00A149B0">
      <w:pPr>
        <w:spacing w:line="360" w:lineRule="auto"/>
        <w:ind w:firstLineChars="200" w:firstLine="480"/>
        <w:jc w:val="left"/>
        <w:rPr>
          <w:rFonts w:hint="eastAsia"/>
          <w:color w:val="000000"/>
          <w:sz w:val="24"/>
        </w:rPr>
      </w:pPr>
      <w:r>
        <w:rPr>
          <w:rFonts w:hint="eastAsia"/>
          <w:color w:val="000000"/>
          <w:sz w:val="24"/>
        </w:rPr>
        <w:t>1.</w:t>
      </w:r>
      <w:r>
        <w:rPr>
          <w:rFonts w:hint="eastAsia"/>
          <w:color w:val="000000"/>
          <w:sz w:val="24"/>
        </w:rPr>
        <w:t>功能监控与维护。实时监控网站智能化搜索功能的运行状态，定期进行健康检查和维护，及时发现并按规范流程及时处理出现的问题，优化配置，提升搜索功能的性能和稳定性。</w:t>
      </w:r>
    </w:p>
    <w:p w:rsidR="00A149B0" w:rsidRDefault="00A149B0" w:rsidP="00A149B0">
      <w:pPr>
        <w:spacing w:line="360" w:lineRule="auto"/>
        <w:ind w:firstLineChars="200" w:firstLine="480"/>
        <w:jc w:val="left"/>
        <w:rPr>
          <w:rFonts w:hint="eastAsia"/>
          <w:color w:val="000000"/>
          <w:sz w:val="24"/>
        </w:rPr>
      </w:pPr>
      <w:r>
        <w:rPr>
          <w:rFonts w:hint="eastAsia"/>
          <w:color w:val="000000"/>
          <w:sz w:val="24"/>
        </w:rPr>
        <w:t>2.</w:t>
      </w:r>
      <w:r>
        <w:rPr>
          <w:rFonts w:hint="eastAsia"/>
          <w:color w:val="000000"/>
          <w:sz w:val="24"/>
        </w:rPr>
        <w:t>数据更新与管理。及时采集更新网站的各类数据资源，确保搜索结果的时效性和准确性。及时对数据进行分类整理和优化，提高数据质量和搜索效率。建立数据备份机制，防止数据丢失或损坏。根据用户搜索行为，进行搜索统计分析，提供相关搜索统计分析报告。</w:t>
      </w:r>
    </w:p>
    <w:p w:rsidR="00A149B0" w:rsidRDefault="00A149B0" w:rsidP="00A149B0">
      <w:pPr>
        <w:spacing w:line="360" w:lineRule="auto"/>
        <w:ind w:firstLineChars="200" w:firstLine="480"/>
        <w:jc w:val="left"/>
        <w:rPr>
          <w:rFonts w:hint="eastAsia"/>
          <w:color w:val="000000"/>
          <w:sz w:val="24"/>
        </w:rPr>
      </w:pPr>
      <w:r>
        <w:rPr>
          <w:rFonts w:hint="eastAsia"/>
          <w:color w:val="000000"/>
          <w:sz w:val="24"/>
        </w:rPr>
        <w:t>3.</w:t>
      </w:r>
      <w:r>
        <w:rPr>
          <w:rFonts w:hint="eastAsia"/>
          <w:color w:val="000000"/>
          <w:sz w:val="24"/>
        </w:rPr>
        <w:t>搜索算法优化与改进。及时更新词典，持续优化智能化搜索算法，提升搜索的准确性和相关性。根据用户反馈和数据分析，不断改进搜索功能，适应用户的需求和使用习惯。研究和应用新的搜索技术和方法，保持搜索系统的先进性。</w:t>
      </w:r>
    </w:p>
    <w:p w:rsidR="00A149B0" w:rsidRDefault="00A149B0" w:rsidP="00A149B0">
      <w:pPr>
        <w:spacing w:line="360" w:lineRule="auto"/>
        <w:ind w:firstLineChars="200" w:firstLine="480"/>
        <w:jc w:val="left"/>
        <w:rPr>
          <w:rFonts w:hint="eastAsia"/>
          <w:color w:val="000000"/>
          <w:sz w:val="24"/>
        </w:rPr>
      </w:pPr>
      <w:r>
        <w:rPr>
          <w:rFonts w:hint="eastAsia"/>
          <w:color w:val="000000"/>
          <w:sz w:val="24"/>
        </w:rPr>
        <w:t>4.</w:t>
      </w:r>
      <w:r>
        <w:rPr>
          <w:rFonts w:hint="eastAsia"/>
          <w:color w:val="000000"/>
          <w:sz w:val="24"/>
        </w:rPr>
        <w:t>安全防护与漏洞修复。建立完善的安全防护体系，保障税务网站智能化搜</w:t>
      </w:r>
      <w:r>
        <w:rPr>
          <w:rFonts w:hint="eastAsia"/>
          <w:color w:val="000000"/>
          <w:sz w:val="24"/>
        </w:rPr>
        <w:lastRenderedPageBreak/>
        <w:t>索系统的信息安全。定期进行安全扫描和漏洞检测，及时发现并修复安全隐患。</w:t>
      </w:r>
    </w:p>
    <w:p w:rsidR="00A149B0" w:rsidRDefault="00A149B0" w:rsidP="00A149B0">
      <w:pPr>
        <w:spacing w:line="360" w:lineRule="auto"/>
        <w:ind w:firstLineChars="200" w:firstLine="480"/>
        <w:jc w:val="left"/>
        <w:rPr>
          <w:rFonts w:hint="eastAsia"/>
          <w:color w:val="000000"/>
          <w:sz w:val="24"/>
        </w:rPr>
      </w:pPr>
      <w:r>
        <w:rPr>
          <w:rFonts w:hint="eastAsia"/>
          <w:color w:val="000000"/>
          <w:sz w:val="24"/>
        </w:rPr>
        <w:t>5.</w:t>
      </w:r>
      <w:r>
        <w:rPr>
          <w:rFonts w:hint="eastAsia"/>
          <w:color w:val="000000"/>
          <w:sz w:val="24"/>
        </w:rPr>
        <w:t>应急预案。应及时制定应急预案，在系统发生故障时，应依照流程、制度和准则采取相关应急措施，提高对各种故障、险情的应急救援能力，以达到快速有效救援，快速恢复，力求将损失减少到最小。</w:t>
      </w:r>
    </w:p>
    <w:p w:rsidR="00A149B0" w:rsidRDefault="00A149B0" w:rsidP="00A149B0">
      <w:pPr>
        <w:spacing w:line="360" w:lineRule="auto"/>
        <w:ind w:firstLineChars="200" w:firstLine="480"/>
        <w:jc w:val="left"/>
        <w:rPr>
          <w:rFonts w:hint="eastAsia"/>
          <w:color w:val="000000"/>
          <w:sz w:val="24"/>
        </w:rPr>
      </w:pPr>
      <w:r>
        <w:rPr>
          <w:rFonts w:hint="eastAsia"/>
          <w:color w:val="000000"/>
          <w:sz w:val="24"/>
        </w:rPr>
        <w:t>6.</w:t>
      </w:r>
      <w:r>
        <w:rPr>
          <w:rFonts w:hint="eastAsia"/>
          <w:color w:val="000000"/>
          <w:sz w:val="24"/>
        </w:rPr>
        <w:t>技术咨询与支持。及时解答税务人员提出的技术问题，处理税务人员的维护请求，辅导税务人员规范操作有关系统。对于因系统升级、软件缺陷等引起的问题，应及时与税务人员联络、协调解决。</w:t>
      </w:r>
    </w:p>
    <w:p w:rsidR="00A149B0" w:rsidRDefault="00A149B0" w:rsidP="00A149B0">
      <w:pPr>
        <w:spacing w:line="360" w:lineRule="auto"/>
        <w:ind w:firstLineChars="200" w:firstLine="480"/>
        <w:jc w:val="left"/>
        <w:rPr>
          <w:rFonts w:hint="eastAsia"/>
          <w:color w:val="000000"/>
          <w:sz w:val="24"/>
        </w:rPr>
      </w:pPr>
      <w:r>
        <w:rPr>
          <w:rFonts w:hint="eastAsia"/>
          <w:color w:val="000000"/>
          <w:sz w:val="24"/>
        </w:rPr>
        <w:t>（三）服务团队要求</w:t>
      </w:r>
    </w:p>
    <w:p w:rsidR="00A149B0" w:rsidRDefault="00A149B0" w:rsidP="00A149B0">
      <w:pPr>
        <w:spacing w:line="360" w:lineRule="auto"/>
        <w:ind w:firstLineChars="200" w:firstLine="480"/>
        <w:jc w:val="left"/>
        <w:rPr>
          <w:rFonts w:hint="eastAsia"/>
          <w:color w:val="000000"/>
          <w:sz w:val="24"/>
        </w:rPr>
      </w:pPr>
      <w:r>
        <w:rPr>
          <w:rFonts w:hint="eastAsia"/>
          <w:color w:val="000000"/>
          <w:sz w:val="24"/>
        </w:rPr>
        <w:t>供应商应有严格的管理制度，有专业、先进、成熟的智能搜索技术，能配备经验丰富的工作人员，同时能对照国办、税务总局及天津市税务局智能搜索相关要求，为天津市税务局网站提供智能化搜索服务。项目实施中，项目团队必须选派工作责任心强、技术水平高、业务熟练、经验丰富的人员实施。项目团队符合以下条件的优先考虑：项目团队成员不少于</w:t>
      </w:r>
      <w:r>
        <w:rPr>
          <w:rFonts w:hint="eastAsia"/>
          <w:color w:val="000000"/>
          <w:sz w:val="24"/>
        </w:rPr>
        <w:t>3</w:t>
      </w:r>
      <w:r>
        <w:rPr>
          <w:rFonts w:hint="eastAsia"/>
          <w:color w:val="000000"/>
          <w:sz w:val="24"/>
        </w:rPr>
        <w:t>人，项目经理具备不少于</w:t>
      </w:r>
      <w:r>
        <w:rPr>
          <w:rFonts w:hint="eastAsia"/>
          <w:color w:val="000000"/>
          <w:sz w:val="24"/>
        </w:rPr>
        <w:t>3</w:t>
      </w:r>
      <w:r>
        <w:rPr>
          <w:rFonts w:hint="eastAsia"/>
          <w:color w:val="000000"/>
          <w:sz w:val="24"/>
        </w:rPr>
        <w:t>个政府网站搜索服务项目经验，团队人员应具有政府网站搜索服务项目相关经验。</w:t>
      </w:r>
    </w:p>
    <w:p w:rsidR="00A149B0" w:rsidRDefault="00A149B0" w:rsidP="00A149B0">
      <w:pPr>
        <w:spacing w:line="360" w:lineRule="auto"/>
        <w:ind w:firstLineChars="200" w:firstLine="480"/>
        <w:jc w:val="left"/>
        <w:rPr>
          <w:rFonts w:hint="eastAsia"/>
          <w:color w:val="000000"/>
          <w:sz w:val="24"/>
        </w:rPr>
      </w:pPr>
      <w:r>
        <w:rPr>
          <w:rFonts w:hint="eastAsia"/>
          <w:color w:val="000000"/>
          <w:sz w:val="24"/>
        </w:rPr>
        <w:t>四、项目验收要求</w:t>
      </w:r>
    </w:p>
    <w:p w:rsidR="00A149B0" w:rsidRDefault="00A149B0" w:rsidP="00A149B0">
      <w:pPr>
        <w:spacing w:line="360" w:lineRule="auto"/>
        <w:ind w:firstLineChars="200" w:firstLine="480"/>
        <w:jc w:val="left"/>
        <w:rPr>
          <w:rFonts w:hint="eastAsia"/>
          <w:color w:val="000000"/>
          <w:sz w:val="24"/>
        </w:rPr>
      </w:pPr>
      <w:r>
        <w:rPr>
          <w:rFonts w:hint="eastAsia"/>
          <w:color w:val="000000"/>
          <w:sz w:val="24"/>
        </w:rPr>
        <w:t>按照采购合同开展履约验收。验收时，按照采购合同约定服务内容对每一项服务的履约情况进行确认。验收结束后出具验收书，列明各项服务的验收情况及项目总体评价，由验收双方共同签署。履约验收的各项资料存档备查。</w:t>
      </w:r>
    </w:p>
    <w:p w:rsidR="00A149B0" w:rsidRDefault="00A149B0" w:rsidP="00A149B0">
      <w:pPr>
        <w:spacing w:line="360" w:lineRule="auto"/>
        <w:ind w:firstLineChars="200" w:firstLine="480"/>
        <w:jc w:val="left"/>
        <w:rPr>
          <w:rFonts w:hint="eastAsia"/>
          <w:color w:val="000000"/>
          <w:sz w:val="24"/>
        </w:rPr>
      </w:pPr>
      <w:r>
        <w:rPr>
          <w:rFonts w:hint="eastAsia"/>
          <w:color w:val="000000"/>
          <w:sz w:val="24"/>
        </w:rPr>
        <w:t>五、其他要求</w:t>
      </w:r>
    </w:p>
    <w:p w:rsidR="00A149B0" w:rsidRDefault="00A149B0" w:rsidP="00A149B0">
      <w:pPr>
        <w:spacing w:line="360" w:lineRule="auto"/>
        <w:ind w:firstLineChars="200" w:firstLine="480"/>
        <w:jc w:val="left"/>
        <w:rPr>
          <w:rFonts w:hint="eastAsia"/>
          <w:color w:val="000000"/>
          <w:sz w:val="24"/>
        </w:rPr>
      </w:pPr>
      <w:r>
        <w:rPr>
          <w:rFonts w:hint="eastAsia"/>
          <w:color w:val="000000"/>
          <w:sz w:val="24"/>
        </w:rPr>
        <w:t>（一）安全和保密要求</w:t>
      </w:r>
    </w:p>
    <w:p w:rsidR="00A149B0" w:rsidRDefault="00A149B0" w:rsidP="00A149B0">
      <w:pPr>
        <w:spacing w:line="360" w:lineRule="auto"/>
        <w:ind w:firstLineChars="200" w:firstLine="480"/>
        <w:jc w:val="left"/>
        <w:rPr>
          <w:rFonts w:hint="eastAsia"/>
          <w:color w:val="000000"/>
          <w:sz w:val="24"/>
        </w:rPr>
      </w:pPr>
      <w:r>
        <w:rPr>
          <w:rFonts w:hint="eastAsia"/>
          <w:color w:val="000000"/>
          <w:sz w:val="24"/>
        </w:rPr>
        <w:t>1.</w:t>
      </w:r>
      <w:r>
        <w:rPr>
          <w:rFonts w:hint="eastAsia"/>
          <w:color w:val="000000"/>
          <w:sz w:val="24"/>
        </w:rPr>
        <w:t>供应商应严格落实国家税务总局天津市税务局网络安全保密管理要求，与甲方签订保密协议书，并承担对技术支持人员的安全和保密管理责任。</w:t>
      </w:r>
    </w:p>
    <w:p w:rsidR="00A149B0" w:rsidRDefault="00A149B0" w:rsidP="00A149B0">
      <w:pPr>
        <w:spacing w:line="360" w:lineRule="auto"/>
        <w:ind w:firstLineChars="200" w:firstLine="480"/>
        <w:jc w:val="left"/>
        <w:rPr>
          <w:rFonts w:hint="eastAsia"/>
          <w:color w:val="000000"/>
          <w:sz w:val="24"/>
        </w:rPr>
      </w:pPr>
      <w:r>
        <w:rPr>
          <w:rFonts w:hint="eastAsia"/>
          <w:color w:val="000000"/>
          <w:sz w:val="24"/>
        </w:rPr>
        <w:t>2.</w:t>
      </w:r>
      <w:r>
        <w:rPr>
          <w:rFonts w:hint="eastAsia"/>
          <w:color w:val="000000"/>
          <w:sz w:val="24"/>
        </w:rPr>
        <w:t>供应商负责技术支持人员工作胜任、资格条件、以及网络安全能力评估，对技术支持人员承担的工作进行安全保密风险分析，明确技术支持人员工作范围和边界，重点防范设备和资料失窃、误操作导致的软硬件故障、敏感信息泄露、信息系统越权访问和网络攻击等风险。</w:t>
      </w:r>
    </w:p>
    <w:p w:rsidR="00A149B0" w:rsidRDefault="00A149B0" w:rsidP="00A149B0">
      <w:pPr>
        <w:spacing w:line="360" w:lineRule="auto"/>
        <w:ind w:firstLineChars="200" w:firstLine="480"/>
        <w:jc w:val="left"/>
        <w:rPr>
          <w:rFonts w:hint="eastAsia"/>
          <w:color w:val="000000"/>
          <w:sz w:val="24"/>
        </w:rPr>
      </w:pPr>
      <w:r>
        <w:rPr>
          <w:rFonts w:hint="eastAsia"/>
          <w:color w:val="000000"/>
          <w:sz w:val="24"/>
        </w:rPr>
        <w:t>3.</w:t>
      </w:r>
      <w:r>
        <w:rPr>
          <w:rFonts w:hint="eastAsia"/>
          <w:color w:val="000000"/>
          <w:sz w:val="24"/>
        </w:rPr>
        <w:t>供应商负责对技术支持人员的网络和数据安全管理、网络安全意识、保密意识、网络安全法律法规、网络安全技能以及网络安全警示教育等培训，应确保上岗前符合要求。</w:t>
      </w:r>
    </w:p>
    <w:p w:rsidR="00A149B0" w:rsidRDefault="00A149B0" w:rsidP="00A149B0">
      <w:pPr>
        <w:spacing w:line="360" w:lineRule="auto"/>
        <w:ind w:firstLineChars="200" w:firstLine="480"/>
        <w:jc w:val="left"/>
        <w:rPr>
          <w:rFonts w:hint="eastAsia"/>
          <w:color w:val="000000"/>
          <w:sz w:val="24"/>
        </w:rPr>
      </w:pPr>
      <w:r>
        <w:rPr>
          <w:rFonts w:hint="eastAsia"/>
          <w:color w:val="000000"/>
          <w:sz w:val="24"/>
        </w:rPr>
        <w:lastRenderedPageBreak/>
        <w:t>4.</w:t>
      </w:r>
      <w:r>
        <w:rPr>
          <w:rFonts w:hint="eastAsia"/>
          <w:color w:val="000000"/>
          <w:sz w:val="24"/>
        </w:rPr>
        <w:t>供应商对安全和保密责任落实不严格、不到位，造成重大安全事件或产生负面影响的，按照法律法规和合同相关规定进行追责。</w:t>
      </w:r>
    </w:p>
    <w:p w:rsidR="00A149B0" w:rsidRDefault="00A149B0" w:rsidP="00A149B0">
      <w:pPr>
        <w:spacing w:line="360" w:lineRule="auto"/>
        <w:ind w:firstLineChars="200" w:firstLine="480"/>
        <w:jc w:val="left"/>
        <w:rPr>
          <w:rFonts w:hint="eastAsia"/>
          <w:color w:val="000000"/>
          <w:sz w:val="24"/>
        </w:rPr>
      </w:pPr>
      <w:r>
        <w:rPr>
          <w:rFonts w:hint="eastAsia"/>
          <w:color w:val="000000"/>
          <w:sz w:val="24"/>
        </w:rPr>
        <w:t>（二）运行维护保障要求</w:t>
      </w:r>
    </w:p>
    <w:p w:rsidR="00A149B0" w:rsidRDefault="00A149B0" w:rsidP="00A149B0">
      <w:pPr>
        <w:spacing w:line="360" w:lineRule="auto"/>
        <w:ind w:firstLineChars="200" w:firstLine="480"/>
        <w:jc w:val="left"/>
        <w:rPr>
          <w:rFonts w:hint="eastAsia"/>
          <w:color w:val="000000"/>
          <w:sz w:val="24"/>
        </w:rPr>
      </w:pPr>
      <w:r>
        <w:rPr>
          <w:rFonts w:hint="eastAsia"/>
          <w:color w:val="000000"/>
          <w:sz w:val="24"/>
        </w:rPr>
        <w:t>1.</w:t>
      </w:r>
      <w:r>
        <w:rPr>
          <w:rFonts w:hint="eastAsia"/>
          <w:color w:val="000000"/>
          <w:sz w:val="24"/>
        </w:rPr>
        <w:t>供应商在运行维护中出现运行故障（不可抗力因素除外）或发现违规操作，</w:t>
      </w:r>
      <w:r>
        <w:rPr>
          <w:rFonts w:hint="eastAsia"/>
          <w:color w:val="000000"/>
          <w:sz w:val="24"/>
        </w:rPr>
        <w:t>30</w:t>
      </w:r>
      <w:r>
        <w:rPr>
          <w:rFonts w:hint="eastAsia"/>
          <w:color w:val="000000"/>
          <w:sz w:val="24"/>
        </w:rPr>
        <w:t>分钟内未主动上报甲方的，给予警告，并按次扣除合同总价款</w:t>
      </w:r>
      <w:r>
        <w:rPr>
          <w:rFonts w:hint="eastAsia"/>
          <w:color w:val="000000"/>
          <w:sz w:val="24"/>
        </w:rPr>
        <w:t>1</w:t>
      </w:r>
      <w:r>
        <w:rPr>
          <w:rFonts w:hint="eastAsia"/>
          <w:color w:val="000000"/>
          <w:sz w:val="24"/>
        </w:rPr>
        <w:t>‰的金额；合同生效期间累计扣除不超过合同总价款</w:t>
      </w:r>
      <w:r>
        <w:rPr>
          <w:rFonts w:hint="eastAsia"/>
          <w:color w:val="000000"/>
          <w:sz w:val="24"/>
        </w:rPr>
        <w:t>5%</w:t>
      </w:r>
      <w:r>
        <w:rPr>
          <w:rFonts w:hint="eastAsia"/>
          <w:color w:val="000000"/>
          <w:sz w:val="24"/>
        </w:rPr>
        <w:t>的金额。</w:t>
      </w:r>
    </w:p>
    <w:p w:rsidR="00A149B0" w:rsidRDefault="00A149B0" w:rsidP="00A149B0">
      <w:pPr>
        <w:spacing w:line="360" w:lineRule="auto"/>
        <w:ind w:firstLineChars="200" w:firstLine="480"/>
        <w:jc w:val="left"/>
        <w:rPr>
          <w:rFonts w:hint="eastAsia"/>
          <w:color w:val="000000"/>
          <w:sz w:val="24"/>
        </w:rPr>
      </w:pPr>
      <w:r>
        <w:rPr>
          <w:rFonts w:hint="eastAsia"/>
          <w:color w:val="000000"/>
          <w:sz w:val="24"/>
        </w:rPr>
        <w:t>2.</w:t>
      </w:r>
      <w:r>
        <w:rPr>
          <w:rFonts w:hint="eastAsia"/>
          <w:color w:val="000000"/>
          <w:sz w:val="24"/>
        </w:rPr>
        <w:t>供应商在运行维护中出现巡检不及时、不到位的，按次扣除合同总价款</w:t>
      </w:r>
      <w:r>
        <w:rPr>
          <w:rFonts w:hint="eastAsia"/>
          <w:color w:val="000000"/>
          <w:sz w:val="24"/>
        </w:rPr>
        <w:t>1</w:t>
      </w:r>
      <w:r>
        <w:rPr>
          <w:rFonts w:hint="eastAsia"/>
          <w:color w:val="000000"/>
          <w:sz w:val="24"/>
        </w:rPr>
        <w:t>‰的金额；合同生效期间累计扣除不超过合同总价款的</w:t>
      </w:r>
      <w:r>
        <w:rPr>
          <w:rFonts w:hint="eastAsia"/>
          <w:color w:val="000000"/>
          <w:sz w:val="24"/>
        </w:rPr>
        <w:t>5%</w:t>
      </w:r>
      <w:r>
        <w:rPr>
          <w:rFonts w:hint="eastAsia"/>
          <w:color w:val="000000"/>
          <w:sz w:val="24"/>
        </w:rPr>
        <w:t>。</w:t>
      </w:r>
    </w:p>
    <w:p w:rsidR="00A149B0" w:rsidRDefault="00A149B0" w:rsidP="00A149B0">
      <w:pPr>
        <w:spacing w:line="360" w:lineRule="auto"/>
        <w:ind w:firstLineChars="200" w:firstLine="480"/>
        <w:jc w:val="left"/>
        <w:rPr>
          <w:rFonts w:hint="eastAsia"/>
          <w:color w:val="000000"/>
          <w:sz w:val="24"/>
        </w:rPr>
      </w:pPr>
      <w:r>
        <w:rPr>
          <w:rFonts w:hint="eastAsia"/>
          <w:color w:val="000000"/>
          <w:sz w:val="24"/>
        </w:rPr>
        <w:t>3.</w:t>
      </w:r>
      <w:r>
        <w:rPr>
          <w:rFonts w:hint="eastAsia"/>
          <w:color w:val="000000"/>
          <w:sz w:val="24"/>
        </w:rPr>
        <w:t>供应商在运行维护中发现运行故障（不可抗力因素除外）、业务系统可用性低于</w:t>
      </w:r>
      <w:r>
        <w:rPr>
          <w:rFonts w:hint="eastAsia"/>
          <w:color w:val="000000"/>
          <w:sz w:val="24"/>
        </w:rPr>
        <w:t>50%</w:t>
      </w:r>
      <w:r>
        <w:rPr>
          <w:rFonts w:hint="eastAsia"/>
          <w:color w:val="000000"/>
          <w:sz w:val="24"/>
        </w:rPr>
        <w:t>或业务功能阻断等问题的，甲方将根据供应商处理时间（持续时间判定以甲方通报为准）扣除合同总价款一定比例的金额。运行故障</w:t>
      </w:r>
      <w:r>
        <w:rPr>
          <w:rFonts w:hint="eastAsia"/>
          <w:color w:val="000000"/>
          <w:sz w:val="24"/>
        </w:rPr>
        <w:t>0.5</w:t>
      </w:r>
      <w:r>
        <w:rPr>
          <w:rFonts w:hint="eastAsia"/>
          <w:color w:val="000000"/>
          <w:sz w:val="24"/>
        </w:rPr>
        <w:t>小时≤持续时间＜</w:t>
      </w:r>
      <w:r>
        <w:rPr>
          <w:rFonts w:hint="eastAsia"/>
          <w:color w:val="000000"/>
          <w:sz w:val="24"/>
        </w:rPr>
        <w:t>4</w:t>
      </w:r>
      <w:r>
        <w:rPr>
          <w:rFonts w:hint="eastAsia"/>
          <w:color w:val="000000"/>
          <w:sz w:val="24"/>
        </w:rPr>
        <w:t>小时的，按次扣除合同总价款</w:t>
      </w:r>
      <w:r>
        <w:rPr>
          <w:rFonts w:hint="eastAsia"/>
          <w:color w:val="000000"/>
          <w:sz w:val="24"/>
        </w:rPr>
        <w:t>5</w:t>
      </w:r>
      <w:r>
        <w:rPr>
          <w:rFonts w:hint="eastAsia"/>
          <w:color w:val="000000"/>
          <w:sz w:val="24"/>
        </w:rPr>
        <w:t>‰的金额；运行故障</w:t>
      </w:r>
      <w:r>
        <w:rPr>
          <w:rFonts w:hint="eastAsia"/>
          <w:color w:val="000000"/>
          <w:sz w:val="24"/>
        </w:rPr>
        <w:t>4</w:t>
      </w:r>
      <w:r>
        <w:rPr>
          <w:rFonts w:hint="eastAsia"/>
          <w:color w:val="000000"/>
          <w:sz w:val="24"/>
        </w:rPr>
        <w:t>小时≤持续时间＜</w:t>
      </w:r>
      <w:r>
        <w:rPr>
          <w:rFonts w:hint="eastAsia"/>
          <w:color w:val="000000"/>
          <w:sz w:val="24"/>
        </w:rPr>
        <w:t>8</w:t>
      </w:r>
      <w:r>
        <w:rPr>
          <w:rFonts w:hint="eastAsia"/>
          <w:color w:val="000000"/>
          <w:sz w:val="24"/>
        </w:rPr>
        <w:t>小时的，按次扣除合同总价款</w:t>
      </w:r>
      <w:r>
        <w:rPr>
          <w:rFonts w:hint="eastAsia"/>
          <w:color w:val="000000"/>
          <w:sz w:val="24"/>
        </w:rPr>
        <w:t>1%</w:t>
      </w:r>
      <w:r>
        <w:rPr>
          <w:rFonts w:hint="eastAsia"/>
          <w:color w:val="000000"/>
          <w:sz w:val="24"/>
        </w:rPr>
        <w:t>的金额；运行故障持续时间≥</w:t>
      </w:r>
      <w:r>
        <w:rPr>
          <w:rFonts w:hint="eastAsia"/>
          <w:color w:val="000000"/>
          <w:sz w:val="24"/>
        </w:rPr>
        <w:t>8</w:t>
      </w:r>
      <w:r>
        <w:rPr>
          <w:rFonts w:hint="eastAsia"/>
          <w:color w:val="000000"/>
          <w:sz w:val="24"/>
        </w:rPr>
        <w:t>小时的，按次扣除合同总价款</w:t>
      </w:r>
      <w:r>
        <w:rPr>
          <w:rFonts w:hint="eastAsia"/>
          <w:color w:val="000000"/>
          <w:sz w:val="24"/>
        </w:rPr>
        <w:t>5%</w:t>
      </w:r>
      <w:r>
        <w:rPr>
          <w:rFonts w:hint="eastAsia"/>
          <w:color w:val="000000"/>
          <w:sz w:val="24"/>
        </w:rPr>
        <w:t>的金额。</w:t>
      </w:r>
    </w:p>
    <w:p w:rsidR="00A149B0" w:rsidRDefault="00A149B0" w:rsidP="00A149B0">
      <w:pPr>
        <w:spacing w:line="360" w:lineRule="auto"/>
        <w:ind w:firstLineChars="200" w:firstLine="480"/>
        <w:jc w:val="left"/>
        <w:rPr>
          <w:rFonts w:hint="eastAsia"/>
          <w:color w:val="000000"/>
          <w:sz w:val="24"/>
        </w:rPr>
      </w:pPr>
      <w:r>
        <w:rPr>
          <w:rFonts w:hint="eastAsia"/>
          <w:color w:val="000000"/>
          <w:sz w:val="24"/>
        </w:rPr>
        <w:t>（三）其他专项要求</w:t>
      </w:r>
    </w:p>
    <w:p w:rsidR="00A149B0" w:rsidRDefault="00A149B0" w:rsidP="00A149B0">
      <w:pPr>
        <w:spacing w:line="360" w:lineRule="auto"/>
        <w:ind w:firstLineChars="200" w:firstLine="480"/>
        <w:jc w:val="left"/>
        <w:rPr>
          <w:rFonts w:hint="eastAsia"/>
          <w:color w:val="000000"/>
          <w:sz w:val="24"/>
        </w:rPr>
      </w:pPr>
      <w:r>
        <w:rPr>
          <w:rFonts w:hint="eastAsia"/>
          <w:color w:val="000000"/>
          <w:sz w:val="24"/>
        </w:rPr>
        <w:t>1.</w:t>
      </w:r>
      <w:r>
        <w:rPr>
          <w:rFonts w:hint="eastAsia"/>
          <w:color w:val="000000"/>
          <w:sz w:val="24"/>
        </w:rPr>
        <w:t>供应商在本项目实施过程中发生违反安全规定的行为，造成数据失窃或丢失、敏感信息泄露、主要业务系统瘫痪等不良后果的，自甲方或甲方主管机关做出认定结果之日起三年内，税务系统各单位可以拒绝供应商参与税务系统政府采购活动。</w:t>
      </w:r>
    </w:p>
    <w:p w:rsidR="00A149B0" w:rsidRDefault="00A149B0" w:rsidP="00A149B0">
      <w:pPr>
        <w:spacing w:line="360" w:lineRule="auto"/>
        <w:ind w:firstLineChars="200" w:firstLine="480"/>
        <w:jc w:val="left"/>
        <w:rPr>
          <w:rFonts w:hint="eastAsia"/>
          <w:color w:val="000000"/>
          <w:sz w:val="24"/>
        </w:rPr>
        <w:sectPr w:rsidR="00A149B0">
          <w:headerReference w:type="default" r:id="rId8"/>
          <w:footerReference w:type="default" r:id="rId9"/>
          <w:pgSz w:w="11906" w:h="16838"/>
          <w:pgMar w:top="1440" w:right="1800" w:bottom="1440" w:left="1800" w:header="851" w:footer="992" w:gutter="0"/>
          <w:cols w:space="720"/>
          <w:docGrid w:type="lines" w:linePitch="312"/>
        </w:sectPr>
      </w:pPr>
      <w:r>
        <w:rPr>
          <w:rFonts w:hint="eastAsia"/>
          <w:color w:val="000000"/>
          <w:sz w:val="24"/>
        </w:rPr>
        <w:t>2.</w:t>
      </w:r>
      <w:r>
        <w:rPr>
          <w:rFonts w:hint="eastAsia"/>
          <w:color w:val="000000"/>
          <w:sz w:val="24"/>
        </w:rPr>
        <w:t>禁止供应商采取馈赠礼品礼金、邀请娱乐旅游消费、提供便利条件等非正常交往手段“围猎”相关税务人员及亲属。一经发现，自发现之日起三年内，税务系统各单位可以拒绝供应商参与税务系统政府采购活动。</w:t>
      </w:r>
    </w:p>
    <w:p w:rsidR="00A149B0" w:rsidRDefault="00A149B0" w:rsidP="00A149B0">
      <w:pPr>
        <w:pStyle w:val="a6"/>
        <w:rPr>
          <w:rFonts w:ascii="Times New Roman" w:hAnsi="Times New Roman"/>
          <w:color w:val="000000"/>
        </w:rPr>
      </w:pPr>
      <w:r>
        <w:rPr>
          <w:rFonts w:ascii="Times New Roman" w:hAnsi="Times New Roman"/>
          <w:color w:val="000000"/>
        </w:rPr>
        <w:lastRenderedPageBreak/>
        <w:t>第三部分</w:t>
      </w:r>
      <w:r>
        <w:rPr>
          <w:rFonts w:ascii="Times New Roman" w:hAnsi="Times New Roman"/>
          <w:color w:val="000000"/>
        </w:rPr>
        <w:t xml:space="preserve">  </w:t>
      </w:r>
      <w:r>
        <w:rPr>
          <w:rFonts w:ascii="Times New Roman" w:hAnsi="Times New Roman"/>
          <w:color w:val="000000"/>
        </w:rPr>
        <w:t>供应商须知</w:t>
      </w:r>
      <w:bookmarkEnd w:id="1"/>
    </w:p>
    <w:p w:rsidR="00A149B0" w:rsidRDefault="00A149B0" w:rsidP="00A149B0">
      <w:pPr>
        <w:pStyle w:val="Default"/>
        <w:spacing w:line="360" w:lineRule="auto"/>
        <w:jc w:val="center"/>
        <w:rPr>
          <w:rFonts w:ascii="Times New Roman" w:eastAsia="宋体" w:hAnsi="Times New Roman" w:cs="Times New Roman"/>
        </w:rPr>
      </w:pPr>
      <w:bookmarkStart w:id="8" w:name="_Toc411426751"/>
    </w:p>
    <w:p w:rsidR="00A149B0" w:rsidRDefault="00A149B0" w:rsidP="00A149B0">
      <w:pPr>
        <w:pStyle w:val="Default"/>
        <w:spacing w:line="360" w:lineRule="auto"/>
        <w:jc w:val="center"/>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说明</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 </w:t>
      </w:r>
      <w:r>
        <w:rPr>
          <w:rFonts w:ascii="Times New Roman" w:eastAsia="宋体" w:hAnsi="Times New Roman" w:cs="Times New Roman"/>
        </w:rPr>
        <w:t>概述</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1.1 </w:t>
      </w:r>
      <w:r>
        <w:rPr>
          <w:rFonts w:ascii="Times New Roman" w:eastAsia="宋体" w:hAnsi="Times New Roman" w:cs="Times New Roman"/>
        </w:rPr>
        <w:t>根据《中华人民共和国政府采购法》、《中华人民共和国政府采购法实施条例》等有关法律、法规和规章的规定，本采购项目已具备竞争性磋商条件。</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1.2 </w:t>
      </w:r>
      <w:r>
        <w:rPr>
          <w:rFonts w:ascii="Times New Roman" w:eastAsia="宋体" w:hAnsi="Times New Roman" w:cs="Times New Roman"/>
        </w:rPr>
        <w:t>本竞争性磋商文件仅适用于磋商邀请函中所叙述项目货物和服务的采购。</w:t>
      </w:r>
    </w:p>
    <w:p w:rsidR="00A149B0" w:rsidRDefault="00A149B0" w:rsidP="00A149B0">
      <w:pPr>
        <w:pStyle w:val="Default"/>
        <w:adjustRightInd/>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1.3 </w:t>
      </w:r>
      <w:r>
        <w:rPr>
          <w:rFonts w:ascii="Times New Roman" w:eastAsia="宋体" w:hAnsi="Times New Roman" w:cs="Times New Roman"/>
        </w:rPr>
        <w:t>参与磋商活动的所有各方，对在参与磋商过程中获悉的国家、商业和技术秘密以及其它依法应当保密的内容，均负有保密义务，违者应对由此造成的后果承担全部法律责任。</w:t>
      </w:r>
    </w:p>
    <w:p w:rsidR="00A149B0" w:rsidRDefault="00A149B0" w:rsidP="00A149B0">
      <w:pPr>
        <w:pStyle w:val="Default"/>
        <w:adjustRightInd/>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 </w:t>
      </w:r>
      <w:r>
        <w:rPr>
          <w:rFonts w:ascii="Times New Roman" w:eastAsia="宋体" w:hAnsi="Times New Roman" w:cs="Times New Roman"/>
        </w:rPr>
        <w:t>定义</w:t>
      </w:r>
    </w:p>
    <w:p w:rsidR="00A149B0" w:rsidRDefault="00A149B0" w:rsidP="00A149B0">
      <w:pPr>
        <w:pStyle w:val="Default"/>
        <w:adjustRightInd/>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2.1 “</w:t>
      </w:r>
      <w:r>
        <w:rPr>
          <w:rFonts w:ascii="Times New Roman" w:eastAsia="宋体" w:hAnsi="Times New Roman" w:cs="Times New Roman"/>
        </w:rPr>
        <w:t>采购人</w:t>
      </w:r>
      <w:r>
        <w:rPr>
          <w:rFonts w:ascii="Times New Roman" w:eastAsia="宋体" w:hAnsi="Times New Roman" w:cs="Times New Roman"/>
        </w:rPr>
        <w:t>”</w:t>
      </w:r>
      <w:r>
        <w:rPr>
          <w:rFonts w:ascii="Times New Roman" w:eastAsia="宋体" w:hAnsi="Times New Roman" w:cs="Times New Roman"/>
        </w:rPr>
        <w:t>系指本次磋商活动的采购单位。</w:t>
      </w:r>
      <w:r>
        <w:rPr>
          <w:rFonts w:ascii="Times New Roman" w:eastAsia="宋体" w:hAnsi="Times New Roman" w:cs="Times New Roman"/>
        </w:rPr>
        <w:t>“</w:t>
      </w:r>
      <w:r>
        <w:rPr>
          <w:rFonts w:ascii="Times New Roman" w:eastAsia="宋体" w:hAnsi="Times New Roman" w:cs="Times New Roman"/>
        </w:rPr>
        <w:t>采购代理机构</w:t>
      </w:r>
      <w:r>
        <w:rPr>
          <w:rFonts w:ascii="Times New Roman" w:eastAsia="宋体" w:hAnsi="Times New Roman" w:cs="Times New Roman"/>
        </w:rPr>
        <w:t>”</w:t>
      </w:r>
      <w:r>
        <w:rPr>
          <w:rFonts w:ascii="Times New Roman" w:eastAsia="宋体" w:hAnsi="Times New Roman" w:cs="Times New Roman"/>
        </w:rPr>
        <w:t>系指组织本次磋商活动的机构，即</w:t>
      </w:r>
      <w:r>
        <w:rPr>
          <w:rFonts w:ascii="Times New Roman" w:eastAsia="宋体" w:hAnsi="Times New Roman" w:cs="Times New Roman"/>
        </w:rPr>
        <w:t>“</w:t>
      </w:r>
      <w:r>
        <w:rPr>
          <w:rFonts w:ascii="Times New Roman" w:eastAsia="宋体" w:hAnsi="Times New Roman" w:cs="Times New Roman"/>
        </w:rPr>
        <w:t>天津市政府采购中心</w:t>
      </w:r>
      <w:r>
        <w:rPr>
          <w:rFonts w:ascii="Times New Roman" w:eastAsia="宋体" w:hAnsi="Times New Roman" w:cs="Times New Roman"/>
        </w:rPr>
        <w:t>”</w:t>
      </w:r>
      <w:r>
        <w:rPr>
          <w:rFonts w:ascii="Times New Roman" w:eastAsia="宋体" w:hAnsi="Times New Roman" w:cs="Times New Roman"/>
        </w:rPr>
        <w:t>。</w:t>
      </w:r>
    </w:p>
    <w:p w:rsidR="00A149B0" w:rsidRDefault="00A149B0" w:rsidP="00A149B0">
      <w:pPr>
        <w:pStyle w:val="Default"/>
        <w:adjustRightInd/>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2.2 “</w:t>
      </w:r>
      <w:r>
        <w:rPr>
          <w:rFonts w:ascii="Times New Roman" w:eastAsia="宋体" w:hAnsi="Times New Roman" w:cs="Times New Roman"/>
        </w:rPr>
        <w:t>投标人</w:t>
      </w:r>
      <w:r>
        <w:rPr>
          <w:rFonts w:ascii="Times New Roman" w:eastAsia="宋体" w:hAnsi="Times New Roman" w:cs="Times New Roman"/>
        </w:rPr>
        <w:t>”</w:t>
      </w:r>
      <w:r>
        <w:rPr>
          <w:rFonts w:ascii="Times New Roman" w:eastAsia="宋体" w:hAnsi="Times New Roman" w:cs="Times New Roman"/>
        </w:rPr>
        <w:t>系指向采购代理机构提交响应文件的供应商。</w:t>
      </w:r>
    </w:p>
    <w:p w:rsidR="00A149B0" w:rsidRDefault="00A149B0" w:rsidP="00A149B0">
      <w:pPr>
        <w:pStyle w:val="Default"/>
        <w:adjustRightInd/>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2.3. “</w:t>
      </w:r>
      <w:r>
        <w:rPr>
          <w:rFonts w:ascii="Times New Roman" w:eastAsia="宋体" w:hAnsi="Times New Roman" w:cs="Times New Roman"/>
        </w:rPr>
        <w:t>服务</w:t>
      </w:r>
      <w:r>
        <w:rPr>
          <w:rFonts w:ascii="Times New Roman" w:eastAsia="宋体" w:hAnsi="Times New Roman" w:cs="Times New Roman"/>
        </w:rPr>
        <w:t>”</w:t>
      </w:r>
      <w:r>
        <w:rPr>
          <w:rFonts w:ascii="Times New Roman" w:eastAsia="宋体" w:hAnsi="Times New Roman" w:cs="Times New Roman"/>
        </w:rPr>
        <w:t>系指按本竞争性磋商文件规定供应商须承担的相关服务和竞争性磋商文件中规定供应商应承担的相关义务。</w:t>
      </w:r>
    </w:p>
    <w:p w:rsidR="00A149B0" w:rsidRDefault="00A149B0" w:rsidP="00A149B0">
      <w:pPr>
        <w:pStyle w:val="Default"/>
        <w:adjustRightInd/>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 </w:t>
      </w:r>
      <w:r>
        <w:rPr>
          <w:rFonts w:ascii="Times New Roman" w:eastAsia="宋体" w:hAnsi="Times New Roman" w:cs="Times New Roman"/>
        </w:rPr>
        <w:t>解释权</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3.1 </w:t>
      </w:r>
      <w:r>
        <w:rPr>
          <w:rFonts w:ascii="Times New Roman" w:eastAsia="宋体" w:hAnsi="Times New Roman" w:cs="Times New Roman"/>
        </w:rPr>
        <w:t>本次磋商的最终解释权归为采购人、采购代理机构。</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3.2 </w:t>
      </w:r>
      <w:r>
        <w:rPr>
          <w:rFonts w:ascii="Times New Roman" w:eastAsia="宋体" w:hAnsi="Times New Roman" w:cs="Times New Roman"/>
        </w:rPr>
        <w:t>本文件未作须知明示，而又有相关法律、法规规定的，采购人、采购代理机构将对此解释为依据有关法律、法规的规定。</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4. </w:t>
      </w:r>
      <w:r>
        <w:rPr>
          <w:rFonts w:ascii="Times New Roman" w:eastAsia="宋体" w:hAnsi="Times New Roman" w:cs="Times New Roman"/>
        </w:rPr>
        <w:t>合格的投标人</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4.1 </w:t>
      </w:r>
      <w:r>
        <w:rPr>
          <w:rFonts w:ascii="Times New Roman" w:eastAsia="宋体" w:hAnsi="Times New Roman" w:cs="Times New Roman"/>
        </w:rPr>
        <w:t>符合《中华人民共和国政府采购法》第二十二条供应商参加政府采购活动应当具备的条件及其他有关法律、法规关于供应商的有关规定，有能力提供磋商采购货物及服务的供应商。</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4.2 </w:t>
      </w:r>
      <w:r>
        <w:rPr>
          <w:rFonts w:ascii="Times New Roman" w:eastAsia="宋体" w:hAnsi="Times New Roman" w:cs="Times New Roman"/>
        </w:rPr>
        <w:t>符合《磋商邀请函》中关于供应商资格要求（实质性要求）的规定。</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4.3 </w:t>
      </w:r>
      <w:r>
        <w:rPr>
          <w:rFonts w:ascii="Times New Roman" w:eastAsia="宋体" w:hAnsi="Times New Roman" w:cs="Times New Roman"/>
        </w:rPr>
        <w:t>关于联合体参与磋商</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《磋商邀请函》接受联合体参与磋商的：</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）两个以上的自然人、法人或者其他组织可以组成一个联合体，以一个</w:t>
      </w:r>
      <w:r>
        <w:rPr>
          <w:rFonts w:ascii="Times New Roman" w:eastAsia="宋体" w:hAnsi="Times New Roman" w:cs="Times New Roman"/>
        </w:rPr>
        <w:lastRenderedPageBreak/>
        <w:t>供应商的身份共同参加政府采购。</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联合体各方均应当符合《政府采购法》第二十二条第一款规定的条件，根据采购项目的特殊要求规定投标人特定条件的，联合体各方中至少应当有一方符合《磋商邀请函》规定的供应商资格条件（实质性要求）。</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）联合体各方之间应当签订共同投标协议并在响应文件内提交，明确约定联合体主体及联合体各方承担的工作和相应的责任。联合体各方签订共同投标协议后，不得再以自己名义单独在</w:t>
      </w:r>
      <w:r>
        <w:rPr>
          <w:rFonts w:ascii="Times New Roman" w:eastAsia="宋体" w:hAnsi="Times New Roman" w:cs="Times New Roman" w:hint="eastAsia"/>
        </w:rPr>
        <w:t>同一合同项下</w:t>
      </w:r>
      <w:r>
        <w:rPr>
          <w:rFonts w:ascii="Times New Roman" w:eastAsia="宋体" w:hAnsi="Times New Roman" w:cs="Times New Roman"/>
        </w:rPr>
        <w:t>投标，也不得组成新的联合体参加同一</w:t>
      </w:r>
      <w:r>
        <w:rPr>
          <w:rFonts w:ascii="Times New Roman" w:eastAsia="宋体" w:hAnsi="Times New Roman" w:cs="Times New Roman" w:hint="eastAsia"/>
        </w:rPr>
        <w:t>合同</w:t>
      </w:r>
      <w:r>
        <w:rPr>
          <w:rFonts w:ascii="Times New Roman" w:eastAsia="宋体" w:hAnsi="Times New Roman" w:cs="Times New Roman"/>
        </w:rPr>
        <w:t>项下的投标。</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）下载竞争性磋商文件时，应以联合体协议中确定的主体方名义下载。</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5</w:t>
      </w:r>
      <w:r>
        <w:rPr>
          <w:rFonts w:ascii="Times New Roman" w:eastAsia="宋体" w:hAnsi="Times New Roman" w:cs="Times New Roman"/>
        </w:rPr>
        <w:t>）联合体参与磋商的，应以主体方名义提交投标保证金（如有），对联合体各方均具有约束力。</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6</w:t>
      </w:r>
      <w:r>
        <w:rPr>
          <w:rFonts w:ascii="Times New Roman" w:eastAsia="宋体" w:hAnsi="Times New Roman" w:cs="Times New Roman"/>
        </w:rPr>
        <w:t>）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7</w:t>
      </w:r>
      <w:r>
        <w:rPr>
          <w:rFonts w:ascii="Times New Roman" w:eastAsia="宋体" w:hAnsi="Times New Roman" w:cs="Times New Roman"/>
        </w:rPr>
        <w:t>）联合体中任意一方为中小企业的，该方应提供《中小企业声明函》。</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8</w:t>
      </w:r>
      <w:r>
        <w:rPr>
          <w:rFonts w:ascii="Times New Roman" w:eastAsia="宋体" w:hAnsi="Times New Roman" w:cs="Times New Roman"/>
        </w:rPr>
        <w:t>）联合体各方应当共同与采购人签订采购合同，就采购合同约定的事项对采购人承担连带责任。</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4.4 </w:t>
      </w:r>
      <w:r>
        <w:rPr>
          <w:rFonts w:ascii="Times New Roman" w:eastAsia="宋体" w:hAnsi="Times New Roman" w:cs="Times New Roman"/>
        </w:rPr>
        <w:t>关于关联企业</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除联合体外，法定代表人或单位负责人为同一个人或者存在直接控股、管理关系的不同供应商，不得同时参加同一</w:t>
      </w:r>
      <w:r>
        <w:rPr>
          <w:rFonts w:ascii="Times New Roman" w:eastAsia="宋体" w:hAnsi="Times New Roman" w:cs="Times New Roman" w:hint="eastAsia"/>
        </w:rPr>
        <w:t>合同</w:t>
      </w:r>
      <w:r>
        <w:rPr>
          <w:rFonts w:ascii="Times New Roman" w:eastAsia="宋体" w:hAnsi="Times New Roman" w:cs="Times New Roman"/>
        </w:rPr>
        <w:t>项下的投标。如同时参加，则评审时将同时被拒绝。</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4.5 </w:t>
      </w:r>
      <w:r>
        <w:rPr>
          <w:rFonts w:ascii="Times New Roman" w:eastAsia="宋体" w:hAnsi="Times New Roman" w:cs="Times New Roman"/>
        </w:rPr>
        <w:t>关于分公司参与磋商</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4.6 </w:t>
      </w:r>
      <w:r>
        <w:rPr>
          <w:rFonts w:ascii="Times New Roman" w:eastAsia="宋体" w:hAnsi="Times New Roman" w:cs="Times New Roman"/>
        </w:rPr>
        <w:t>关于提供前期服务的供应商</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lastRenderedPageBreak/>
        <w:t>为采购项目提供整体设计、规范编制或者项目管理、监理、检测等服务的供应商，不得再参加该采购项目的其他采购活动。</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4.7 </w:t>
      </w:r>
      <w:r>
        <w:rPr>
          <w:rFonts w:ascii="Times New Roman" w:eastAsia="宋体" w:hAnsi="Times New Roman" w:cs="Times New Roman"/>
        </w:rPr>
        <w:t>关于中小微企业参与磋商</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中小微企业是指符合《政府采购促进中小企业发展管理办法》（财库</w:t>
      </w:r>
      <w:r>
        <w:rPr>
          <w:rFonts w:ascii="Times New Roman" w:eastAsia="宋体" w:hAnsi="Times New Roman" w:cs="Times New Roman"/>
        </w:rPr>
        <w:t>[2020]46</w:t>
      </w:r>
      <w:r>
        <w:rPr>
          <w:rFonts w:ascii="Times New Roman" w:eastAsia="宋体" w:hAnsi="Times New Roman" w:cs="Times New Roman"/>
        </w:rPr>
        <w:t>号）规定的供应商。中小微企业参与磋商应提供《中小企业声明函》。</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根据财库〔</w:t>
      </w:r>
      <w:r>
        <w:rPr>
          <w:rFonts w:ascii="Times New Roman" w:eastAsia="宋体" w:hAnsi="Times New Roman" w:cs="Times New Roman"/>
        </w:rPr>
        <w:t>2014</w:t>
      </w:r>
      <w:r>
        <w:rPr>
          <w:rFonts w:ascii="Times New Roman" w:eastAsia="宋体" w:hAnsi="Times New Roman" w:cs="Times New Roman"/>
        </w:rPr>
        <w:t>〕</w:t>
      </w:r>
      <w:r>
        <w:rPr>
          <w:rFonts w:ascii="Times New Roman" w:eastAsia="宋体" w:hAnsi="Times New Roman" w:cs="Times New Roman"/>
        </w:rPr>
        <w:t>68</w:t>
      </w:r>
      <w:r>
        <w:rPr>
          <w:rFonts w:ascii="Times New Roman" w:eastAsia="宋体" w:hAnsi="Times New Roman" w:cs="Times New Roman"/>
        </w:rPr>
        <w:t>号《财政部</w:t>
      </w:r>
      <w:r>
        <w:rPr>
          <w:rFonts w:ascii="Times New Roman" w:eastAsia="宋体" w:hAnsi="Times New Roman" w:cs="Times New Roman"/>
        </w:rPr>
        <w:t xml:space="preserve"> </w:t>
      </w:r>
      <w:r>
        <w:rPr>
          <w:rFonts w:ascii="Times New Roman" w:eastAsia="宋体" w:hAnsi="Times New Roman" w:cs="Times New Roman"/>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Pr>
          <w:rFonts w:ascii="Times New Roman" w:eastAsia="宋体" w:hAnsi="Times New Roman" w:cs="Times New Roman"/>
        </w:rPr>
        <w:t>(</w:t>
      </w:r>
      <w:r>
        <w:rPr>
          <w:rFonts w:ascii="Times New Roman" w:eastAsia="宋体" w:hAnsi="Times New Roman" w:cs="Times New Roman"/>
        </w:rPr>
        <w:t>设区的市</w:t>
      </w:r>
      <w:r>
        <w:rPr>
          <w:rFonts w:ascii="Times New Roman" w:eastAsia="宋体" w:hAnsi="Times New Roman" w:cs="Times New Roman"/>
        </w:rPr>
        <w:t>)</w:t>
      </w:r>
      <w:r>
        <w:rPr>
          <w:rFonts w:ascii="Times New Roman" w:eastAsia="宋体" w:hAnsi="Times New Roman" w:cs="Times New Roman"/>
        </w:rPr>
        <w:t>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根据《财政部</w:t>
      </w:r>
      <w:r>
        <w:rPr>
          <w:rFonts w:ascii="Times New Roman" w:eastAsia="宋体" w:hAnsi="Times New Roman" w:cs="Times New Roman"/>
        </w:rPr>
        <w:t xml:space="preserve"> </w:t>
      </w:r>
      <w:r>
        <w:rPr>
          <w:rFonts w:ascii="Times New Roman" w:eastAsia="宋体" w:hAnsi="Times New Roman" w:cs="Times New Roman"/>
        </w:rPr>
        <w:t>民政部</w:t>
      </w:r>
      <w:r>
        <w:rPr>
          <w:rFonts w:ascii="Times New Roman" w:eastAsia="宋体" w:hAnsi="Times New Roman" w:cs="Times New Roman"/>
        </w:rPr>
        <w:t xml:space="preserve"> </w:t>
      </w:r>
      <w:r>
        <w:rPr>
          <w:rFonts w:ascii="Times New Roman" w:eastAsia="宋体" w:hAnsi="Times New Roman" w:cs="Times New Roman"/>
        </w:rPr>
        <w:t>中国残疾人联合会关于促进残疾人就业政府采购政策的通知》（财库〔</w:t>
      </w:r>
      <w:r>
        <w:rPr>
          <w:rFonts w:ascii="Times New Roman" w:eastAsia="宋体" w:hAnsi="Times New Roman" w:cs="Times New Roman"/>
        </w:rPr>
        <w:t>2017</w:t>
      </w:r>
      <w:r>
        <w:rPr>
          <w:rFonts w:ascii="Times New Roman" w:eastAsia="宋体" w:hAnsi="Times New Roman" w:cs="Times New Roman"/>
        </w:rPr>
        <w:t>〕</w:t>
      </w:r>
      <w:r>
        <w:rPr>
          <w:rFonts w:ascii="Times New Roman" w:eastAsia="宋体" w:hAnsi="Times New Roman" w:cs="Times New Roman"/>
        </w:rPr>
        <w:t>141</w:t>
      </w:r>
      <w:r>
        <w:rPr>
          <w:rFonts w:ascii="Times New Roman" w:eastAsia="宋体" w:hAnsi="Times New Roman" w:cs="Times New Roman"/>
        </w:rPr>
        <w:t>号）的规定，残疾人福利性单位视同为小型、微型企业。</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5. </w:t>
      </w:r>
      <w:r>
        <w:rPr>
          <w:rFonts w:ascii="Times New Roman" w:eastAsia="宋体" w:hAnsi="Times New Roman" w:cs="Times New Roman"/>
        </w:rPr>
        <w:t>合格的货物和相关服务</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5.1 </w:t>
      </w:r>
      <w:r>
        <w:rPr>
          <w:rFonts w:ascii="Times New Roman" w:eastAsia="宋体" w:hAnsi="Times New Roman" w:cs="Times New Roman"/>
        </w:rPr>
        <w:t>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5.2 </w:t>
      </w:r>
      <w:r>
        <w:rPr>
          <w:rFonts w:ascii="Times New Roman" w:eastAsia="宋体" w:hAnsi="Times New Roman" w:cs="Times New Roman"/>
        </w:rPr>
        <w:t>除《磋商项目需求》有特殊规定外，投标人提供的货物应当是全新的、未使用过的，货物和相关服务应当符合竞争性磋商文件的要求，并且其质量完全符合国家标准、行业标准或地方标准。</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5.3 </w:t>
      </w:r>
      <w:r>
        <w:rPr>
          <w:rFonts w:ascii="Times New Roman" w:eastAsia="宋体" w:hAnsi="Times New Roman" w:cs="Times New Roman"/>
        </w:rPr>
        <w:t>投标人应当说明投标货物的来源地，如投标的货物非投标人生产或制造的，则交货时有义务提供其从合法途径获得该货物的相关证明。</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5.4 </w:t>
      </w:r>
      <w:r>
        <w:rPr>
          <w:rFonts w:ascii="Times New Roman" w:eastAsia="宋体" w:hAnsi="Times New Roman" w:cs="Times New Roman"/>
        </w:rPr>
        <w:t>系统软件、通用软件必须是具有在中国境内的合法使用权或版权的正版软件，涉及到第三方提出侵权或知识产权的起诉及支付版税等费用由投标人承担所有责任及费用。</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lastRenderedPageBreak/>
        <w:t xml:space="preserve">6. </w:t>
      </w:r>
      <w:r>
        <w:rPr>
          <w:rFonts w:ascii="Times New Roman" w:eastAsia="宋体" w:hAnsi="Times New Roman" w:cs="Times New Roman"/>
        </w:rPr>
        <w:t>投标费用</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无论投标过程中的做法和结果如何，投标人自行承担所有与参加磋商有关的费用。</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7. </w:t>
      </w:r>
      <w:r>
        <w:rPr>
          <w:rFonts w:ascii="Times New Roman" w:eastAsia="宋体" w:hAnsi="Times New Roman" w:cs="Times New Roman"/>
        </w:rPr>
        <w:t>信息发布</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本项目需要公开的有关信息，包括采购信息公告、更正公告、成交结果公告、终止公告等与磋商活动有关的通知，采购人、采购代理机构均将通过</w:t>
      </w:r>
      <w:r>
        <w:rPr>
          <w:rFonts w:ascii="Times New Roman" w:eastAsia="宋体" w:hAnsi="Times New Roman" w:cs="Times New Roman"/>
        </w:rPr>
        <w:t>“</w:t>
      </w:r>
      <w:r>
        <w:rPr>
          <w:rFonts w:ascii="Times New Roman" w:eastAsia="宋体" w:hAnsi="Times New Roman" w:cs="Times New Roman"/>
        </w:rPr>
        <w:t>天津政府采购网（</w:t>
      </w:r>
      <w:r>
        <w:rPr>
          <w:rFonts w:ascii="Times New Roman" w:eastAsia="宋体" w:hAnsi="Times New Roman" w:cs="Times New Roman"/>
        </w:rPr>
        <w:t>http://tjgp.cz.tj.gov.cn</w:t>
      </w:r>
      <w:r>
        <w:rPr>
          <w:rFonts w:ascii="Times New Roman" w:eastAsia="宋体" w:hAnsi="Times New Roman" w:cs="Times New Roman"/>
        </w:rPr>
        <w:t>）</w:t>
      </w:r>
      <w:r>
        <w:rPr>
          <w:rFonts w:ascii="Times New Roman" w:eastAsia="宋体" w:hAnsi="Times New Roman" w:cs="Times New Roman"/>
        </w:rPr>
        <w:t>”</w:t>
      </w:r>
      <w:r>
        <w:rPr>
          <w:rFonts w:ascii="Times New Roman" w:eastAsia="宋体" w:hAnsi="Times New Roman" w:cs="Times New Roman"/>
        </w:rPr>
        <w:t>和</w:t>
      </w:r>
      <w:r>
        <w:rPr>
          <w:rFonts w:ascii="Times New Roman" w:eastAsia="宋体" w:hAnsi="Times New Roman" w:cs="Times New Roman"/>
        </w:rPr>
        <w:t>“</w:t>
      </w:r>
      <w:r>
        <w:rPr>
          <w:rFonts w:ascii="Times New Roman" w:eastAsia="宋体" w:hAnsi="Times New Roman" w:cs="Times New Roman"/>
        </w:rPr>
        <w:t>天津政府采购中心网（</w:t>
      </w:r>
      <w:r>
        <w:rPr>
          <w:rFonts w:ascii="Times New Roman" w:eastAsia="宋体" w:hAnsi="Times New Roman" w:cs="Times New Roman"/>
        </w:rPr>
        <w:t>http://tjgpc.zwfwb.tj.gov.cn</w:t>
      </w:r>
      <w:r>
        <w:rPr>
          <w:rFonts w:ascii="Times New Roman" w:eastAsia="宋体" w:hAnsi="Times New Roman" w:cs="Times New Roman"/>
        </w:rPr>
        <w:t>）</w:t>
      </w:r>
      <w:r>
        <w:rPr>
          <w:rFonts w:ascii="Times New Roman" w:eastAsia="宋体" w:hAnsi="Times New Roman" w:cs="Times New Roman"/>
        </w:rPr>
        <w:t>”</w:t>
      </w:r>
      <w:r>
        <w:rPr>
          <w:rFonts w:ascii="Times New Roman" w:eastAsia="宋体" w:hAnsi="Times New Roman" w:cs="Times New Roman"/>
        </w:rPr>
        <w:t>公开发布。投标人在参与本采购项目磋商活动期间，请及时关注上述媒体和天津市政府采购中心招投标系统</w:t>
      </w:r>
      <w:r>
        <w:rPr>
          <w:rFonts w:ascii="Times New Roman" w:eastAsia="宋体" w:hAnsi="Times New Roman" w:cs="Times New Roman"/>
        </w:rPr>
        <w:t>“</w:t>
      </w:r>
      <w:r>
        <w:rPr>
          <w:rFonts w:ascii="Times New Roman" w:eastAsia="宋体" w:hAnsi="Times New Roman" w:cs="Times New Roman"/>
        </w:rPr>
        <w:t>查看项目文件</w:t>
      </w:r>
      <w:r>
        <w:rPr>
          <w:rFonts w:ascii="Times New Roman" w:eastAsia="宋体" w:hAnsi="Times New Roman" w:cs="Times New Roman"/>
        </w:rPr>
        <w:t>”</w:t>
      </w:r>
      <w:r>
        <w:rPr>
          <w:rFonts w:ascii="Times New Roman" w:eastAsia="宋体" w:hAnsi="Times New Roman" w:cs="Times New Roman"/>
        </w:rPr>
        <w:t>的相关信息。因没有及时关注而未能如期获取相关信息，投标人自行承担由此可能产生的风险。</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8. </w:t>
      </w:r>
      <w:r>
        <w:rPr>
          <w:rFonts w:ascii="Times New Roman" w:eastAsia="宋体" w:hAnsi="Times New Roman" w:cs="Times New Roman"/>
        </w:rPr>
        <w:t>询问与质疑</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8.1 </w:t>
      </w:r>
      <w:r>
        <w:rPr>
          <w:rFonts w:ascii="Times New Roman" w:eastAsia="宋体" w:hAnsi="Times New Roman" w:cs="Times New Roman"/>
        </w:rPr>
        <w:t>根据《政府采购质疑和投诉办法》（财政部令第</w:t>
      </w:r>
      <w:r>
        <w:rPr>
          <w:rFonts w:ascii="Times New Roman" w:eastAsia="宋体" w:hAnsi="Times New Roman" w:cs="Times New Roman"/>
        </w:rPr>
        <w:t>94</w:t>
      </w:r>
      <w:r>
        <w:rPr>
          <w:rFonts w:ascii="Times New Roman" w:eastAsia="宋体" w:hAnsi="Times New Roman" w:cs="Times New Roman"/>
        </w:rPr>
        <w:t>号）、《天津市财政局关于转发</w:t>
      </w:r>
      <w:r>
        <w:rPr>
          <w:rFonts w:ascii="Times New Roman" w:eastAsia="宋体" w:hAnsi="Times New Roman" w:cs="Times New Roman"/>
        </w:rPr>
        <w:t>&lt;</w:t>
      </w:r>
      <w:r>
        <w:rPr>
          <w:rFonts w:ascii="Times New Roman" w:eastAsia="宋体" w:hAnsi="Times New Roman" w:cs="Times New Roman"/>
        </w:rPr>
        <w:t>财政部关于进一步加强政府采购需求和履约验收管理的指导意见</w:t>
      </w:r>
      <w:r>
        <w:rPr>
          <w:rFonts w:ascii="Times New Roman" w:eastAsia="宋体" w:hAnsi="Times New Roman" w:cs="Times New Roman"/>
        </w:rPr>
        <w:t>&gt;</w:t>
      </w:r>
      <w:r>
        <w:rPr>
          <w:rFonts w:ascii="Times New Roman" w:eastAsia="宋体" w:hAnsi="Times New Roman" w:cs="Times New Roman"/>
        </w:rPr>
        <w:t>的通知》（津财采</w:t>
      </w:r>
      <w:r>
        <w:rPr>
          <w:rFonts w:ascii="Times New Roman" w:eastAsia="宋体" w:hAnsi="Times New Roman" w:cs="Times New Roman"/>
        </w:rPr>
        <w:t>[2017]4</w:t>
      </w:r>
      <w:r>
        <w:rPr>
          <w:rFonts w:ascii="Times New Roman" w:eastAsia="宋体" w:hAnsi="Times New Roman" w:cs="Times New Roman"/>
        </w:rPr>
        <w:t>号）的要求及委托代理协议的授权范围，针对采购文件的询问、质疑应当向采购人提出；针对采购过程、采购结果的询问、质疑应当向天津市政府采购中心提出。</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8.2 </w:t>
      </w:r>
      <w:r>
        <w:rPr>
          <w:rFonts w:ascii="Times New Roman" w:eastAsia="宋体" w:hAnsi="Times New Roman" w:cs="Times New Roman"/>
        </w:rPr>
        <w:t>询问</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）询问可以采取电话、当面或书面等形式。</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）采购人应当自收到供应商询问之日起</w:t>
      </w:r>
      <w:r>
        <w:rPr>
          <w:rFonts w:ascii="Times New Roman" w:eastAsia="宋体" w:hAnsi="Times New Roman" w:cs="Times New Roman"/>
        </w:rPr>
        <w:t>3</w:t>
      </w:r>
      <w:r>
        <w:rPr>
          <w:rFonts w:ascii="Times New Roman" w:eastAsia="宋体" w:hAnsi="Times New Roman" w:cs="Times New Roman"/>
        </w:rPr>
        <w:t>个工作日内作出答复，但答复的内容不得涉及商业秘密或者依法应当保密的内容。</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8.3 </w:t>
      </w:r>
      <w:r>
        <w:rPr>
          <w:rFonts w:ascii="Times New Roman" w:eastAsia="宋体" w:hAnsi="Times New Roman" w:cs="Times New Roman"/>
        </w:rPr>
        <w:t>质疑</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）提出质疑的供应商应当是参与所质疑项目采购活动的供应商。</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供应商认为采购文件、采购过程和采购结果使自己的权益受到损害的，可以在知道或者应知其权益受到损害之日起七个工作日内，以书面原件形式针对同一采购程序环节一次性向采购人提出质疑，否则不予受理。</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针对采购结果的质疑，供应商可通过天津市政府采购中心招投标系统</w:t>
      </w:r>
      <w:r>
        <w:rPr>
          <w:rFonts w:ascii="Times New Roman" w:eastAsia="宋体" w:hAnsi="Times New Roman" w:cs="Times New Roman"/>
        </w:rPr>
        <w:t>“</w:t>
      </w:r>
      <w:r>
        <w:rPr>
          <w:rFonts w:ascii="Times New Roman" w:eastAsia="宋体" w:hAnsi="Times New Roman" w:cs="Times New Roman"/>
        </w:rPr>
        <w:t>质疑</w:t>
      </w:r>
      <w:r>
        <w:rPr>
          <w:rFonts w:ascii="Times New Roman" w:eastAsia="宋体" w:hAnsi="Times New Roman" w:cs="Times New Roman"/>
        </w:rPr>
        <w:t>”</w:t>
      </w:r>
      <w:r>
        <w:rPr>
          <w:rFonts w:ascii="Times New Roman" w:eastAsia="宋体" w:hAnsi="Times New Roman" w:cs="Times New Roman"/>
        </w:rPr>
        <w:t>模块在线提出。</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）质疑函应当符合《政府采购质疑和投诉办法》（财政部令第</w:t>
      </w:r>
      <w:r>
        <w:rPr>
          <w:rFonts w:ascii="Times New Roman" w:eastAsia="宋体" w:hAnsi="Times New Roman" w:cs="Times New Roman"/>
        </w:rPr>
        <w:t>94</w:t>
      </w:r>
      <w:r>
        <w:rPr>
          <w:rFonts w:ascii="Times New Roman" w:eastAsia="宋体" w:hAnsi="Times New Roman" w:cs="Times New Roman"/>
        </w:rPr>
        <w:t>号）第</w:t>
      </w:r>
      <w:r>
        <w:rPr>
          <w:rFonts w:ascii="Times New Roman" w:eastAsia="宋体" w:hAnsi="Times New Roman" w:cs="Times New Roman"/>
        </w:rPr>
        <w:lastRenderedPageBreak/>
        <w:t>十二条的规定，并按照统一格式提出（具体格式可参照天津市政府采购网（</w:t>
      </w:r>
      <w:r>
        <w:rPr>
          <w:rFonts w:ascii="Times New Roman" w:eastAsia="宋体" w:hAnsi="Times New Roman" w:cs="Times New Roman"/>
        </w:rPr>
        <w:t>http://tjgp.cz.tj.gov.cn</w:t>
      </w:r>
      <w:r>
        <w:rPr>
          <w:rFonts w:ascii="Times New Roman" w:eastAsia="宋体" w:hAnsi="Times New Roman" w:cs="Times New Roman"/>
        </w:rPr>
        <w:t>）</w:t>
      </w:r>
      <w:r>
        <w:rPr>
          <w:rFonts w:ascii="Times New Roman" w:eastAsia="宋体" w:hAnsi="Times New Roman" w:cs="Times New Roman"/>
        </w:rPr>
        <w:t>“</w:t>
      </w:r>
      <w:r>
        <w:rPr>
          <w:rFonts w:ascii="Times New Roman" w:eastAsia="宋体" w:hAnsi="Times New Roman" w:cs="Times New Roman"/>
        </w:rPr>
        <w:t>下载专区</w:t>
      </w:r>
      <w:r>
        <w:rPr>
          <w:rFonts w:ascii="Times New Roman" w:eastAsia="宋体" w:hAnsi="Times New Roman" w:cs="Times New Roman"/>
        </w:rPr>
        <w:t>”</w:t>
      </w:r>
      <w:r>
        <w:rPr>
          <w:rFonts w:ascii="Times New Roman" w:eastAsia="宋体" w:hAnsi="Times New Roman" w:cs="Times New Roman"/>
        </w:rPr>
        <w:t>中的</w:t>
      </w:r>
      <w:r>
        <w:rPr>
          <w:rFonts w:ascii="Times New Roman" w:eastAsia="宋体" w:hAnsi="Times New Roman" w:cs="Times New Roman"/>
        </w:rPr>
        <w:t>“</w:t>
      </w:r>
      <w:r>
        <w:rPr>
          <w:rFonts w:ascii="Times New Roman" w:eastAsia="宋体" w:hAnsi="Times New Roman" w:cs="Times New Roman"/>
        </w:rPr>
        <w:t>质疑函格式文本</w:t>
      </w:r>
      <w:r>
        <w:rPr>
          <w:rFonts w:ascii="Times New Roman" w:eastAsia="宋体" w:hAnsi="Times New Roman" w:cs="Times New Roman"/>
        </w:rPr>
        <w:t>”</w:t>
      </w:r>
      <w:r>
        <w:rPr>
          <w:rFonts w:ascii="Times New Roman" w:eastAsia="宋体" w:hAnsi="Times New Roman" w:cs="Times New Roman"/>
        </w:rPr>
        <w:t>）。质疑函应当明确阐述采购文件、采购过程、采购结果使自己的合法权益受到损害的法律依据、事实依据、相关证明材料及证据来源，以便于有关单位调查、答复和处理。</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8.4 </w:t>
      </w:r>
      <w:r>
        <w:rPr>
          <w:rFonts w:ascii="Times New Roman" w:eastAsia="宋体" w:hAnsi="Times New Roman" w:cs="Times New Roman"/>
        </w:rPr>
        <w:t>针对询问或质疑的答复内容需要修改采购文件的，其修改内容应当以天津市政府采购网发布的更正公告为准。</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9. </w:t>
      </w:r>
      <w:r>
        <w:rPr>
          <w:rFonts w:ascii="Times New Roman" w:eastAsia="宋体" w:hAnsi="Times New Roman" w:cs="Times New Roman"/>
        </w:rPr>
        <w:t>其他</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本《供应商须知》的条款如与《磋商邀请函》、《磋商项目需求》就同一内容的表述不一致的，以《磋商邀请函》、《磋商项目需求》中规定的内容为准。</w:t>
      </w:r>
    </w:p>
    <w:p w:rsidR="00A149B0" w:rsidRDefault="00A149B0" w:rsidP="00A149B0">
      <w:pPr>
        <w:pStyle w:val="Default"/>
        <w:spacing w:line="360" w:lineRule="auto"/>
        <w:ind w:firstLineChars="200" w:firstLine="480"/>
        <w:jc w:val="both"/>
        <w:rPr>
          <w:rFonts w:ascii="Times New Roman" w:eastAsia="宋体" w:hAnsi="Times New Roman" w:cs="Times New Roman"/>
        </w:rPr>
      </w:pPr>
    </w:p>
    <w:p w:rsidR="00A149B0" w:rsidRDefault="00A149B0" w:rsidP="00A149B0">
      <w:pPr>
        <w:pStyle w:val="Default"/>
        <w:spacing w:line="360" w:lineRule="auto"/>
        <w:ind w:firstLineChars="200" w:firstLine="480"/>
        <w:jc w:val="center"/>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竞争性磋商文件</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10. </w:t>
      </w:r>
      <w:r>
        <w:rPr>
          <w:rFonts w:ascii="Times New Roman" w:eastAsia="宋体" w:hAnsi="Times New Roman" w:cs="Times New Roman"/>
        </w:rPr>
        <w:t>竞争性磋商文件的构成</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10.1 </w:t>
      </w:r>
      <w:r>
        <w:rPr>
          <w:rFonts w:ascii="Times New Roman" w:eastAsia="宋体" w:hAnsi="Times New Roman" w:cs="Times New Roman"/>
        </w:rPr>
        <w:t>竞争性磋商文件由下述部分组成：</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）磋商邀请函；</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）磋商项目要求；</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）供应商须知；</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）合同草案；</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5</w:t>
      </w:r>
      <w:r>
        <w:rPr>
          <w:rFonts w:ascii="Times New Roman" w:eastAsia="宋体" w:hAnsi="Times New Roman" w:cs="Times New Roman"/>
        </w:rPr>
        <w:t>）响应文件格式；</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6</w:t>
      </w:r>
      <w:r>
        <w:rPr>
          <w:rFonts w:ascii="Times New Roman" w:eastAsia="宋体" w:hAnsi="Times New Roman" w:cs="Times New Roman"/>
        </w:rPr>
        <w:t>）竞争性磋商文件的更正公告内容（如有）。</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10.2 </w:t>
      </w:r>
      <w:r>
        <w:rPr>
          <w:rFonts w:ascii="Times New Roman" w:eastAsia="宋体" w:hAnsi="Times New Roman" w:cs="Times New Roman"/>
        </w:rPr>
        <w:t>除非有特殊要求，竞争性磋商文件不单独提供磋商项目使用地的自然环境、气候条件、公用设施等情况，投标人被视为熟悉上述与履行合同有关的一切情况。</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10.3 </w:t>
      </w:r>
      <w:r>
        <w:rPr>
          <w:rFonts w:ascii="Times New Roman" w:eastAsia="宋体" w:hAnsi="Times New Roman" w:cs="Times New Roman"/>
        </w:rPr>
        <w:t>《磋商项目需求》加注</w:t>
      </w:r>
      <w:r>
        <w:rPr>
          <w:rFonts w:ascii="Times New Roman" w:eastAsia="宋体" w:hAnsi="Times New Roman" w:cs="Times New Roman"/>
        </w:rPr>
        <w:t>“</w:t>
      </w:r>
      <w:r>
        <w:rPr>
          <w:rFonts w:ascii="宋体" w:eastAsia="宋体" w:hAnsi="宋体" w:cs="宋体" w:hint="eastAsia"/>
        </w:rPr>
        <w:t>★</w:t>
      </w:r>
      <w:r>
        <w:rPr>
          <w:rFonts w:ascii="Times New Roman" w:eastAsia="宋体" w:hAnsi="Times New Roman" w:cs="Times New Roman"/>
        </w:rPr>
        <w:t>”</w:t>
      </w:r>
      <w:r>
        <w:rPr>
          <w:rFonts w:ascii="Times New Roman" w:eastAsia="宋体" w:hAnsi="Times New Roman" w:cs="Times New Roman"/>
        </w:rPr>
        <w:t>号条款为实质性技术条款，不得出现负偏离，发生负偏离即做无效标处理。</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lastRenderedPageBreak/>
        <w:t xml:space="preserve">10.4 </w:t>
      </w:r>
      <w:r>
        <w:rPr>
          <w:rFonts w:ascii="Times New Roman" w:eastAsia="宋体" w:hAnsi="Times New Roman" w:cs="Times New Roman"/>
        </w:rPr>
        <w:t>竞争性磋商文件中涉及的参照品牌、型号仅起说明作用，并没有任何限制性，投标人在投标中可以选用其他替代品牌或型号，但这些替代要实质上优于或相当于磋商要求。</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10.5 </w:t>
      </w:r>
      <w:r>
        <w:rPr>
          <w:rFonts w:ascii="Times New Roman" w:eastAsia="宋体" w:hAnsi="Times New Roman" w:cs="Times New Roman"/>
        </w:rPr>
        <w:t>除竞争性磋商文件另有规定外，竞争性磋商文件中要求的每一项产品只允许一种产品投标，每一项产品的采购数量不允许变更。</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11. </w:t>
      </w:r>
      <w:r>
        <w:rPr>
          <w:rFonts w:ascii="Times New Roman" w:eastAsia="宋体" w:hAnsi="Times New Roman" w:cs="Times New Roman"/>
        </w:rPr>
        <w:t>竞争性磋商文件的澄清和修改</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11.1 </w:t>
      </w:r>
      <w:r>
        <w:rPr>
          <w:rFonts w:ascii="Times New Roman" w:eastAsia="宋体" w:hAnsi="Times New Roman" w:cs="Times New Roman"/>
        </w:rPr>
        <w:t>提交首次响应文件截止之日前，采购人、采购代理机构需要对磋商文件进行补充或修改的，采购人、采购代理机构将会通过</w:t>
      </w:r>
      <w:r>
        <w:rPr>
          <w:rFonts w:ascii="Times New Roman" w:eastAsia="宋体" w:hAnsi="Times New Roman" w:cs="Times New Roman"/>
        </w:rPr>
        <w:t>“</w:t>
      </w:r>
      <w:r>
        <w:rPr>
          <w:rFonts w:ascii="Times New Roman" w:eastAsia="宋体" w:hAnsi="Times New Roman" w:cs="Times New Roman"/>
        </w:rPr>
        <w:t>天津市政府采购网</w:t>
      </w:r>
      <w:r>
        <w:rPr>
          <w:rFonts w:ascii="Times New Roman" w:eastAsia="宋体" w:hAnsi="Times New Roman" w:cs="Times New Roman"/>
        </w:rPr>
        <w:t>”</w:t>
      </w:r>
      <w:r>
        <w:rPr>
          <w:rFonts w:ascii="Times New Roman" w:eastAsia="宋体" w:hAnsi="Times New Roman" w:cs="Times New Roman"/>
        </w:rPr>
        <w:t>、</w:t>
      </w:r>
      <w:r>
        <w:rPr>
          <w:rFonts w:ascii="Times New Roman" w:eastAsia="宋体" w:hAnsi="Times New Roman" w:cs="Times New Roman"/>
        </w:rPr>
        <w:t>“</w:t>
      </w:r>
      <w:r>
        <w:rPr>
          <w:rFonts w:ascii="Times New Roman" w:eastAsia="宋体" w:hAnsi="Times New Roman" w:cs="Times New Roman"/>
        </w:rPr>
        <w:t>天津市政府采购中心网</w:t>
      </w:r>
      <w:r>
        <w:rPr>
          <w:rFonts w:ascii="Times New Roman" w:eastAsia="宋体" w:hAnsi="Times New Roman" w:cs="Times New Roman"/>
        </w:rPr>
        <w:t>”</w:t>
      </w:r>
      <w:r>
        <w:rPr>
          <w:rFonts w:ascii="Times New Roman" w:eastAsia="宋体" w:hAnsi="Times New Roman" w:cs="Times New Roman"/>
        </w:rPr>
        <w:t>以更正公告形式发布。</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11.2 </w:t>
      </w:r>
      <w:r>
        <w:rPr>
          <w:rFonts w:ascii="Times New Roman" w:eastAsia="宋体" w:hAnsi="Times New Roman" w:cs="Times New Roman"/>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w:t>
      </w:r>
      <w:r>
        <w:rPr>
          <w:rFonts w:ascii="Times New Roman" w:eastAsia="宋体" w:hAnsi="Times New Roman" w:cs="Times New Roman"/>
        </w:rPr>
        <w:t>5</w:t>
      </w:r>
      <w:r>
        <w:rPr>
          <w:rFonts w:ascii="Times New Roman" w:eastAsia="宋体" w:hAnsi="Times New Roman" w:cs="Times New Roman"/>
        </w:rPr>
        <w:t>日前，以书面形式通知所有获取磋商文件的供应商；不足</w:t>
      </w:r>
      <w:r>
        <w:rPr>
          <w:rFonts w:ascii="Times New Roman" w:eastAsia="宋体" w:hAnsi="Times New Roman" w:cs="Times New Roman"/>
        </w:rPr>
        <w:t>5</w:t>
      </w:r>
      <w:r>
        <w:rPr>
          <w:rFonts w:ascii="Times New Roman" w:eastAsia="宋体" w:hAnsi="Times New Roman" w:cs="Times New Roman"/>
        </w:rPr>
        <w:t>日的，采购人、采购代理机构应当顺延提交首次响应文件截止时间。</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11.3 </w:t>
      </w:r>
      <w:r>
        <w:rPr>
          <w:rFonts w:ascii="Times New Roman" w:eastAsia="宋体" w:hAnsi="Times New Roman" w:cs="Times New Roman"/>
        </w:rPr>
        <w:t>更正公告一经在</w:t>
      </w:r>
      <w:r>
        <w:rPr>
          <w:rFonts w:ascii="Times New Roman" w:eastAsia="宋体" w:hAnsi="Times New Roman" w:cs="Times New Roman"/>
        </w:rPr>
        <w:t>“</w:t>
      </w:r>
      <w:r>
        <w:rPr>
          <w:rFonts w:ascii="Times New Roman" w:eastAsia="宋体" w:hAnsi="Times New Roman" w:cs="Times New Roman"/>
        </w:rPr>
        <w:t>天津市政府采购网</w:t>
      </w:r>
      <w:r>
        <w:rPr>
          <w:rFonts w:ascii="Times New Roman" w:eastAsia="宋体" w:hAnsi="Times New Roman" w:cs="Times New Roman"/>
        </w:rPr>
        <w:t>”</w:t>
      </w:r>
      <w:r>
        <w:rPr>
          <w:rFonts w:ascii="Times New Roman" w:eastAsia="宋体" w:hAnsi="Times New Roman" w:cs="Times New Roman"/>
        </w:rPr>
        <w:t>、</w:t>
      </w:r>
      <w:r>
        <w:rPr>
          <w:rFonts w:ascii="Times New Roman" w:eastAsia="宋体" w:hAnsi="Times New Roman" w:cs="Times New Roman"/>
        </w:rPr>
        <w:t>“</w:t>
      </w:r>
      <w:r>
        <w:rPr>
          <w:rFonts w:ascii="Times New Roman" w:eastAsia="宋体" w:hAnsi="Times New Roman" w:cs="Times New Roman"/>
        </w:rPr>
        <w:t>天津市政府采购中心网</w:t>
      </w:r>
      <w:r>
        <w:rPr>
          <w:rFonts w:ascii="Times New Roman" w:eastAsia="宋体" w:hAnsi="Times New Roman" w:cs="Times New Roman"/>
        </w:rPr>
        <w:t>”</w:t>
      </w:r>
      <w:r>
        <w:rPr>
          <w:rFonts w:ascii="Times New Roman" w:eastAsia="宋体" w:hAnsi="Times New Roman" w:cs="Times New Roman"/>
        </w:rPr>
        <w:t>发布，天津市政府采购中心招投标系统将自动发送通知至已获取竞争性磋商文件供应商的</w:t>
      </w:r>
      <w:r>
        <w:rPr>
          <w:rFonts w:ascii="Times New Roman" w:eastAsia="宋体" w:hAnsi="Times New Roman" w:cs="Times New Roman"/>
        </w:rPr>
        <w:t>“</w:t>
      </w:r>
      <w:r>
        <w:rPr>
          <w:rFonts w:ascii="Times New Roman" w:eastAsia="宋体" w:hAnsi="Times New Roman" w:cs="Times New Roman"/>
        </w:rPr>
        <w:t>查看项目文件</w:t>
      </w:r>
      <w:r>
        <w:rPr>
          <w:rFonts w:ascii="Times New Roman" w:eastAsia="宋体" w:hAnsi="Times New Roman" w:cs="Times New Roman"/>
        </w:rPr>
        <w:t>”</w:t>
      </w:r>
      <w:r>
        <w:rPr>
          <w:rFonts w:ascii="Times New Roman" w:eastAsia="宋体" w:hAnsi="Times New Roman" w:cs="Times New Roman"/>
        </w:rPr>
        <w:t>，视同已书面通知所有竞争性磋商文件的收受人。请参与项目的供应商及时关注更正公告，由此导致的风险由投标人自行承担，采购人、采购代理机构不承担任何责任。</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11.4 </w:t>
      </w:r>
      <w:r>
        <w:rPr>
          <w:rFonts w:ascii="Times New Roman" w:eastAsia="宋体" w:hAnsi="Times New Roman" w:cs="Times New Roman"/>
        </w:rPr>
        <w:t>更正公告的内容为竞争性磋商文件的组成部分。当竞争性磋商文件与更正公告就同一内容的表述不一致时，以最后发出的更正公告内容为准。</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11.5 </w:t>
      </w:r>
      <w:r>
        <w:rPr>
          <w:rFonts w:ascii="Times New Roman" w:eastAsia="宋体" w:hAnsi="Times New Roman" w:cs="Times New Roman"/>
        </w:rPr>
        <w:t>竞争性磋商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12. </w:t>
      </w:r>
      <w:r>
        <w:rPr>
          <w:rFonts w:ascii="Times New Roman" w:eastAsia="宋体" w:hAnsi="Times New Roman" w:cs="Times New Roman"/>
        </w:rPr>
        <w:t>答疑会和踏勘现场</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12.1 </w:t>
      </w:r>
      <w:r>
        <w:rPr>
          <w:rFonts w:ascii="Times New Roman" w:eastAsia="宋体" w:hAnsi="Times New Roman" w:cs="Times New Roman"/>
        </w:rPr>
        <w:t>采购人、采购代理机构召开答疑会的，所有投标人应按《磋商邀请函》规定的时间、地点参加答疑会。投标人如不参加，其风险由投标人自行承担，采</w:t>
      </w:r>
      <w:r>
        <w:rPr>
          <w:rFonts w:ascii="Times New Roman" w:eastAsia="宋体" w:hAnsi="Times New Roman" w:cs="Times New Roman"/>
        </w:rPr>
        <w:lastRenderedPageBreak/>
        <w:t>购人、采购代理机构不承担任何责任。</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12.2 </w:t>
      </w:r>
      <w:r>
        <w:rPr>
          <w:rFonts w:ascii="Times New Roman" w:eastAsia="宋体" w:hAnsi="Times New Roman" w:cs="Times New Roman"/>
        </w:rPr>
        <w:t>采购人、采购代理机构组织踏勘现场的，所有投标人按《磋商邀请函》规定的时间、地点参加踏勘现场活动。投标人如不参加，其风险由投标人自行承担，采购人、采购代理机构不承担任何责任。</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12.3 </w:t>
      </w:r>
      <w:r>
        <w:rPr>
          <w:rFonts w:ascii="Times New Roman" w:eastAsia="宋体" w:hAnsi="Times New Roman" w:cs="Times New Roman"/>
        </w:rPr>
        <w:t>采购人、采购代理机构在答疑会或踏勘现场中口头介绍的情况，除经</w:t>
      </w:r>
      <w:r>
        <w:rPr>
          <w:rFonts w:ascii="Times New Roman" w:eastAsia="宋体" w:hAnsi="Times New Roman" w:cs="Times New Roman"/>
        </w:rPr>
        <w:t>“</w:t>
      </w:r>
      <w:r>
        <w:rPr>
          <w:rFonts w:ascii="Times New Roman" w:eastAsia="宋体" w:hAnsi="Times New Roman" w:cs="Times New Roman"/>
        </w:rPr>
        <w:t>天津市政府采购网</w:t>
      </w:r>
      <w:r>
        <w:rPr>
          <w:rFonts w:ascii="Times New Roman" w:eastAsia="宋体" w:hAnsi="Times New Roman" w:cs="Times New Roman"/>
        </w:rPr>
        <w:t>”</w:t>
      </w:r>
      <w:r>
        <w:rPr>
          <w:rFonts w:ascii="Times New Roman" w:eastAsia="宋体" w:hAnsi="Times New Roman" w:cs="Times New Roman"/>
        </w:rPr>
        <w:t>、</w:t>
      </w:r>
      <w:r>
        <w:rPr>
          <w:rFonts w:ascii="Times New Roman" w:eastAsia="宋体" w:hAnsi="Times New Roman" w:cs="Times New Roman"/>
        </w:rPr>
        <w:t>“</w:t>
      </w:r>
      <w:r>
        <w:rPr>
          <w:rFonts w:ascii="Times New Roman" w:eastAsia="宋体" w:hAnsi="Times New Roman" w:cs="Times New Roman"/>
        </w:rPr>
        <w:t>天津市政府采购中心网</w:t>
      </w:r>
      <w:r>
        <w:rPr>
          <w:rFonts w:ascii="Times New Roman" w:eastAsia="宋体" w:hAnsi="Times New Roman" w:cs="Times New Roman"/>
        </w:rPr>
        <w:t>”</w:t>
      </w:r>
      <w:r>
        <w:rPr>
          <w:rFonts w:ascii="Times New Roman" w:eastAsia="宋体" w:hAnsi="Times New Roman" w:cs="Times New Roman"/>
        </w:rPr>
        <w:t>以更正公告的形式发布外，不构成对竞争性磋商文件的修改，不作为投标人编制响应文件的依据。</w:t>
      </w:r>
    </w:p>
    <w:p w:rsidR="00A149B0" w:rsidRDefault="00A149B0" w:rsidP="00A149B0">
      <w:pPr>
        <w:pStyle w:val="Default"/>
        <w:spacing w:line="360" w:lineRule="auto"/>
        <w:ind w:firstLineChars="200" w:firstLine="480"/>
        <w:jc w:val="both"/>
        <w:rPr>
          <w:rFonts w:ascii="Times New Roman" w:eastAsia="宋体" w:hAnsi="Times New Roman" w:cs="Times New Roman"/>
        </w:rPr>
      </w:pPr>
    </w:p>
    <w:p w:rsidR="00A149B0" w:rsidRDefault="00A149B0" w:rsidP="00A149B0">
      <w:pPr>
        <w:pStyle w:val="Default"/>
        <w:spacing w:line="360" w:lineRule="auto"/>
        <w:jc w:val="center"/>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响应文件的编制</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13. </w:t>
      </w:r>
      <w:r>
        <w:rPr>
          <w:rFonts w:ascii="Times New Roman" w:eastAsia="宋体" w:hAnsi="Times New Roman" w:cs="Times New Roman"/>
        </w:rPr>
        <w:t>要求</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13.1 </w:t>
      </w:r>
      <w:r>
        <w:rPr>
          <w:rFonts w:ascii="Times New Roman" w:eastAsia="宋体" w:hAnsi="Times New Roman" w:cs="Times New Roman"/>
        </w:rPr>
        <w:t>投标人应仔细阅读竞争性磋商文件的所有内容，按竞争性磋商文件要求编制响应文件，以使其投标对竞争性磋商文件做出实质性响应。否则，其响应文件可能被拒绝，投标人须自行承担由此引起的风险和责任。</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13.2 </w:t>
      </w:r>
      <w:r>
        <w:rPr>
          <w:rFonts w:ascii="Times New Roman" w:eastAsia="宋体" w:hAnsi="Times New Roman" w:cs="Times New Roman"/>
        </w:rPr>
        <w:t>投标人应根据磋商项目需求和响应文件格式编制响应文件，保证其真实有效，并承担相应的法律责任。</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13.3 </w:t>
      </w:r>
      <w:r>
        <w:rPr>
          <w:rFonts w:ascii="Times New Roman" w:eastAsia="宋体" w:hAnsi="Times New Roman" w:cs="Times New Roman"/>
        </w:rPr>
        <w:t>投标人应对响应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14. </w:t>
      </w:r>
      <w:r>
        <w:rPr>
          <w:rFonts w:ascii="Times New Roman" w:eastAsia="宋体" w:hAnsi="Times New Roman" w:cs="Times New Roman"/>
        </w:rPr>
        <w:t>投标语言及计量单位</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14.1 </w:t>
      </w:r>
      <w:r>
        <w:rPr>
          <w:rFonts w:ascii="Times New Roman" w:eastAsia="宋体" w:hAnsi="Times New Roman" w:cs="Times New Roman"/>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响应文件，磋商小组有权拒绝其投标。</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14.2 </w:t>
      </w:r>
      <w:r>
        <w:rPr>
          <w:rFonts w:ascii="Times New Roman" w:eastAsia="宋体" w:hAnsi="Times New Roman" w:cs="Times New Roman"/>
        </w:rPr>
        <w:t>除竞争性磋商文件中另有规定外，响应文件所使用的计量单位均应使用中华人民共和国法定计量单位。</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15. </w:t>
      </w:r>
      <w:r>
        <w:rPr>
          <w:rFonts w:ascii="Times New Roman" w:eastAsia="宋体" w:hAnsi="Times New Roman" w:cs="Times New Roman"/>
        </w:rPr>
        <w:t>响应文件格式</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15.1 </w:t>
      </w:r>
      <w:r>
        <w:rPr>
          <w:rFonts w:ascii="Times New Roman" w:eastAsia="宋体" w:hAnsi="Times New Roman" w:cs="Times New Roman"/>
        </w:rPr>
        <w:t>投标人应按竞争性磋商文件第五部分提供的响应文件格式完整填写。</w:t>
      </w:r>
      <w:r>
        <w:rPr>
          <w:rFonts w:ascii="Times New Roman" w:eastAsia="宋体" w:hAnsi="Times New Roman" w:cs="Times New Roman"/>
        </w:rPr>
        <w:lastRenderedPageBreak/>
        <w:t>因不按要求编制而引起系统无法检索、读取相关信息时，其后果由投标人自行承担。</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15.2 </w:t>
      </w:r>
      <w:r>
        <w:rPr>
          <w:rFonts w:ascii="Times New Roman" w:eastAsia="宋体" w:hAnsi="Times New Roman" w:cs="Times New Roman"/>
        </w:rPr>
        <w:t>投标人可对本竞争性磋商文件</w:t>
      </w:r>
      <w:r>
        <w:rPr>
          <w:rFonts w:ascii="Times New Roman" w:eastAsia="宋体" w:hAnsi="Times New Roman" w:cs="Times New Roman"/>
        </w:rPr>
        <w:t>“</w:t>
      </w:r>
      <w:r>
        <w:rPr>
          <w:rFonts w:ascii="Times New Roman" w:eastAsia="宋体" w:hAnsi="Times New Roman" w:cs="Times New Roman"/>
        </w:rPr>
        <w:t>磋商项目要求</w:t>
      </w:r>
      <w:r>
        <w:rPr>
          <w:rFonts w:ascii="Times New Roman" w:eastAsia="宋体" w:hAnsi="Times New Roman" w:cs="Times New Roman"/>
        </w:rPr>
        <w:t>”</w:t>
      </w:r>
      <w:r>
        <w:rPr>
          <w:rFonts w:ascii="Times New Roman" w:eastAsia="宋体" w:hAnsi="Times New Roman" w:cs="Times New Roman"/>
        </w:rPr>
        <w:t>所列的所有货物进行投标，也可只对其中一包或几包的货物投标；若无特殊说明，每一包的内容不得分项投标，原则上按照整包确定成交供应商。</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15.3 </w:t>
      </w:r>
      <w:r>
        <w:rPr>
          <w:rFonts w:ascii="Times New Roman" w:eastAsia="宋体" w:hAnsi="Times New Roman" w:cs="Times New Roman"/>
        </w:rPr>
        <w:t>如投标多个包的，要求按包分别独立制作响应文件。</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15.4 </w:t>
      </w:r>
      <w:r>
        <w:rPr>
          <w:rFonts w:ascii="Times New Roman" w:eastAsia="宋体" w:hAnsi="Times New Roman" w:cs="Times New Roman"/>
        </w:rPr>
        <w:t>响应文件（包括封面和目录）的每一页，从封面开始按阿拉伯数字</w:t>
      </w:r>
      <w:r>
        <w:rPr>
          <w:rFonts w:ascii="Times New Roman" w:eastAsia="宋体" w:hAnsi="Times New Roman" w:cs="Times New Roman"/>
        </w:rPr>
        <w:t>1</w:t>
      </w: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顺序编制页码。</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16. </w:t>
      </w:r>
      <w:r>
        <w:rPr>
          <w:rFonts w:ascii="Times New Roman" w:eastAsia="宋体" w:hAnsi="Times New Roman" w:cs="Times New Roman"/>
        </w:rPr>
        <w:t>响应文件的组成</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16.1 </w:t>
      </w:r>
      <w:r>
        <w:rPr>
          <w:rFonts w:ascii="Times New Roman" w:eastAsia="宋体" w:hAnsi="Times New Roman" w:cs="Times New Roman"/>
        </w:rPr>
        <w:t>按照《磋商邀请函》规定的时间分别上传加盖电子签章的两阶段电子响应文件。</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17. </w:t>
      </w:r>
      <w:r>
        <w:rPr>
          <w:rFonts w:ascii="Times New Roman" w:eastAsia="宋体" w:hAnsi="Times New Roman" w:cs="Times New Roman"/>
        </w:rPr>
        <w:t>报价</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17.1 </w:t>
      </w:r>
      <w:r>
        <w:rPr>
          <w:rFonts w:ascii="Times New Roman" w:eastAsia="宋体" w:hAnsi="Times New Roman" w:cs="Times New Roman"/>
        </w:rPr>
        <w:t>报价书、报价分项一览表等各表中的报价，若无特殊说明应采用人民币填报。</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17.2 </w:t>
      </w:r>
      <w:r>
        <w:rPr>
          <w:rFonts w:ascii="Times New Roman" w:eastAsia="宋体" w:hAnsi="Times New Roman" w:cs="Times New Roman"/>
        </w:rPr>
        <w:t>报价是</w:t>
      </w:r>
      <w:r>
        <w:rPr>
          <w:rFonts w:ascii="Times New Roman" w:hAnsi="Times New Roman" w:cs="Times New Roman"/>
        </w:rPr>
        <w:t>为完成竞争性磋商文件规定的一切工作所需的全部费用的最终优惠价格。</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17.3 </w:t>
      </w:r>
      <w:r>
        <w:rPr>
          <w:rFonts w:ascii="Times New Roman" w:eastAsia="宋体" w:hAnsi="Times New Roman" w:cs="Times New Roman"/>
        </w:rPr>
        <w:t>除《磋商项目需求》中说明并允许外，投标的每一个货物、服务的单项报价以及采购项目的投标总价均只允许有一个报价，任何有选择的报价，采购人、采购代理机构均将予以拒绝。</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18. </w:t>
      </w:r>
      <w:r>
        <w:rPr>
          <w:rFonts w:ascii="Times New Roman" w:eastAsia="宋体" w:hAnsi="Times New Roman" w:cs="Times New Roman"/>
        </w:rPr>
        <w:t>投标人资格证明文件</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投标人必须提交证明其有资格进行投标和有能力履行合同的文件，作为响应文件的一部分。</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）《磋商邀请函》中规定的供应商资格要求（实质性要求）证明文件；</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）若国家及行业对投标项目有特殊资格要求的，还须提供特殊资格证明文件；</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）涉及本须知中</w:t>
      </w:r>
      <w:r>
        <w:rPr>
          <w:rFonts w:ascii="Times New Roman" w:eastAsia="宋体" w:hAnsi="Times New Roman" w:cs="Times New Roman"/>
        </w:rPr>
        <w:t xml:space="preserve">“4. </w:t>
      </w:r>
      <w:r>
        <w:rPr>
          <w:rFonts w:ascii="Times New Roman" w:eastAsia="宋体" w:hAnsi="Times New Roman" w:cs="Times New Roman"/>
        </w:rPr>
        <w:t>合格的投标人</w:t>
      </w:r>
      <w:r>
        <w:rPr>
          <w:rFonts w:ascii="Times New Roman" w:eastAsia="宋体" w:hAnsi="Times New Roman" w:cs="Times New Roman"/>
        </w:rPr>
        <w:t>”</w:t>
      </w:r>
      <w:r>
        <w:rPr>
          <w:rFonts w:ascii="Times New Roman" w:eastAsia="宋体" w:hAnsi="Times New Roman" w:cs="Times New Roman"/>
        </w:rPr>
        <w:t>相关要求的，按其要求执行。</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19. </w:t>
      </w:r>
      <w:r>
        <w:rPr>
          <w:rFonts w:ascii="Times New Roman" w:eastAsia="宋体" w:hAnsi="Times New Roman" w:cs="Times New Roman"/>
        </w:rPr>
        <w:t>技术响应文件</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19.1 </w:t>
      </w:r>
      <w:r>
        <w:rPr>
          <w:rFonts w:ascii="Times New Roman" w:eastAsia="宋体" w:hAnsi="Times New Roman" w:cs="Times New Roman"/>
        </w:rPr>
        <w:t>投标人须提交证明其拟供货物符合竞争性磋商文件规定的技术响应文件，作为响应文件的一部分。</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lastRenderedPageBreak/>
        <w:t xml:space="preserve">19.2 </w:t>
      </w:r>
      <w:r>
        <w:rPr>
          <w:rFonts w:ascii="Times New Roman" w:eastAsia="宋体" w:hAnsi="Times New Roman" w:cs="Times New Roman"/>
        </w:rPr>
        <w:t>上述文件可以是文字资料、图纸或数据，并须提供：</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）货物主要技术性能的详细描述；</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）保证货物从采购人开始使用至竞争性磋商文件规定的保修期内正常和连续运转期间所需要的所有备件和专用工具的详细清单，包括其现行价格和供货来源资料；</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）逐条对竞争性磋商文件要求的技术规格进行评议，并按竞争性磋商文件所附格式完整地填写《技术要求点对点应答表》，说明自己所投标的货物和相关服务内容与采购人、采购代理机构相应要求的偏离情况。</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19.3 </w:t>
      </w:r>
      <w:r>
        <w:rPr>
          <w:rFonts w:ascii="Times New Roman" w:eastAsia="宋体" w:hAnsi="Times New Roman" w:cs="Times New Roman"/>
        </w:rPr>
        <w:t>响应文件中设备的性能指标应达到或优于竞争性磋商文件中所列技术指标。投标人应注意竞争性磋商文件中所列技术指标仅列出了最低限度。投标人在《技术要求点对点应答表》</w:t>
      </w:r>
      <w:r>
        <w:rPr>
          <w:rFonts w:ascii="Times New Roman" w:eastAsia="宋体" w:hAnsi="Times New Roman" w:cs="Times New Roman"/>
        </w:rPr>
        <w:t>“</w:t>
      </w:r>
      <w:r>
        <w:rPr>
          <w:rFonts w:ascii="Times New Roman" w:eastAsia="宋体" w:hAnsi="Times New Roman" w:cs="Times New Roman"/>
        </w:rPr>
        <w:t>项目需求书要求</w:t>
      </w:r>
      <w:r>
        <w:rPr>
          <w:rFonts w:ascii="Times New Roman" w:eastAsia="宋体" w:hAnsi="Times New Roman" w:cs="Times New Roman"/>
        </w:rPr>
        <w:t>”</w:t>
      </w:r>
      <w:r>
        <w:rPr>
          <w:rFonts w:ascii="Times New Roman" w:eastAsia="宋体" w:hAnsi="Times New Roman" w:cs="Times New Roman"/>
        </w:rPr>
        <w:t>的投标应答中必须列出具体数值或内容。如投标人未应答或只注明</w:t>
      </w:r>
      <w:r>
        <w:rPr>
          <w:rFonts w:ascii="Times New Roman" w:eastAsia="宋体" w:hAnsi="Times New Roman" w:cs="Times New Roman"/>
        </w:rPr>
        <w:t>“</w:t>
      </w:r>
      <w:r>
        <w:rPr>
          <w:rFonts w:ascii="Times New Roman" w:eastAsia="宋体" w:hAnsi="Times New Roman" w:cs="Times New Roman"/>
        </w:rPr>
        <w:t>符合</w:t>
      </w:r>
      <w:r>
        <w:rPr>
          <w:rFonts w:ascii="Times New Roman" w:eastAsia="宋体" w:hAnsi="Times New Roman" w:cs="Times New Roman"/>
        </w:rPr>
        <w:t>”</w:t>
      </w:r>
      <w:r>
        <w:rPr>
          <w:rFonts w:ascii="Times New Roman" w:eastAsia="宋体" w:hAnsi="Times New Roman" w:cs="Times New Roman"/>
        </w:rPr>
        <w:t>、</w:t>
      </w:r>
      <w:r>
        <w:rPr>
          <w:rFonts w:ascii="Times New Roman" w:eastAsia="宋体" w:hAnsi="Times New Roman" w:cs="Times New Roman"/>
        </w:rPr>
        <w:t>“</w:t>
      </w:r>
      <w:r>
        <w:rPr>
          <w:rFonts w:ascii="Times New Roman" w:eastAsia="宋体" w:hAnsi="Times New Roman" w:cs="Times New Roman"/>
        </w:rPr>
        <w:t>满足</w:t>
      </w:r>
      <w:r>
        <w:rPr>
          <w:rFonts w:ascii="Times New Roman" w:eastAsia="宋体" w:hAnsi="Times New Roman" w:cs="Times New Roman"/>
        </w:rPr>
        <w:t>”</w:t>
      </w:r>
      <w:r>
        <w:rPr>
          <w:rFonts w:ascii="Times New Roman" w:eastAsia="宋体" w:hAnsi="Times New Roman" w:cs="Times New Roman"/>
        </w:rPr>
        <w:t>等类似无具体内容的表述，将被视为不符合竞争性磋商文件要求。投标人自行承担由此造成的一切后果。</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20. </w:t>
      </w:r>
      <w:r>
        <w:rPr>
          <w:rFonts w:ascii="Times New Roman" w:eastAsia="宋体" w:hAnsi="Times New Roman" w:cs="Times New Roman"/>
        </w:rPr>
        <w:t>投标保证金</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20.1 </w:t>
      </w:r>
      <w:r>
        <w:rPr>
          <w:rFonts w:ascii="Times New Roman" w:eastAsia="宋体" w:hAnsi="Times New Roman" w:cs="Times New Roman"/>
        </w:rPr>
        <w:t>按照《磋商项目需求》要求执行。</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20.2 </w:t>
      </w:r>
      <w:r>
        <w:rPr>
          <w:rFonts w:ascii="Times New Roman" w:eastAsia="宋体" w:hAnsi="Times New Roman" w:cs="Times New Roman"/>
        </w:rPr>
        <w:t>符合《政府采购法实施条例》和《政府采购竞争性磋商采购方式管理暂行办法》相关规定。</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21. </w:t>
      </w:r>
      <w:r>
        <w:rPr>
          <w:rFonts w:ascii="Times New Roman" w:eastAsia="宋体" w:hAnsi="Times New Roman" w:cs="Times New Roman"/>
        </w:rPr>
        <w:t>磋商有效期</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21.1 </w:t>
      </w:r>
      <w:r>
        <w:rPr>
          <w:rFonts w:ascii="Times New Roman" w:eastAsia="宋体" w:hAnsi="Times New Roman" w:cs="Times New Roman"/>
        </w:rPr>
        <w:t>磋商有效期为响应文件开启之日起</w:t>
      </w:r>
      <w:r>
        <w:rPr>
          <w:rFonts w:ascii="Times New Roman" w:eastAsia="宋体" w:hAnsi="Times New Roman" w:cs="Times New Roman"/>
        </w:rPr>
        <w:t>60</w:t>
      </w:r>
      <w:r>
        <w:rPr>
          <w:rFonts w:ascii="Times New Roman" w:eastAsia="宋体" w:hAnsi="Times New Roman" w:cs="Times New Roman"/>
        </w:rPr>
        <w:t>天。响应书中规定的有效期短于竞争性磋商文件规定的，其投标将被拒绝。</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21.2 </w:t>
      </w:r>
      <w:r>
        <w:rPr>
          <w:rFonts w:ascii="Times New Roman" w:eastAsia="宋体" w:hAnsi="Times New Roman" w:cs="Times New Roman"/>
        </w:rPr>
        <w:t>特殊情况下，采购人、采购代理机构可于磋商有效期满之前，向投标人提出延长磋商有效期的要求。答复应以书面形式进行。投标人可以拒绝上述要求，但不被没收投标保证金。对于同意该要求的投标人，既不要求也不允许其修改响应文件，但将要求其延长投标保证金的有效期。</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22. </w:t>
      </w:r>
      <w:r>
        <w:rPr>
          <w:rFonts w:ascii="Times New Roman" w:eastAsia="宋体" w:hAnsi="Times New Roman" w:cs="Times New Roman"/>
        </w:rPr>
        <w:t>响应文件的签署及规定</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22.1 </w:t>
      </w:r>
      <w:r>
        <w:rPr>
          <w:rFonts w:ascii="Times New Roman" w:eastAsia="宋体" w:hAnsi="Times New Roman" w:cs="Times New Roman"/>
        </w:rPr>
        <w:t>响应文件应按《磋商项目需求》和《响应文件格式》如实编写，未尽事宜可自行补充。响应文件内容不完整、格式不符合导致响应文件被误读、漏读或者查找不到相关内容的，投标人自行承担由此产生的风险。</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22.2 </w:t>
      </w:r>
      <w:r>
        <w:rPr>
          <w:rFonts w:ascii="Times New Roman" w:eastAsia="宋体" w:hAnsi="Times New Roman" w:cs="Times New Roman"/>
        </w:rPr>
        <w:t>投标人按照《磋商邀请函》的要求提交网上应答并分别</w:t>
      </w:r>
      <w:r>
        <w:rPr>
          <w:rFonts w:ascii="Times New Roman" w:eastAsia="宋体" w:hAnsi="Times New Roman" w:cs="Times New Roman"/>
          <w:szCs w:val="32"/>
        </w:rPr>
        <w:t>上传加盖电子</w:t>
      </w:r>
      <w:r>
        <w:rPr>
          <w:rFonts w:ascii="Times New Roman" w:eastAsia="宋体" w:hAnsi="Times New Roman" w:cs="Times New Roman"/>
          <w:szCs w:val="32"/>
        </w:rPr>
        <w:lastRenderedPageBreak/>
        <w:t>签章的第一、第二阶段电子响应文件</w:t>
      </w:r>
      <w:r>
        <w:rPr>
          <w:rFonts w:ascii="Times New Roman" w:eastAsia="宋体" w:hAnsi="Times New Roman" w:cs="Times New Roman"/>
        </w:rPr>
        <w:t>（以通过天津公共资源电子签章客户端正确读取签章信息为准）。加盖电子签章的电子响应文件应与网上应答填报内容一致。</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22.3 </w:t>
      </w:r>
      <w:r>
        <w:rPr>
          <w:rFonts w:ascii="Times New Roman" w:eastAsia="宋体" w:hAnsi="Times New Roman" w:cs="Times New Roman"/>
        </w:rPr>
        <w:t>响应文件因模糊不清或表达不清所引起的后果由投标人自负。</w:t>
      </w:r>
    </w:p>
    <w:p w:rsidR="00A149B0" w:rsidRDefault="00A149B0" w:rsidP="00A149B0">
      <w:pPr>
        <w:pStyle w:val="Default"/>
        <w:spacing w:line="360" w:lineRule="auto"/>
        <w:jc w:val="center"/>
        <w:rPr>
          <w:rFonts w:ascii="Times New Roman" w:eastAsia="宋体" w:hAnsi="Times New Roman" w:cs="Times New Roman"/>
        </w:rPr>
      </w:pPr>
    </w:p>
    <w:p w:rsidR="00A149B0" w:rsidRDefault="00A149B0" w:rsidP="00A149B0">
      <w:pPr>
        <w:pStyle w:val="Default"/>
        <w:spacing w:line="360" w:lineRule="auto"/>
        <w:jc w:val="center"/>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响应文件的网上应答和提交</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23. </w:t>
      </w:r>
      <w:r>
        <w:rPr>
          <w:rFonts w:ascii="Times New Roman" w:eastAsia="宋体" w:hAnsi="Times New Roman" w:cs="Times New Roman"/>
        </w:rPr>
        <w:t>投标人须于《磋商邀请函》规定的投标截止时间前提交网上应答并上传加盖电子签章的电子响应文件（以通过天津公共资源电子签章客户端正确读取签章信息为准）。具体方式：登陆天津市政府采购中心网（网址：</w:t>
      </w:r>
      <w:r>
        <w:rPr>
          <w:rFonts w:ascii="Times New Roman" w:eastAsia="宋体" w:hAnsi="Times New Roman" w:cs="Times New Roman"/>
        </w:rPr>
        <w:t>http://tjgpc.zwfwb.tj.gov.cn</w:t>
      </w:r>
      <w:r>
        <w:rPr>
          <w:rFonts w:ascii="Times New Roman" w:eastAsia="宋体" w:hAnsi="Times New Roman" w:cs="Times New Roman"/>
        </w:rPr>
        <w:t>）</w:t>
      </w:r>
      <w:r>
        <w:rPr>
          <w:rFonts w:ascii="Times New Roman" w:eastAsia="宋体" w:hAnsi="Times New Roman" w:cs="Times New Roman"/>
        </w:rPr>
        <w:t>-”</w:t>
      </w:r>
      <w:r>
        <w:rPr>
          <w:rFonts w:ascii="Times New Roman" w:eastAsia="宋体" w:hAnsi="Times New Roman" w:cs="Times New Roman"/>
        </w:rPr>
        <w:t>网上招投标</w:t>
      </w:r>
      <w:r>
        <w:rPr>
          <w:rFonts w:ascii="Times New Roman" w:eastAsia="宋体" w:hAnsi="Times New Roman" w:cs="Times New Roman"/>
        </w:rPr>
        <w:t>”-“</w:t>
      </w:r>
      <w:r>
        <w:rPr>
          <w:rFonts w:ascii="Times New Roman" w:eastAsia="宋体" w:hAnsi="Times New Roman" w:cs="Times New Roman"/>
        </w:rPr>
        <w:t>供应商登录</w:t>
      </w:r>
      <w:r>
        <w:rPr>
          <w:rFonts w:ascii="Times New Roman" w:eastAsia="宋体" w:hAnsi="Times New Roman" w:cs="Times New Roman"/>
        </w:rPr>
        <w:t>”-“</w:t>
      </w:r>
      <w:r>
        <w:rPr>
          <w:rFonts w:ascii="Times New Roman" w:eastAsia="宋体" w:hAnsi="Times New Roman" w:cs="Times New Roman"/>
        </w:rPr>
        <w:t>市级集采机构入口</w:t>
      </w:r>
      <w:r>
        <w:rPr>
          <w:rFonts w:ascii="Times New Roman" w:eastAsia="宋体" w:hAnsi="Times New Roman" w:cs="Times New Roman"/>
        </w:rPr>
        <w:t>”</w:t>
      </w:r>
      <w:r>
        <w:rPr>
          <w:rFonts w:ascii="Times New Roman" w:eastAsia="宋体" w:hAnsi="Times New Roman" w:cs="Times New Roman"/>
        </w:rPr>
        <w:t>，使用天津数字认证有限公司发出的</w:t>
      </w:r>
      <w:r>
        <w:rPr>
          <w:rFonts w:ascii="Times New Roman" w:eastAsia="宋体" w:hAnsi="Times New Roman" w:cs="Times New Roman"/>
        </w:rPr>
        <w:t>CA</w:t>
      </w:r>
      <w:r>
        <w:rPr>
          <w:rFonts w:ascii="Times New Roman" w:eastAsia="宋体" w:hAnsi="Times New Roman" w:cs="Times New Roman"/>
        </w:rPr>
        <w:t>数字证书（原天津市电子认证中心发出尚在有效期内的</w:t>
      </w:r>
      <w:r>
        <w:rPr>
          <w:rFonts w:ascii="Times New Roman" w:eastAsia="宋体" w:hAnsi="Times New Roman" w:cs="Times New Roman"/>
        </w:rPr>
        <w:t>CA</w:t>
      </w:r>
      <w:r>
        <w:rPr>
          <w:rFonts w:ascii="Times New Roman" w:eastAsia="宋体" w:hAnsi="Times New Roman" w:cs="Times New Roman"/>
        </w:rPr>
        <w:t>数字证书仍可使用）登录后按要求进行网上应答并分别上传加盖电子签章的第一、第二阶段电子响应文件（以通过天津公共资源电子签章客户端正确读取签章信息为准）。如有需要，投标人可于工作时间且在竞争性磋商文件规定的截止时间前到天津市河东区红星路</w:t>
      </w:r>
      <w:r>
        <w:rPr>
          <w:rFonts w:ascii="Times New Roman" w:eastAsia="宋体" w:hAnsi="Times New Roman" w:cs="Times New Roman"/>
        </w:rPr>
        <w:t>79</w:t>
      </w:r>
      <w:r>
        <w:rPr>
          <w:rFonts w:ascii="Times New Roman" w:eastAsia="宋体" w:hAnsi="Times New Roman" w:cs="Times New Roman"/>
        </w:rPr>
        <w:t>号天津市政府采购中心窗口完成应答上传提交。</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24. </w:t>
      </w:r>
      <w:r>
        <w:rPr>
          <w:rFonts w:ascii="Times New Roman" w:eastAsia="宋体" w:hAnsi="Times New Roman" w:cs="Times New Roman"/>
        </w:rPr>
        <w:t>制作和上传电子响应文件要求</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hint="eastAsia"/>
        </w:rPr>
        <w:t xml:space="preserve">24.1 </w:t>
      </w:r>
      <w:r>
        <w:rPr>
          <w:rFonts w:ascii="Times New Roman" w:eastAsia="宋体" w:hAnsi="Times New Roman" w:cs="Times New Roman" w:hint="eastAsia"/>
        </w:rPr>
        <w:t>投标人须下载天津市政府采购中心网</w:t>
      </w:r>
      <w:r>
        <w:rPr>
          <w:rFonts w:ascii="Times New Roman" w:eastAsia="宋体" w:hAnsi="Times New Roman" w:cs="Times New Roman" w:hint="eastAsia"/>
        </w:rPr>
        <w:t>-</w:t>
      </w:r>
      <w:r>
        <w:rPr>
          <w:rFonts w:ascii="Times New Roman" w:eastAsia="宋体" w:hAnsi="Times New Roman" w:cs="Times New Roman" w:hint="eastAsia"/>
        </w:rPr>
        <w:t>下载中心</w:t>
      </w:r>
      <w:r>
        <w:rPr>
          <w:rFonts w:ascii="Times New Roman" w:eastAsia="宋体" w:hAnsi="Times New Roman" w:cs="Times New Roman" w:hint="eastAsia"/>
        </w:rPr>
        <w:t>-</w:t>
      </w:r>
      <w:r>
        <w:rPr>
          <w:rFonts w:ascii="Times New Roman" w:eastAsia="宋体" w:hAnsi="Times New Roman" w:cs="Times New Roman" w:hint="eastAsia"/>
        </w:rPr>
        <w:t>《天津公共资源电子签章客户端安装包及使用说明》。</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hint="eastAsia"/>
        </w:rPr>
        <w:t xml:space="preserve">24.2 </w:t>
      </w:r>
      <w:r>
        <w:rPr>
          <w:rFonts w:ascii="Times New Roman" w:eastAsia="宋体" w:hAnsi="Times New Roman" w:cs="Times New Roman" w:hint="eastAsia"/>
        </w:rPr>
        <w:t>投标人须按照竞争性磋商文件的规定制作电子响应文件，对所需提供的一切纸质材料进行扫描后加入电子响应文件，按照《天津公共资源电子签章客户端安装包及使用说明》规定的要求制作加盖投标人电子签章的电子响应文件（以通过天津公共资源电子签章客户端正确读取签章信息为准），并于投标截止时间前上传至天津市政府采购中心招投标系统。</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hint="eastAsia"/>
        </w:rPr>
        <w:t>特别提醒：</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1</w:t>
      </w:r>
      <w:r>
        <w:rPr>
          <w:rFonts w:ascii="Times New Roman" w:eastAsia="宋体" w:hAnsi="Times New Roman" w:cs="Times New Roman" w:hint="eastAsia"/>
        </w:rPr>
        <w:t>）由于投标人网络接入速率不可控等网络传输风险，建议投标人在网上应答上传加盖电子签章的电子响应文件后，对上传文件进行下载，核对文件完整性，如是否缺页少页、图片是否显示完整、签章是否有效等，并按照《天津公共资源电子签章客户端安装包及使用说明》要求的文件检查方法进行检查，确保响应文件上传准确、有效。</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lastRenderedPageBreak/>
        <w:t>（</w:t>
      </w:r>
      <w:r>
        <w:rPr>
          <w:rFonts w:ascii="Times New Roman" w:eastAsia="宋体" w:hAnsi="Times New Roman" w:cs="Times New Roman"/>
        </w:rPr>
        <w:t>2</w:t>
      </w:r>
      <w:r>
        <w:rPr>
          <w:rFonts w:ascii="Times New Roman" w:eastAsia="宋体" w:hAnsi="Times New Roman" w:cs="Times New Roman"/>
        </w:rPr>
        <w:t>）</w:t>
      </w:r>
      <w:r>
        <w:rPr>
          <w:rFonts w:ascii="Times New Roman" w:eastAsia="宋体" w:hAnsi="Times New Roman" w:cs="Times New Roman" w:hint="eastAsia"/>
        </w:rPr>
        <w:t>供应商应当按照天津公共资源电子签章客户端使用说明的要求使用电子签章客户端软件。不按本使用说明使用电子签章客户端软件，或使用</w:t>
      </w:r>
      <w:r>
        <w:rPr>
          <w:rFonts w:ascii="Times New Roman" w:eastAsia="宋体" w:hAnsi="Times New Roman" w:cs="Times New Roman" w:hint="eastAsia"/>
        </w:rPr>
        <w:t>word</w:t>
      </w:r>
      <w:r>
        <w:rPr>
          <w:rFonts w:ascii="Times New Roman" w:eastAsia="宋体" w:hAnsi="Times New Roman" w:cs="Times New Roman" w:hint="eastAsia"/>
        </w:rPr>
        <w:t>等其它软件进行签章工作，将会造成天津公共资源电子签章客户端无法读取签章信息，并导致响应无效。</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24.3 </w:t>
      </w:r>
      <w:r>
        <w:rPr>
          <w:rFonts w:ascii="Times New Roman" w:eastAsia="宋体" w:hAnsi="Times New Roman" w:cs="Times New Roman"/>
        </w:rPr>
        <w:t>投标人应保证电子响应文件清晰，便于识别，如因上传、扫描、格式等原因导致评审时受到影响，由投标人自行承担相应责任。</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24.4 </w:t>
      </w:r>
      <w:r>
        <w:rPr>
          <w:rFonts w:ascii="Times New Roman" w:eastAsia="宋体" w:hAnsi="Times New Roman" w:cs="Times New Roman"/>
        </w:rPr>
        <w:t>未按规定提交网上应答和上传加盖电子签章的电子响应文件的投标将被拒绝。</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25. </w:t>
      </w:r>
      <w:r>
        <w:rPr>
          <w:rFonts w:ascii="Times New Roman" w:eastAsia="宋体" w:hAnsi="Times New Roman" w:cs="Times New Roman"/>
        </w:rPr>
        <w:t>投标人须承诺接受电子投标的方式，并自行承担由此带来的废标、无效投标的风险。</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26. </w:t>
      </w:r>
      <w:r>
        <w:rPr>
          <w:rFonts w:ascii="Times New Roman" w:eastAsia="宋体" w:hAnsi="Times New Roman" w:cs="Times New Roman"/>
        </w:rPr>
        <w:t>未按竞争性磋商文件的规定提交网上应答和上传加盖投标人电子签章的电子响应文件（以通过天津公共资源电子签章客户端正确读取签章信息为准）的投标将被拒绝。</w:t>
      </w:r>
    </w:p>
    <w:p w:rsidR="00A149B0" w:rsidRDefault="00A149B0" w:rsidP="00A149B0">
      <w:pPr>
        <w:pStyle w:val="Default"/>
        <w:spacing w:line="360" w:lineRule="auto"/>
        <w:ind w:firstLineChars="200" w:firstLine="480"/>
        <w:jc w:val="both"/>
        <w:rPr>
          <w:rFonts w:ascii="Times New Roman" w:eastAsia="宋体" w:hAnsi="Times New Roman" w:cs="Times New Roman"/>
        </w:rPr>
      </w:pPr>
    </w:p>
    <w:p w:rsidR="00A149B0" w:rsidRDefault="00A149B0" w:rsidP="00A149B0">
      <w:pPr>
        <w:pStyle w:val="Default"/>
        <w:spacing w:line="360" w:lineRule="auto"/>
        <w:jc w:val="center"/>
        <w:rPr>
          <w:rFonts w:ascii="Times New Roman" w:eastAsia="宋体" w:hAnsi="Times New Roman" w:cs="Times New Roman"/>
        </w:rPr>
      </w:pPr>
      <w:r>
        <w:rPr>
          <w:rFonts w:ascii="Times New Roman" w:eastAsia="宋体" w:hAnsi="Times New Roman" w:cs="Times New Roman"/>
        </w:rPr>
        <w:t xml:space="preserve">E  </w:t>
      </w:r>
      <w:r>
        <w:rPr>
          <w:rFonts w:ascii="Times New Roman" w:eastAsia="宋体" w:hAnsi="Times New Roman" w:cs="Times New Roman"/>
        </w:rPr>
        <w:t>磋商程序</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27. </w:t>
      </w:r>
      <w:r>
        <w:rPr>
          <w:rFonts w:ascii="Times New Roman" w:eastAsia="宋体" w:hAnsi="Times New Roman" w:cs="Times New Roman"/>
        </w:rPr>
        <w:t>磋商步骤</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27.1 </w:t>
      </w:r>
      <w:r>
        <w:rPr>
          <w:rFonts w:ascii="Times New Roman" w:eastAsia="宋体" w:hAnsi="Times New Roman" w:cs="Times New Roman"/>
        </w:rPr>
        <w:t>第一步：磋商小组对响应文件的有效性、完整性和响应程度进行审查。审查时，可以要求供应商对响应文件中含义不明确、同类问题表述不一致或者有明显文字和计算错误的内容等做出必要的澄清、说明或者更正。供应商的澄清、说明或者更正不得超出响应文件的范围或者改变响应文件的实质性内容。</w:t>
      </w:r>
    </w:p>
    <w:p w:rsidR="00A149B0" w:rsidRDefault="00A149B0" w:rsidP="00A149B0">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磋商小组要求供应商澄清、说明或者更正响应文件应当以书面形式做出。</w:t>
      </w:r>
    </w:p>
    <w:p w:rsidR="00A149B0" w:rsidRDefault="00A149B0" w:rsidP="00A149B0">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注：供应商法定代表人或其磋商代表人须携带身份证或其他有效身份证明原件参加磋商。</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27.2 </w:t>
      </w:r>
      <w:r>
        <w:rPr>
          <w:rFonts w:ascii="Times New Roman" w:eastAsia="宋体" w:hAnsi="Times New Roman" w:cs="Times New Roman"/>
        </w:rPr>
        <w:t>第二步：磋商小组所有成员集中与单一供应商分别进行磋商。在磋商过程中，磋商小组可以根据磋商文件和磋商情况实质性变动采购需求中的技术、服务要求以及合同草案条款，但不得变动磋商文件中的其他内容。实质性变动的内容，须经采购人代表确认。</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对磋商文件做出的实质性变动是磋商文件的有效组成部分，磋商小组应当及时以书面形式同时通知所有参加磋商的供应商。</w:t>
      </w:r>
    </w:p>
    <w:p w:rsidR="00A149B0" w:rsidRDefault="00A149B0" w:rsidP="00A149B0">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lastRenderedPageBreak/>
        <w:t>供应商应当按照磋商文件的变动情况和磋商小组的要求重新提交电子响应文件，加盖电子签章</w:t>
      </w:r>
      <w:r>
        <w:rPr>
          <w:rFonts w:ascii="Times New Roman" w:eastAsia="宋体" w:hAnsi="Times New Roman" w:cs="Times New Roman"/>
        </w:rPr>
        <w:t>后于磋商小组规定的时间内通过天津市政府采购中心招投标系统</w:t>
      </w:r>
      <w:r>
        <w:rPr>
          <w:rFonts w:ascii="Times New Roman" w:eastAsia="宋体" w:hAnsi="Times New Roman" w:cs="Times New Roman"/>
        </w:rPr>
        <w:t>“</w:t>
      </w:r>
      <w:r>
        <w:rPr>
          <w:rFonts w:ascii="Times New Roman" w:eastAsia="宋体" w:hAnsi="Times New Roman" w:cs="Times New Roman"/>
        </w:rPr>
        <w:t>询标解答</w:t>
      </w:r>
      <w:r>
        <w:rPr>
          <w:rFonts w:ascii="Times New Roman" w:eastAsia="宋体" w:hAnsi="Times New Roman" w:cs="Times New Roman"/>
        </w:rPr>
        <w:t>”</w:t>
      </w:r>
      <w:r>
        <w:rPr>
          <w:rFonts w:ascii="Times New Roman" w:eastAsia="宋体" w:hAnsi="Times New Roman" w:cs="Times New Roman"/>
        </w:rPr>
        <w:t>上传至天津市政府采购中心招投标系统。</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未实质性响应磋商文件的响应文件按无效响应处理，磋商小组应当告知提交响应文件的供应商。</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27.3 </w:t>
      </w:r>
      <w:r>
        <w:rPr>
          <w:rFonts w:ascii="Times New Roman" w:eastAsia="宋体" w:hAnsi="Times New Roman" w:cs="Times New Roman"/>
        </w:rPr>
        <w:t>第三步：经磋商确定实质性响应的供应商后，磋商小组应当要求所有实质性响应的供应商在规定时间内提交最后报价。若在磋商过程中，磋商小组未实质性变动采购需求中的技术、服务要求以及合同草案条款，第二阶段响应文件即作为最终报价。若磋商小组实质性变动了采购需求中的技术、服务要求以及合同草案条款，则要求所有实质性响应的供应商在规定时间内提交最后报价。</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27.4 </w:t>
      </w:r>
      <w:r>
        <w:rPr>
          <w:rFonts w:ascii="Times New Roman" w:eastAsia="宋体" w:hAnsi="Times New Roman" w:cs="Times New Roman"/>
        </w:rPr>
        <w:t>第四步：经磋商确定最终采购需求和提交最后报价的供应商后，由磋商小组采用综合评分法对提交最后报价的供应商的响应文件和最后报价进行综合评分。</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27.5 </w:t>
      </w:r>
      <w:r>
        <w:rPr>
          <w:rFonts w:ascii="Times New Roman" w:eastAsia="宋体" w:hAnsi="Times New Roman" w:cs="Times New Roman"/>
        </w:rPr>
        <w:t>第五步：磋商小组应当根据综合评分情况，按照评审得分由高到低顺序推荐成交候选供应商，并编写评审报告。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27.6 </w:t>
      </w:r>
      <w:r>
        <w:rPr>
          <w:rFonts w:ascii="Times New Roman" w:eastAsia="宋体" w:hAnsi="Times New Roman" w:cs="Times New Roman"/>
        </w:rPr>
        <w:t>出现下列情形之一的，采购人或者采购代理机构应当终止竞争性磋商采购活动，发布项目终止公告并说明原因，重新开展采购活动：</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）因情况变化，不再符合规定的竞争性磋商采购方式适用情形的；</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）出现影响采购公正的违法、违规行为的；</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）除《政府采购竞争性磋商采购方式管理暂行办法》第二十一条第三款规定的情形外，在采购过程中符合要求的供应商或者报价未超过采购预算的供应商不足</w:t>
      </w:r>
      <w:r>
        <w:rPr>
          <w:rFonts w:ascii="Times New Roman" w:eastAsia="宋体" w:hAnsi="Times New Roman" w:cs="Times New Roman"/>
        </w:rPr>
        <w:t>3</w:t>
      </w:r>
      <w:r>
        <w:rPr>
          <w:rFonts w:ascii="Times New Roman" w:eastAsia="宋体" w:hAnsi="Times New Roman" w:cs="Times New Roman"/>
        </w:rPr>
        <w:t>家的。</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hAnsi="Times New Roman" w:cs="Times New Roman"/>
        </w:rPr>
        <w:t xml:space="preserve">27.7 </w:t>
      </w:r>
      <w:r>
        <w:rPr>
          <w:rFonts w:ascii="Times New Roman" w:hAnsi="Times New Roman" w:cs="Times New Roman"/>
        </w:rPr>
        <w:t>根据《财政部关于政府采购竞争性磋商采购方式管理暂行办法有关问题的补充通知》（财库〔</w:t>
      </w:r>
      <w:r>
        <w:rPr>
          <w:rFonts w:ascii="Times New Roman" w:hAnsi="Times New Roman" w:cs="Times New Roman"/>
        </w:rPr>
        <w:t>2015</w:t>
      </w:r>
      <w:r>
        <w:rPr>
          <w:rFonts w:ascii="Times New Roman" w:hAnsi="Times New Roman" w:cs="Times New Roman"/>
        </w:rPr>
        <w:t>〕</w:t>
      </w:r>
      <w:r>
        <w:rPr>
          <w:rFonts w:ascii="Times New Roman" w:hAnsi="Times New Roman" w:cs="Times New Roman"/>
        </w:rPr>
        <w:t>124</w:t>
      </w:r>
      <w:r>
        <w:rPr>
          <w:rFonts w:ascii="Times New Roman" w:hAnsi="Times New Roman" w:cs="Times New Roman"/>
        </w:rPr>
        <w:t>号）的规定，采用竞争性磋商采购方式采购的政府购买服务项目（含政府和社会资本合作项目），在采购过程中符合要求的</w:t>
      </w:r>
      <w:r>
        <w:rPr>
          <w:rFonts w:ascii="Times New Roman" w:hAnsi="Times New Roman" w:cs="Times New Roman"/>
        </w:rPr>
        <w:lastRenderedPageBreak/>
        <w:t>供应商（社会资本）只有</w:t>
      </w:r>
      <w:r>
        <w:rPr>
          <w:rFonts w:ascii="Times New Roman" w:hAnsi="Times New Roman" w:cs="Times New Roman"/>
        </w:rPr>
        <w:t>2</w:t>
      </w:r>
      <w:r>
        <w:rPr>
          <w:rFonts w:ascii="Times New Roman" w:hAnsi="Times New Roman" w:cs="Times New Roman"/>
        </w:rPr>
        <w:t>家的，竞争性磋商采购活动可以继续进行。采购过程中符合要求的供应商（社会资本）只有</w:t>
      </w:r>
      <w:r>
        <w:rPr>
          <w:rFonts w:ascii="Times New Roman" w:hAnsi="Times New Roman" w:cs="Times New Roman"/>
        </w:rPr>
        <w:t>1</w:t>
      </w:r>
      <w:r>
        <w:rPr>
          <w:rFonts w:ascii="Times New Roman" w:hAnsi="Times New Roman" w:cs="Times New Roman"/>
        </w:rPr>
        <w:t>家的，采购人（项目实施机构）或者采购代理机构应当终止竞争性磋商采购活动，发布项目终止公告并说明原因，重新开展采购活动。</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28. </w:t>
      </w:r>
      <w:r>
        <w:rPr>
          <w:rFonts w:ascii="Times New Roman" w:eastAsia="宋体" w:hAnsi="Times New Roman" w:cs="Times New Roman"/>
        </w:rPr>
        <w:t>评审方法及标准</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28.1 </w:t>
      </w:r>
      <w:r>
        <w:rPr>
          <w:rFonts w:ascii="Times New Roman" w:eastAsia="宋体" w:hAnsi="Times New Roman" w:cs="Times New Roman"/>
        </w:rPr>
        <w:t>磋商小组将根据竞争性磋商文件确定的评审原则和评审方法对确定为实质上响应竞争性磋商文件要求的投标进行评估和比较。</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28.2 </w:t>
      </w:r>
      <w:r>
        <w:rPr>
          <w:rFonts w:ascii="Times New Roman" w:eastAsia="宋体" w:hAnsi="Times New Roman" w:cs="Times New Roman"/>
        </w:rPr>
        <w:t>磋商小组应当按照客观、公正、审慎的原则，根据竞争性磋商文件规定的评审程序、评审方法和评审标准进行独立评审。</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28.3 </w:t>
      </w:r>
      <w:r>
        <w:rPr>
          <w:rFonts w:ascii="Times New Roman" w:eastAsia="宋体" w:hAnsi="Times New Roman" w:cs="Times New Roman"/>
        </w:rPr>
        <w:t>竞争性磋商文件内容违反国家有关强制性规定的，磋商小组应当停止评审并向采购人或者采购代理机构说明情况。</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28.4 </w:t>
      </w:r>
      <w:r>
        <w:rPr>
          <w:rFonts w:ascii="Times New Roman" w:eastAsia="宋体" w:hAnsi="Times New Roman" w:cs="Times New Roman"/>
        </w:rPr>
        <w:t>对竞争性磋商文件中描述有歧义或前后不一致的地方，磋商小组有权进行评判，但对同一条款的评判应适用于每个投标人。</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28.5 </w:t>
      </w:r>
      <w:r>
        <w:rPr>
          <w:rFonts w:ascii="Times New Roman" w:eastAsia="宋体" w:hAnsi="Times New Roman" w:cs="Times New Roman"/>
        </w:rPr>
        <w:t>评审方法</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）采用</w:t>
      </w:r>
      <w:r>
        <w:rPr>
          <w:rFonts w:ascii="Times New Roman" w:eastAsia="宋体" w:hAnsi="Times New Roman" w:cs="Times New Roman"/>
        </w:rPr>
        <w:t>“</w:t>
      </w:r>
      <w:r>
        <w:rPr>
          <w:rFonts w:ascii="Times New Roman" w:eastAsia="宋体" w:hAnsi="Times New Roman" w:cs="Times New Roman"/>
        </w:rPr>
        <w:t>综合评分法</w:t>
      </w:r>
      <w:r>
        <w:rPr>
          <w:rFonts w:ascii="Times New Roman" w:eastAsia="宋体" w:hAnsi="Times New Roman" w:cs="Times New Roman"/>
        </w:rPr>
        <w:t>”</w:t>
      </w:r>
      <w:r>
        <w:rPr>
          <w:rFonts w:ascii="Times New Roman" w:eastAsia="宋体" w:hAnsi="Times New Roman" w:cs="Times New Roman"/>
        </w:rPr>
        <w:t>的评审方法，具体评审因素详见《磋商项目需求》。评审采用百分制，磋商小组各成员独立分别对实质上响应竞争性磋商文件的投标进行逐项打分，对磋商小组各成员每一因素的打分汇总后取算术平均分，该平均分为供应商的得分。</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）根据《中华人民共和国政府采购法实施条例》和《关于进一步规范政府采购评审工作有关问题的通知》（财库〔</w:t>
      </w:r>
      <w:r>
        <w:rPr>
          <w:rFonts w:ascii="Times New Roman" w:eastAsia="宋体" w:hAnsi="Times New Roman" w:cs="Times New Roman"/>
        </w:rPr>
        <w:t>2012</w:t>
      </w:r>
      <w:r>
        <w:rPr>
          <w:rFonts w:ascii="Times New Roman" w:eastAsia="宋体" w:hAnsi="Times New Roman" w:cs="Times New Roman"/>
        </w:rPr>
        <w:t>〕</w:t>
      </w:r>
      <w:r>
        <w:rPr>
          <w:rFonts w:ascii="Times New Roman" w:eastAsia="宋体" w:hAnsi="Times New Roman" w:cs="Times New Roman"/>
        </w:rPr>
        <w:t>69</w:t>
      </w:r>
      <w:r>
        <w:rPr>
          <w:rFonts w:ascii="Times New Roman" w:eastAsia="宋体" w:hAnsi="Times New Roman" w:cs="Times New Roman"/>
        </w:rPr>
        <w:t>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）按照《关于调整优化节能产品、环境标志产品政府采购执行机制的通知》（财库〔</w:t>
      </w:r>
      <w:r>
        <w:rPr>
          <w:rFonts w:ascii="Times New Roman" w:eastAsia="宋体" w:hAnsi="Times New Roman" w:cs="Times New Roman"/>
        </w:rPr>
        <w:t>2019</w:t>
      </w:r>
      <w:r>
        <w:rPr>
          <w:rFonts w:ascii="Times New Roman" w:eastAsia="宋体" w:hAnsi="Times New Roman" w:cs="Times New Roman"/>
        </w:rPr>
        <w:t>〕</w:t>
      </w:r>
      <w:r>
        <w:rPr>
          <w:rFonts w:ascii="Times New Roman" w:eastAsia="宋体" w:hAnsi="Times New Roman" w:cs="Times New Roman"/>
        </w:rPr>
        <w:t>9</w:t>
      </w:r>
      <w:r>
        <w:rPr>
          <w:rFonts w:ascii="Times New Roman" w:eastAsia="宋体" w:hAnsi="Times New Roman" w:cs="Times New Roman"/>
        </w:rPr>
        <w:t>号）文件要求，对</w:t>
      </w:r>
      <w:r>
        <w:rPr>
          <w:rFonts w:ascii="Times New Roman" w:hAnsi="Times New Roman" w:cs="Times New Roman"/>
        </w:rPr>
        <w:t>政府采购节能、环境标志品目清单内的产品实施</w:t>
      </w:r>
      <w:r>
        <w:rPr>
          <w:rFonts w:ascii="Times New Roman" w:eastAsia="宋体" w:hAnsi="Times New Roman" w:cs="Times New Roman"/>
        </w:rPr>
        <w:t>优先采购和强制采购的评标方法。</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）磋商小组审查产品资质或检测报告等相关文件符合性时，应综合考虑行业特点、交易习惯、采购需求最本质原义等情况，而不应以响应文件中产品名称与竞争性磋商文件产品名称是否一致作为审查的标准。</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lastRenderedPageBreak/>
        <w:t>（</w:t>
      </w:r>
      <w:r>
        <w:rPr>
          <w:rFonts w:ascii="Times New Roman" w:eastAsia="宋体" w:hAnsi="Times New Roman" w:cs="Times New Roman"/>
        </w:rPr>
        <w:t>5</w:t>
      </w:r>
      <w:r>
        <w:rPr>
          <w:rFonts w:ascii="Times New Roman" w:eastAsia="宋体" w:hAnsi="Times New Roman" w:cs="Times New Roman"/>
        </w:rPr>
        <w:t>）成交候选供应商产生办法：按得分由高到低顺序确定成交候选供应商；得分相同的，按投标报价由低到高顺序确定成交候选供应商；得分且投标报价相同的，按技术指标优劣顺序确定成交候选供应商。</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6</w:t>
      </w:r>
      <w:r>
        <w:rPr>
          <w:rFonts w:ascii="Times New Roman" w:eastAsia="宋体" w:hAnsi="Times New Roman" w:cs="Times New Roman"/>
        </w:rPr>
        <w:t>）采购人按成交候选供应商顺序确定成交供应商，或授权磋商小组按成交候选供应商顺序直接确定成交供应商。</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28.6 </w:t>
      </w:r>
      <w:r>
        <w:rPr>
          <w:rFonts w:ascii="Times New Roman" w:eastAsia="宋体" w:hAnsi="Times New Roman" w:cs="Times New Roman"/>
        </w:rPr>
        <w:t>出现以下任何情形取消磋商资格：</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）响应文件未按竞争性磋商文件的要求加盖电子签章的；</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）磋商有效期短于竞争性磋商文件要求的；</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）响应文件中提供虚假材料的；</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）不能满足竞争性磋商文件中任何一条实质性要求或加注</w:t>
      </w:r>
      <w:r>
        <w:rPr>
          <w:rFonts w:ascii="Times New Roman" w:eastAsia="宋体" w:hAnsi="Times New Roman" w:cs="Times New Roman"/>
        </w:rPr>
        <w:t>“</w:t>
      </w:r>
      <w:r>
        <w:rPr>
          <w:rFonts w:ascii="宋体" w:eastAsia="宋体" w:hAnsi="宋体" w:cs="宋体" w:hint="eastAsia"/>
        </w:rPr>
        <w:t>★</w:t>
      </w:r>
      <w:r>
        <w:rPr>
          <w:rFonts w:ascii="Times New Roman" w:eastAsia="宋体" w:hAnsi="Times New Roman" w:cs="Times New Roman"/>
        </w:rPr>
        <w:t>”</w:t>
      </w:r>
      <w:r>
        <w:rPr>
          <w:rFonts w:ascii="Times New Roman" w:eastAsia="宋体" w:hAnsi="Times New Roman" w:cs="Times New Roman"/>
        </w:rPr>
        <w:t>号条款出现负偏离或经磋商小组认定未实质性响应竞争性磋商文件要求的或响应内容不符合相关强制性规定的；</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5</w:t>
      </w:r>
      <w:r>
        <w:rPr>
          <w:rFonts w:ascii="Times New Roman" w:eastAsia="宋体" w:hAnsi="Times New Roman" w:cs="Times New Roman"/>
        </w:rPr>
        <w:t>）未按时进行网上解密或电子响应文件损坏、无效的；</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6</w:t>
      </w:r>
      <w:r>
        <w:rPr>
          <w:rFonts w:ascii="Times New Roman" w:eastAsia="宋体" w:hAnsi="Times New Roman" w:cs="Times New Roman"/>
        </w:rPr>
        <w:t>）磋商报价超出采购预算的；</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7</w:t>
      </w:r>
      <w:r>
        <w:rPr>
          <w:rFonts w:ascii="Times New Roman" w:eastAsia="宋体" w:hAnsi="Times New Roman" w:cs="Times New Roman"/>
        </w:rPr>
        <w:t>）存在串通情形的；</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8</w:t>
      </w:r>
      <w:r>
        <w:rPr>
          <w:rFonts w:ascii="Times New Roman" w:eastAsia="宋体" w:hAnsi="Times New Roman" w:cs="Times New Roman"/>
        </w:rPr>
        <w:t>）单位负责人或法定代表人为同一人，或者存在控股、管理关系的不同供应商，</w:t>
      </w:r>
      <w:r>
        <w:rPr>
          <w:rFonts w:ascii="Times New Roman" w:eastAsia="宋体" w:hAnsi="Times New Roman" w:cs="Times New Roman" w:hint="eastAsia"/>
        </w:rPr>
        <w:t>参加同一合同项下投标的，相关投标均无效；</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9</w:t>
      </w:r>
      <w:r>
        <w:rPr>
          <w:rFonts w:ascii="Times New Roman" w:eastAsia="宋体" w:hAnsi="Times New Roman" w:cs="Times New Roman"/>
        </w:rPr>
        <w:t>）其他法定响应无效的情形。</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29. </w:t>
      </w:r>
      <w:r>
        <w:rPr>
          <w:rFonts w:ascii="Times New Roman" w:eastAsia="宋体" w:hAnsi="Times New Roman" w:cs="Times New Roman"/>
        </w:rPr>
        <w:t>其他注意事项</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29.1 </w:t>
      </w:r>
      <w:r>
        <w:rPr>
          <w:rFonts w:ascii="Times New Roman" w:eastAsia="宋体" w:hAnsi="Times New Roman" w:cs="Times New Roman"/>
        </w:rPr>
        <w:t>在磋商期间，投标人不得向磋商小组成员或采购代理机构询问评审情况、施加任何影响，不得进行旨在影响评审结果的活动。</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29.2 </w:t>
      </w:r>
      <w:r>
        <w:rPr>
          <w:rFonts w:ascii="Times New Roman" w:eastAsia="宋体" w:hAnsi="Times New Roman" w:cs="Times New Roman"/>
        </w:rPr>
        <w:t>为保证定标的公正性，在评审过程中，磋商小组成员不得与投标人私下交换意见。在评审期间及磋商工作结束后，凡与评审情况有接触的任何人不得透露审查、澄清、评价和比较等投标的有关资料以及授标建议等评审情况。</w:t>
      </w:r>
    </w:p>
    <w:p w:rsidR="00A149B0" w:rsidRDefault="00A149B0" w:rsidP="00A149B0">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29.3 </w:t>
      </w:r>
      <w:r>
        <w:rPr>
          <w:rFonts w:ascii="Times New Roman" w:eastAsia="宋体" w:hAnsi="Times New Roman" w:cs="Times New Roman"/>
        </w:rPr>
        <w:t>本项目不接受赠品、回扣或者与采购无关的其他商品、服务。</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29.4 </w:t>
      </w:r>
      <w:r>
        <w:rPr>
          <w:rFonts w:ascii="Times New Roman" w:eastAsia="宋体" w:hAnsi="Times New Roman" w:cs="Times New Roman"/>
        </w:rPr>
        <w:t>如果几个投标人所投整包产品为同一品牌时，在服务承诺符合竞争性磋商文件的情况下，报价最低的投标人入围评审阶段。</w:t>
      </w:r>
    </w:p>
    <w:p w:rsidR="00A149B0" w:rsidRDefault="00A149B0" w:rsidP="00A149B0">
      <w:pPr>
        <w:pStyle w:val="Default"/>
        <w:spacing w:line="360" w:lineRule="auto"/>
        <w:ind w:firstLineChars="200" w:firstLine="480"/>
        <w:jc w:val="both"/>
        <w:rPr>
          <w:rFonts w:ascii="Times New Roman" w:eastAsia="宋体" w:hAnsi="Times New Roman" w:cs="Times New Roman"/>
        </w:rPr>
      </w:pPr>
    </w:p>
    <w:p w:rsidR="00A149B0" w:rsidRDefault="00A149B0" w:rsidP="00A149B0">
      <w:pPr>
        <w:pStyle w:val="Default"/>
        <w:spacing w:line="360" w:lineRule="auto"/>
        <w:ind w:firstLineChars="200" w:firstLine="480"/>
        <w:jc w:val="center"/>
        <w:rPr>
          <w:rFonts w:ascii="Times New Roman" w:eastAsia="宋体" w:hAnsi="Times New Roman" w:cs="Times New Roman"/>
        </w:rPr>
      </w:pPr>
      <w:r>
        <w:rPr>
          <w:rFonts w:ascii="Times New Roman" w:eastAsia="宋体" w:hAnsi="Times New Roman" w:cs="Times New Roman"/>
        </w:rPr>
        <w:t xml:space="preserve">F  </w:t>
      </w:r>
      <w:r>
        <w:rPr>
          <w:rFonts w:ascii="Times New Roman" w:eastAsia="宋体" w:hAnsi="Times New Roman" w:cs="Times New Roman"/>
        </w:rPr>
        <w:t>授予合同</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lastRenderedPageBreak/>
        <w:t xml:space="preserve">30. </w:t>
      </w:r>
      <w:r>
        <w:rPr>
          <w:rFonts w:ascii="Times New Roman" w:eastAsia="宋体" w:hAnsi="Times New Roman" w:cs="Times New Roman"/>
        </w:rPr>
        <w:t>成交供应商的产生</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30.1 </w:t>
      </w:r>
      <w:r>
        <w:rPr>
          <w:rFonts w:ascii="Times New Roman" w:eastAsia="宋体" w:hAnsi="Times New Roman" w:cs="Times New Roman"/>
        </w:rPr>
        <w:t>采购人可以事先授权磋商小组直接确定成交供应商。</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30.2 </w:t>
      </w:r>
      <w:r>
        <w:rPr>
          <w:rFonts w:ascii="Times New Roman" w:eastAsia="宋体" w:hAnsi="Times New Roman" w:cs="Times New Roman"/>
        </w:rPr>
        <w:t>采购人也可以按照《政府采购法》及其实施条例等法律法规的规定和竞争性磋商文件的要求确认成交供应商。</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31. </w:t>
      </w:r>
      <w:r>
        <w:rPr>
          <w:rFonts w:ascii="Times New Roman" w:eastAsia="宋体" w:hAnsi="Times New Roman" w:cs="Times New Roman"/>
        </w:rPr>
        <w:t>成交通知</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31.1 </w:t>
      </w:r>
      <w:r>
        <w:rPr>
          <w:rFonts w:ascii="Times New Roman" w:eastAsia="宋体" w:hAnsi="Times New Roman" w:cs="Times New Roman"/>
        </w:rPr>
        <w:t>成交公告发布同时，采购代理机构将通过天津市政府采购中心招投标系统以电子形式向成交供应商发出《成交通知书》（请使用天津数字认证有限公司发出的</w:t>
      </w:r>
      <w:r>
        <w:rPr>
          <w:rFonts w:ascii="Times New Roman" w:eastAsia="宋体" w:hAnsi="Times New Roman" w:cs="Times New Roman"/>
        </w:rPr>
        <w:t>CA</w:t>
      </w:r>
      <w:r>
        <w:rPr>
          <w:rFonts w:ascii="Times New Roman" w:eastAsia="宋体" w:hAnsi="Times New Roman" w:cs="Times New Roman"/>
        </w:rPr>
        <w:t>数字证书（原天津市电子认证中心发出尚在有效期内的</w:t>
      </w:r>
      <w:r>
        <w:rPr>
          <w:rFonts w:ascii="Times New Roman" w:eastAsia="宋体" w:hAnsi="Times New Roman" w:cs="Times New Roman"/>
        </w:rPr>
        <w:t>CA</w:t>
      </w:r>
      <w:r>
        <w:rPr>
          <w:rFonts w:ascii="Times New Roman" w:eastAsia="宋体" w:hAnsi="Times New Roman" w:cs="Times New Roman"/>
        </w:rPr>
        <w:t>数字证书仍可使用）登陆天津市政府采购中心网（网址：</w:t>
      </w:r>
      <w:r>
        <w:rPr>
          <w:rFonts w:ascii="Times New Roman" w:eastAsia="宋体" w:hAnsi="Times New Roman" w:cs="Times New Roman"/>
        </w:rPr>
        <w:t>http://tjgpc.zwfwb.tj.gov.cn</w:t>
      </w:r>
      <w:r>
        <w:rPr>
          <w:rFonts w:ascii="Times New Roman" w:eastAsia="宋体" w:hAnsi="Times New Roman" w:cs="Times New Roman"/>
        </w:rPr>
        <w:t>）</w:t>
      </w:r>
      <w:r>
        <w:rPr>
          <w:rFonts w:ascii="Times New Roman" w:eastAsia="宋体" w:hAnsi="Times New Roman" w:cs="Times New Roman"/>
        </w:rPr>
        <w:t>-”</w:t>
      </w:r>
      <w:r>
        <w:rPr>
          <w:rFonts w:ascii="Times New Roman" w:eastAsia="宋体" w:hAnsi="Times New Roman" w:cs="Times New Roman"/>
        </w:rPr>
        <w:t>网上招投标</w:t>
      </w:r>
      <w:r>
        <w:rPr>
          <w:rFonts w:ascii="Times New Roman" w:eastAsia="宋体" w:hAnsi="Times New Roman" w:cs="Times New Roman"/>
        </w:rPr>
        <w:t>”-“</w:t>
      </w:r>
      <w:r>
        <w:rPr>
          <w:rFonts w:ascii="Times New Roman" w:eastAsia="宋体" w:hAnsi="Times New Roman" w:cs="Times New Roman"/>
        </w:rPr>
        <w:t>供应商登录</w:t>
      </w:r>
      <w:r>
        <w:rPr>
          <w:rFonts w:ascii="Times New Roman" w:eastAsia="宋体" w:hAnsi="Times New Roman" w:cs="Times New Roman"/>
        </w:rPr>
        <w:t>”-“</w:t>
      </w:r>
      <w:r>
        <w:rPr>
          <w:rFonts w:ascii="Times New Roman" w:eastAsia="宋体" w:hAnsi="Times New Roman" w:cs="Times New Roman"/>
        </w:rPr>
        <w:t>市级集采机构入口</w:t>
      </w:r>
      <w:r>
        <w:rPr>
          <w:rFonts w:ascii="Times New Roman" w:eastAsia="宋体" w:hAnsi="Times New Roman" w:cs="Times New Roman"/>
        </w:rPr>
        <w:t>”</w:t>
      </w:r>
      <w:r>
        <w:rPr>
          <w:rFonts w:ascii="Times New Roman" w:eastAsia="宋体" w:hAnsi="Times New Roman" w:cs="Times New Roman"/>
        </w:rPr>
        <w:t>，并从</w:t>
      </w:r>
      <w:r>
        <w:rPr>
          <w:rFonts w:ascii="Times New Roman" w:eastAsia="宋体" w:hAnsi="Times New Roman" w:cs="Times New Roman"/>
        </w:rPr>
        <w:t>“</w:t>
      </w:r>
      <w:r>
        <w:rPr>
          <w:rFonts w:ascii="Times New Roman" w:eastAsia="宋体" w:hAnsi="Times New Roman" w:cs="Times New Roman"/>
        </w:rPr>
        <w:t>供应商系统</w:t>
      </w:r>
      <w:r>
        <w:rPr>
          <w:rFonts w:ascii="Times New Roman" w:eastAsia="宋体" w:hAnsi="Times New Roman" w:cs="Times New Roman"/>
        </w:rPr>
        <w:t>”</w:t>
      </w:r>
      <w:r>
        <w:rPr>
          <w:rFonts w:ascii="Times New Roman" w:eastAsia="宋体" w:hAnsi="Times New Roman" w:cs="Times New Roman"/>
        </w:rPr>
        <w:t>的</w:t>
      </w:r>
      <w:r>
        <w:rPr>
          <w:rFonts w:ascii="Times New Roman" w:eastAsia="宋体" w:hAnsi="Times New Roman" w:cs="Times New Roman"/>
        </w:rPr>
        <w:t>“</w:t>
      </w:r>
      <w:r>
        <w:rPr>
          <w:rFonts w:ascii="Times New Roman" w:eastAsia="宋体" w:hAnsi="Times New Roman" w:cs="Times New Roman"/>
        </w:rPr>
        <w:t>查看项目文件</w:t>
      </w:r>
      <w:r>
        <w:rPr>
          <w:rFonts w:ascii="Times New Roman" w:eastAsia="宋体" w:hAnsi="Times New Roman" w:cs="Times New Roman"/>
        </w:rPr>
        <w:t>”</w:t>
      </w:r>
      <w:r>
        <w:rPr>
          <w:rFonts w:ascii="Times New Roman" w:eastAsia="宋体" w:hAnsi="Times New Roman" w:cs="Times New Roman"/>
        </w:rPr>
        <w:t>中获取）。《成交通知书》一经发出即发生法律效力。</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31.2 </w:t>
      </w:r>
      <w:r>
        <w:rPr>
          <w:rFonts w:ascii="Times New Roman" w:eastAsia="宋体" w:hAnsi="Times New Roman" w:cs="Times New Roman"/>
        </w:rPr>
        <w:t>投标人可使用天津数字认证有限公司发出的</w:t>
      </w:r>
      <w:r>
        <w:rPr>
          <w:rFonts w:ascii="Times New Roman" w:eastAsia="宋体" w:hAnsi="Times New Roman" w:cs="Times New Roman"/>
        </w:rPr>
        <w:t>CA</w:t>
      </w:r>
      <w:r>
        <w:rPr>
          <w:rFonts w:ascii="Times New Roman" w:eastAsia="宋体" w:hAnsi="Times New Roman" w:cs="Times New Roman"/>
        </w:rPr>
        <w:t>数字证书（原天津市电子认证中心发出尚在有效期内的</w:t>
      </w:r>
      <w:r>
        <w:rPr>
          <w:rFonts w:ascii="Times New Roman" w:eastAsia="宋体" w:hAnsi="Times New Roman" w:cs="Times New Roman"/>
        </w:rPr>
        <w:t>CA</w:t>
      </w:r>
      <w:r>
        <w:rPr>
          <w:rFonts w:ascii="Times New Roman" w:eastAsia="宋体" w:hAnsi="Times New Roman" w:cs="Times New Roman"/>
        </w:rPr>
        <w:t>数字证书仍可使用）登陆天津市政府采购中心网（网址：</w:t>
      </w:r>
      <w:r>
        <w:rPr>
          <w:rFonts w:ascii="Times New Roman" w:eastAsia="宋体" w:hAnsi="Times New Roman" w:cs="Times New Roman"/>
        </w:rPr>
        <w:t>http://tjgpc.zwfwb.tj.gov.cn</w:t>
      </w:r>
      <w:r>
        <w:rPr>
          <w:rFonts w:ascii="Times New Roman" w:eastAsia="宋体" w:hAnsi="Times New Roman" w:cs="Times New Roman"/>
        </w:rPr>
        <w:t>）</w:t>
      </w:r>
      <w:r>
        <w:rPr>
          <w:rFonts w:ascii="Times New Roman" w:eastAsia="宋体" w:hAnsi="Times New Roman" w:cs="Times New Roman"/>
        </w:rPr>
        <w:t>-”</w:t>
      </w:r>
      <w:r>
        <w:rPr>
          <w:rFonts w:ascii="Times New Roman" w:eastAsia="宋体" w:hAnsi="Times New Roman" w:cs="Times New Roman"/>
        </w:rPr>
        <w:t>网上招投标</w:t>
      </w:r>
      <w:r>
        <w:rPr>
          <w:rFonts w:ascii="Times New Roman" w:eastAsia="宋体" w:hAnsi="Times New Roman" w:cs="Times New Roman"/>
        </w:rPr>
        <w:t>”-“</w:t>
      </w:r>
      <w:r>
        <w:rPr>
          <w:rFonts w:ascii="Times New Roman" w:eastAsia="宋体" w:hAnsi="Times New Roman" w:cs="Times New Roman"/>
        </w:rPr>
        <w:t>供应商登录</w:t>
      </w:r>
      <w:r>
        <w:rPr>
          <w:rFonts w:ascii="Times New Roman" w:eastAsia="宋体" w:hAnsi="Times New Roman" w:cs="Times New Roman"/>
        </w:rPr>
        <w:t>”-“</w:t>
      </w:r>
      <w:r>
        <w:rPr>
          <w:rFonts w:ascii="Times New Roman" w:eastAsia="宋体" w:hAnsi="Times New Roman" w:cs="Times New Roman"/>
        </w:rPr>
        <w:t>市级集采机构入口</w:t>
      </w:r>
      <w:r>
        <w:rPr>
          <w:rFonts w:ascii="Times New Roman" w:eastAsia="宋体" w:hAnsi="Times New Roman" w:cs="Times New Roman"/>
        </w:rPr>
        <w:t>”</w:t>
      </w:r>
      <w:r>
        <w:rPr>
          <w:rFonts w:ascii="Times New Roman" w:eastAsia="宋体" w:hAnsi="Times New Roman" w:cs="Times New Roman"/>
        </w:rPr>
        <w:t>，并从</w:t>
      </w:r>
      <w:r>
        <w:rPr>
          <w:rFonts w:ascii="Times New Roman" w:eastAsia="宋体" w:hAnsi="Times New Roman" w:cs="Times New Roman"/>
        </w:rPr>
        <w:t>“</w:t>
      </w:r>
      <w:r>
        <w:rPr>
          <w:rFonts w:ascii="Times New Roman" w:eastAsia="宋体" w:hAnsi="Times New Roman" w:cs="Times New Roman"/>
        </w:rPr>
        <w:t>供应商系统</w:t>
      </w:r>
      <w:r>
        <w:rPr>
          <w:rFonts w:ascii="Times New Roman" w:eastAsia="宋体" w:hAnsi="Times New Roman" w:cs="Times New Roman"/>
        </w:rPr>
        <w:t>”</w:t>
      </w:r>
      <w:r>
        <w:rPr>
          <w:rFonts w:ascii="Times New Roman" w:eastAsia="宋体" w:hAnsi="Times New Roman" w:cs="Times New Roman"/>
        </w:rPr>
        <w:t>的</w:t>
      </w:r>
      <w:r>
        <w:rPr>
          <w:rFonts w:ascii="Times New Roman" w:eastAsia="宋体" w:hAnsi="Times New Roman" w:cs="Times New Roman"/>
        </w:rPr>
        <w:t>“</w:t>
      </w:r>
      <w:r>
        <w:rPr>
          <w:rFonts w:ascii="Times New Roman" w:eastAsia="宋体" w:hAnsi="Times New Roman" w:cs="Times New Roman"/>
        </w:rPr>
        <w:t>项目资审情况</w:t>
      </w:r>
      <w:r>
        <w:rPr>
          <w:rFonts w:ascii="Times New Roman" w:eastAsia="宋体" w:hAnsi="Times New Roman" w:cs="Times New Roman"/>
        </w:rPr>
        <w:t>”</w:t>
      </w:r>
      <w:r>
        <w:rPr>
          <w:rFonts w:ascii="Times New Roman" w:eastAsia="宋体" w:hAnsi="Times New Roman" w:cs="Times New Roman"/>
        </w:rPr>
        <w:t>中获取未通过资格审查的原因或从</w:t>
      </w:r>
      <w:r>
        <w:rPr>
          <w:rFonts w:ascii="Times New Roman" w:eastAsia="宋体" w:hAnsi="Times New Roman" w:cs="Times New Roman"/>
        </w:rPr>
        <w:t>“</w:t>
      </w:r>
      <w:r>
        <w:rPr>
          <w:rFonts w:ascii="Times New Roman" w:eastAsia="宋体" w:hAnsi="Times New Roman" w:cs="Times New Roman"/>
        </w:rPr>
        <w:t>供应商系统</w:t>
      </w:r>
      <w:r>
        <w:rPr>
          <w:rFonts w:ascii="Times New Roman" w:eastAsia="宋体" w:hAnsi="Times New Roman" w:cs="Times New Roman"/>
        </w:rPr>
        <w:t>”</w:t>
      </w:r>
      <w:r>
        <w:rPr>
          <w:rFonts w:ascii="Times New Roman" w:eastAsia="宋体" w:hAnsi="Times New Roman" w:cs="Times New Roman"/>
        </w:rPr>
        <w:t>的</w:t>
      </w:r>
      <w:r>
        <w:rPr>
          <w:rFonts w:ascii="Times New Roman" w:eastAsia="宋体" w:hAnsi="Times New Roman" w:cs="Times New Roman"/>
        </w:rPr>
        <w:t>“</w:t>
      </w:r>
      <w:r>
        <w:rPr>
          <w:rFonts w:ascii="Times New Roman" w:eastAsia="宋体" w:hAnsi="Times New Roman" w:cs="Times New Roman"/>
        </w:rPr>
        <w:t>查看排序和得分</w:t>
      </w:r>
      <w:r>
        <w:rPr>
          <w:rFonts w:ascii="Times New Roman" w:eastAsia="宋体" w:hAnsi="Times New Roman" w:cs="Times New Roman"/>
        </w:rPr>
        <w:t>”</w:t>
      </w:r>
      <w:r>
        <w:rPr>
          <w:rFonts w:ascii="Times New Roman" w:eastAsia="宋体" w:hAnsi="Times New Roman" w:cs="Times New Roman"/>
        </w:rPr>
        <w:t>中获取未成交人本人的评审得分与排序。</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32. </w:t>
      </w:r>
      <w:r>
        <w:rPr>
          <w:rFonts w:ascii="Times New Roman" w:eastAsia="宋体" w:hAnsi="Times New Roman" w:cs="Times New Roman"/>
        </w:rPr>
        <w:t>签订合同</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32.1</w:t>
      </w:r>
      <w:r>
        <w:rPr>
          <w:rFonts w:ascii="Times New Roman" w:eastAsia="宋体" w:hAnsi="Times New Roman" w:cs="Times New Roman"/>
        </w:rPr>
        <w:t>采购人与成交供应商应当在成交通知书发出之日起三十日内，按照竞争性磋商文件确定的事项签订政府采购合同。合同文本请使用天津数字认证有限公司发出的</w:t>
      </w:r>
      <w:r>
        <w:rPr>
          <w:rFonts w:ascii="Times New Roman" w:eastAsia="宋体" w:hAnsi="Times New Roman" w:cs="Times New Roman"/>
        </w:rPr>
        <w:t>CA</w:t>
      </w:r>
      <w:r>
        <w:rPr>
          <w:rFonts w:ascii="Times New Roman" w:eastAsia="宋体" w:hAnsi="Times New Roman" w:cs="Times New Roman"/>
        </w:rPr>
        <w:t>数字证书（原天津市电子认证中心发出尚在有效期内的</w:t>
      </w:r>
      <w:r>
        <w:rPr>
          <w:rFonts w:ascii="Times New Roman" w:eastAsia="宋体" w:hAnsi="Times New Roman" w:cs="Times New Roman"/>
        </w:rPr>
        <w:t>CA</w:t>
      </w:r>
      <w:r>
        <w:rPr>
          <w:rFonts w:ascii="Times New Roman" w:eastAsia="宋体" w:hAnsi="Times New Roman" w:cs="Times New Roman"/>
        </w:rPr>
        <w:t>数字证书仍可使用）登陆天津市政府采购中心网（网址：</w:t>
      </w:r>
      <w:r>
        <w:rPr>
          <w:rFonts w:ascii="Times New Roman" w:eastAsia="宋体" w:hAnsi="Times New Roman" w:cs="Times New Roman"/>
        </w:rPr>
        <w:t>http://tjgpc.zwfwb.tj.gov.cn</w:t>
      </w:r>
      <w:r>
        <w:rPr>
          <w:rFonts w:ascii="Times New Roman" w:eastAsia="宋体" w:hAnsi="Times New Roman" w:cs="Times New Roman"/>
        </w:rPr>
        <w:t>）</w:t>
      </w:r>
      <w:r>
        <w:rPr>
          <w:rFonts w:ascii="Times New Roman" w:eastAsia="宋体" w:hAnsi="Times New Roman" w:cs="Times New Roman"/>
        </w:rPr>
        <w:t>-”</w:t>
      </w:r>
      <w:r>
        <w:rPr>
          <w:rFonts w:ascii="Times New Roman" w:eastAsia="宋体" w:hAnsi="Times New Roman" w:cs="Times New Roman"/>
        </w:rPr>
        <w:t>网上招投标</w:t>
      </w:r>
      <w:r>
        <w:rPr>
          <w:rFonts w:ascii="Times New Roman" w:eastAsia="宋体" w:hAnsi="Times New Roman" w:cs="Times New Roman"/>
        </w:rPr>
        <w:t>”-“</w:t>
      </w:r>
      <w:r>
        <w:rPr>
          <w:rFonts w:ascii="Times New Roman" w:eastAsia="宋体" w:hAnsi="Times New Roman" w:cs="Times New Roman"/>
        </w:rPr>
        <w:t>供应商登录</w:t>
      </w:r>
      <w:r>
        <w:rPr>
          <w:rFonts w:ascii="Times New Roman" w:eastAsia="宋体" w:hAnsi="Times New Roman" w:cs="Times New Roman"/>
        </w:rPr>
        <w:t>”-“</w:t>
      </w:r>
      <w:r>
        <w:rPr>
          <w:rFonts w:ascii="Times New Roman" w:eastAsia="宋体" w:hAnsi="Times New Roman" w:cs="Times New Roman"/>
        </w:rPr>
        <w:t>市级集采机构入口</w:t>
      </w:r>
      <w:r>
        <w:rPr>
          <w:rFonts w:ascii="Times New Roman" w:eastAsia="宋体" w:hAnsi="Times New Roman" w:cs="Times New Roman"/>
        </w:rPr>
        <w:t>”</w:t>
      </w:r>
      <w:r>
        <w:rPr>
          <w:rFonts w:ascii="Times New Roman" w:eastAsia="宋体" w:hAnsi="Times New Roman" w:cs="Times New Roman"/>
        </w:rPr>
        <w:t>，并从</w:t>
      </w:r>
      <w:r>
        <w:rPr>
          <w:rFonts w:ascii="Times New Roman" w:eastAsia="宋体" w:hAnsi="Times New Roman" w:cs="Times New Roman"/>
        </w:rPr>
        <w:t>“</w:t>
      </w:r>
      <w:r>
        <w:rPr>
          <w:rFonts w:ascii="Times New Roman" w:eastAsia="宋体" w:hAnsi="Times New Roman" w:cs="Times New Roman"/>
        </w:rPr>
        <w:t>供应商系统</w:t>
      </w:r>
      <w:r>
        <w:rPr>
          <w:rFonts w:ascii="Times New Roman" w:eastAsia="宋体" w:hAnsi="Times New Roman" w:cs="Times New Roman"/>
        </w:rPr>
        <w:t>”</w:t>
      </w:r>
      <w:r>
        <w:rPr>
          <w:rFonts w:ascii="Times New Roman" w:eastAsia="宋体" w:hAnsi="Times New Roman" w:cs="Times New Roman"/>
        </w:rPr>
        <w:t>的</w:t>
      </w:r>
      <w:r>
        <w:rPr>
          <w:rFonts w:ascii="Times New Roman" w:eastAsia="宋体" w:hAnsi="Times New Roman" w:cs="Times New Roman"/>
        </w:rPr>
        <w:t>“</w:t>
      </w:r>
      <w:r>
        <w:rPr>
          <w:rFonts w:ascii="Times New Roman" w:eastAsia="宋体" w:hAnsi="Times New Roman" w:cs="Times New Roman"/>
        </w:rPr>
        <w:t>合同</w:t>
      </w:r>
      <w:r>
        <w:rPr>
          <w:rFonts w:ascii="Times New Roman" w:eastAsia="宋体" w:hAnsi="Times New Roman" w:cs="Times New Roman"/>
        </w:rPr>
        <w:t>”</w:t>
      </w:r>
      <w:r>
        <w:rPr>
          <w:rFonts w:ascii="Times New Roman" w:eastAsia="宋体" w:hAnsi="Times New Roman" w:cs="Times New Roman"/>
        </w:rPr>
        <w:t>中获取。</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32.2 </w:t>
      </w:r>
      <w:r>
        <w:rPr>
          <w:rFonts w:ascii="Times New Roman" w:eastAsia="宋体" w:hAnsi="Times New Roman" w:cs="Times New Roman"/>
        </w:rPr>
        <w:t>竞争性磋商文件、成交供应商的响应文件及其澄清文件等，均为签订合同的依据，且为合同的组成部分。</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33. </w:t>
      </w:r>
      <w:r>
        <w:rPr>
          <w:rFonts w:ascii="Times New Roman" w:eastAsia="宋体" w:hAnsi="Times New Roman" w:cs="Times New Roman"/>
        </w:rPr>
        <w:t>履约保证金</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33.1 </w:t>
      </w:r>
      <w:r>
        <w:rPr>
          <w:rFonts w:ascii="Times New Roman" w:eastAsia="宋体" w:hAnsi="Times New Roman" w:cs="Times New Roman"/>
        </w:rPr>
        <w:t>若《磋商项目需求》规定须提交履约保证金的，成交供应商须按照规定要求提交履约保证金。</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lastRenderedPageBreak/>
        <w:t xml:space="preserve">33.2 </w:t>
      </w:r>
      <w:r>
        <w:rPr>
          <w:rFonts w:ascii="Times New Roman" w:eastAsia="宋体" w:hAnsi="Times New Roman" w:cs="Times New Roman"/>
        </w:rPr>
        <w:t>成交供应商未能按合同规定履行其义务，采购人有权没收履约保证金。</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34. </w:t>
      </w:r>
      <w:r>
        <w:rPr>
          <w:rFonts w:ascii="Times New Roman" w:eastAsia="宋体" w:hAnsi="Times New Roman" w:cs="Times New Roman"/>
        </w:rPr>
        <w:t>成交供应商拒绝与采购人签订合同的，采购人可以按照评审报告推荐的成交候选人名单排序，确定下一候选人为成交供应商，也可以重新开展政府采购活动。</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35. </w:t>
      </w:r>
      <w:r>
        <w:rPr>
          <w:rFonts w:ascii="Times New Roman" w:eastAsia="宋体" w:hAnsi="Times New Roman" w:cs="Times New Roman"/>
        </w:rPr>
        <w:t>合同分包</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35.1 </w:t>
      </w:r>
      <w:r>
        <w:rPr>
          <w:rFonts w:ascii="Times New Roman" w:eastAsia="宋体" w:hAnsi="Times New Roman" w:cs="Times New Roman"/>
        </w:rPr>
        <w:t>未经采购人同意，成交供应商不得分包合同。</w:t>
      </w:r>
    </w:p>
    <w:p w:rsidR="00A149B0" w:rsidRDefault="00A149B0" w:rsidP="00A149B0">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35.2 </w:t>
      </w:r>
      <w:r>
        <w:rPr>
          <w:rFonts w:ascii="Times New Roman" w:eastAsia="宋体" w:hAnsi="Times New Roman" w:cs="Times New Roman"/>
        </w:rPr>
        <w:t>政府采购合同分包履行的，成交供应商就采购项目和分包项目向采购人负责，分包供应商就分包项目承担责任。</w:t>
      </w:r>
    </w:p>
    <w:p w:rsidR="00A149B0" w:rsidRDefault="00A149B0" w:rsidP="00A149B0">
      <w:pPr>
        <w:pStyle w:val="Default"/>
        <w:spacing w:line="360" w:lineRule="auto"/>
        <w:ind w:firstLineChars="200" w:firstLine="480"/>
        <w:jc w:val="both"/>
        <w:rPr>
          <w:rFonts w:ascii="Times New Roman" w:eastAsia="宋体" w:hAnsi="Times New Roman" w:cs="Times New Roman"/>
        </w:rPr>
      </w:pPr>
    </w:p>
    <w:p w:rsidR="00A149B0" w:rsidRDefault="00A149B0" w:rsidP="00A149B0">
      <w:pPr>
        <w:pStyle w:val="Default"/>
        <w:snapToGrid w:val="0"/>
        <w:spacing w:line="360" w:lineRule="auto"/>
        <w:ind w:firstLineChars="200" w:firstLine="480"/>
        <w:jc w:val="both"/>
        <w:rPr>
          <w:rFonts w:ascii="Times New Roman" w:eastAsia="宋体" w:hAnsi="Times New Roman" w:cs="Times New Roman"/>
        </w:rPr>
      </w:pPr>
    </w:p>
    <w:p w:rsidR="00A149B0" w:rsidRDefault="00A149B0" w:rsidP="00A149B0">
      <w:pPr>
        <w:pStyle w:val="Default"/>
        <w:snapToGrid w:val="0"/>
        <w:spacing w:line="360" w:lineRule="auto"/>
        <w:ind w:firstLineChars="200" w:firstLine="480"/>
        <w:jc w:val="both"/>
        <w:rPr>
          <w:rFonts w:ascii="Times New Roman" w:eastAsia="宋体" w:hAnsi="Times New Roman" w:cs="Times New Roman"/>
        </w:rPr>
        <w:sectPr w:rsidR="00A149B0">
          <w:headerReference w:type="default" r:id="rId10"/>
          <w:pgSz w:w="11906" w:h="16838"/>
          <w:pgMar w:top="1440" w:right="1800" w:bottom="1440" w:left="1800" w:header="851" w:footer="992" w:gutter="0"/>
          <w:cols w:space="720"/>
          <w:docGrid w:type="lines" w:linePitch="312"/>
        </w:sectPr>
      </w:pPr>
    </w:p>
    <w:p w:rsidR="00A149B0" w:rsidRDefault="00A149B0" w:rsidP="00A149B0">
      <w:pPr>
        <w:pStyle w:val="a6"/>
        <w:rPr>
          <w:rFonts w:ascii="Times New Roman" w:hAnsi="Times New Roman"/>
          <w:color w:val="000000"/>
        </w:rPr>
      </w:pPr>
      <w:r>
        <w:rPr>
          <w:rFonts w:ascii="Times New Roman" w:hAnsi="Times New Roman"/>
          <w:color w:val="000000"/>
        </w:rPr>
        <w:lastRenderedPageBreak/>
        <w:t>第四部分</w:t>
      </w:r>
      <w:r>
        <w:rPr>
          <w:rFonts w:ascii="Times New Roman" w:hAnsi="Times New Roman"/>
          <w:color w:val="000000"/>
        </w:rPr>
        <w:t xml:space="preserve">  </w:t>
      </w:r>
      <w:r>
        <w:rPr>
          <w:rFonts w:ascii="Times New Roman" w:hAnsi="Times New Roman"/>
          <w:color w:val="000000"/>
        </w:rPr>
        <w:t>合同草案</w:t>
      </w:r>
      <w:bookmarkEnd w:id="8"/>
    </w:p>
    <w:p w:rsidR="00A149B0" w:rsidRDefault="00A149B0" w:rsidP="00A149B0">
      <w:pPr>
        <w:tabs>
          <w:tab w:val="left" w:pos="412"/>
          <w:tab w:val="left" w:pos="618"/>
        </w:tabs>
        <w:spacing w:line="520" w:lineRule="exact"/>
        <w:jc w:val="center"/>
        <w:rPr>
          <w:b/>
          <w:color w:val="000000"/>
          <w:sz w:val="30"/>
          <w:szCs w:val="30"/>
        </w:rPr>
      </w:pPr>
      <w:r>
        <w:rPr>
          <w:b/>
          <w:color w:val="000000"/>
          <w:sz w:val="30"/>
          <w:szCs w:val="30"/>
        </w:rPr>
        <w:t>合同一般条款</w:t>
      </w:r>
    </w:p>
    <w:p w:rsidR="00A149B0" w:rsidRDefault="00A149B0" w:rsidP="00A149B0">
      <w:pPr>
        <w:tabs>
          <w:tab w:val="left" w:pos="0"/>
          <w:tab w:val="left" w:pos="315"/>
        </w:tabs>
        <w:spacing w:line="520" w:lineRule="exact"/>
        <w:ind w:firstLine="480"/>
        <w:rPr>
          <w:color w:val="000000"/>
          <w:sz w:val="24"/>
          <w:szCs w:val="24"/>
        </w:rPr>
      </w:pPr>
      <w:r>
        <w:rPr>
          <w:color w:val="000000"/>
          <w:sz w:val="24"/>
          <w:szCs w:val="24"/>
        </w:rPr>
        <w:t>需方：</w:t>
      </w:r>
      <w:r>
        <w:rPr>
          <w:color w:val="000000"/>
          <w:sz w:val="24"/>
          <w:szCs w:val="24"/>
        </w:rPr>
        <w:t xml:space="preserve">  </w:t>
      </w:r>
    </w:p>
    <w:p w:rsidR="00A149B0" w:rsidRDefault="00A149B0" w:rsidP="00A149B0">
      <w:pPr>
        <w:tabs>
          <w:tab w:val="left" w:pos="0"/>
          <w:tab w:val="left" w:pos="315"/>
        </w:tabs>
        <w:spacing w:line="520" w:lineRule="exact"/>
        <w:ind w:firstLine="480"/>
        <w:rPr>
          <w:color w:val="000000"/>
          <w:sz w:val="24"/>
          <w:szCs w:val="24"/>
        </w:rPr>
      </w:pPr>
      <w:r>
        <w:rPr>
          <w:color w:val="000000"/>
          <w:sz w:val="24"/>
          <w:szCs w:val="24"/>
        </w:rPr>
        <w:t>供方：</w:t>
      </w:r>
      <w:r>
        <w:rPr>
          <w:color w:val="000000"/>
          <w:sz w:val="24"/>
          <w:szCs w:val="24"/>
        </w:rPr>
        <w:t xml:space="preserve"> </w:t>
      </w:r>
    </w:p>
    <w:p w:rsidR="00A149B0" w:rsidRDefault="00A149B0" w:rsidP="00A149B0">
      <w:pPr>
        <w:tabs>
          <w:tab w:val="left" w:pos="0"/>
          <w:tab w:val="left" w:pos="315"/>
        </w:tabs>
        <w:spacing w:line="520" w:lineRule="exact"/>
        <w:ind w:firstLine="480"/>
        <w:rPr>
          <w:color w:val="000000"/>
          <w:sz w:val="24"/>
          <w:szCs w:val="24"/>
        </w:rPr>
      </w:pPr>
      <w:r>
        <w:rPr>
          <w:color w:val="000000"/>
          <w:sz w:val="24"/>
          <w:szCs w:val="24"/>
        </w:rPr>
        <w:t>供、需双方根据</w:t>
      </w:r>
      <w:r>
        <w:rPr>
          <w:color w:val="000000"/>
          <w:sz w:val="24"/>
          <w:szCs w:val="24"/>
        </w:rPr>
        <w:t xml:space="preserve">   </w:t>
      </w:r>
      <w:r>
        <w:rPr>
          <w:color w:val="000000"/>
          <w:sz w:val="24"/>
          <w:szCs w:val="24"/>
        </w:rPr>
        <w:t>项目（项目编号：</w:t>
      </w:r>
      <w:r>
        <w:rPr>
          <w:color w:val="000000"/>
          <w:sz w:val="24"/>
          <w:szCs w:val="24"/>
        </w:rPr>
        <w:t xml:space="preserve">TGPC-201 - </w:t>
      </w:r>
      <w:r>
        <w:rPr>
          <w:color w:val="000000"/>
          <w:sz w:val="24"/>
          <w:szCs w:val="24"/>
        </w:rPr>
        <w:t>）的政府采购结果和竞争性磋商文件的要求，并经双方协商一致，达成</w:t>
      </w:r>
      <w:r>
        <w:rPr>
          <w:color w:val="000000"/>
          <w:sz w:val="24"/>
          <w:szCs w:val="24"/>
        </w:rPr>
        <w:t xml:space="preserve">  </w:t>
      </w:r>
      <w:r>
        <w:rPr>
          <w:color w:val="000000"/>
          <w:sz w:val="24"/>
          <w:szCs w:val="24"/>
        </w:rPr>
        <w:t>合同：</w:t>
      </w:r>
    </w:p>
    <w:p w:rsidR="00A149B0" w:rsidRDefault="00A149B0" w:rsidP="00A149B0">
      <w:pPr>
        <w:pStyle w:val="a8"/>
        <w:numPr>
          <w:ilvl w:val="0"/>
          <w:numId w:val="1"/>
        </w:numPr>
        <w:spacing w:line="480" w:lineRule="exact"/>
        <w:ind w:firstLineChars="0"/>
        <w:rPr>
          <w:color w:val="000000"/>
          <w:sz w:val="24"/>
        </w:rPr>
      </w:pPr>
      <w:r>
        <w:rPr>
          <w:color w:val="000000"/>
          <w:sz w:val="24"/>
        </w:rPr>
        <w:t>本合同为中小企业预留合同</w:t>
      </w:r>
    </w:p>
    <w:p w:rsidR="00A149B0" w:rsidRDefault="00A149B0" w:rsidP="00A149B0">
      <w:pPr>
        <w:pStyle w:val="a8"/>
        <w:numPr>
          <w:ilvl w:val="0"/>
          <w:numId w:val="1"/>
        </w:numPr>
        <w:spacing w:line="480" w:lineRule="exact"/>
        <w:ind w:firstLineChars="0"/>
        <w:rPr>
          <w:color w:val="000000"/>
          <w:sz w:val="24"/>
        </w:rPr>
      </w:pPr>
      <w:r>
        <w:rPr>
          <w:color w:val="000000"/>
          <w:sz w:val="24"/>
        </w:rPr>
        <w:t>本合同非中小企业预留合同</w:t>
      </w:r>
    </w:p>
    <w:p w:rsidR="00A149B0" w:rsidRDefault="00A149B0" w:rsidP="00A149B0">
      <w:pPr>
        <w:tabs>
          <w:tab w:val="left" w:pos="0"/>
          <w:tab w:val="left" w:pos="315"/>
        </w:tabs>
        <w:spacing w:line="520" w:lineRule="exact"/>
        <w:ind w:firstLine="480"/>
        <w:rPr>
          <w:color w:val="000000"/>
          <w:sz w:val="24"/>
          <w:szCs w:val="24"/>
        </w:rPr>
      </w:pPr>
      <w:r>
        <w:rPr>
          <w:color w:val="000000"/>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A149B0" w:rsidRDefault="00A149B0" w:rsidP="00A149B0">
      <w:pPr>
        <w:tabs>
          <w:tab w:val="left" w:pos="1133"/>
        </w:tabs>
        <w:spacing w:line="520" w:lineRule="exact"/>
        <w:ind w:firstLineChars="200" w:firstLine="480"/>
        <w:rPr>
          <w:color w:val="000000"/>
          <w:sz w:val="24"/>
          <w:szCs w:val="24"/>
        </w:rPr>
      </w:pPr>
      <w:r>
        <w:rPr>
          <w:color w:val="000000"/>
          <w:sz w:val="24"/>
          <w:szCs w:val="24"/>
        </w:rPr>
        <w:t>一、采购内容：</w:t>
      </w:r>
      <w:r>
        <w:rPr>
          <w:color w:val="000000"/>
          <w:sz w:val="24"/>
          <w:szCs w:val="24"/>
        </w:rPr>
        <w:t xml:space="preserve">  </w:t>
      </w:r>
      <w:r>
        <w:rPr>
          <w:color w:val="000000"/>
          <w:sz w:val="24"/>
          <w:szCs w:val="24"/>
        </w:rPr>
        <w:t>（详见附件）</w:t>
      </w:r>
    </w:p>
    <w:p w:rsidR="00A149B0" w:rsidRDefault="00A149B0" w:rsidP="00A149B0">
      <w:pPr>
        <w:tabs>
          <w:tab w:val="left" w:pos="1133"/>
        </w:tabs>
        <w:spacing w:line="520" w:lineRule="exact"/>
        <w:ind w:firstLineChars="200" w:firstLine="480"/>
        <w:rPr>
          <w:color w:val="000000"/>
          <w:sz w:val="24"/>
          <w:szCs w:val="24"/>
        </w:rPr>
      </w:pPr>
      <w:r>
        <w:rPr>
          <w:color w:val="000000"/>
          <w:sz w:val="24"/>
          <w:szCs w:val="24"/>
        </w:rPr>
        <w:t xml:space="preserve">    </w:t>
      </w:r>
      <w:r>
        <w:rPr>
          <w:color w:val="000000"/>
          <w:sz w:val="24"/>
          <w:szCs w:val="24"/>
        </w:rPr>
        <w:t>合同总价款：人民币</w:t>
      </w:r>
      <w:r>
        <w:rPr>
          <w:color w:val="000000"/>
          <w:sz w:val="24"/>
          <w:szCs w:val="24"/>
        </w:rPr>
        <w:t xml:space="preserve">  </w:t>
      </w:r>
      <w:r>
        <w:rPr>
          <w:color w:val="000000"/>
          <w:sz w:val="24"/>
          <w:szCs w:val="24"/>
        </w:rPr>
        <w:t>元</w:t>
      </w:r>
    </w:p>
    <w:p w:rsidR="00A149B0" w:rsidRDefault="00A149B0" w:rsidP="00A149B0">
      <w:pPr>
        <w:tabs>
          <w:tab w:val="left" w:pos="1133"/>
        </w:tabs>
        <w:spacing w:line="520" w:lineRule="exact"/>
        <w:ind w:firstLineChars="200" w:firstLine="480"/>
        <w:rPr>
          <w:color w:val="000000"/>
          <w:sz w:val="24"/>
          <w:szCs w:val="24"/>
        </w:rPr>
      </w:pPr>
      <w:r>
        <w:rPr>
          <w:color w:val="000000"/>
          <w:sz w:val="24"/>
          <w:szCs w:val="24"/>
        </w:rPr>
        <w:t xml:space="preserve">    </w:t>
      </w:r>
      <w:r>
        <w:rPr>
          <w:color w:val="000000"/>
          <w:sz w:val="24"/>
          <w:szCs w:val="24"/>
        </w:rPr>
        <w:t>大写：人民币</w:t>
      </w:r>
      <w:r>
        <w:rPr>
          <w:color w:val="000000"/>
          <w:sz w:val="24"/>
          <w:szCs w:val="24"/>
        </w:rPr>
        <w:t xml:space="preserve">  </w:t>
      </w:r>
      <w:r>
        <w:rPr>
          <w:color w:val="000000"/>
          <w:sz w:val="24"/>
          <w:szCs w:val="24"/>
        </w:rPr>
        <w:t>元整</w:t>
      </w:r>
    </w:p>
    <w:p w:rsidR="00A149B0" w:rsidRDefault="00A149B0" w:rsidP="00A149B0">
      <w:pPr>
        <w:tabs>
          <w:tab w:val="left" w:pos="360"/>
        </w:tabs>
        <w:spacing w:line="520" w:lineRule="exact"/>
        <w:ind w:firstLineChars="200" w:firstLine="480"/>
        <w:rPr>
          <w:color w:val="000000"/>
          <w:sz w:val="24"/>
          <w:szCs w:val="24"/>
        </w:rPr>
      </w:pPr>
      <w:r>
        <w:rPr>
          <w:color w:val="000000"/>
          <w:sz w:val="24"/>
          <w:szCs w:val="24"/>
        </w:rPr>
        <w:t>二、质量要求及对质量负责条件和期限：见附件。</w:t>
      </w:r>
    </w:p>
    <w:p w:rsidR="00A149B0" w:rsidRDefault="00A149B0" w:rsidP="00A149B0">
      <w:pPr>
        <w:tabs>
          <w:tab w:val="left" w:pos="360"/>
        </w:tabs>
        <w:spacing w:line="520" w:lineRule="exact"/>
        <w:ind w:firstLineChars="200" w:firstLine="480"/>
        <w:rPr>
          <w:color w:val="000000"/>
          <w:sz w:val="24"/>
          <w:szCs w:val="24"/>
        </w:rPr>
      </w:pPr>
      <w:r>
        <w:rPr>
          <w:color w:val="000000"/>
          <w:sz w:val="24"/>
          <w:szCs w:val="24"/>
        </w:rPr>
        <w:t>三、供方所提供的服务必须具有合法手续及相关文件。如涉及知识产权则必须是自己拥有或合法使用的。</w:t>
      </w:r>
    </w:p>
    <w:p w:rsidR="00A149B0" w:rsidRDefault="00A149B0" w:rsidP="00A149B0">
      <w:pPr>
        <w:tabs>
          <w:tab w:val="left" w:pos="360"/>
        </w:tabs>
        <w:spacing w:line="520" w:lineRule="exact"/>
        <w:ind w:firstLineChars="200" w:firstLine="480"/>
        <w:rPr>
          <w:color w:val="000000"/>
          <w:sz w:val="24"/>
          <w:szCs w:val="24"/>
        </w:rPr>
      </w:pPr>
      <w:r>
        <w:rPr>
          <w:color w:val="000000"/>
          <w:sz w:val="24"/>
          <w:szCs w:val="24"/>
        </w:rPr>
        <w:t>四、服务时间、地点、方式：见附件。</w:t>
      </w:r>
    </w:p>
    <w:p w:rsidR="00A149B0" w:rsidRDefault="00A149B0" w:rsidP="00A149B0">
      <w:pPr>
        <w:tabs>
          <w:tab w:val="left" w:pos="360"/>
        </w:tabs>
        <w:spacing w:line="520" w:lineRule="exact"/>
        <w:ind w:firstLineChars="200" w:firstLine="480"/>
        <w:rPr>
          <w:color w:val="000000"/>
          <w:sz w:val="24"/>
          <w:szCs w:val="24"/>
        </w:rPr>
      </w:pPr>
      <w:r>
        <w:rPr>
          <w:color w:val="000000"/>
          <w:sz w:val="24"/>
          <w:szCs w:val="24"/>
        </w:rPr>
        <w:t>五、供方应随服务向需方交付的相关资料。如果所提交文件是外文的，供方有义务为需方提供中文或译成中文文件。</w:t>
      </w:r>
    </w:p>
    <w:p w:rsidR="00A149B0" w:rsidRDefault="00A149B0" w:rsidP="00A149B0">
      <w:pPr>
        <w:tabs>
          <w:tab w:val="left" w:pos="360"/>
          <w:tab w:val="left" w:pos="721"/>
        </w:tabs>
        <w:spacing w:line="520" w:lineRule="exact"/>
        <w:rPr>
          <w:color w:val="000000"/>
          <w:sz w:val="24"/>
          <w:szCs w:val="24"/>
        </w:rPr>
      </w:pPr>
      <w:r>
        <w:rPr>
          <w:color w:val="000000"/>
          <w:sz w:val="24"/>
          <w:szCs w:val="24"/>
        </w:rPr>
        <w:t xml:space="preserve">    </w:t>
      </w:r>
      <w:r>
        <w:rPr>
          <w:color w:val="000000"/>
          <w:sz w:val="24"/>
          <w:szCs w:val="24"/>
        </w:rPr>
        <w:t>六、验收工作由需方负责对合同进行验收。</w:t>
      </w:r>
    </w:p>
    <w:p w:rsidR="00A149B0" w:rsidRDefault="00A149B0" w:rsidP="00A149B0">
      <w:pPr>
        <w:tabs>
          <w:tab w:val="left" w:pos="360"/>
        </w:tabs>
        <w:spacing w:line="520" w:lineRule="exact"/>
        <w:rPr>
          <w:color w:val="000000"/>
          <w:sz w:val="24"/>
          <w:szCs w:val="24"/>
        </w:rPr>
      </w:pPr>
      <w:r>
        <w:rPr>
          <w:color w:val="000000"/>
          <w:sz w:val="24"/>
          <w:szCs w:val="24"/>
        </w:rPr>
        <w:t xml:space="preserve">    </w:t>
      </w:r>
      <w:r>
        <w:rPr>
          <w:color w:val="000000"/>
          <w:sz w:val="24"/>
          <w:szCs w:val="24"/>
        </w:rPr>
        <w:t>七、货款支付方式：见附件。</w:t>
      </w:r>
    </w:p>
    <w:p w:rsidR="00A149B0" w:rsidRDefault="00A149B0" w:rsidP="00A149B0">
      <w:pPr>
        <w:tabs>
          <w:tab w:val="left" w:pos="0"/>
          <w:tab w:val="left" w:pos="721"/>
        </w:tabs>
        <w:spacing w:line="520" w:lineRule="exact"/>
        <w:ind w:firstLineChars="200" w:firstLine="480"/>
        <w:rPr>
          <w:color w:val="000000"/>
          <w:sz w:val="24"/>
          <w:szCs w:val="24"/>
        </w:rPr>
      </w:pPr>
      <w:r>
        <w:rPr>
          <w:color w:val="000000"/>
          <w:sz w:val="24"/>
          <w:szCs w:val="24"/>
        </w:rPr>
        <w:t>供方开户银行（汉字全称）：</w:t>
      </w:r>
      <w:r>
        <w:rPr>
          <w:color w:val="000000"/>
          <w:sz w:val="24"/>
          <w:szCs w:val="24"/>
          <w:u w:val="single"/>
        </w:rPr>
        <w:t xml:space="preserve">                                        </w:t>
      </w:r>
      <w:r>
        <w:rPr>
          <w:color w:val="000000"/>
          <w:sz w:val="24"/>
          <w:szCs w:val="24"/>
        </w:rPr>
        <w:t>，</w:t>
      </w:r>
    </w:p>
    <w:p w:rsidR="00A149B0" w:rsidRDefault="00A149B0" w:rsidP="00A149B0">
      <w:pPr>
        <w:tabs>
          <w:tab w:val="left" w:pos="0"/>
          <w:tab w:val="left" w:pos="721"/>
        </w:tabs>
        <w:spacing w:line="520" w:lineRule="exact"/>
        <w:ind w:firstLineChars="214" w:firstLine="514"/>
        <w:rPr>
          <w:color w:val="000000"/>
          <w:sz w:val="24"/>
          <w:szCs w:val="24"/>
        </w:rPr>
      </w:pPr>
      <w:r>
        <w:rPr>
          <w:color w:val="000000"/>
          <w:sz w:val="24"/>
          <w:szCs w:val="24"/>
        </w:rPr>
        <w:t>行号（数字代码）：</w:t>
      </w:r>
      <w:r>
        <w:rPr>
          <w:color w:val="000000"/>
          <w:sz w:val="24"/>
          <w:szCs w:val="24"/>
          <w:u w:val="single"/>
        </w:rPr>
        <w:t xml:space="preserve">                                                </w:t>
      </w:r>
      <w:r>
        <w:rPr>
          <w:color w:val="000000"/>
          <w:sz w:val="24"/>
          <w:szCs w:val="24"/>
        </w:rPr>
        <w:t>，</w:t>
      </w:r>
    </w:p>
    <w:p w:rsidR="00A149B0" w:rsidRDefault="00A149B0" w:rsidP="00A149B0">
      <w:pPr>
        <w:tabs>
          <w:tab w:val="left" w:pos="0"/>
          <w:tab w:val="left" w:pos="721"/>
        </w:tabs>
        <w:spacing w:line="520" w:lineRule="exact"/>
        <w:ind w:firstLineChars="214" w:firstLine="514"/>
        <w:rPr>
          <w:color w:val="000000"/>
          <w:sz w:val="24"/>
          <w:szCs w:val="24"/>
        </w:rPr>
      </w:pPr>
      <w:r>
        <w:rPr>
          <w:color w:val="000000"/>
          <w:sz w:val="24"/>
          <w:szCs w:val="24"/>
        </w:rPr>
        <w:t>帐</w:t>
      </w:r>
      <w:r>
        <w:rPr>
          <w:color w:val="000000"/>
          <w:sz w:val="24"/>
          <w:szCs w:val="24"/>
        </w:rPr>
        <w:t xml:space="preserve">       </w:t>
      </w:r>
      <w:r>
        <w:rPr>
          <w:color w:val="000000"/>
          <w:sz w:val="24"/>
          <w:szCs w:val="24"/>
        </w:rPr>
        <w:t>号：</w:t>
      </w:r>
      <w:r>
        <w:rPr>
          <w:color w:val="000000"/>
          <w:sz w:val="24"/>
          <w:szCs w:val="24"/>
          <w:u w:val="single"/>
        </w:rPr>
        <w:t xml:space="preserve">                                                   </w:t>
      </w:r>
      <w:r>
        <w:rPr>
          <w:color w:val="000000"/>
          <w:szCs w:val="24"/>
        </w:rPr>
        <w:t>。</w:t>
      </w:r>
    </w:p>
    <w:p w:rsidR="00A149B0" w:rsidRDefault="00A149B0" w:rsidP="00A149B0">
      <w:pPr>
        <w:pStyle w:val="2"/>
        <w:spacing w:line="520" w:lineRule="exact"/>
        <w:ind w:leftChars="-50" w:firstLineChars="200" w:firstLine="480"/>
        <w:rPr>
          <w:rFonts w:ascii="Times New Roman"/>
          <w:color w:val="000000"/>
          <w:sz w:val="24"/>
          <w:szCs w:val="24"/>
        </w:rPr>
      </w:pPr>
      <w:r>
        <w:rPr>
          <w:rFonts w:ascii="Times New Roman"/>
          <w:color w:val="000000"/>
          <w:sz w:val="24"/>
          <w:szCs w:val="24"/>
        </w:rPr>
        <w:lastRenderedPageBreak/>
        <w:t>八、有关涉及本合同供方向天津市政府采购中心所提交的响应文件及有关澄清资料和服务承诺均视为本合同不可分割的部分，对供方具有约束力。</w:t>
      </w:r>
    </w:p>
    <w:p w:rsidR="00A149B0" w:rsidRDefault="00A149B0" w:rsidP="00A149B0">
      <w:pPr>
        <w:tabs>
          <w:tab w:val="left" w:pos="0"/>
          <w:tab w:val="left" w:pos="315"/>
        </w:tabs>
        <w:spacing w:line="520" w:lineRule="exact"/>
        <w:ind w:firstLineChars="200" w:firstLine="480"/>
        <w:rPr>
          <w:color w:val="000000"/>
          <w:sz w:val="24"/>
          <w:szCs w:val="24"/>
        </w:rPr>
      </w:pPr>
      <w:r>
        <w:rPr>
          <w:color w:val="000000"/>
          <w:sz w:val="24"/>
          <w:szCs w:val="24"/>
        </w:rPr>
        <w:t>九、本合同一式</w:t>
      </w:r>
      <w:r>
        <w:rPr>
          <w:color w:val="000000"/>
          <w:sz w:val="24"/>
          <w:szCs w:val="24"/>
        </w:rPr>
        <w:t xml:space="preserve">   </w:t>
      </w:r>
      <w:r>
        <w:rPr>
          <w:color w:val="000000"/>
          <w:sz w:val="24"/>
          <w:szCs w:val="24"/>
        </w:rPr>
        <w:t>份，需方留存</w:t>
      </w:r>
      <w:r>
        <w:rPr>
          <w:color w:val="000000"/>
          <w:sz w:val="24"/>
          <w:szCs w:val="24"/>
        </w:rPr>
        <w:t xml:space="preserve">   </w:t>
      </w:r>
      <w:r>
        <w:rPr>
          <w:color w:val="000000"/>
          <w:sz w:val="24"/>
          <w:szCs w:val="24"/>
        </w:rPr>
        <w:t>份，供方留存</w:t>
      </w:r>
      <w:r>
        <w:rPr>
          <w:color w:val="000000"/>
          <w:sz w:val="24"/>
          <w:szCs w:val="24"/>
        </w:rPr>
        <w:t xml:space="preserve">   </w:t>
      </w:r>
      <w:r>
        <w:rPr>
          <w:color w:val="000000"/>
          <w:sz w:val="24"/>
          <w:szCs w:val="24"/>
        </w:rPr>
        <w:t>份，均具同等效力，签字盖章后生效。</w:t>
      </w:r>
    </w:p>
    <w:tbl>
      <w:tblPr>
        <w:tblW w:w="0" w:type="auto"/>
        <w:tblLook w:val="0000" w:firstRow="0" w:lastRow="0" w:firstColumn="0" w:lastColumn="0" w:noHBand="0" w:noVBand="0"/>
      </w:tblPr>
      <w:tblGrid>
        <w:gridCol w:w="4261"/>
        <w:gridCol w:w="4261"/>
      </w:tblGrid>
      <w:tr w:rsidR="00A149B0" w:rsidTr="00A04E7E">
        <w:tc>
          <w:tcPr>
            <w:tcW w:w="4261" w:type="dxa"/>
          </w:tcPr>
          <w:p w:rsidR="00A149B0" w:rsidRDefault="00A149B0" w:rsidP="00A04E7E">
            <w:pPr>
              <w:tabs>
                <w:tab w:val="left" w:pos="0"/>
                <w:tab w:val="left" w:pos="315"/>
              </w:tabs>
              <w:spacing w:line="520" w:lineRule="exact"/>
              <w:rPr>
                <w:color w:val="000000"/>
                <w:sz w:val="24"/>
                <w:szCs w:val="24"/>
              </w:rPr>
            </w:pPr>
            <w:r>
              <w:rPr>
                <w:color w:val="000000"/>
                <w:sz w:val="24"/>
                <w:szCs w:val="24"/>
              </w:rPr>
              <w:t>供方（公章）：</w:t>
            </w:r>
            <w:r>
              <w:rPr>
                <w:color w:val="000000"/>
                <w:sz w:val="24"/>
                <w:szCs w:val="24"/>
              </w:rPr>
              <w:t xml:space="preserve"> </w:t>
            </w:r>
          </w:p>
        </w:tc>
        <w:tc>
          <w:tcPr>
            <w:tcW w:w="4261" w:type="dxa"/>
          </w:tcPr>
          <w:p w:rsidR="00A149B0" w:rsidRDefault="00A149B0" w:rsidP="00A04E7E">
            <w:pPr>
              <w:tabs>
                <w:tab w:val="left" w:pos="0"/>
                <w:tab w:val="left" w:pos="315"/>
              </w:tabs>
              <w:spacing w:line="520" w:lineRule="exact"/>
              <w:rPr>
                <w:color w:val="000000"/>
                <w:sz w:val="24"/>
                <w:szCs w:val="24"/>
              </w:rPr>
            </w:pPr>
            <w:r>
              <w:rPr>
                <w:color w:val="000000"/>
                <w:sz w:val="24"/>
                <w:szCs w:val="24"/>
              </w:rPr>
              <w:t>需方（公章）：</w:t>
            </w:r>
            <w:r>
              <w:rPr>
                <w:color w:val="000000"/>
                <w:sz w:val="24"/>
                <w:szCs w:val="24"/>
              </w:rPr>
              <w:t xml:space="preserve"> </w:t>
            </w:r>
          </w:p>
        </w:tc>
      </w:tr>
      <w:tr w:rsidR="00A149B0" w:rsidTr="00A04E7E">
        <w:tc>
          <w:tcPr>
            <w:tcW w:w="4261" w:type="dxa"/>
          </w:tcPr>
          <w:p w:rsidR="00A149B0" w:rsidRDefault="00A149B0" w:rsidP="00A04E7E">
            <w:pPr>
              <w:tabs>
                <w:tab w:val="left" w:pos="0"/>
                <w:tab w:val="left" w:pos="315"/>
              </w:tabs>
              <w:spacing w:line="520" w:lineRule="exact"/>
              <w:rPr>
                <w:color w:val="000000"/>
                <w:sz w:val="24"/>
                <w:szCs w:val="24"/>
              </w:rPr>
            </w:pPr>
            <w:r>
              <w:rPr>
                <w:color w:val="000000"/>
                <w:sz w:val="24"/>
                <w:szCs w:val="24"/>
              </w:rPr>
              <w:t>地址：</w:t>
            </w:r>
            <w:r>
              <w:rPr>
                <w:color w:val="000000"/>
                <w:sz w:val="24"/>
                <w:szCs w:val="24"/>
              </w:rPr>
              <w:t xml:space="preserve">  </w:t>
            </w:r>
          </w:p>
        </w:tc>
        <w:tc>
          <w:tcPr>
            <w:tcW w:w="4261" w:type="dxa"/>
          </w:tcPr>
          <w:p w:rsidR="00A149B0" w:rsidRDefault="00A149B0" w:rsidP="00A04E7E">
            <w:pPr>
              <w:tabs>
                <w:tab w:val="left" w:pos="0"/>
                <w:tab w:val="left" w:pos="315"/>
              </w:tabs>
              <w:spacing w:line="520" w:lineRule="exact"/>
              <w:rPr>
                <w:color w:val="000000"/>
                <w:sz w:val="24"/>
                <w:szCs w:val="24"/>
              </w:rPr>
            </w:pPr>
            <w:r>
              <w:rPr>
                <w:color w:val="000000"/>
                <w:sz w:val="24"/>
                <w:szCs w:val="24"/>
              </w:rPr>
              <w:t>地址：</w:t>
            </w:r>
            <w:r>
              <w:rPr>
                <w:color w:val="000000"/>
                <w:sz w:val="24"/>
                <w:szCs w:val="24"/>
              </w:rPr>
              <w:t xml:space="preserve"> </w:t>
            </w:r>
          </w:p>
        </w:tc>
      </w:tr>
      <w:tr w:rsidR="00A149B0" w:rsidTr="00A04E7E">
        <w:tc>
          <w:tcPr>
            <w:tcW w:w="4261" w:type="dxa"/>
          </w:tcPr>
          <w:p w:rsidR="00A149B0" w:rsidRDefault="00A149B0" w:rsidP="00A04E7E">
            <w:pPr>
              <w:tabs>
                <w:tab w:val="left" w:pos="360"/>
              </w:tabs>
              <w:spacing w:line="520" w:lineRule="exact"/>
              <w:rPr>
                <w:color w:val="000000"/>
                <w:sz w:val="24"/>
                <w:szCs w:val="24"/>
              </w:rPr>
            </w:pPr>
            <w:r>
              <w:rPr>
                <w:color w:val="000000"/>
                <w:sz w:val="24"/>
                <w:szCs w:val="24"/>
              </w:rPr>
              <w:t>法定代表人：</w:t>
            </w:r>
            <w:r>
              <w:rPr>
                <w:color w:val="000000"/>
                <w:sz w:val="24"/>
                <w:szCs w:val="24"/>
              </w:rPr>
              <w:t xml:space="preserve"> </w:t>
            </w:r>
          </w:p>
        </w:tc>
        <w:tc>
          <w:tcPr>
            <w:tcW w:w="4261" w:type="dxa"/>
          </w:tcPr>
          <w:p w:rsidR="00A149B0" w:rsidRDefault="00A149B0" w:rsidP="00A04E7E">
            <w:pPr>
              <w:tabs>
                <w:tab w:val="left" w:pos="360"/>
              </w:tabs>
              <w:spacing w:line="520" w:lineRule="exact"/>
              <w:rPr>
                <w:color w:val="000000"/>
                <w:sz w:val="24"/>
                <w:szCs w:val="24"/>
              </w:rPr>
            </w:pPr>
            <w:r>
              <w:rPr>
                <w:color w:val="000000"/>
                <w:sz w:val="24"/>
                <w:szCs w:val="24"/>
              </w:rPr>
              <w:t>法定代表人：</w:t>
            </w:r>
            <w:r>
              <w:rPr>
                <w:color w:val="000000"/>
                <w:sz w:val="24"/>
                <w:szCs w:val="24"/>
              </w:rPr>
              <w:t xml:space="preserve"> </w:t>
            </w:r>
          </w:p>
        </w:tc>
      </w:tr>
      <w:tr w:rsidR="00A149B0" w:rsidTr="00A04E7E">
        <w:tc>
          <w:tcPr>
            <w:tcW w:w="4261" w:type="dxa"/>
          </w:tcPr>
          <w:p w:rsidR="00A149B0" w:rsidRDefault="00A149B0" w:rsidP="00A04E7E">
            <w:pPr>
              <w:tabs>
                <w:tab w:val="left" w:pos="360"/>
              </w:tabs>
              <w:spacing w:line="520" w:lineRule="exact"/>
              <w:rPr>
                <w:color w:val="000000"/>
                <w:sz w:val="24"/>
                <w:szCs w:val="24"/>
              </w:rPr>
            </w:pPr>
            <w:r>
              <w:rPr>
                <w:color w:val="000000"/>
                <w:sz w:val="24"/>
                <w:szCs w:val="24"/>
              </w:rPr>
              <w:t>委托代理人：</w:t>
            </w:r>
            <w:r>
              <w:rPr>
                <w:color w:val="000000"/>
                <w:sz w:val="24"/>
                <w:szCs w:val="24"/>
              </w:rPr>
              <w:t xml:space="preserve"> </w:t>
            </w:r>
          </w:p>
        </w:tc>
        <w:tc>
          <w:tcPr>
            <w:tcW w:w="4261" w:type="dxa"/>
          </w:tcPr>
          <w:p w:rsidR="00A149B0" w:rsidRDefault="00A149B0" w:rsidP="00A04E7E">
            <w:pPr>
              <w:tabs>
                <w:tab w:val="left" w:pos="360"/>
              </w:tabs>
              <w:spacing w:line="520" w:lineRule="exact"/>
              <w:rPr>
                <w:color w:val="000000"/>
                <w:sz w:val="24"/>
                <w:szCs w:val="24"/>
              </w:rPr>
            </w:pPr>
            <w:r>
              <w:rPr>
                <w:color w:val="000000"/>
                <w:sz w:val="24"/>
                <w:szCs w:val="24"/>
              </w:rPr>
              <w:t>委托代理人：</w:t>
            </w:r>
            <w:r>
              <w:rPr>
                <w:color w:val="000000"/>
                <w:sz w:val="24"/>
                <w:szCs w:val="24"/>
              </w:rPr>
              <w:t xml:space="preserve"> </w:t>
            </w:r>
          </w:p>
        </w:tc>
      </w:tr>
      <w:tr w:rsidR="00A149B0" w:rsidTr="00A04E7E">
        <w:tc>
          <w:tcPr>
            <w:tcW w:w="4261" w:type="dxa"/>
          </w:tcPr>
          <w:p w:rsidR="00A149B0" w:rsidRDefault="00A149B0" w:rsidP="00A04E7E">
            <w:pPr>
              <w:tabs>
                <w:tab w:val="left" w:pos="360"/>
              </w:tabs>
              <w:spacing w:line="520" w:lineRule="exact"/>
              <w:rPr>
                <w:color w:val="000000"/>
                <w:sz w:val="24"/>
                <w:szCs w:val="24"/>
              </w:rPr>
            </w:pPr>
            <w:r>
              <w:rPr>
                <w:color w:val="000000"/>
                <w:sz w:val="24"/>
                <w:szCs w:val="24"/>
              </w:rPr>
              <w:t>电话：</w:t>
            </w:r>
          </w:p>
        </w:tc>
        <w:tc>
          <w:tcPr>
            <w:tcW w:w="4261" w:type="dxa"/>
          </w:tcPr>
          <w:p w:rsidR="00A149B0" w:rsidRDefault="00A149B0" w:rsidP="00A04E7E">
            <w:pPr>
              <w:tabs>
                <w:tab w:val="left" w:pos="360"/>
              </w:tabs>
              <w:spacing w:line="520" w:lineRule="exact"/>
              <w:rPr>
                <w:color w:val="000000"/>
                <w:sz w:val="24"/>
                <w:szCs w:val="24"/>
              </w:rPr>
            </w:pPr>
            <w:r>
              <w:rPr>
                <w:color w:val="000000"/>
                <w:sz w:val="24"/>
                <w:szCs w:val="24"/>
              </w:rPr>
              <w:t>电话：</w:t>
            </w:r>
          </w:p>
        </w:tc>
      </w:tr>
    </w:tbl>
    <w:p w:rsidR="00A149B0" w:rsidRDefault="00A149B0" w:rsidP="00A149B0">
      <w:pPr>
        <w:rPr>
          <w:color w:val="000000"/>
          <w:sz w:val="24"/>
          <w:szCs w:val="24"/>
        </w:rPr>
      </w:pPr>
    </w:p>
    <w:p w:rsidR="00A149B0" w:rsidRDefault="00A149B0" w:rsidP="00A149B0">
      <w:pPr>
        <w:rPr>
          <w:color w:val="000000"/>
          <w:szCs w:val="24"/>
        </w:rPr>
      </w:pPr>
      <w:r>
        <w:rPr>
          <w:color w:val="000000"/>
          <w:sz w:val="24"/>
          <w:szCs w:val="24"/>
        </w:rPr>
        <w:t>时间：</w:t>
      </w:r>
      <w:r>
        <w:rPr>
          <w:color w:val="000000"/>
          <w:sz w:val="24"/>
          <w:szCs w:val="24"/>
        </w:rPr>
        <w:t xml:space="preserve">20  </w:t>
      </w:r>
      <w:r>
        <w:rPr>
          <w:color w:val="000000"/>
          <w:sz w:val="24"/>
          <w:szCs w:val="24"/>
        </w:rPr>
        <w:t>年</w:t>
      </w:r>
      <w:r>
        <w:rPr>
          <w:color w:val="000000"/>
          <w:sz w:val="24"/>
          <w:szCs w:val="24"/>
        </w:rPr>
        <w:t xml:space="preserve">  </w:t>
      </w:r>
      <w:r>
        <w:rPr>
          <w:color w:val="000000"/>
          <w:sz w:val="24"/>
          <w:szCs w:val="24"/>
        </w:rPr>
        <w:t>月</w:t>
      </w:r>
      <w:r>
        <w:rPr>
          <w:color w:val="000000"/>
          <w:sz w:val="24"/>
          <w:szCs w:val="24"/>
        </w:rPr>
        <w:t xml:space="preserve">  </w:t>
      </w:r>
      <w:r>
        <w:rPr>
          <w:color w:val="000000"/>
          <w:sz w:val="24"/>
          <w:szCs w:val="24"/>
        </w:rPr>
        <w:t>日</w:t>
      </w:r>
    </w:p>
    <w:p w:rsidR="00A149B0" w:rsidRDefault="00A149B0" w:rsidP="00A149B0">
      <w:pPr>
        <w:jc w:val="center"/>
        <w:rPr>
          <w:b/>
          <w:color w:val="000000"/>
          <w:sz w:val="30"/>
          <w:szCs w:val="30"/>
        </w:rPr>
      </w:pPr>
      <w:r>
        <w:rPr>
          <w:b/>
          <w:color w:val="000000"/>
          <w:sz w:val="30"/>
          <w:szCs w:val="30"/>
        </w:rPr>
        <w:br w:type="page"/>
      </w:r>
      <w:r>
        <w:rPr>
          <w:b/>
          <w:color w:val="000000"/>
          <w:sz w:val="30"/>
          <w:szCs w:val="30"/>
        </w:rPr>
        <w:lastRenderedPageBreak/>
        <w:t>合同特殊条款</w:t>
      </w:r>
    </w:p>
    <w:p w:rsidR="00A149B0" w:rsidRDefault="00A149B0" w:rsidP="00A149B0">
      <w:pPr>
        <w:tabs>
          <w:tab w:val="left" w:pos="360"/>
        </w:tabs>
        <w:spacing w:line="520" w:lineRule="exact"/>
        <w:ind w:firstLineChars="171" w:firstLine="410"/>
        <w:rPr>
          <w:color w:val="000000"/>
          <w:sz w:val="24"/>
          <w:szCs w:val="24"/>
        </w:rPr>
      </w:pPr>
    </w:p>
    <w:p w:rsidR="00A149B0" w:rsidRDefault="00A149B0" w:rsidP="00A149B0">
      <w:pPr>
        <w:tabs>
          <w:tab w:val="left" w:pos="360"/>
        </w:tabs>
        <w:spacing w:line="520" w:lineRule="exact"/>
        <w:ind w:firstLineChars="171" w:firstLine="410"/>
        <w:rPr>
          <w:color w:val="000000"/>
          <w:sz w:val="24"/>
          <w:szCs w:val="24"/>
        </w:rPr>
      </w:pPr>
      <w:r>
        <w:rPr>
          <w:color w:val="000000"/>
          <w:sz w:val="24"/>
          <w:szCs w:val="24"/>
        </w:rPr>
        <w:t xml:space="preserve"> </w:t>
      </w:r>
      <w:r>
        <w:rPr>
          <w:color w:val="000000"/>
          <w:sz w:val="24"/>
          <w:szCs w:val="24"/>
        </w:rPr>
        <w:t>合同特殊条款是合同一般条款的补充和修改。如果两者之间有抵触，应以特殊条款为准。</w:t>
      </w:r>
    </w:p>
    <w:p w:rsidR="00A149B0" w:rsidRDefault="00A149B0" w:rsidP="00A149B0">
      <w:pPr>
        <w:tabs>
          <w:tab w:val="left" w:pos="360"/>
        </w:tabs>
        <w:spacing w:line="520" w:lineRule="exact"/>
        <w:ind w:firstLineChars="171" w:firstLine="410"/>
        <w:rPr>
          <w:color w:val="000000"/>
          <w:sz w:val="24"/>
          <w:szCs w:val="24"/>
        </w:rPr>
      </w:pPr>
      <w:r>
        <w:rPr>
          <w:color w:val="000000"/>
          <w:sz w:val="24"/>
          <w:szCs w:val="24"/>
        </w:rPr>
        <w:t xml:space="preserve"> </w:t>
      </w:r>
      <w:r>
        <w:rPr>
          <w:color w:val="000000"/>
          <w:sz w:val="24"/>
          <w:szCs w:val="24"/>
        </w:rPr>
        <w:t>合同特殊条款由供方和需方根据项目的具体情况协商拟订。</w:t>
      </w:r>
    </w:p>
    <w:p w:rsidR="00A149B0" w:rsidRDefault="00A149B0" w:rsidP="00A149B0">
      <w:pPr>
        <w:tabs>
          <w:tab w:val="left" w:pos="360"/>
        </w:tabs>
        <w:spacing w:line="520" w:lineRule="exact"/>
        <w:ind w:firstLineChars="171" w:firstLine="410"/>
        <w:rPr>
          <w:color w:val="000000"/>
          <w:sz w:val="24"/>
          <w:szCs w:val="24"/>
        </w:rPr>
      </w:pPr>
    </w:p>
    <w:p w:rsidR="00A149B0" w:rsidRDefault="00A149B0" w:rsidP="00A149B0">
      <w:pPr>
        <w:tabs>
          <w:tab w:val="left" w:pos="360"/>
        </w:tabs>
        <w:spacing w:line="520" w:lineRule="exact"/>
        <w:ind w:firstLineChars="171" w:firstLine="410"/>
        <w:rPr>
          <w:color w:val="000000"/>
          <w:sz w:val="24"/>
          <w:szCs w:val="24"/>
        </w:rPr>
        <w:sectPr w:rsidR="00A149B0">
          <w:headerReference w:type="default" r:id="rId11"/>
          <w:pgSz w:w="11906" w:h="16838"/>
          <w:pgMar w:top="1440" w:right="1800" w:bottom="1440" w:left="1800" w:header="851" w:footer="992" w:gutter="0"/>
          <w:cols w:space="720"/>
          <w:docGrid w:type="lines" w:linePitch="312"/>
        </w:sectPr>
      </w:pPr>
    </w:p>
    <w:p w:rsidR="00A149B0" w:rsidRDefault="00A149B0" w:rsidP="00A149B0">
      <w:pPr>
        <w:pStyle w:val="3"/>
        <w:jc w:val="center"/>
        <w:rPr>
          <w:color w:val="000000"/>
        </w:rPr>
      </w:pPr>
      <w:bookmarkStart w:id="9" w:name="_Toc411426753"/>
      <w:r>
        <w:rPr>
          <w:color w:val="000000"/>
        </w:rPr>
        <w:lastRenderedPageBreak/>
        <w:t>第五部分</w:t>
      </w:r>
      <w:r>
        <w:rPr>
          <w:color w:val="000000"/>
        </w:rPr>
        <w:t xml:space="preserve">  </w:t>
      </w:r>
      <w:r>
        <w:rPr>
          <w:color w:val="000000"/>
        </w:rPr>
        <w:t>响应文件格式</w:t>
      </w:r>
      <w:bookmarkEnd w:id="9"/>
    </w:p>
    <w:p w:rsidR="00A149B0" w:rsidRDefault="00A149B0" w:rsidP="00A149B0">
      <w:pPr>
        <w:autoSpaceDE w:val="0"/>
        <w:autoSpaceDN w:val="0"/>
        <w:adjustRightInd w:val="0"/>
        <w:spacing w:line="520" w:lineRule="exact"/>
        <w:rPr>
          <w:b/>
          <w:color w:val="000000"/>
          <w:kern w:val="0"/>
          <w:sz w:val="24"/>
        </w:rPr>
      </w:pPr>
    </w:p>
    <w:p w:rsidR="00A149B0" w:rsidRDefault="00A149B0" w:rsidP="00A149B0">
      <w:pPr>
        <w:autoSpaceDE w:val="0"/>
        <w:autoSpaceDN w:val="0"/>
        <w:adjustRightInd w:val="0"/>
        <w:spacing w:line="520" w:lineRule="exact"/>
        <w:rPr>
          <w:b/>
          <w:color w:val="000000"/>
          <w:kern w:val="0"/>
          <w:sz w:val="24"/>
        </w:rPr>
      </w:pPr>
    </w:p>
    <w:p w:rsidR="00A149B0" w:rsidRDefault="00A149B0" w:rsidP="00A149B0">
      <w:pPr>
        <w:autoSpaceDE w:val="0"/>
        <w:autoSpaceDN w:val="0"/>
        <w:adjustRightInd w:val="0"/>
        <w:jc w:val="center"/>
        <w:rPr>
          <w:rFonts w:eastAsia="华文行楷"/>
          <w:color w:val="000000"/>
          <w:kern w:val="0"/>
          <w:sz w:val="144"/>
          <w:szCs w:val="144"/>
        </w:rPr>
      </w:pPr>
      <w:r>
        <w:rPr>
          <w:rFonts w:eastAsia="方正行楷简体"/>
          <w:color w:val="000000"/>
          <w:sz w:val="160"/>
          <w:szCs w:val="84"/>
        </w:rPr>
        <w:t>响</w:t>
      </w:r>
      <w:r>
        <w:rPr>
          <w:rFonts w:eastAsia="方正行楷简体"/>
          <w:color w:val="000000"/>
          <w:sz w:val="160"/>
          <w:szCs w:val="84"/>
        </w:rPr>
        <w:t xml:space="preserve"> </w:t>
      </w:r>
      <w:r>
        <w:rPr>
          <w:rFonts w:eastAsia="方正行楷简体"/>
          <w:color w:val="000000"/>
          <w:sz w:val="160"/>
          <w:szCs w:val="84"/>
        </w:rPr>
        <w:t>应</w:t>
      </w:r>
      <w:r>
        <w:rPr>
          <w:rFonts w:eastAsia="方正行楷简体"/>
          <w:color w:val="000000"/>
          <w:sz w:val="84"/>
          <w:szCs w:val="84"/>
        </w:rPr>
        <w:t xml:space="preserve"> </w:t>
      </w:r>
      <w:r>
        <w:rPr>
          <w:rFonts w:eastAsia="方正行楷简体"/>
          <w:color w:val="000000"/>
          <w:sz w:val="160"/>
          <w:szCs w:val="84"/>
        </w:rPr>
        <w:t>文</w:t>
      </w:r>
      <w:r>
        <w:rPr>
          <w:rFonts w:eastAsia="方正行楷简体"/>
          <w:color w:val="000000"/>
          <w:sz w:val="84"/>
          <w:szCs w:val="84"/>
        </w:rPr>
        <w:t xml:space="preserve"> </w:t>
      </w:r>
      <w:r>
        <w:rPr>
          <w:rFonts w:eastAsia="方正行楷简体"/>
          <w:color w:val="000000"/>
          <w:sz w:val="160"/>
          <w:szCs w:val="84"/>
        </w:rPr>
        <w:t>件</w:t>
      </w:r>
    </w:p>
    <w:p w:rsidR="00A149B0" w:rsidRDefault="00A149B0" w:rsidP="00A149B0">
      <w:pPr>
        <w:autoSpaceDE w:val="0"/>
        <w:autoSpaceDN w:val="0"/>
        <w:adjustRightInd w:val="0"/>
        <w:spacing w:line="520" w:lineRule="exact"/>
        <w:jc w:val="center"/>
        <w:rPr>
          <w:rFonts w:eastAsia="楷体_GB2312"/>
          <w:b/>
          <w:color w:val="000000"/>
          <w:kern w:val="0"/>
          <w:sz w:val="36"/>
          <w:szCs w:val="36"/>
        </w:rPr>
      </w:pPr>
      <w:r>
        <w:rPr>
          <w:rFonts w:eastAsia="楷体_GB2312"/>
          <w:b/>
          <w:color w:val="000000"/>
          <w:kern w:val="0"/>
          <w:sz w:val="36"/>
          <w:szCs w:val="36"/>
        </w:rPr>
        <w:t>（</w:t>
      </w:r>
      <w:r>
        <w:rPr>
          <w:rFonts w:eastAsia="楷体_GB2312"/>
          <w:b/>
          <w:color w:val="000000"/>
          <w:kern w:val="0"/>
          <w:sz w:val="36"/>
          <w:szCs w:val="36"/>
        </w:rPr>
        <w:t xml:space="preserve"> </w:t>
      </w:r>
      <w:r>
        <w:rPr>
          <w:rFonts w:eastAsia="楷体_GB2312"/>
          <w:b/>
          <w:color w:val="000000"/>
          <w:kern w:val="0"/>
          <w:sz w:val="36"/>
          <w:szCs w:val="36"/>
        </w:rPr>
        <w:t>加盖电子签章</w:t>
      </w:r>
      <w:r>
        <w:rPr>
          <w:rFonts w:eastAsia="楷体_GB2312"/>
          <w:b/>
          <w:color w:val="000000"/>
          <w:kern w:val="0"/>
          <w:sz w:val="36"/>
          <w:szCs w:val="36"/>
        </w:rPr>
        <w:t xml:space="preserve"> </w:t>
      </w:r>
      <w:r>
        <w:rPr>
          <w:rFonts w:eastAsia="楷体_GB2312"/>
          <w:b/>
          <w:color w:val="000000"/>
          <w:kern w:val="0"/>
          <w:sz w:val="36"/>
          <w:szCs w:val="36"/>
        </w:rPr>
        <w:t>）</w:t>
      </w:r>
    </w:p>
    <w:p w:rsidR="00A149B0" w:rsidRDefault="00A149B0" w:rsidP="00A149B0">
      <w:pPr>
        <w:autoSpaceDE w:val="0"/>
        <w:autoSpaceDN w:val="0"/>
        <w:adjustRightInd w:val="0"/>
        <w:spacing w:line="520" w:lineRule="exact"/>
        <w:rPr>
          <w:b/>
          <w:color w:val="000000"/>
          <w:kern w:val="0"/>
          <w:sz w:val="24"/>
        </w:rPr>
      </w:pPr>
    </w:p>
    <w:p w:rsidR="00A149B0" w:rsidRDefault="00A149B0" w:rsidP="00A149B0">
      <w:pPr>
        <w:autoSpaceDE w:val="0"/>
        <w:autoSpaceDN w:val="0"/>
        <w:adjustRightInd w:val="0"/>
        <w:spacing w:line="520" w:lineRule="exact"/>
        <w:jc w:val="center"/>
        <w:rPr>
          <w:b/>
          <w:color w:val="000000"/>
          <w:kern w:val="0"/>
          <w:sz w:val="24"/>
        </w:rPr>
      </w:pPr>
      <w:r>
        <w:rPr>
          <w:b/>
          <w:color w:val="000000"/>
          <w:kern w:val="0"/>
          <w:sz w:val="24"/>
        </w:rPr>
        <w:t>第一阶段响应文件</w:t>
      </w:r>
    </w:p>
    <w:p w:rsidR="00A149B0" w:rsidRDefault="00A149B0" w:rsidP="00A149B0">
      <w:pPr>
        <w:autoSpaceDE w:val="0"/>
        <w:autoSpaceDN w:val="0"/>
        <w:adjustRightInd w:val="0"/>
        <w:spacing w:line="520" w:lineRule="exact"/>
        <w:rPr>
          <w:b/>
          <w:color w:val="000000"/>
          <w:kern w:val="0"/>
          <w:sz w:val="24"/>
        </w:rPr>
      </w:pPr>
    </w:p>
    <w:p w:rsidR="00A149B0" w:rsidRDefault="00A149B0" w:rsidP="00A149B0">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项</w:t>
      </w:r>
      <w:r>
        <w:rPr>
          <w:rFonts w:eastAsia="方正楷体简体"/>
          <w:b/>
          <w:color w:val="000000"/>
          <w:sz w:val="34"/>
          <w:szCs w:val="34"/>
        </w:rPr>
        <w:t xml:space="preserve"> </w:t>
      </w:r>
      <w:r>
        <w:rPr>
          <w:rFonts w:eastAsia="方正楷体简体"/>
          <w:b/>
          <w:color w:val="000000"/>
          <w:sz w:val="34"/>
          <w:szCs w:val="34"/>
        </w:rPr>
        <w:t>目</w:t>
      </w:r>
      <w:r>
        <w:rPr>
          <w:rFonts w:eastAsia="方正楷体简体"/>
          <w:b/>
          <w:color w:val="000000"/>
          <w:sz w:val="34"/>
          <w:szCs w:val="34"/>
        </w:rPr>
        <w:t xml:space="preserve"> </w:t>
      </w:r>
      <w:r>
        <w:rPr>
          <w:rFonts w:eastAsia="方正楷体简体"/>
          <w:b/>
          <w:color w:val="000000"/>
          <w:sz w:val="34"/>
          <w:szCs w:val="34"/>
        </w:rPr>
        <w:t>编</w:t>
      </w:r>
      <w:r>
        <w:rPr>
          <w:rFonts w:eastAsia="方正楷体简体"/>
          <w:b/>
          <w:color w:val="000000"/>
          <w:sz w:val="34"/>
          <w:szCs w:val="34"/>
        </w:rPr>
        <w:t xml:space="preserve"> </w:t>
      </w:r>
      <w:r>
        <w:rPr>
          <w:rFonts w:eastAsia="方正楷体简体"/>
          <w:b/>
          <w:color w:val="000000"/>
          <w:sz w:val="34"/>
          <w:szCs w:val="34"/>
        </w:rPr>
        <w:t>号：</w:t>
      </w:r>
    </w:p>
    <w:p w:rsidR="00A149B0" w:rsidRDefault="00A149B0" w:rsidP="00A149B0">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项</w:t>
      </w:r>
      <w:r>
        <w:rPr>
          <w:rFonts w:eastAsia="方正楷体简体"/>
          <w:b/>
          <w:color w:val="000000"/>
          <w:sz w:val="34"/>
          <w:szCs w:val="34"/>
        </w:rPr>
        <w:t xml:space="preserve"> </w:t>
      </w:r>
      <w:r>
        <w:rPr>
          <w:rFonts w:eastAsia="方正楷体简体"/>
          <w:b/>
          <w:color w:val="000000"/>
          <w:sz w:val="34"/>
          <w:szCs w:val="34"/>
        </w:rPr>
        <w:t>目</w:t>
      </w:r>
      <w:r>
        <w:rPr>
          <w:rFonts w:eastAsia="方正楷体简体"/>
          <w:b/>
          <w:color w:val="000000"/>
          <w:sz w:val="34"/>
          <w:szCs w:val="34"/>
        </w:rPr>
        <w:t xml:space="preserve"> </w:t>
      </w:r>
      <w:r>
        <w:rPr>
          <w:rFonts w:eastAsia="方正楷体简体"/>
          <w:b/>
          <w:color w:val="000000"/>
          <w:sz w:val="34"/>
          <w:szCs w:val="34"/>
        </w:rPr>
        <w:t>名</w:t>
      </w:r>
      <w:r>
        <w:rPr>
          <w:rFonts w:eastAsia="方正楷体简体"/>
          <w:b/>
          <w:color w:val="000000"/>
          <w:sz w:val="34"/>
          <w:szCs w:val="34"/>
        </w:rPr>
        <w:t xml:space="preserve"> </w:t>
      </w:r>
      <w:r>
        <w:rPr>
          <w:rFonts w:eastAsia="方正楷体简体"/>
          <w:b/>
          <w:color w:val="000000"/>
          <w:sz w:val="34"/>
          <w:szCs w:val="34"/>
        </w:rPr>
        <w:t>称：</w:t>
      </w:r>
    </w:p>
    <w:p w:rsidR="00A149B0" w:rsidRDefault="00A149B0" w:rsidP="00A149B0">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所</w:t>
      </w:r>
      <w:r>
        <w:rPr>
          <w:rFonts w:eastAsia="方正楷体简体"/>
          <w:b/>
          <w:color w:val="000000"/>
          <w:sz w:val="34"/>
          <w:szCs w:val="34"/>
        </w:rPr>
        <w:t xml:space="preserve"> </w:t>
      </w:r>
      <w:r>
        <w:rPr>
          <w:rFonts w:eastAsia="方正楷体简体"/>
          <w:b/>
          <w:color w:val="000000"/>
          <w:sz w:val="34"/>
          <w:szCs w:val="34"/>
        </w:rPr>
        <w:t>投</w:t>
      </w:r>
      <w:r>
        <w:rPr>
          <w:rFonts w:eastAsia="方正楷体简体"/>
          <w:b/>
          <w:color w:val="000000"/>
          <w:sz w:val="34"/>
          <w:szCs w:val="34"/>
        </w:rPr>
        <w:t xml:space="preserve"> </w:t>
      </w:r>
      <w:r>
        <w:rPr>
          <w:rFonts w:eastAsia="方正楷体简体"/>
          <w:b/>
          <w:color w:val="000000"/>
          <w:sz w:val="34"/>
          <w:szCs w:val="34"/>
        </w:rPr>
        <w:t>包</w:t>
      </w:r>
      <w:r>
        <w:rPr>
          <w:rFonts w:eastAsia="方正楷体简体"/>
          <w:b/>
          <w:color w:val="000000"/>
          <w:sz w:val="34"/>
          <w:szCs w:val="34"/>
        </w:rPr>
        <w:t xml:space="preserve"> </w:t>
      </w:r>
      <w:r>
        <w:rPr>
          <w:rFonts w:eastAsia="方正楷体简体"/>
          <w:b/>
          <w:color w:val="000000"/>
          <w:sz w:val="34"/>
          <w:szCs w:val="34"/>
        </w:rPr>
        <w:t>号：</w:t>
      </w:r>
    </w:p>
    <w:p w:rsidR="00A149B0" w:rsidRDefault="00A149B0" w:rsidP="00A149B0">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供应商名称：</w:t>
      </w:r>
    </w:p>
    <w:p w:rsidR="00A149B0" w:rsidRDefault="00A149B0" w:rsidP="00A149B0">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法定代表人姓名：</w:t>
      </w:r>
    </w:p>
    <w:p w:rsidR="00A149B0" w:rsidRDefault="00A149B0" w:rsidP="00A149B0">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磋商代表人姓名：</w:t>
      </w:r>
    </w:p>
    <w:p w:rsidR="00A149B0" w:rsidRDefault="00A149B0" w:rsidP="00A149B0">
      <w:pPr>
        <w:spacing w:beforeLines="30" w:before="93" w:afterLines="70" w:after="218" w:line="540" w:lineRule="exact"/>
        <w:ind w:leftChars="300" w:left="630"/>
        <w:rPr>
          <w:rFonts w:eastAsia="方正楷体简体"/>
          <w:b/>
          <w:color w:val="000000"/>
          <w:sz w:val="34"/>
          <w:szCs w:val="34"/>
        </w:rPr>
      </w:pPr>
    </w:p>
    <w:p w:rsidR="00A149B0" w:rsidRDefault="00A149B0" w:rsidP="00A149B0">
      <w:pPr>
        <w:spacing w:beforeLines="30" w:before="93" w:afterLines="70" w:after="218" w:line="540" w:lineRule="exact"/>
        <w:ind w:leftChars="300" w:left="630"/>
        <w:rPr>
          <w:rFonts w:eastAsia="方正楷体简体"/>
          <w:b/>
          <w:color w:val="000000"/>
          <w:sz w:val="34"/>
          <w:szCs w:val="34"/>
        </w:rPr>
      </w:pPr>
    </w:p>
    <w:p w:rsidR="00A149B0" w:rsidRDefault="00A149B0" w:rsidP="00A149B0">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递交日期：</w:t>
      </w:r>
    </w:p>
    <w:p w:rsidR="00A149B0" w:rsidRDefault="00A149B0" w:rsidP="00A149B0">
      <w:pPr>
        <w:autoSpaceDN w:val="0"/>
        <w:spacing w:line="360" w:lineRule="auto"/>
        <w:jc w:val="center"/>
        <w:rPr>
          <w:b/>
          <w:bCs/>
          <w:color w:val="000000"/>
          <w:sz w:val="24"/>
        </w:rPr>
      </w:pPr>
      <w:r>
        <w:rPr>
          <w:b/>
          <w:color w:val="000000"/>
          <w:sz w:val="24"/>
        </w:rPr>
        <w:br w:type="page"/>
      </w:r>
      <w:r>
        <w:rPr>
          <w:b/>
          <w:color w:val="000000"/>
          <w:sz w:val="24"/>
        </w:rPr>
        <w:lastRenderedPageBreak/>
        <w:t>第一阶段</w:t>
      </w:r>
      <w:r>
        <w:rPr>
          <w:b/>
          <w:bCs/>
          <w:color w:val="000000"/>
          <w:sz w:val="24"/>
        </w:rPr>
        <w:t>响应文件总目录</w:t>
      </w:r>
    </w:p>
    <w:p w:rsidR="00A149B0" w:rsidRDefault="00A149B0" w:rsidP="00A149B0">
      <w:pPr>
        <w:autoSpaceDN w:val="0"/>
        <w:spacing w:line="360" w:lineRule="auto"/>
        <w:jc w:val="center"/>
        <w:rPr>
          <w:b/>
          <w:bCs/>
          <w:color w:val="000000"/>
          <w:sz w:val="24"/>
        </w:rPr>
      </w:pPr>
    </w:p>
    <w:p w:rsidR="00A149B0" w:rsidRDefault="00A149B0" w:rsidP="00A149B0">
      <w:pPr>
        <w:autoSpaceDN w:val="0"/>
        <w:spacing w:line="360" w:lineRule="auto"/>
        <w:jc w:val="center"/>
        <w:rPr>
          <w:b/>
          <w:bCs/>
          <w:color w:val="000000"/>
          <w:sz w:val="24"/>
        </w:rPr>
      </w:pPr>
      <w:r>
        <w:rPr>
          <w:b/>
          <w:bCs/>
          <w:color w:val="000000"/>
          <w:sz w:val="24"/>
        </w:rPr>
        <w:t>（投标人自行编制）</w:t>
      </w:r>
    </w:p>
    <w:p w:rsidR="00A149B0" w:rsidRDefault="00A149B0" w:rsidP="00A149B0">
      <w:pPr>
        <w:widowControl/>
        <w:spacing w:line="360" w:lineRule="auto"/>
        <w:jc w:val="center"/>
        <w:rPr>
          <w:b/>
          <w:color w:val="000000"/>
          <w:sz w:val="24"/>
        </w:rPr>
      </w:pPr>
      <w:r>
        <w:rPr>
          <w:b/>
          <w:color w:val="000000"/>
          <w:sz w:val="24"/>
        </w:rPr>
        <w:br w:type="page"/>
      </w:r>
      <w:r>
        <w:rPr>
          <w:b/>
          <w:color w:val="000000"/>
          <w:sz w:val="24"/>
        </w:rPr>
        <w:lastRenderedPageBreak/>
        <w:t>评分因素及评标标准页码检索</w:t>
      </w:r>
    </w:p>
    <w:p w:rsidR="00A149B0" w:rsidRDefault="00A149B0" w:rsidP="00A149B0">
      <w:pPr>
        <w:widowControl/>
        <w:spacing w:line="360" w:lineRule="auto"/>
        <w:jc w:val="center"/>
        <w:rPr>
          <w:b/>
          <w:color w:val="000000"/>
          <w:sz w:val="24"/>
        </w:rPr>
      </w:pPr>
    </w:p>
    <w:p w:rsidR="00A149B0" w:rsidRDefault="00A149B0" w:rsidP="00A149B0">
      <w:pPr>
        <w:widowControl/>
        <w:spacing w:line="360" w:lineRule="auto"/>
        <w:jc w:val="center"/>
        <w:rPr>
          <w:b/>
          <w:bCs/>
          <w:color w:val="000000"/>
          <w:sz w:val="24"/>
        </w:rPr>
      </w:pPr>
      <w:r>
        <w:rPr>
          <w:b/>
          <w:bCs/>
          <w:color w:val="000000"/>
          <w:sz w:val="24"/>
        </w:rPr>
        <w:t>（投标人按磋商文件</w:t>
      </w:r>
      <w:r>
        <w:rPr>
          <w:b/>
          <w:bCs/>
          <w:color w:val="000000"/>
          <w:sz w:val="24"/>
        </w:rPr>
        <w:t>“</w:t>
      </w:r>
      <w:r>
        <w:rPr>
          <w:b/>
          <w:bCs/>
          <w:color w:val="000000"/>
          <w:sz w:val="24"/>
        </w:rPr>
        <w:t>评分因素及评标标准</w:t>
      </w:r>
      <w:r>
        <w:rPr>
          <w:b/>
          <w:bCs/>
          <w:color w:val="000000"/>
          <w:sz w:val="24"/>
        </w:rPr>
        <w:t>”</w:t>
      </w:r>
      <w:r>
        <w:rPr>
          <w:b/>
          <w:bCs/>
          <w:color w:val="000000"/>
          <w:sz w:val="24"/>
        </w:rPr>
        <w:t>中除涉及价格的评分项外的每个评分项逐项列明页码）</w:t>
      </w:r>
    </w:p>
    <w:p w:rsidR="00A149B0" w:rsidRDefault="00A149B0" w:rsidP="00A149B0">
      <w:pPr>
        <w:spacing w:line="460" w:lineRule="exact"/>
        <w:rPr>
          <w:b/>
          <w:color w:val="000000"/>
          <w:sz w:val="24"/>
        </w:rPr>
      </w:pPr>
      <w:r>
        <w:rPr>
          <w:b/>
          <w:color w:val="000000"/>
          <w:sz w:val="24"/>
        </w:rPr>
        <w:br w:type="page"/>
      </w:r>
      <w:r>
        <w:rPr>
          <w:b/>
          <w:color w:val="000000"/>
          <w:sz w:val="24"/>
        </w:rPr>
        <w:lastRenderedPageBreak/>
        <w:t>附件</w:t>
      </w:r>
      <w:r>
        <w:rPr>
          <w:b/>
          <w:color w:val="000000"/>
          <w:sz w:val="24"/>
        </w:rPr>
        <w:t>1</w:t>
      </w:r>
    </w:p>
    <w:p w:rsidR="00A149B0" w:rsidRDefault="00A149B0" w:rsidP="00A149B0">
      <w:pPr>
        <w:tabs>
          <w:tab w:val="left" w:pos="360"/>
        </w:tabs>
        <w:spacing w:line="560" w:lineRule="exact"/>
        <w:jc w:val="center"/>
        <w:rPr>
          <w:b/>
          <w:color w:val="000000"/>
          <w:sz w:val="24"/>
        </w:rPr>
      </w:pPr>
      <w:r>
        <w:rPr>
          <w:b/>
          <w:color w:val="000000"/>
          <w:sz w:val="24"/>
        </w:rPr>
        <w:t>响应书</w:t>
      </w:r>
    </w:p>
    <w:p w:rsidR="00A149B0" w:rsidRDefault="00A149B0" w:rsidP="00A149B0">
      <w:pPr>
        <w:autoSpaceDE w:val="0"/>
        <w:autoSpaceDN w:val="0"/>
        <w:adjustRightInd w:val="0"/>
        <w:spacing w:line="520" w:lineRule="exact"/>
        <w:jc w:val="left"/>
        <w:rPr>
          <w:color w:val="000000"/>
          <w:kern w:val="0"/>
          <w:sz w:val="24"/>
        </w:rPr>
      </w:pPr>
      <w:r>
        <w:rPr>
          <w:color w:val="000000"/>
          <w:kern w:val="0"/>
          <w:sz w:val="24"/>
        </w:rPr>
        <w:t>致：天津市政府采购中心</w:t>
      </w:r>
    </w:p>
    <w:p w:rsidR="00A149B0" w:rsidRDefault="00A149B0" w:rsidP="00A149B0">
      <w:pPr>
        <w:autoSpaceDE w:val="0"/>
        <w:autoSpaceDN w:val="0"/>
        <w:adjustRightInd w:val="0"/>
        <w:spacing w:line="360" w:lineRule="auto"/>
        <w:ind w:firstLine="480"/>
        <w:jc w:val="left"/>
        <w:rPr>
          <w:color w:val="000000"/>
          <w:kern w:val="0"/>
          <w:sz w:val="24"/>
        </w:rPr>
      </w:pPr>
      <w:r>
        <w:rPr>
          <w:color w:val="000000"/>
          <w:kern w:val="0"/>
          <w:sz w:val="24"/>
        </w:rPr>
        <w:t>根据贵方为</w:t>
      </w:r>
      <w:r>
        <w:rPr>
          <w:color w:val="000000"/>
          <w:kern w:val="0"/>
          <w:sz w:val="24"/>
          <w:u w:val="single"/>
        </w:rPr>
        <w:t xml:space="preserve">                 </w:t>
      </w:r>
      <w:r>
        <w:rPr>
          <w:color w:val="000000"/>
          <w:kern w:val="0"/>
          <w:sz w:val="24"/>
        </w:rPr>
        <w:t>的磋商邀请（项目编号：</w:t>
      </w:r>
      <w:r>
        <w:rPr>
          <w:color w:val="000000"/>
          <w:kern w:val="0"/>
          <w:sz w:val="24"/>
          <w:u w:val="single"/>
        </w:rPr>
        <w:t xml:space="preserve">               </w:t>
      </w:r>
      <w:r>
        <w:rPr>
          <w:color w:val="000000"/>
          <w:kern w:val="0"/>
          <w:sz w:val="24"/>
        </w:rPr>
        <w:t>），签字代表</w:t>
      </w:r>
      <w:r>
        <w:rPr>
          <w:color w:val="000000"/>
          <w:kern w:val="0"/>
          <w:sz w:val="24"/>
          <w:u w:val="single"/>
        </w:rPr>
        <w:t xml:space="preserve">           </w:t>
      </w:r>
      <w:r>
        <w:rPr>
          <w:color w:val="000000"/>
          <w:kern w:val="0"/>
          <w:sz w:val="24"/>
        </w:rPr>
        <w:t>（姓名职务）经正式授权并代表供应商</w:t>
      </w:r>
      <w:r>
        <w:rPr>
          <w:color w:val="000000"/>
          <w:kern w:val="0"/>
          <w:sz w:val="24"/>
          <w:u w:val="single"/>
        </w:rPr>
        <w:t xml:space="preserve">                   </w:t>
      </w:r>
      <w:r>
        <w:rPr>
          <w:color w:val="000000"/>
          <w:kern w:val="0"/>
          <w:sz w:val="24"/>
        </w:rPr>
        <w:t>（供应商名称、地址）</w:t>
      </w:r>
      <w:r>
        <w:rPr>
          <w:color w:val="000000"/>
          <w:sz w:val="24"/>
        </w:rPr>
        <w:t>提交网上应答及上传加盖电子签章的响应文件。</w:t>
      </w:r>
    </w:p>
    <w:p w:rsidR="00A149B0" w:rsidRDefault="00A149B0" w:rsidP="00A149B0">
      <w:pPr>
        <w:autoSpaceDE w:val="0"/>
        <w:autoSpaceDN w:val="0"/>
        <w:adjustRightInd w:val="0"/>
        <w:spacing w:line="360" w:lineRule="auto"/>
        <w:jc w:val="left"/>
        <w:rPr>
          <w:color w:val="000000"/>
          <w:kern w:val="0"/>
          <w:sz w:val="24"/>
        </w:rPr>
      </w:pPr>
      <w:r>
        <w:rPr>
          <w:color w:val="000000"/>
          <w:kern w:val="0"/>
          <w:sz w:val="24"/>
        </w:rPr>
        <w:t>据此函，签字代表宣布同意如下：</w:t>
      </w:r>
    </w:p>
    <w:p w:rsidR="00A149B0" w:rsidRDefault="00A149B0" w:rsidP="00A149B0">
      <w:pPr>
        <w:numPr>
          <w:ilvl w:val="0"/>
          <w:numId w:val="2"/>
        </w:numPr>
        <w:spacing w:line="360" w:lineRule="auto"/>
        <w:ind w:left="0" w:firstLineChars="200" w:firstLine="480"/>
        <w:jc w:val="left"/>
        <w:rPr>
          <w:color w:val="000000"/>
          <w:sz w:val="24"/>
        </w:rPr>
      </w:pPr>
      <w:r>
        <w:rPr>
          <w:color w:val="000000"/>
          <w:sz w:val="24"/>
        </w:rPr>
        <w:t>我公司将按磋商文件的规定履行合同责任和义务。</w:t>
      </w:r>
    </w:p>
    <w:p w:rsidR="00A149B0" w:rsidRDefault="00A149B0" w:rsidP="00A149B0">
      <w:pPr>
        <w:numPr>
          <w:ilvl w:val="0"/>
          <w:numId w:val="2"/>
        </w:numPr>
        <w:spacing w:line="360" w:lineRule="auto"/>
        <w:ind w:left="0" w:firstLineChars="200" w:firstLine="480"/>
        <w:jc w:val="left"/>
        <w:rPr>
          <w:color w:val="000000"/>
          <w:sz w:val="24"/>
        </w:rPr>
      </w:pPr>
      <w:r>
        <w:rPr>
          <w:color w:val="000000"/>
          <w:sz w:val="24"/>
        </w:rPr>
        <w:t>我公司已详细审查全部磋商文件，包括更正公告以及全部参考资料和所有附件。我们认为全部磋商文件（包括更正公告以及全部参考资料和所有附件）公平公正，无倾向性和排他性，我们完全理解并同意放弃对这方面有不明及误解的权利。</w:t>
      </w:r>
    </w:p>
    <w:p w:rsidR="00A149B0" w:rsidRDefault="00A149B0" w:rsidP="00A149B0">
      <w:pPr>
        <w:numPr>
          <w:ilvl w:val="0"/>
          <w:numId w:val="2"/>
        </w:numPr>
        <w:spacing w:line="360" w:lineRule="auto"/>
        <w:ind w:left="0" w:firstLineChars="200" w:firstLine="480"/>
        <w:jc w:val="left"/>
        <w:rPr>
          <w:color w:val="000000"/>
          <w:sz w:val="24"/>
        </w:rPr>
      </w:pPr>
      <w:r>
        <w:rPr>
          <w:color w:val="000000"/>
          <w:sz w:val="24"/>
        </w:rPr>
        <w:t>我公司的磋商有效期为开标之日起</w:t>
      </w:r>
      <w:r>
        <w:rPr>
          <w:color w:val="000000"/>
          <w:sz w:val="24"/>
        </w:rPr>
        <w:t>60</w:t>
      </w:r>
      <w:r>
        <w:rPr>
          <w:color w:val="000000"/>
          <w:sz w:val="24"/>
        </w:rPr>
        <w:t>天。</w:t>
      </w:r>
    </w:p>
    <w:p w:rsidR="00A149B0" w:rsidRDefault="00A149B0" w:rsidP="00A149B0">
      <w:pPr>
        <w:numPr>
          <w:ilvl w:val="0"/>
          <w:numId w:val="2"/>
        </w:numPr>
        <w:spacing w:line="360" w:lineRule="auto"/>
        <w:ind w:left="0" w:firstLineChars="200" w:firstLine="480"/>
        <w:jc w:val="left"/>
        <w:rPr>
          <w:color w:val="000000"/>
          <w:sz w:val="24"/>
        </w:rPr>
      </w:pPr>
      <w:r>
        <w:rPr>
          <w:color w:val="000000"/>
          <w:sz w:val="24"/>
        </w:rPr>
        <w:t>我公司同意按照采购方要求提供的与投标有关的一切数据或资料，并声明响应文件及所提供的一切资料均真实有效。由于我公司提供资料不实而造成的责任和后果由我公司自行承担。</w:t>
      </w:r>
    </w:p>
    <w:p w:rsidR="00A149B0" w:rsidRDefault="00A149B0" w:rsidP="00A149B0">
      <w:pPr>
        <w:numPr>
          <w:ilvl w:val="0"/>
          <w:numId w:val="2"/>
        </w:numPr>
        <w:spacing w:line="360" w:lineRule="auto"/>
        <w:ind w:left="0" w:firstLineChars="200" w:firstLine="480"/>
        <w:jc w:val="left"/>
        <w:rPr>
          <w:color w:val="000000"/>
          <w:sz w:val="24"/>
        </w:rPr>
      </w:pPr>
      <w:r>
        <w:rPr>
          <w:color w:val="000000"/>
          <w:sz w:val="24"/>
        </w:rPr>
        <w:t>我公司保证所投产品来自合法的供货渠道，若成交，则有义务向采购人提供其需要的有效书面证明材料。如果提供非法渠道的商品，视为欺诈，并承担相关责任。</w:t>
      </w:r>
    </w:p>
    <w:p w:rsidR="00A149B0" w:rsidRDefault="00A149B0" w:rsidP="00A149B0">
      <w:pPr>
        <w:numPr>
          <w:ilvl w:val="0"/>
          <w:numId w:val="2"/>
        </w:numPr>
        <w:spacing w:line="360" w:lineRule="auto"/>
        <w:ind w:left="0" w:firstLineChars="200" w:firstLine="480"/>
        <w:jc w:val="left"/>
        <w:rPr>
          <w:color w:val="000000"/>
          <w:sz w:val="24"/>
        </w:rPr>
      </w:pPr>
      <w:r>
        <w:rPr>
          <w:color w:val="000000"/>
          <w:sz w:val="24"/>
        </w:rPr>
        <w:t>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rsidR="00A149B0" w:rsidRDefault="00A149B0" w:rsidP="00A149B0">
      <w:pPr>
        <w:numPr>
          <w:ilvl w:val="0"/>
          <w:numId w:val="2"/>
        </w:numPr>
        <w:spacing w:line="360" w:lineRule="auto"/>
        <w:ind w:left="0" w:firstLineChars="200" w:firstLine="480"/>
        <w:jc w:val="left"/>
        <w:rPr>
          <w:color w:val="000000"/>
          <w:sz w:val="24"/>
        </w:rPr>
      </w:pPr>
      <w:r>
        <w:rPr>
          <w:color w:val="000000"/>
          <w:sz w:val="24"/>
        </w:rPr>
        <w:t>我公司承诺完全符合《政府采购法》、《政府采购法实施条例》等法律法规规定，并随时接受采购人、采购代理机构的检查验证。在整个招标过程中，我公司若有违规行为，我公司完全接受贵中心依照相关法律法规和磋商文件的规定给予处罚。</w:t>
      </w:r>
    </w:p>
    <w:p w:rsidR="00A149B0" w:rsidRDefault="00A149B0" w:rsidP="00A149B0">
      <w:pPr>
        <w:numPr>
          <w:ilvl w:val="0"/>
          <w:numId w:val="2"/>
        </w:numPr>
        <w:spacing w:line="360" w:lineRule="auto"/>
        <w:ind w:left="0" w:firstLineChars="200" w:firstLine="480"/>
        <w:jc w:val="left"/>
        <w:rPr>
          <w:color w:val="000000"/>
          <w:sz w:val="24"/>
        </w:rPr>
      </w:pPr>
      <w:r>
        <w:rPr>
          <w:color w:val="000000"/>
          <w:sz w:val="24"/>
        </w:rPr>
        <w:t>我公司承诺未列入</w:t>
      </w:r>
      <w:r>
        <w:rPr>
          <w:color w:val="000000"/>
          <w:sz w:val="24"/>
        </w:rPr>
        <w:t>“</w:t>
      </w:r>
      <w:r>
        <w:rPr>
          <w:color w:val="000000"/>
          <w:sz w:val="24"/>
        </w:rPr>
        <w:t>信用中国</w:t>
      </w:r>
      <w:r>
        <w:rPr>
          <w:color w:val="000000"/>
          <w:sz w:val="24"/>
        </w:rPr>
        <w:t>”</w:t>
      </w:r>
      <w:r>
        <w:rPr>
          <w:color w:val="000000"/>
          <w:sz w:val="24"/>
        </w:rPr>
        <w:t>网站（</w:t>
      </w:r>
      <w:r>
        <w:rPr>
          <w:color w:val="000000"/>
          <w:sz w:val="24"/>
        </w:rPr>
        <w:t>www.creditchina.gov.cn</w:t>
      </w:r>
      <w:r>
        <w:rPr>
          <w:color w:val="000000"/>
          <w:sz w:val="24"/>
        </w:rPr>
        <w:t>）失信被执行人、重大税收违法案件当事人名单，也未列入中国政府采购网（</w:t>
      </w:r>
      <w:r>
        <w:rPr>
          <w:color w:val="000000"/>
          <w:sz w:val="24"/>
        </w:rPr>
        <w:t>www.ccgp.gov.cn</w:t>
      </w:r>
      <w:r>
        <w:rPr>
          <w:color w:val="000000"/>
          <w:sz w:val="24"/>
        </w:rPr>
        <w:t>）</w:t>
      </w:r>
      <w:r>
        <w:rPr>
          <w:color w:val="000000"/>
          <w:sz w:val="24"/>
        </w:rPr>
        <w:lastRenderedPageBreak/>
        <w:t>政府采购严重违法失信行为记录名单，符合《中华人民共和国政府采购法》第二十二条规定的各项条件，具备履行合同所必需的设备和专业技术能力，投标截止日前</w:t>
      </w:r>
      <w:r>
        <w:rPr>
          <w:color w:val="000000"/>
          <w:sz w:val="24"/>
        </w:rPr>
        <w:t>3</w:t>
      </w:r>
      <w:r>
        <w:rPr>
          <w:color w:val="000000"/>
          <w:sz w:val="24"/>
        </w:rPr>
        <w:t>年在经营活动中没有重大违法记录。</w:t>
      </w:r>
    </w:p>
    <w:p w:rsidR="00A149B0" w:rsidRDefault="00A149B0" w:rsidP="00A149B0">
      <w:pPr>
        <w:numPr>
          <w:ilvl w:val="0"/>
          <w:numId w:val="2"/>
        </w:numPr>
        <w:spacing w:line="360" w:lineRule="auto"/>
        <w:ind w:left="0" w:firstLineChars="200" w:firstLine="480"/>
        <w:jc w:val="left"/>
        <w:rPr>
          <w:color w:val="000000"/>
          <w:sz w:val="24"/>
        </w:rPr>
      </w:pPr>
      <w:r>
        <w:rPr>
          <w:color w:val="000000"/>
          <w:sz w:val="24"/>
        </w:rPr>
        <w:t>我公司若成交，本承诺将成为合同不可分割的一部分，与合同具有同等的法律效力。</w:t>
      </w:r>
    </w:p>
    <w:p w:rsidR="00A149B0" w:rsidRDefault="00A149B0" w:rsidP="00A149B0">
      <w:pPr>
        <w:numPr>
          <w:ilvl w:val="0"/>
          <w:numId w:val="2"/>
        </w:numPr>
        <w:spacing w:line="360" w:lineRule="auto"/>
        <w:ind w:left="0" w:firstLineChars="200" w:firstLine="480"/>
        <w:jc w:val="left"/>
        <w:rPr>
          <w:color w:val="000000"/>
          <w:sz w:val="24"/>
        </w:rPr>
      </w:pPr>
      <w:r>
        <w:rPr>
          <w:color w:val="000000"/>
          <w:sz w:val="24"/>
        </w:rPr>
        <w:t>如违反上述承诺，我公司投标无效且接受相关部门依法作出的处罚，并承担通过</w:t>
      </w:r>
      <w:r>
        <w:rPr>
          <w:color w:val="000000"/>
          <w:sz w:val="24"/>
        </w:rPr>
        <w:t>“</w:t>
      </w:r>
      <w:r>
        <w:rPr>
          <w:color w:val="000000"/>
          <w:sz w:val="24"/>
        </w:rPr>
        <w:t>天津市政府采购网</w:t>
      </w:r>
      <w:r>
        <w:rPr>
          <w:color w:val="000000"/>
          <w:sz w:val="24"/>
        </w:rPr>
        <w:t>”</w:t>
      </w:r>
      <w:r>
        <w:rPr>
          <w:color w:val="000000"/>
          <w:sz w:val="24"/>
        </w:rPr>
        <w:t>等相关媒体予以公布的任何风险和责任。</w:t>
      </w:r>
    </w:p>
    <w:p w:rsidR="00A149B0" w:rsidRDefault="00A149B0" w:rsidP="00A149B0">
      <w:pPr>
        <w:spacing w:line="360" w:lineRule="auto"/>
        <w:ind w:firstLineChars="200" w:firstLine="480"/>
        <w:rPr>
          <w:color w:val="000000"/>
          <w:sz w:val="24"/>
        </w:rPr>
      </w:pPr>
      <w:r>
        <w:rPr>
          <w:color w:val="000000"/>
          <w:sz w:val="24"/>
        </w:rPr>
        <w:t xml:space="preserve">11. </w:t>
      </w:r>
      <w:r>
        <w:rPr>
          <w:color w:val="000000"/>
          <w:sz w:val="24"/>
        </w:rPr>
        <w:t>我公司开票信息如下，</w:t>
      </w:r>
      <w:r>
        <w:rPr>
          <w:b/>
          <w:color w:val="000000"/>
          <w:sz w:val="24"/>
        </w:rPr>
        <w:t>此信息与我公司在税务局注册的信息一致</w:t>
      </w:r>
      <w:r>
        <w:rPr>
          <w:color w:val="000000"/>
          <w:sz w:val="24"/>
        </w:rPr>
        <w:t>：</w:t>
      </w:r>
    </w:p>
    <w:p w:rsidR="00A149B0" w:rsidRDefault="00A149B0" w:rsidP="00A149B0">
      <w:pPr>
        <w:spacing w:line="360" w:lineRule="auto"/>
        <w:ind w:firstLineChars="200" w:firstLine="480"/>
        <w:rPr>
          <w:color w:val="000000"/>
          <w:sz w:val="24"/>
        </w:rPr>
      </w:pPr>
      <w:r>
        <w:rPr>
          <w:color w:val="000000"/>
          <w:sz w:val="24"/>
        </w:rPr>
        <w:t>纳税人识别号：</w:t>
      </w:r>
    </w:p>
    <w:p w:rsidR="00A149B0" w:rsidRDefault="00A149B0" w:rsidP="00A149B0">
      <w:pPr>
        <w:spacing w:line="360" w:lineRule="auto"/>
        <w:ind w:firstLineChars="200" w:firstLine="480"/>
        <w:rPr>
          <w:color w:val="000000"/>
          <w:sz w:val="24"/>
        </w:rPr>
      </w:pPr>
      <w:r>
        <w:rPr>
          <w:color w:val="000000"/>
          <w:sz w:val="24"/>
        </w:rPr>
        <w:t>地址、电话：</w:t>
      </w:r>
    </w:p>
    <w:p w:rsidR="00A149B0" w:rsidRDefault="00A149B0" w:rsidP="00A149B0">
      <w:pPr>
        <w:spacing w:line="360" w:lineRule="auto"/>
        <w:ind w:firstLineChars="200" w:firstLine="480"/>
        <w:rPr>
          <w:color w:val="000000"/>
          <w:sz w:val="24"/>
        </w:rPr>
      </w:pPr>
      <w:r>
        <w:rPr>
          <w:color w:val="000000"/>
          <w:sz w:val="24"/>
        </w:rPr>
        <w:t>开户行及账号：</w:t>
      </w:r>
    </w:p>
    <w:p w:rsidR="00A149B0" w:rsidRDefault="00A149B0" w:rsidP="00A149B0">
      <w:pPr>
        <w:spacing w:line="360" w:lineRule="auto"/>
        <w:ind w:firstLineChars="200" w:firstLine="480"/>
        <w:rPr>
          <w:color w:val="000000"/>
          <w:sz w:val="24"/>
        </w:rPr>
      </w:pPr>
      <w:r>
        <w:rPr>
          <w:color w:val="000000"/>
          <w:sz w:val="24"/>
        </w:rPr>
        <w:t>开具发票类型：</w:t>
      </w:r>
      <w:r>
        <w:rPr>
          <w:color w:val="000000"/>
          <w:sz w:val="24"/>
        </w:rPr>
        <w:t>□</w:t>
      </w:r>
      <w:r>
        <w:rPr>
          <w:color w:val="000000"/>
          <w:sz w:val="24"/>
        </w:rPr>
        <w:t>增值税专用发票</w:t>
      </w:r>
      <w:r>
        <w:rPr>
          <w:color w:val="000000"/>
          <w:sz w:val="24"/>
        </w:rPr>
        <w:t xml:space="preserve">         □</w:t>
      </w:r>
      <w:r>
        <w:rPr>
          <w:color w:val="000000"/>
          <w:sz w:val="24"/>
        </w:rPr>
        <w:t>增值税普通发票</w:t>
      </w:r>
    </w:p>
    <w:p w:rsidR="00A149B0" w:rsidRDefault="00A149B0" w:rsidP="00A149B0">
      <w:pPr>
        <w:spacing w:line="360" w:lineRule="auto"/>
        <w:ind w:firstLineChars="200" w:firstLine="480"/>
        <w:rPr>
          <w:color w:val="000000"/>
          <w:sz w:val="24"/>
        </w:rPr>
      </w:pPr>
      <w:r>
        <w:rPr>
          <w:color w:val="000000"/>
          <w:sz w:val="24"/>
        </w:rPr>
        <w:t xml:space="preserve">12. </w:t>
      </w:r>
      <w:r>
        <w:rPr>
          <w:color w:val="000000"/>
          <w:sz w:val="24"/>
        </w:rPr>
        <w:t>我公司选择招标代理服务费发票领取方式（请自行选择以下任一方式并在相应</w:t>
      </w:r>
      <w:r>
        <w:rPr>
          <w:color w:val="000000"/>
          <w:sz w:val="24"/>
        </w:rPr>
        <w:t>□</w:t>
      </w:r>
      <w:r>
        <w:rPr>
          <w:color w:val="000000"/>
          <w:sz w:val="24"/>
        </w:rPr>
        <w:t>里划</w:t>
      </w:r>
      <w:r>
        <w:rPr>
          <w:color w:val="000000"/>
          <w:sz w:val="24"/>
        </w:rPr>
        <w:t>“√”</w:t>
      </w:r>
      <w:r>
        <w:rPr>
          <w:color w:val="000000"/>
          <w:sz w:val="24"/>
        </w:rPr>
        <w:t>）：</w:t>
      </w:r>
    </w:p>
    <w:p w:rsidR="00A149B0" w:rsidRDefault="00A149B0" w:rsidP="00A149B0">
      <w:pPr>
        <w:spacing w:line="360" w:lineRule="auto"/>
        <w:ind w:firstLineChars="200" w:firstLine="482"/>
        <w:rPr>
          <w:b/>
          <w:color w:val="000000"/>
          <w:sz w:val="24"/>
        </w:rPr>
      </w:pPr>
      <w:r>
        <w:rPr>
          <w:b/>
          <w:color w:val="000000"/>
          <w:sz w:val="24"/>
        </w:rPr>
        <w:t>□</w:t>
      </w:r>
      <w:r>
        <w:rPr>
          <w:b/>
          <w:color w:val="000000"/>
          <w:sz w:val="24"/>
        </w:rPr>
        <w:t>上门自取</w:t>
      </w:r>
    </w:p>
    <w:p w:rsidR="00A149B0" w:rsidRDefault="00A149B0" w:rsidP="00A149B0">
      <w:pPr>
        <w:spacing w:line="360" w:lineRule="auto"/>
        <w:ind w:firstLineChars="200" w:firstLine="480"/>
        <w:rPr>
          <w:color w:val="000000"/>
          <w:sz w:val="24"/>
        </w:rPr>
      </w:pPr>
    </w:p>
    <w:p w:rsidR="00A149B0" w:rsidRDefault="00A149B0" w:rsidP="00A149B0">
      <w:pPr>
        <w:spacing w:line="360" w:lineRule="auto"/>
        <w:ind w:firstLineChars="200" w:firstLine="482"/>
        <w:rPr>
          <w:b/>
          <w:color w:val="000000"/>
          <w:sz w:val="24"/>
        </w:rPr>
      </w:pPr>
      <w:r>
        <w:rPr>
          <w:b/>
          <w:color w:val="000000"/>
          <w:sz w:val="24"/>
        </w:rPr>
        <w:t>□</w:t>
      </w:r>
      <w:r>
        <w:rPr>
          <w:b/>
          <w:color w:val="000000"/>
          <w:sz w:val="24"/>
        </w:rPr>
        <w:t>到付邮寄</w:t>
      </w:r>
    </w:p>
    <w:p w:rsidR="00A149B0" w:rsidRDefault="00A149B0" w:rsidP="00A149B0">
      <w:pPr>
        <w:spacing w:line="360" w:lineRule="auto"/>
        <w:ind w:firstLineChars="200" w:firstLine="480"/>
        <w:rPr>
          <w:color w:val="000000"/>
          <w:sz w:val="24"/>
        </w:rPr>
      </w:pPr>
      <w:r>
        <w:rPr>
          <w:color w:val="000000"/>
          <w:sz w:val="24"/>
        </w:rPr>
        <w:t>邮寄地址、邮编：</w:t>
      </w:r>
    </w:p>
    <w:p w:rsidR="00A149B0" w:rsidRDefault="00A149B0" w:rsidP="00A149B0">
      <w:pPr>
        <w:spacing w:line="360" w:lineRule="auto"/>
        <w:ind w:firstLineChars="200" w:firstLine="480"/>
        <w:rPr>
          <w:color w:val="000000"/>
          <w:sz w:val="24"/>
        </w:rPr>
      </w:pPr>
      <w:r>
        <w:rPr>
          <w:color w:val="000000"/>
          <w:sz w:val="24"/>
        </w:rPr>
        <w:t>邮寄联系人、手机号码：</w:t>
      </w:r>
    </w:p>
    <w:p w:rsidR="00A149B0" w:rsidRDefault="00A149B0" w:rsidP="00A149B0">
      <w:pPr>
        <w:pStyle w:val="a8"/>
        <w:spacing w:line="360" w:lineRule="auto"/>
        <w:ind w:left="900" w:firstLineChars="0" w:firstLine="0"/>
        <w:rPr>
          <w:color w:val="000000"/>
          <w:sz w:val="24"/>
          <w:lang w:val="en-US"/>
        </w:rPr>
      </w:pPr>
    </w:p>
    <w:p w:rsidR="00A149B0" w:rsidRDefault="00A149B0" w:rsidP="00A149B0">
      <w:pPr>
        <w:pStyle w:val="a8"/>
        <w:wordWrap w:val="0"/>
        <w:spacing w:line="360" w:lineRule="auto"/>
        <w:ind w:left="900" w:firstLineChars="0" w:firstLine="0"/>
        <w:jc w:val="right"/>
        <w:rPr>
          <w:color w:val="000000"/>
          <w:sz w:val="24"/>
        </w:rPr>
      </w:pPr>
      <w:r>
        <w:rPr>
          <w:color w:val="000000"/>
          <w:sz w:val="24"/>
        </w:rPr>
        <w:t>投标人名称：</w:t>
      </w:r>
      <w:r>
        <w:rPr>
          <w:color w:val="000000"/>
          <w:sz w:val="24"/>
        </w:rPr>
        <w:t xml:space="preserve">             </w:t>
      </w:r>
    </w:p>
    <w:p w:rsidR="00A149B0" w:rsidRDefault="00A149B0" w:rsidP="00A149B0">
      <w:pPr>
        <w:pStyle w:val="a8"/>
        <w:spacing w:line="360" w:lineRule="auto"/>
        <w:ind w:left="900" w:firstLineChars="0" w:firstLine="0"/>
        <w:jc w:val="right"/>
        <w:rPr>
          <w:color w:val="000000"/>
          <w:sz w:val="24"/>
        </w:rPr>
      </w:pPr>
    </w:p>
    <w:p w:rsidR="00A149B0" w:rsidRDefault="00A149B0" w:rsidP="00A149B0">
      <w:pPr>
        <w:pStyle w:val="a8"/>
        <w:spacing w:line="360" w:lineRule="auto"/>
        <w:ind w:left="900" w:firstLineChars="0" w:firstLine="0"/>
        <w:jc w:val="right"/>
        <w:rPr>
          <w:color w:val="000000"/>
          <w:sz w:val="24"/>
        </w:rPr>
      </w:pPr>
      <w:r>
        <w:rPr>
          <w:color w:val="000000"/>
          <w:sz w:val="24"/>
        </w:rPr>
        <w:t>日期：</w:t>
      </w:r>
      <w:r>
        <w:rPr>
          <w:color w:val="000000"/>
          <w:sz w:val="24"/>
          <w:u w:val="single"/>
        </w:rPr>
        <w:t xml:space="preserve">     </w:t>
      </w:r>
      <w:r>
        <w:rPr>
          <w:color w:val="000000"/>
          <w:sz w:val="24"/>
        </w:rPr>
        <w:t>年</w:t>
      </w:r>
      <w:r>
        <w:rPr>
          <w:color w:val="000000"/>
          <w:sz w:val="24"/>
          <w:u w:val="single"/>
        </w:rPr>
        <w:t xml:space="preserve">    </w:t>
      </w:r>
      <w:r>
        <w:rPr>
          <w:color w:val="000000"/>
          <w:sz w:val="24"/>
        </w:rPr>
        <w:t>月</w:t>
      </w:r>
      <w:r>
        <w:rPr>
          <w:color w:val="000000"/>
          <w:sz w:val="24"/>
          <w:u w:val="single"/>
        </w:rPr>
        <w:t xml:space="preserve">    </w:t>
      </w:r>
      <w:r>
        <w:rPr>
          <w:color w:val="000000"/>
          <w:sz w:val="24"/>
        </w:rPr>
        <w:t>日</w:t>
      </w:r>
    </w:p>
    <w:p w:rsidR="00A149B0" w:rsidRDefault="00A149B0" w:rsidP="00A149B0">
      <w:pPr>
        <w:spacing w:line="460" w:lineRule="exact"/>
        <w:rPr>
          <w:b/>
          <w:color w:val="000000"/>
          <w:sz w:val="24"/>
        </w:rPr>
      </w:pPr>
      <w:r>
        <w:rPr>
          <w:b/>
          <w:color w:val="000000"/>
          <w:sz w:val="24"/>
        </w:rPr>
        <w:br w:type="page"/>
      </w:r>
      <w:r>
        <w:rPr>
          <w:b/>
          <w:color w:val="000000"/>
          <w:sz w:val="24"/>
        </w:rPr>
        <w:lastRenderedPageBreak/>
        <w:t>附件</w:t>
      </w:r>
      <w:r>
        <w:rPr>
          <w:b/>
          <w:color w:val="000000"/>
          <w:sz w:val="24"/>
        </w:rPr>
        <w:t xml:space="preserve">2 </w:t>
      </w:r>
      <w:r>
        <w:rPr>
          <w:b/>
          <w:color w:val="000000"/>
          <w:sz w:val="24"/>
        </w:rPr>
        <w:t>：</w:t>
      </w:r>
      <w:r>
        <w:rPr>
          <w:b/>
          <w:bCs/>
          <w:color w:val="000000"/>
          <w:sz w:val="24"/>
        </w:rPr>
        <w:t>供应商资格要求证明文件</w:t>
      </w:r>
    </w:p>
    <w:p w:rsidR="00A149B0" w:rsidRDefault="00A149B0" w:rsidP="00A149B0">
      <w:pPr>
        <w:spacing w:line="460" w:lineRule="exact"/>
        <w:ind w:left="192"/>
        <w:jc w:val="center"/>
        <w:rPr>
          <w:b/>
          <w:color w:val="000000"/>
          <w:sz w:val="24"/>
        </w:rPr>
      </w:pPr>
    </w:p>
    <w:p w:rsidR="00A149B0" w:rsidRDefault="00A149B0" w:rsidP="00A149B0">
      <w:pPr>
        <w:spacing w:line="460" w:lineRule="exact"/>
        <w:ind w:left="192"/>
        <w:jc w:val="center"/>
        <w:rPr>
          <w:b/>
          <w:color w:val="000000"/>
          <w:sz w:val="24"/>
        </w:rPr>
      </w:pPr>
    </w:p>
    <w:p w:rsidR="00A149B0" w:rsidRDefault="00A149B0" w:rsidP="00A149B0">
      <w:pPr>
        <w:spacing w:line="460" w:lineRule="exact"/>
        <w:ind w:left="192"/>
        <w:jc w:val="center"/>
        <w:rPr>
          <w:b/>
          <w:color w:val="000000"/>
          <w:sz w:val="24"/>
        </w:rPr>
      </w:pPr>
    </w:p>
    <w:p w:rsidR="00A149B0" w:rsidRDefault="00A149B0" w:rsidP="00A149B0">
      <w:pPr>
        <w:spacing w:line="460" w:lineRule="exact"/>
        <w:ind w:left="192"/>
        <w:jc w:val="center"/>
        <w:rPr>
          <w:b/>
          <w:color w:val="000000"/>
          <w:sz w:val="24"/>
        </w:rPr>
      </w:pPr>
    </w:p>
    <w:p w:rsidR="00A149B0" w:rsidRDefault="00A149B0" w:rsidP="00A149B0">
      <w:pPr>
        <w:spacing w:line="460" w:lineRule="exact"/>
        <w:jc w:val="left"/>
        <w:rPr>
          <w:b/>
          <w:color w:val="000000"/>
          <w:sz w:val="24"/>
        </w:rPr>
      </w:pPr>
      <w:r>
        <w:rPr>
          <w:b/>
          <w:color w:val="000000"/>
          <w:sz w:val="24"/>
        </w:rPr>
        <w:br w:type="page"/>
      </w:r>
      <w:r>
        <w:rPr>
          <w:b/>
          <w:color w:val="000000"/>
          <w:sz w:val="24"/>
        </w:rPr>
        <w:lastRenderedPageBreak/>
        <w:t>附件</w:t>
      </w:r>
      <w:r>
        <w:rPr>
          <w:b/>
          <w:color w:val="000000"/>
          <w:sz w:val="24"/>
        </w:rPr>
        <w:t>3</w:t>
      </w:r>
    </w:p>
    <w:p w:rsidR="00A149B0" w:rsidRDefault="00A149B0" w:rsidP="00A149B0">
      <w:pPr>
        <w:autoSpaceDN w:val="0"/>
        <w:spacing w:line="360" w:lineRule="auto"/>
        <w:jc w:val="center"/>
        <w:rPr>
          <w:b/>
          <w:bCs/>
          <w:color w:val="000000"/>
          <w:sz w:val="24"/>
        </w:rPr>
      </w:pPr>
      <w:r>
        <w:rPr>
          <w:b/>
          <w:bCs/>
          <w:color w:val="000000"/>
          <w:sz w:val="24"/>
        </w:rPr>
        <w:t>磋商代表人授权书</w:t>
      </w:r>
    </w:p>
    <w:p w:rsidR="00A149B0" w:rsidRDefault="00A149B0" w:rsidP="00A149B0">
      <w:pPr>
        <w:spacing w:line="360" w:lineRule="auto"/>
        <w:rPr>
          <w:color w:val="000000"/>
          <w:sz w:val="24"/>
          <w:szCs w:val="21"/>
        </w:rPr>
      </w:pPr>
    </w:p>
    <w:p w:rsidR="00A149B0" w:rsidRDefault="00A149B0" w:rsidP="00A149B0">
      <w:pPr>
        <w:spacing w:line="360" w:lineRule="auto"/>
        <w:rPr>
          <w:color w:val="000000"/>
          <w:sz w:val="24"/>
          <w:szCs w:val="21"/>
        </w:rPr>
      </w:pPr>
      <w:r>
        <w:rPr>
          <w:color w:val="000000"/>
          <w:sz w:val="24"/>
          <w:szCs w:val="21"/>
        </w:rPr>
        <w:t>致：天津市政府采购中心</w:t>
      </w:r>
    </w:p>
    <w:p w:rsidR="00A149B0" w:rsidRDefault="00A149B0" w:rsidP="00A149B0">
      <w:pPr>
        <w:spacing w:line="360" w:lineRule="auto"/>
        <w:ind w:firstLineChars="200" w:firstLine="480"/>
        <w:rPr>
          <w:color w:val="000000"/>
          <w:sz w:val="24"/>
          <w:szCs w:val="21"/>
        </w:rPr>
      </w:pPr>
      <w:r>
        <w:rPr>
          <w:rFonts w:hint="eastAsia"/>
          <w:color w:val="000000"/>
          <w:sz w:val="24"/>
          <w:szCs w:val="21"/>
        </w:rPr>
        <w:t>我单位授权委托本月</w:t>
      </w:r>
      <w:r>
        <w:rPr>
          <w:color w:val="000000"/>
          <w:sz w:val="24"/>
          <w:szCs w:val="21"/>
        </w:rPr>
        <w:t>/</w:t>
      </w:r>
      <w:r>
        <w:rPr>
          <w:rFonts w:hint="eastAsia"/>
          <w:color w:val="000000"/>
          <w:sz w:val="24"/>
          <w:szCs w:val="21"/>
        </w:rPr>
        <w:t>上月（本月尚未缴纳社保的，则填写上月）由我单位缴纳社会保险的在职职工</w:t>
      </w:r>
      <w:r>
        <w:rPr>
          <w:color w:val="000000"/>
          <w:sz w:val="24"/>
          <w:szCs w:val="21"/>
        </w:rPr>
        <w:t>_______________</w:t>
      </w:r>
      <w:r>
        <w:rPr>
          <w:rFonts w:hint="eastAsia"/>
          <w:color w:val="000000"/>
          <w:sz w:val="24"/>
          <w:szCs w:val="21"/>
        </w:rPr>
        <w:t>（姓名）（身份证号码：</w:t>
      </w:r>
      <w:r>
        <w:rPr>
          <w:color w:val="000000"/>
          <w:sz w:val="24"/>
          <w:szCs w:val="21"/>
        </w:rPr>
        <w:t>____________________</w:t>
      </w:r>
      <w:r>
        <w:rPr>
          <w:rFonts w:hint="eastAsia"/>
          <w:color w:val="000000"/>
          <w:sz w:val="24"/>
          <w:szCs w:val="21"/>
        </w:rPr>
        <w:t>、联系电话：</w:t>
      </w:r>
      <w:r>
        <w:rPr>
          <w:color w:val="000000"/>
          <w:sz w:val="24"/>
          <w:szCs w:val="21"/>
        </w:rPr>
        <w:t>_______________</w:t>
      </w:r>
      <w:r>
        <w:rPr>
          <w:rFonts w:hint="eastAsia"/>
          <w:color w:val="000000"/>
          <w:sz w:val="24"/>
          <w:szCs w:val="21"/>
        </w:rPr>
        <w:t>）作为磋商代表人以我方的名义参加贵中心组织的</w:t>
      </w:r>
      <w:r>
        <w:rPr>
          <w:color w:val="000000"/>
          <w:sz w:val="24"/>
          <w:szCs w:val="21"/>
        </w:rPr>
        <w:t>______________________</w:t>
      </w:r>
      <w:r>
        <w:rPr>
          <w:rFonts w:hint="eastAsia"/>
          <w:color w:val="000000"/>
          <w:sz w:val="24"/>
          <w:szCs w:val="21"/>
        </w:rPr>
        <w:t>项目（项目编号：</w:t>
      </w:r>
      <w:r>
        <w:rPr>
          <w:color w:val="000000"/>
          <w:sz w:val="24"/>
          <w:szCs w:val="21"/>
        </w:rPr>
        <w:t>_______________</w:t>
      </w:r>
      <w:r>
        <w:rPr>
          <w:rFonts w:hint="eastAsia"/>
          <w:color w:val="000000"/>
          <w:sz w:val="24"/>
          <w:szCs w:val="21"/>
        </w:rPr>
        <w:t>）的政府采购活动，并代表我方全权办理针对上述项目的响应文件递交、磋商、响应文件澄清、签约等一切具体事务和签署相关文件。</w:t>
      </w:r>
    </w:p>
    <w:p w:rsidR="00A149B0" w:rsidRDefault="00A149B0" w:rsidP="00A149B0">
      <w:pPr>
        <w:spacing w:line="360" w:lineRule="auto"/>
        <w:ind w:firstLineChars="200" w:firstLine="480"/>
        <w:rPr>
          <w:color w:val="000000"/>
          <w:sz w:val="24"/>
          <w:szCs w:val="21"/>
        </w:rPr>
      </w:pPr>
      <w:r>
        <w:rPr>
          <w:color w:val="000000"/>
          <w:sz w:val="24"/>
          <w:szCs w:val="21"/>
        </w:rPr>
        <w:t>我方对磋商代表人的签名事项负全部责任。</w:t>
      </w:r>
    </w:p>
    <w:p w:rsidR="00A149B0" w:rsidRDefault="00A149B0" w:rsidP="00A149B0">
      <w:pPr>
        <w:spacing w:line="360" w:lineRule="auto"/>
        <w:ind w:firstLineChars="200" w:firstLine="480"/>
        <w:rPr>
          <w:color w:val="000000"/>
          <w:sz w:val="24"/>
          <w:szCs w:val="21"/>
        </w:rPr>
      </w:pPr>
      <w:r>
        <w:rPr>
          <w:color w:val="000000"/>
          <w:sz w:val="24"/>
          <w:szCs w:val="21"/>
        </w:rPr>
        <w:t>本授权书至磋商有效期结束前始终有效。</w:t>
      </w:r>
    </w:p>
    <w:p w:rsidR="00A149B0" w:rsidRDefault="00A149B0" w:rsidP="00A149B0">
      <w:pPr>
        <w:spacing w:line="360" w:lineRule="auto"/>
        <w:ind w:firstLineChars="200" w:firstLine="480"/>
        <w:rPr>
          <w:color w:val="000000"/>
          <w:sz w:val="24"/>
          <w:szCs w:val="21"/>
        </w:rPr>
      </w:pPr>
      <w:r>
        <w:rPr>
          <w:color w:val="000000"/>
          <w:sz w:val="24"/>
          <w:szCs w:val="21"/>
        </w:rPr>
        <w:t>磋商代表人无转委托权，特此委托。</w:t>
      </w:r>
    </w:p>
    <w:p w:rsidR="00A149B0" w:rsidRDefault="00A149B0" w:rsidP="00A149B0">
      <w:pPr>
        <w:spacing w:line="360" w:lineRule="auto"/>
        <w:ind w:firstLineChars="200" w:firstLine="480"/>
        <w:rPr>
          <w:color w:val="000000"/>
          <w:sz w:val="24"/>
        </w:rPr>
      </w:pPr>
    </w:p>
    <w:p w:rsidR="00A149B0" w:rsidRDefault="00A149B0" w:rsidP="00A149B0">
      <w:pPr>
        <w:spacing w:line="360" w:lineRule="auto"/>
        <w:ind w:firstLineChars="200" w:firstLine="480"/>
        <w:rPr>
          <w:color w:val="000000"/>
          <w:sz w:val="24"/>
        </w:rPr>
      </w:pPr>
    </w:p>
    <w:p w:rsidR="00A149B0" w:rsidRDefault="00A149B0" w:rsidP="00A149B0">
      <w:pPr>
        <w:spacing w:line="360" w:lineRule="auto"/>
        <w:ind w:firstLineChars="200" w:firstLine="480"/>
        <w:rPr>
          <w:color w:val="000000"/>
          <w:sz w:val="24"/>
        </w:rPr>
      </w:pPr>
    </w:p>
    <w:p w:rsidR="00A149B0" w:rsidRDefault="00A149B0" w:rsidP="00A149B0">
      <w:pPr>
        <w:spacing w:line="480" w:lineRule="auto"/>
        <w:jc w:val="center"/>
        <w:rPr>
          <w:color w:val="000000"/>
          <w:sz w:val="24"/>
        </w:rPr>
      </w:pPr>
      <w:r>
        <w:rPr>
          <w:color w:val="000000"/>
          <w:sz w:val="24"/>
        </w:rPr>
        <w:t xml:space="preserve">     </w:t>
      </w:r>
      <w:r>
        <w:rPr>
          <w:color w:val="000000"/>
          <w:sz w:val="24"/>
        </w:rPr>
        <w:t>年</w:t>
      </w:r>
      <w:r>
        <w:rPr>
          <w:color w:val="000000"/>
          <w:sz w:val="24"/>
        </w:rPr>
        <w:t xml:space="preserve">   </w:t>
      </w:r>
      <w:r>
        <w:rPr>
          <w:color w:val="000000"/>
          <w:sz w:val="24"/>
        </w:rPr>
        <w:t>月</w:t>
      </w:r>
      <w:r>
        <w:rPr>
          <w:color w:val="000000"/>
          <w:sz w:val="24"/>
        </w:rPr>
        <w:t xml:space="preserve">   </w:t>
      </w:r>
      <w:r>
        <w:rPr>
          <w:color w:val="000000"/>
          <w:sz w:val="24"/>
        </w:rPr>
        <w:t>日</w:t>
      </w:r>
    </w:p>
    <w:p w:rsidR="00A149B0" w:rsidRDefault="00A149B0" w:rsidP="00A149B0">
      <w:pPr>
        <w:spacing w:line="360" w:lineRule="auto"/>
        <w:ind w:firstLineChars="2100" w:firstLine="5040"/>
        <w:rPr>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4"/>
        <w:gridCol w:w="4264"/>
      </w:tblGrid>
      <w:tr w:rsidR="00A149B0" w:rsidTr="00A04E7E">
        <w:tc>
          <w:tcPr>
            <w:tcW w:w="4264" w:type="dxa"/>
          </w:tcPr>
          <w:p w:rsidR="00A149B0" w:rsidRDefault="00A149B0" w:rsidP="00A04E7E">
            <w:pPr>
              <w:spacing w:line="360" w:lineRule="auto"/>
              <w:jc w:val="left"/>
              <w:rPr>
                <w:color w:val="000000"/>
                <w:sz w:val="24"/>
              </w:rPr>
            </w:pPr>
            <w:r>
              <w:rPr>
                <w:color w:val="000000"/>
                <w:sz w:val="24"/>
              </w:rPr>
              <w:t>磋商代表人身份证正面</w:t>
            </w:r>
          </w:p>
          <w:p w:rsidR="00A149B0" w:rsidRDefault="00A149B0" w:rsidP="00A04E7E">
            <w:pPr>
              <w:spacing w:line="360" w:lineRule="auto"/>
              <w:jc w:val="left"/>
              <w:rPr>
                <w:color w:val="000000"/>
                <w:sz w:val="24"/>
              </w:rPr>
            </w:pPr>
          </w:p>
          <w:p w:rsidR="00A149B0" w:rsidRDefault="00A149B0" w:rsidP="00A04E7E">
            <w:pPr>
              <w:spacing w:line="360" w:lineRule="auto"/>
              <w:jc w:val="left"/>
              <w:rPr>
                <w:color w:val="000000"/>
                <w:sz w:val="24"/>
              </w:rPr>
            </w:pPr>
          </w:p>
          <w:p w:rsidR="00A149B0" w:rsidRDefault="00A149B0" w:rsidP="00A04E7E">
            <w:pPr>
              <w:spacing w:line="360" w:lineRule="auto"/>
              <w:jc w:val="left"/>
              <w:rPr>
                <w:color w:val="000000"/>
                <w:sz w:val="24"/>
              </w:rPr>
            </w:pPr>
          </w:p>
          <w:p w:rsidR="00A149B0" w:rsidRDefault="00A149B0" w:rsidP="00A04E7E">
            <w:pPr>
              <w:spacing w:line="360" w:lineRule="auto"/>
              <w:jc w:val="left"/>
              <w:rPr>
                <w:color w:val="000000"/>
                <w:sz w:val="24"/>
              </w:rPr>
            </w:pPr>
          </w:p>
          <w:p w:rsidR="00A149B0" w:rsidRDefault="00A149B0" w:rsidP="00A04E7E">
            <w:pPr>
              <w:spacing w:line="360" w:lineRule="auto"/>
              <w:jc w:val="left"/>
              <w:rPr>
                <w:color w:val="000000"/>
                <w:sz w:val="24"/>
              </w:rPr>
            </w:pPr>
          </w:p>
        </w:tc>
        <w:tc>
          <w:tcPr>
            <w:tcW w:w="4264" w:type="dxa"/>
          </w:tcPr>
          <w:p w:rsidR="00A149B0" w:rsidRDefault="00A149B0" w:rsidP="00A04E7E">
            <w:pPr>
              <w:spacing w:line="360" w:lineRule="auto"/>
              <w:jc w:val="left"/>
              <w:rPr>
                <w:color w:val="000000"/>
                <w:sz w:val="24"/>
              </w:rPr>
            </w:pPr>
            <w:r>
              <w:rPr>
                <w:color w:val="000000"/>
                <w:sz w:val="24"/>
              </w:rPr>
              <w:t>磋商代表人身份证背面</w:t>
            </w:r>
          </w:p>
        </w:tc>
      </w:tr>
    </w:tbl>
    <w:p w:rsidR="00A149B0" w:rsidRDefault="00A149B0" w:rsidP="00A149B0">
      <w:pPr>
        <w:spacing w:line="360" w:lineRule="auto"/>
        <w:rPr>
          <w:color w:val="000000"/>
          <w:sz w:val="24"/>
        </w:rPr>
      </w:pPr>
    </w:p>
    <w:p w:rsidR="00A149B0" w:rsidRDefault="00A149B0" w:rsidP="00A149B0">
      <w:pPr>
        <w:spacing w:line="460" w:lineRule="exact"/>
        <w:jc w:val="left"/>
        <w:rPr>
          <w:b/>
          <w:color w:val="000000"/>
          <w:sz w:val="24"/>
        </w:rPr>
      </w:pPr>
      <w:r>
        <w:rPr>
          <w:b/>
          <w:color w:val="000000"/>
          <w:sz w:val="24"/>
        </w:rPr>
        <w:br w:type="page"/>
      </w:r>
      <w:r>
        <w:rPr>
          <w:b/>
          <w:color w:val="000000"/>
          <w:sz w:val="24"/>
        </w:rPr>
        <w:lastRenderedPageBreak/>
        <w:t>附件</w:t>
      </w:r>
      <w:r>
        <w:rPr>
          <w:b/>
          <w:color w:val="000000"/>
          <w:sz w:val="24"/>
        </w:rPr>
        <w:t>4-1</w:t>
      </w:r>
    </w:p>
    <w:p w:rsidR="00A149B0" w:rsidRDefault="00A149B0" w:rsidP="00A149B0">
      <w:pPr>
        <w:spacing w:line="460" w:lineRule="exact"/>
        <w:ind w:left="181"/>
        <w:jc w:val="center"/>
        <w:rPr>
          <w:b/>
          <w:color w:val="000000"/>
          <w:sz w:val="24"/>
        </w:rPr>
      </w:pPr>
    </w:p>
    <w:p w:rsidR="00A149B0" w:rsidRDefault="00A149B0" w:rsidP="00A149B0">
      <w:pPr>
        <w:autoSpaceDN w:val="0"/>
        <w:spacing w:line="360" w:lineRule="auto"/>
        <w:jc w:val="center"/>
        <w:rPr>
          <w:b/>
          <w:bCs/>
          <w:color w:val="000000"/>
          <w:sz w:val="24"/>
        </w:rPr>
      </w:pPr>
      <w:r>
        <w:rPr>
          <w:b/>
          <w:bCs/>
          <w:color w:val="000000"/>
          <w:sz w:val="24"/>
        </w:rPr>
        <w:t>商务要求点对点应答表</w:t>
      </w:r>
    </w:p>
    <w:p w:rsidR="00A149B0" w:rsidRDefault="00A149B0" w:rsidP="00A149B0">
      <w:pPr>
        <w:spacing w:line="460" w:lineRule="exact"/>
        <w:rPr>
          <w:color w:val="000000"/>
          <w:sz w:val="24"/>
        </w:rPr>
      </w:pPr>
    </w:p>
    <w:p w:rsidR="00A149B0" w:rsidRDefault="00A149B0" w:rsidP="00A149B0">
      <w:pPr>
        <w:spacing w:line="460" w:lineRule="exact"/>
        <w:rPr>
          <w:color w:val="000000"/>
          <w:sz w:val="24"/>
        </w:rPr>
      </w:pPr>
      <w:r>
        <w:rPr>
          <w:color w:val="000000"/>
          <w:sz w:val="24"/>
        </w:rPr>
        <w:t>项目名称：</w:t>
      </w:r>
      <w:r>
        <w:rPr>
          <w:color w:val="000000"/>
          <w:sz w:val="24"/>
          <w:u w:val="single"/>
        </w:rPr>
        <w:t xml:space="preserve">                    </w:t>
      </w:r>
    </w:p>
    <w:p w:rsidR="00A149B0" w:rsidRDefault="00A149B0" w:rsidP="00A149B0">
      <w:pPr>
        <w:spacing w:line="460" w:lineRule="exact"/>
        <w:rPr>
          <w:color w:val="000000"/>
          <w:sz w:val="24"/>
        </w:rPr>
      </w:pPr>
      <w:r>
        <w:rPr>
          <w:color w:val="000000"/>
          <w:sz w:val="24"/>
        </w:rPr>
        <w:t>项目编号：</w:t>
      </w:r>
      <w:r>
        <w:rPr>
          <w:color w:val="000000"/>
          <w:sz w:val="24"/>
          <w:u w:val="single"/>
        </w:rPr>
        <w:t xml:space="preserve">                    </w:t>
      </w:r>
    </w:p>
    <w:p w:rsidR="00A149B0" w:rsidRDefault="00A149B0" w:rsidP="00A149B0">
      <w:pPr>
        <w:spacing w:line="460" w:lineRule="exact"/>
        <w:rPr>
          <w:color w:val="000000"/>
          <w:sz w:val="24"/>
          <w:u w:val="single"/>
        </w:rPr>
      </w:pPr>
      <w:r>
        <w:rPr>
          <w:color w:val="000000"/>
          <w:sz w:val="24"/>
        </w:rPr>
        <w:t>包号：</w:t>
      </w:r>
      <w:r>
        <w:rPr>
          <w:color w:val="000000"/>
          <w:sz w:val="24"/>
          <w:u w:val="single"/>
        </w:rPr>
        <w:t xml:space="preserve">                        </w:t>
      </w:r>
    </w:p>
    <w:p w:rsidR="00A149B0" w:rsidRDefault="00A149B0" w:rsidP="00A149B0">
      <w:pPr>
        <w:spacing w:line="460" w:lineRule="exact"/>
        <w:rPr>
          <w:color w:val="000000"/>
          <w:sz w:val="24"/>
          <w:u w:val="single"/>
        </w:rPr>
      </w:pPr>
    </w:p>
    <w:tbl>
      <w:tblPr>
        <w:tblW w:w="5133" w:type="pct"/>
        <w:tblLook w:val="0000" w:firstRow="0" w:lastRow="0" w:firstColumn="0" w:lastColumn="0" w:noHBand="0" w:noVBand="0"/>
      </w:tblPr>
      <w:tblGrid>
        <w:gridCol w:w="1706"/>
        <w:gridCol w:w="2231"/>
        <w:gridCol w:w="2551"/>
        <w:gridCol w:w="1135"/>
        <w:gridCol w:w="1133"/>
      </w:tblGrid>
      <w:tr w:rsidR="00A149B0" w:rsidTr="00A04E7E">
        <w:trPr>
          <w:trHeight w:val="373"/>
        </w:trPr>
        <w:tc>
          <w:tcPr>
            <w:tcW w:w="974" w:type="pct"/>
            <w:tcBorders>
              <w:top w:val="single" w:sz="8" w:space="0" w:color="auto"/>
              <w:left w:val="single" w:sz="8" w:space="0" w:color="auto"/>
              <w:bottom w:val="single" w:sz="8" w:space="0" w:color="auto"/>
              <w:right w:val="single" w:sz="8" w:space="0" w:color="auto"/>
            </w:tcBorders>
            <w:vAlign w:val="center"/>
          </w:tcPr>
          <w:p w:rsidR="00A149B0" w:rsidRDefault="00A149B0" w:rsidP="00A04E7E">
            <w:pPr>
              <w:widowControl/>
              <w:jc w:val="center"/>
              <w:rPr>
                <w:color w:val="000000"/>
                <w:kern w:val="0"/>
                <w:szCs w:val="21"/>
              </w:rPr>
            </w:pPr>
            <w:r>
              <w:rPr>
                <w:color w:val="000000"/>
                <w:kern w:val="0"/>
                <w:szCs w:val="21"/>
              </w:rPr>
              <w:t>序号</w:t>
            </w:r>
          </w:p>
        </w:tc>
        <w:tc>
          <w:tcPr>
            <w:tcW w:w="1274" w:type="pct"/>
            <w:tcBorders>
              <w:top w:val="single" w:sz="8" w:space="0" w:color="auto"/>
              <w:left w:val="nil"/>
              <w:bottom w:val="single" w:sz="8" w:space="0" w:color="auto"/>
              <w:right w:val="single" w:sz="8" w:space="0" w:color="auto"/>
            </w:tcBorders>
            <w:vAlign w:val="center"/>
          </w:tcPr>
          <w:p w:rsidR="00A149B0" w:rsidRDefault="00A149B0" w:rsidP="00A04E7E">
            <w:pPr>
              <w:widowControl/>
              <w:jc w:val="center"/>
              <w:rPr>
                <w:color w:val="000000"/>
                <w:kern w:val="0"/>
                <w:szCs w:val="21"/>
              </w:rPr>
            </w:pPr>
            <w:r>
              <w:rPr>
                <w:color w:val="000000"/>
                <w:kern w:val="0"/>
                <w:szCs w:val="21"/>
              </w:rPr>
              <w:t>磋商要求</w:t>
            </w:r>
          </w:p>
        </w:tc>
        <w:tc>
          <w:tcPr>
            <w:tcW w:w="1457" w:type="pct"/>
            <w:tcBorders>
              <w:top w:val="single" w:sz="8" w:space="0" w:color="auto"/>
              <w:left w:val="nil"/>
              <w:bottom w:val="single" w:sz="8" w:space="0" w:color="auto"/>
              <w:right w:val="single" w:sz="8" w:space="0" w:color="auto"/>
            </w:tcBorders>
            <w:vAlign w:val="center"/>
          </w:tcPr>
          <w:p w:rsidR="00A149B0" w:rsidRDefault="00A149B0" w:rsidP="00A04E7E">
            <w:pPr>
              <w:widowControl/>
              <w:jc w:val="center"/>
              <w:rPr>
                <w:color w:val="000000"/>
                <w:kern w:val="0"/>
                <w:szCs w:val="21"/>
              </w:rPr>
            </w:pPr>
            <w:r>
              <w:rPr>
                <w:color w:val="000000"/>
                <w:kern w:val="0"/>
                <w:szCs w:val="21"/>
              </w:rPr>
              <w:t>投标应答</w:t>
            </w:r>
          </w:p>
        </w:tc>
        <w:tc>
          <w:tcPr>
            <w:tcW w:w="648" w:type="pct"/>
            <w:tcBorders>
              <w:top w:val="single" w:sz="8" w:space="0" w:color="auto"/>
              <w:left w:val="nil"/>
              <w:bottom w:val="single" w:sz="8" w:space="0" w:color="auto"/>
              <w:right w:val="single" w:sz="8" w:space="0" w:color="auto"/>
            </w:tcBorders>
            <w:vAlign w:val="center"/>
          </w:tcPr>
          <w:p w:rsidR="00A149B0" w:rsidRDefault="00A149B0" w:rsidP="00A04E7E">
            <w:pPr>
              <w:widowControl/>
              <w:jc w:val="center"/>
              <w:rPr>
                <w:color w:val="000000"/>
                <w:kern w:val="0"/>
                <w:szCs w:val="21"/>
              </w:rPr>
            </w:pPr>
            <w:r>
              <w:rPr>
                <w:color w:val="000000"/>
                <w:kern w:val="0"/>
                <w:szCs w:val="21"/>
              </w:rPr>
              <w:t>偏离说明</w:t>
            </w:r>
          </w:p>
        </w:tc>
        <w:tc>
          <w:tcPr>
            <w:tcW w:w="647" w:type="pct"/>
            <w:tcBorders>
              <w:top w:val="single" w:sz="8" w:space="0" w:color="auto"/>
              <w:left w:val="nil"/>
              <w:bottom w:val="single" w:sz="8" w:space="0" w:color="auto"/>
              <w:right w:val="single" w:sz="8" w:space="0" w:color="auto"/>
            </w:tcBorders>
            <w:vAlign w:val="center"/>
          </w:tcPr>
          <w:p w:rsidR="00A149B0" w:rsidRDefault="00A149B0" w:rsidP="00A04E7E">
            <w:pPr>
              <w:widowControl/>
              <w:jc w:val="center"/>
              <w:rPr>
                <w:color w:val="000000"/>
                <w:kern w:val="0"/>
                <w:szCs w:val="21"/>
              </w:rPr>
            </w:pPr>
            <w:r>
              <w:rPr>
                <w:color w:val="000000"/>
                <w:kern w:val="0"/>
                <w:szCs w:val="21"/>
              </w:rPr>
              <w:t>备注</w:t>
            </w:r>
          </w:p>
        </w:tc>
      </w:tr>
      <w:tr w:rsidR="00A149B0" w:rsidTr="00A04E7E">
        <w:tc>
          <w:tcPr>
            <w:tcW w:w="5000" w:type="pct"/>
            <w:gridSpan w:val="5"/>
            <w:tcBorders>
              <w:top w:val="single" w:sz="8" w:space="0" w:color="auto"/>
              <w:left w:val="single" w:sz="8" w:space="0" w:color="auto"/>
              <w:bottom w:val="single" w:sz="8" w:space="0" w:color="auto"/>
              <w:right w:val="single" w:sz="8" w:space="0" w:color="000000"/>
            </w:tcBorders>
            <w:vAlign w:val="center"/>
          </w:tcPr>
          <w:p w:rsidR="00A149B0" w:rsidRDefault="00A149B0" w:rsidP="00A04E7E">
            <w:pPr>
              <w:widowControl/>
              <w:jc w:val="left"/>
              <w:rPr>
                <w:color w:val="000000"/>
                <w:kern w:val="0"/>
                <w:szCs w:val="21"/>
              </w:rPr>
            </w:pPr>
            <w:r>
              <w:rPr>
                <w:color w:val="000000"/>
                <w:kern w:val="0"/>
                <w:szCs w:val="21"/>
              </w:rPr>
              <w:t>（一）报价要求</w:t>
            </w:r>
          </w:p>
        </w:tc>
      </w:tr>
      <w:tr w:rsidR="00A149B0" w:rsidTr="00A04E7E">
        <w:trPr>
          <w:trHeight w:val="46"/>
        </w:trPr>
        <w:tc>
          <w:tcPr>
            <w:tcW w:w="974" w:type="pct"/>
            <w:tcBorders>
              <w:top w:val="nil"/>
              <w:left w:val="single" w:sz="8" w:space="0" w:color="auto"/>
              <w:bottom w:val="single" w:sz="8" w:space="0" w:color="auto"/>
              <w:right w:val="single" w:sz="8" w:space="0" w:color="auto"/>
            </w:tcBorders>
            <w:vAlign w:val="center"/>
          </w:tcPr>
          <w:p w:rsidR="00A149B0" w:rsidRDefault="00A149B0" w:rsidP="00A04E7E">
            <w:pPr>
              <w:widowControl/>
              <w:jc w:val="left"/>
              <w:rPr>
                <w:color w:val="000000"/>
                <w:kern w:val="0"/>
                <w:szCs w:val="21"/>
              </w:rPr>
            </w:pPr>
            <w:r>
              <w:rPr>
                <w:color w:val="000000"/>
                <w:kern w:val="0"/>
                <w:szCs w:val="21"/>
              </w:rPr>
              <w:t xml:space="preserve">　</w:t>
            </w:r>
          </w:p>
        </w:tc>
        <w:tc>
          <w:tcPr>
            <w:tcW w:w="1274" w:type="pct"/>
            <w:tcBorders>
              <w:top w:val="nil"/>
              <w:left w:val="nil"/>
              <w:bottom w:val="single" w:sz="8" w:space="0" w:color="auto"/>
              <w:right w:val="single" w:sz="8" w:space="0" w:color="auto"/>
            </w:tcBorders>
            <w:vAlign w:val="center"/>
          </w:tcPr>
          <w:p w:rsidR="00A149B0" w:rsidRDefault="00A149B0" w:rsidP="00A04E7E">
            <w:pPr>
              <w:widowControl/>
              <w:jc w:val="left"/>
              <w:rPr>
                <w:color w:val="000000"/>
                <w:kern w:val="0"/>
                <w:szCs w:val="21"/>
              </w:rPr>
            </w:pPr>
            <w:r>
              <w:rPr>
                <w:color w:val="000000"/>
                <w:kern w:val="0"/>
                <w:szCs w:val="21"/>
              </w:rPr>
              <w:t xml:space="preserve">　</w:t>
            </w:r>
          </w:p>
        </w:tc>
        <w:tc>
          <w:tcPr>
            <w:tcW w:w="1457" w:type="pct"/>
            <w:tcBorders>
              <w:top w:val="nil"/>
              <w:left w:val="nil"/>
              <w:bottom w:val="single" w:sz="8" w:space="0" w:color="auto"/>
              <w:right w:val="single" w:sz="8" w:space="0" w:color="auto"/>
            </w:tcBorders>
            <w:vAlign w:val="center"/>
          </w:tcPr>
          <w:p w:rsidR="00A149B0" w:rsidRDefault="00A149B0" w:rsidP="00A04E7E">
            <w:pPr>
              <w:widowControl/>
              <w:jc w:val="left"/>
              <w:rPr>
                <w:color w:val="000000"/>
                <w:kern w:val="0"/>
                <w:szCs w:val="21"/>
              </w:rPr>
            </w:pPr>
            <w:r>
              <w:rPr>
                <w:color w:val="000000"/>
                <w:kern w:val="0"/>
                <w:szCs w:val="21"/>
              </w:rPr>
              <w:t xml:space="preserve">　</w:t>
            </w:r>
          </w:p>
        </w:tc>
        <w:tc>
          <w:tcPr>
            <w:tcW w:w="648" w:type="pct"/>
            <w:tcBorders>
              <w:top w:val="nil"/>
              <w:left w:val="nil"/>
              <w:bottom w:val="single" w:sz="8" w:space="0" w:color="auto"/>
              <w:right w:val="single" w:sz="8" w:space="0" w:color="auto"/>
            </w:tcBorders>
            <w:vAlign w:val="center"/>
          </w:tcPr>
          <w:p w:rsidR="00A149B0" w:rsidRDefault="00A149B0" w:rsidP="00A04E7E">
            <w:pPr>
              <w:widowControl/>
              <w:jc w:val="left"/>
              <w:rPr>
                <w:color w:val="000000"/>
                <w:kern w:val="0"/>
                <w:szCs w:val="21"/>
              </w:rPr>
            </w:pPr>
            <w:r>
              <w:rPr>
                <w:color w:val="000000"/>
                <w:kern w:val="0"/>
                <w:szCs w:val="21"/>
              </w:rPr>
              <w:t xml:space="preserve">　</w:t>
            </w:r>
          </w:p>
        </w:tc>
        <w:tc>
          <w:tcPr>
            <w:tcW w:w="647" w:type="pct"/>
            <w:tcBorders>
              <w:top w:val="nil"/>
              <w:left w:val="nil"/>
              <w:bottom w:val="single" w:sz="8" w:space="0" w:color="auto"/>
              <w:right w:val="single" w:sz="8" w:space="0" w:color="auto"/>
            </w:tcBorders>
            <w:vAlign w:val="center"/>
          </w:tcPr>
          <w:p w:rsidR="00A149B0" w:rsidRDefault="00A149B0" w:rsidP="00A04E7E">
            <w:pPr>
              <w:widowControl/>
              <w:jc w:val="left"/>
              <w:rPr>
                <w:color w:val="000000"/>
                <w:kern w:val="0"/>
                <w:szCs w:val="21"/>
              </w:rPr>
            </w:pPr>
            <w:r>
              <w:rPr>
                <w:color w:val="000000"/>
                <w:kern w:val="0"/>
                <w:szCs w:val="21"/>
              </w:rPr>
              <w:t xml:space="preserve">　</w:t>
            </w:r>
          </w:p>
        </w:tc>
      </w:tr>
      <w:tr w:rsidR="00A149B0" w:rsidTr="00A04E7E">
        <w:tc>
          <w:tcPr>
            <w:tcW w:w="5000" w:type="pct"/>
            <w:gridSpan w:val="5"/>
            <w:tcBorders>
              <w:top w:val="single" w:sz="8" w:space="0" w:color="auto"/>
              <w:left w:val="single" w:sz="8" w:space="0" w:color="auto"/>
              <w:bottom w:val="single" w:sz="8" w:space="0" w:color="auto"/>
              <w:right w:val="single" w:sz="8" w:space="0" w:color="000000"/>
            </w:tcBorders>
            <w:vAlign w:val="center"/>
          </w:tcPr>
          <w:p w:rsidR="00A149B0" w:rsidRDefault="00A149B0" w:rsidP="00A04E7E">
            <w:pPr>
              <w:widowControl/>
              <w:jc w:val="left"/>
              <w:rPr>
                <w:color w:val="000000"/>
                <w:kern w:val="0"/>
                <w:szCs w:val="21"/>
              </w:rPr>
            </w:pPr>
            <w:r>
              <w:rPr>
                <w:color w:val="000000"/>
                <w:kern w:val="0"/>
                <w:szCs w:val="21"/>
              </w:rPr>
              <w:t>（二）时间、地点要求</w:t>
            </w:r>
          </w:p>
        </w:tc>
      </w:tr>
      <w:tr w:rsidR="00A149B0" w:rsidTr="00A04E7E">
        <w:tc>
          <w:tcPr>
            <w:tcW w:w="974" w:type="pct"/>
            <w:tcBorders>
              <w:top w:val="nil"/>
              <w:left w:val="single" w:sz="8" w:space="0" w:color="auto"/>
              <w:bottom w:val="single" w:sz="8" w:space="0" w:color="auto"/>
              <w:right w:val="single" w:sz="8" w:space="0" w:color="auto"/>
            </w:tcBorders>
            <w:vAlign w:val="center"/>
          </w:tcPr>
          <w:p w:rsidR="00A149B0" w:rsidRDefault="00A149B0" w:rsidP="00A04E7E">
            <w:pPr>
              <w:widowControl/>
              <w:jc w:val="left"/>
              <w:rPr>
                <w:color w:val="000000"/>
                <w:kern w:val="0"/>
                <w:szCs w:val="21"/>
              </w:rPr>
            </w:pPr>
            <w:r>
              <w:rPr>
                <w:color w:val="000000"/>
                <w:kern w:val="0"/>
                <w:szCs w:val="21"/>
              </w:rPr>
              <w:t xml:space="preserve">　</w:t>
            </w:r>
          </w:p>
        </w:tc>
        <w:tc>
          <w:tcPr>
            <w:tcW w:w="1274" w:type="pct"/>
            <w:tcBorders>
              <w:top w:val="nil"/>
              <w:left w:val="nil"/>
              <w:bottom w:val="single" w:sz="8" w:space="0" w:color="auto"/>
              <w:right w:val="single" w:sz="8" w:space="0" w:color="auto"/>
            </w:tcBorders>
            <w:vAlign w:val="center"/>
          </w:tcPr>
          <w:p w:rsidR="00A149B0" w:rsidRDefault="00A149B0" w:rsidP="00A04E7E">
            <w:pPr>
              <w:widowControl/>
              <w:jc w:val="left"/>
              <w:rPr>
                <w:color w:val="000000"/>
                <w:kern w:val="0"/>
                <w:szCs w:val="21"/>
              </w:rPr>
            </w:pPr>
            <w:r>
              <w:rPr>
                <w:color w:val="000000"/>
                <w:kern w:val="0"/>
                <w:szCs w:val="21"/>
              </w:rPr>
              <w:t xml:space="preserve">　</w:t>
            </w:r>
          </w:p>
        </w:tc>
        <w:tc>
          <w:tcPr>
            <w:tcW w:w="1457" w:type="pct"/>
            <w:tcBorders>
              <w:top w:val="nil"/>
              <w:left w:val="nil"/>
              <w:bottom w:val="single" w:sz="8" w:space="0" w:color="auto"/>
              <w:right w:val="single" w:sz="8" w:space="0" w:color="auto"/>
            </w:tcBorders>
            <w:vAlign w:val="center"/>
          </w:tcPr>
          <w:p w:rsidR="00A149B0" w:rsidRDefault="00A149B0" w:rsidP="00A04E7E">
            <w:pPr>
              <w:widowControl/>
              <w:jc w:val="left"/>
              <w:rPr>
                <w:color w:val="000000"/>
                <w:kern w:val="0"/>
                <w:szCs w:val="21"/>
              </w:rPr>
            </w:pPr>
            <w:r>
              <w:rPr>
                <w:color w:val="000000"/>
                <w:kern w:val="0"/>
                <w:szCs w:val="21"/>
              </w:rPr>
              <w:t xml:space="preserve">　</w:t>
            </w:r>
          </w:p>
        </w:tc>
        <w:tc>
          <w:tcPr>
            <w:tcW w:w="648" w:type="pct"/>
            <w:tcBorders>
              <w:top w:val="nil"/>
              <w:left w:val="nil"/>
              <w:bottom w:val="single" w:sz="8" w:space="0" w:color="auto"/>
              <w:right w:val="single" w:sz="8" w:space="0" w:color="auto"/>
            </w:tcBorders>
            <w:vAlign w:val="center"/>
          </w:tcPr>
          <w:p w:rsidR="00A149B0" w:rsidRDefault="00A149B0" w:rsidP="00A04E7E">
            <w:pPr>
              <w:widowControl/>
              <w:jc w:val="left"/>
              <w:rPr>
                <w:color w:val="000000"/>
                <w:kern w:val="0"/>
                <w:szCs w:val="21"/>
              </w:rPr>
            </w:pPr>
            <w:r>
              <w:rPr>
                <w:color w:val="000000"/>
                <w:kern w:val="0"/>
                <w:szCs w:val="21"/>
              </w:rPr>
              <w:t xml:space="preserve">　</w:t>
            </w:r>
          </w:p>
        </w:tc>
        <w:tc>
          <w:tcPr>
            <w:tcW w:w="647" w:type="pct"/>
            <w:tcBorders>
              <w:top w:val="nil"/>
              <w:left w:val="nil"/>
              <w:bottom w:val="single" w:sz="8" w:space="0" w:color="auto"/>
              <w:right w:val="single" w:sz="8" w:space="0" w:color="auto"/>
            </w:tcBorders>
            <w:vAlign w:val="center"/>
          </w:tcPr>
          <w:p w:rsidR="00A149B0" w:rsidRDefault="00A149B0" w:rsidP="00A04E7E">
            <w:pPr>
              <w:widowControl/>
              <w:jc w:val="left"/>
              <w:rPr>
                <w:color w:val="000000"/>
                <w:kern w:val="0"/>
                <w:szCs w:val="21"/>
              </w:rPr>
            </w:pPr>
            <w:r>
              <w:rPr>
                <w:color w:val="000000"/>
                <w:kern w:val="0"/>
                <w:szCs w:val="21"/>
              </w:rPr>
              <w:t xml:space="preserve">　</w:t>
            </w:r>
          </w:p>
        </w:tc>
      </w:tr>
      <w:tr w:rsidR="00A149B0" w:rsidTr="00A04E7E">
        <w:tc>
          <w:tcPr>
            <w:tcW w:w="5000" w:type="pct"/>
            <w:gridSpan w:val="5"/>
            <w:tcBorders>
              <w:top w:val="single" w:sz="8" w:space="0" w:color="auto"/>
              <w:left w:val="single" w:sz="8" w:space="0" w:color="auto"/>
              <w:bottom w:val="single" w:sz="8" w:space="0" w:color="auto"/>
              <w:right w:val="single" w:sz="8" w:space="0" w:color="000000"/>
            </w:tcBorders>
            <w:vAlign w:val="center"/>
          </w:tcPr>
          <w:p w:rsidR="00A149B0" w:rsidRDefault="00A149B0" w:rsidP="00A04E7E">
            <w:pPr>
              <w:widowControl/>
              <w:jc w:val="left"/>
              <w:rPr>
                <w:color w:val="000000"/>
                <w:kern w:val="0"/>
                <w:szCs w:val="21"/>
              </w:rPr>
            </w:pPr>
            <w:r>
              <w:rPr>
                <w:color w:val="000000"/>
                <w:kern w:val="0"/>
                <w:szCs w:val="21"/>
              </w:rPr>
              <w:t>（三）付款方式</w:t>
            </w:r>
          </w:p>
        </w:tc>
      </w:tr>
      <w:tr w:rsidR="00A149B0" w:rsidTr="00A04E7E">
        <w:tc>
          <w:tcPr>
            <w:tcW w:w="974" w:type="pct"/>
            <w:tcBorders>
              <w:top w:val="nil"/>
              <w:left w:val="single" w:sz="8" w:space="0" w:color="auto"/>
              <w:bottom w:val="single" w:sz="8" w:space="0" w:color="auto"/>
              <w:right w:val="single" w:sz="8" w:space="0" w:color="auto"/>
            </w:tcBorders>
            <w:vAlign w:val="center"/>
          </w:tcPr>
          <w:p w:rsidR="00A149B0" w:rsidRDefault="00A149B0" w:rsidP="00A04E7E">
            <w:pPr>
              <w:widowControl/>
              <w:jc w:val="left"/>
              <w:rPr>
                <w:color w:val="000000"/>
                <w:kern w:val="0"/>
                <w:szCs w:val="21"/>
              </w:rPr>
            </w:pPr>
            <w:r>
              <w:rPr>
                <w:color w:val="000000"/>
                <w:kern w:val="0"/>
                <w:szCs w:val="21"/>
              </w:rPr>
              <w:t xml:space="preserve">　</w:t>
            </w:r>
          </w:p>
        </w:tc>
        <w:tc>
          <w:tcPr>
            <w:tcW w:w="1274" w:type="pct"/>
            <w:tcBorders>
              <w:top w:val="nil"/>
              <w:left w:val="nil"/>
              <w:bottom w:val="single" w:sz="8" w:space="0" w:color="auto"/>
              <w:right w:val="single" w:sz="8" w:space="0" w:color="auto"/>
            </w:tcBorders>
            <w:vAlign w:val="center"/>
          </w:tcPr>
          <w:p w:rsidR="00A149B0" w:rsidRDefault="00A149B0" w:rsidP="00A04E7E">
            <w:pPr>
              <w:widowControl/>
              <w:jc w:val="left"/>
              <w:rPr>
                <w:color w:val="000000"/>
                <w:kern w:val="0"/>
                <w:szCs w:val="21"/>
              </w:rPr>
            </w:pPr>
            <w:r>
              <w:rPr>
                <w:color w:val="000000"/>
                <w:kern w:val="0"/>
                <w:szCs w:val="21"/>
              </w:rPr>
              <w:t xml:space="preserve">　</w:t>
            </w:r>
          </w:p>
        </w:tc>
        <w:tc>
          <w:tcPr>
            <w:tcW w:w="1457" w:type="pct"/>
            <w:tcBorders>
              <w:top w:val="nil"/>
              <w:left w:val="nil"/>
              <w:bottom w:val="single" w:sz="8" w:space="0" w:color="auto"/>
              <w:right w:val="single" w:sz="8" w:space="0" w:color="auto"/>
            </w:tcBorders>
            <w:vAlign w:val="center"/>
          </w:tcPr>
          <w:p w:rsidR="00A149B0" w:rsidRDefault="00A149B0" w:rsidP="00A04E7E">
            <w:pPr>
              <w:widowControl/>
              <w:jc w:val="left"/>
              <w:rPr>
                <w:color w:val="000000"/>
                <w:kern w:val="0"/>
                <w:szCs w:val="21"/>
              </w:rPr>
            </w:pPr>
            <w:r>
              <w:rPr>
                <w:color w:val="000000"/>
                <w:kern w:val="0"/>
                <w:szCs w:val="21"/>
              </w:rPr>
              <w:t xml:space="preserve">　</w:t>
            </w:r>
          </w:p>
        </w:tc>
        <w:tc>
          <w:tcPr>
            <w:tcW w:w="648" w:type="pct"/>
            <w:tcBorders>
              <w:top w:val="nil"/>
              <w:left w:val="nil"/>
              <w:bottom w:val="single" w:sz="8" w:space="0" w:color="auto"/>
              <w:right w:val="single" w:sz="8" w:space="0" w:color="auto"/>
            </w:tcBorders>
            <w:vAlign w:val="center"/>
          </w:tcPr>
          <w:p w:rsidR="00A149B0" w:rsidRDefault="00A149B0" w:rsidP="00A04E7E">
            <w:pPr>
              <w:widowControl/>
              <w:jc w:val="left"/>
              <w:rPr>
                <w:color w:val="000000"/>
                <w:kern w:val="0"/>
                <w:szCs w:val="21"/>
              </w:rPr>
            </w:pPr>
            <w:r>
              <w:rPr>
                <w:color w:val="000000"/>
                <w:kern w:val="0"/>
                <w:szCs w:val="21"/>
              </w:rPr>
              <w:t xml:space="preserve">　</w:t>
            </w:r>
          </w:p>
        </w:tc>
        <w:tc>
          <w:tcPr>
            <w:tcW w:w="647" w:type="pct"/>
            <w:tcBorders>
              <w:top w:val="nil"/>
              <w:left w:val="nil"/>
              <w:bottom w:val="single" w:sz="8" w:space="0" w:color="auto"/>
              <w:right w:val="single" w:sz="8" w:space="0" w:color="auto"/>
            </w:tcBorders>
            <w:vAlign w:val="center"/>
          </w:tcPr>
          <w:p w:rsidR="00A149B0" w:rsidRDefault="00A149B0" w:rsidP="00A04E7E">
            <w:pPr>
              <w:widowControl/>
              <w:jc w:val="left"/>
              <w:rPr>
                <w:color w:val="000000"/>
                <w:kern w:val="0"/>
                <w:szCs w:val="21"/>
              </w:rPr>
            </w:pPr>
            <w:r>
              <w:rPr>
                <w:color w:val="000000"/>
                <w:kern w:val="0"/>
                <w:szCs w:val="21"/>
              </w:rPr>
              <w:t xml:space="preserve">　</w:t>
            </w:r>
          </w:p>
        </w:tc>
      </w:tr>
      <w:tr w:rsidR="00A149B0" w:rsidTr="00A04E7E">
        <w:tc>
          <w:tcPr>
            <w:tcW w:w="5000" w:type="pct"/>
            <w:gridSpan w:val="5"/>
            <w:tcBorders>
              <w:top w:val="single" w:sz="8" w:space="0" w:color="auto"/>
              <w:left w:val="single" w:sz="8" w:space="0" w:color="auto"/>
              <w:bottom w:val="single" w:sz="8" w:space="0" w:color="auto"/>
              <w:right w:val="single" w:sz="8" w:space="0" w:color="000000"/>
            </w:tcBorders>
            <w:vAlign w:val="center"/>
          </w:tcPr>
          <w:p w:rsidR="00A149B0" w:rsidRDefault="00A149B0" w:rsidP="00A04E7E">
            <w:pPr>
              <w:widowControl/>
              <w:jc w:val="left"/>
              <w:rPr>
                <w:color w:val="000000"/>
                <w:kern w:val="0"/>
                <w:szCs w:val="21"/>
              </w:rPr>
            </w:pPr>
            <w:r>
              <w:rPr>
                <w:color w:val="000000"/>
                <w:kern w:val="0"/>
                <w:szCs w:val="21"/>
              </w:rPr>
              <w:t>（四）投标保证金和履约保证金</w:t>
            </w:r>
          </w:p>
        </w:tc>
      </w:tr>
      <w:tr w:rsidR="00A149B0" w:rsidTr="00A04E7E">
        <w:tc>
          <w:tcPr>
            <w:tcW w:w="974" w:type="pct"/>
            <w:tcBorders>
              <w:top w:val="nil"/>
              <w:left w:val="single" w:sz="8" w:space="0" w:color="auto"/>
              <w:bottom w:val="single" w:sz="8" w:space="0" w:color="auto"/>
              <w:right w:val="single" w:sz="8" w:space="0" w:color="auto"/>
            </w:tcBorders>
            <w:vAlign w:val="center"/>
          </w:tcPr>
          <w:p w:rsidR="00A149B0" w:rsidRDefault="00A149B0" w:rsidP="00A04E7E">
            <w:pPr>
              <w:widowControl/>
              <w:jc w:val="left"/>
              <w:rPr>
                <w:color w:val="000000"/>
                <w:kern w:val="0"/>
                <w:szCs w:val="21"/>
              </w:rPr>
            </w:pPr>
            <w:r>
              <w:rPr>
                <w:color w:val="000000"/>
                <w:kern w:val="0"/>
                <w:szCs w:val="21"/>
              </w:rPr>
              <w:t xml:space="preserve">　</w:t>
            </w:r>
          </w:p>
        </w:tc>
        <w:tc>
          <w:tcPr>
            <w:tcW w:w="1274" w:type="pct"/>
            <w:tcBorders>
              <w:top w:val="nil"/>
              <w:left w:val="nil"/>
              <w:bottom w:val="single" w:sz="8" w:space="0" w:color="auto"/>
              <w:right w:val="single" w:sz="8" w:space="0" w:color="auto"/>
            </w:tcBorders>
            <w:vAlign w:val="center"/>
          </w:tcPr>
          <w:p w:rsidR="00A149B0" w:rsidRDefault="00A149B0" w:rsidP="00A04E7E">
            <w:pPr>
              <w:widowControl/>
              <w:jc w:val="left"/>
              <w:rPr>
                <w:color w:val="000000"/>
                <w:kern w:val="0"/>
                <w:szCs w:val="21"/>
              </w:rPr>
            </w:pPr>
            <w:r>
              <w:rPr>
                <w:color w:val="000000"/>
                <w:kern w:val="0"/>
                <w:szCs w:val="21"/>
              </w:rPr>
              <w:t xml:space="preserve">　</w:t>
            </w:r>
          </w:p>
        </w:tc>
        <w:tc>
          <w:tcPr>
            <w:tcW w:w="1457" w:type="pct"/>
            <w:tcBorders>
              <w:top w:val="nil"/>
              <w:left w:val="nil"/>
              <w:bottom w:val="single" w:sz="8" w:space="0" w:color="auto"/>
              <w:right w:val="single" w:sz="8" w:space="0" w:color="auto"/>
            </w:tcBorders>
            <w:vAlign w:val="center"/>
          </w:tcPr>
          <w:p w:rsidR="00A149B0" w:rsidRDefault="00A149B0" w:rsidP="00A04E7E">
            <w:pPr>
              <w:widowControl/>
              <w:jc w:val="left"/>
              <w:rPr>
                <w:color w:val="000000"/>
                <w:kern w:val="0"/>
                <w:szCs w:val="21"/>
              </w:rPr>
            </w:pPr>
            <w:r>
              <w:rPr>
                <w:color w:val="000000"/>
                <w:kern w:val="0"/>
                <w:szCs w:val="21"/>
              </w:rPr>
              <w:t xml:space="preserve">　</w:t>
            </w:r>
          </w:p>
        </w:tc>
        <w:tc>
          <w:tcPr>
            <w:tcW w:w="648" w:type="pct"/>
            <w:tcBorders>
              <w:top w:val="nil"/>
              <w:left w:val="nil"/>
              <w:bottom w:val="single" w:sz="8" w:space="0" w:color="auto"/>
              <w:right w:val="single" w:sz="8" w:space="0" w:color="auto"/>
            </w:tcBorders>
            <w:vAlign w:val="center"/>
          </w:tcPr>
          <w:p w:rsidR="00A149B0" w:rsidRDefault="00A149B0" w:rsidP="00A04E7E">
            <w:pPr>
              <w:widowControl/>
              <w:jc w:val="left"/>
              <w:rPr>
                <w:color w:val="000000"/>
                <w:kern w:val="0"/>
                <w:szCs w:val="21"/>
              </w:rPr>
            </w:pPr>
            <w:r>
              <w:rPr>
                <w:color w:val="000000"/>
                <w:kern w:val="0"/>
                <w:szCs w:val="21"/>
              </w:rPr>
              <w:t xml:space="preserve">　</w:t>
            </w:r>
          </w:p>
        </w:tc>
        <w:tc>
          <w:tcPr>
            <w:tcW w:w="647" w:type="pct"/>
            <w:tcBorders>
              <w:top w:val="nil"/>
              <w:left w:val="nil"/>
              <w:bottom w:val="single" w:sz="8" w:space="0" w:color="auto"/>
              <w:right w:val="single" w:sz="8" w:space="0" w:color="auto"/>
            </w:tcBorders>
            <w:vAlign w:val="center"/>
          </w:tcPr>
          <w:p w:rsidR="00A149B0" w:rsidRDefault="00A149B0" w:rsidP="00A04E7E">
            <w:pPr>
              <w:widowControl/>
              <w:jc w:val="left"/>
              <w:rPr>
                <w:color w:val="000000"/>
                <w:kern w:val="0"/>
                <w:szCs w:val="21"/>
              </w:rPr>
            </w:pPr>
            <w:r>
              <w:rPr>
                <w:color w:val="000000"/>
                <w:kern w:val="0"/>
                <w:szCs w:val="21"/>
              </w:rPr>
              <w:t xml:space="preserve">　</w:t>
            </w:r>
          </w:p>
        </w:tc>
      </w:tr>
    </w:tbl>
    <w:p w:rsidR="00A149B0" w:rsidRDefault="00A149B0" w:rsidP="00A149B0">
      <w:pPr>
        <w:spacing w:line="620" w:lineRule="exact"/>
        <w:rPr>
          <w:color w:val="000000"/>
          <w:sz w:val="24"/>
        </w:rPr>
      </w:pPr>
      <w:r>
        <w:rPr>
          <w:color w:val="000000"/>
          <w:sz w:val="24"/>
        </w:rPr>
        <w:t>注：</w:t>
      </w:r>
    </w:p>
    <w:p w:rsidR="00A149B0" w:rsidRDefault="00A149B0" w:rsidP="00A149B0">
      <w:pPr>
        <w:spacing w:line="360" w:lineRule="auto"/>
        <w:rPr>
          <w:color w:val="000000"/>
          <w:sz w:val="24"/>
        </w:rPr>
      </w:pPr>
      <w:r>
        <w:rPr>
          <w:color w:val="000000"/>
          <w:sz w:val="24"/>
        </w:rPr>
        <w:t xml:space="preserve">1. </w:t>
      </w:r>
      <w:r>
        <w:rPr>
          <w:color w:val="000000"/>
          <w:sz w:val="24"/>
        </w:rPr>
        <w:t>不如实填写偏离情况的响应文件将视为虚假材料。</w:t>
      </w:r>
    </w:p>
    <w:p w:rsidR="00A149B0" w:rsidRDefault="00A149B0" w:rsidP="00A149B0">
      <w:pPr>
        <w:spacing w:line="360" w:lineRule="auto"/>
        <w:rPr>
          <w:color w:val="000000"/>
          <w:sz w:val="24"/>
        </w:rPr>
      </w:pPr>
      <w:r>
        <w:rPr>
          <w:color w:val="000000"/>
          <w:sz w:val="24"/>
        </w:rPr>
        <w:t xml:space="preserve">2. </w:t>
      </w:r>
      <w:r>
        <w:rPr>
          <w:color w:val="000000"/>
          <w:sz w:val="24"/>
        </w:rPr>
        <w:t>磋商要求指磋商文件中规定的具体要求，投标应答指响应文件的具体内容。</w:t>
      </w:r>
    </w:p>
    <w:p w:rsidR="00A149B0" w:rsidRDefault="00A149B0" w:rsidP="00A149B0">
      <w:pPr>
        <w:spacing w:line="360" w:lineRule="auto"/>
        <w:rPr>
          <w:color w:val="000000"/>
          <w:sz w:val="24"/>
        </w:rPr>
      </w:pPr>
      <w:r>
        <w:rPr>
          <w:color w:val="000000"/>
          <w:sz w:val="24"/>
        </w:rPr>
        <w:t xml:space="preserve">3. </w:t>
      </w:r>
      <w:r>
        <w:rPr>
          <w:color w:val="000000"/>
          <w:sz w:val="24"/>
        </w:rPr>
        <w:t>偏离说明指磋商要求与投标应答之间的不同之处。</w:t>
      </w:r>
    </w:p>
    <w:p w:rsidR="00A149B0" w:rsidRDefault="00A149B0" w:rsidP="00A149B0">
      <w:pPr>
        <w:spacing w:line="360" w:lineRule="auto"/>
        <w:rPr>
          <w:color w:val="000000"/>
          <w:sz w:val="24"/>
        </w:rPr>
      </w:pPr>
    </w:p>
    <w:p w:rsidR="00A149B0" w:rsidRDefault="00A149B0" w:rsidP="00A149B0">
      <w:pPr>
        <w:spacing w:line="360" w:lineRule="auto"/>
        <w:ind w:firstLineChars="1700" w:firstLine="4080"/>
        <w:rPr>
          <w:color w:val="000000"/>
          <w:sz w:val="24"/>
        </w:rPr>
      </w:pPr>
      <w:r>
        <w:rPr>
          <w:color w:val="000000"/>
          <w:sz w:val="24"/>
        </w:rPr>
        <w:t>投标人名称：</w:t>
      </w:r>
    </w:p>
    <w:p w:rsidR="00A149B0" w:rsidRDefault="00A149B0" w:rsidP="00A149B0">
      <w:pPr>
        <w:spacing w:line="360" w:lineRule="auto"/>
        <w:ind w:firstLineChars="1700" w:firstLine="4080"/>
        <w:rPr>
          <w:color w:val="000000"/>
          <w:sz w:val="24"/>
        </w:rPr>
      </w:pPr>
    </w:p>
    <w:p w:rsidR="00A149B0" w:rsidRDefault="00A149B0" w:rsidP="00A149B0">
      <w:pPr>
        <w:spacing w:line="360" w:lineRule="auto"/>
        <w:ind w:firstLineChars="1700" w:firstLine="4080"/>
        <w:rPr>
          <w:color w:val="000000"/>
          <w:sz w:val="24"/>
        </w:rPr>
      </w:pPr>
      <w:r>
        <w:rPr>
          <w:color w:val="000000"/>
          <w:sz w:val="24"/>
        </w:rPr>
        <w:t>日期：</w:t>
      </w:r>
      <w:r>
        <w:rPr>
          <w:color w:val="000000"/>
          <w:sz w:val="24"/>
          <w:u w:val="single"/>
        </w:rPr>
        <w:t xml:space="preserve">     </w:t>
      </w:r>
      <w:r>
        <w:rPr>
          <w:color w:val="000000"/>
          <w:sz w:val="24"/>
        </w:rPr>
        <w:t>年</w:t>
      </w:r>
      <w:r>
        <w:rPr>
          <w:color w:val="000000"/>
          <w:sz w:val="24"/>
          <w:u w:val="single"/>
        </w:rPr>
        <w:t xml:space="preserve">    </w:t>
      </w:r>
      <w:r>
        <w:rPr>
          <w:color w:val="000000"/>
          <w:sz w:val="24"/>
        </w:rPr>
        <w:t>月</w:t>
      </w:r>
      <w:r>
        <w:rPr>
          <w:color w:val="000000"/>
          <w:sz w:val="24"/>
          <w:u w:val="single"/>
        </w:rPr>
        <w:t xml:space="preserve">    </w:t>
      </w:r>
      <w:r>
        <w:rPr>
          <w:color w:val="000000"/>
          <w:sz w:val="24"/>
        </w:rPr>
        <w:t>日</w:t>
      </w:r>
    </w:p>
    <w:p w:rsidR="00A149B0" w:rsidRDefault="00A149B0" w:rsidP="00A149B0">
      <w:pPr>
        <w:tabs>
          <w:tab w:val="left" w:pos="360"/>
        </w:tabs>
        <w:spacing w:afterLines="100" w:after="312" w:line="360" w:lineRule="auto"/>
        <w:rPr>
          <w:b/>
          <w:color w:val="000000"/>
          <w:sz w:val="24"/>
        </w:rPr>
      </w:pPr>
      <w:r>
        <w:rPr>
          <w:color w:val="000000"/>
          <w:sz w:val="24"/>
        </w:rPr>
        <w:br w:type="page"/>
      </w:r>
      <w:r>
        <w:rPr>
          <w:b/>
          <w:color w:val="000000"/>
          <w:sz w:val="24"/>
        </w:rPr>
        <w:lastRenderedPageBreak/>
        <w:t>附件</w:t>
      </w:r>
      <w:r>
        <w:rPr>
          <w:b/>
          <w:color w:val="000000"/>
          <w:sz w:val="24"/>
        </w:rPr>
        <w:t>4-2</w:t>
      </w:r>
    </w:p>
    <w:p w:rsidR="00A149B0" w:rsidRDefault="00A149B0" w:rsidP="00A149B0">
      <w:pPr>
        <w:autoSpaceDN w:val="0"/>
        <w:spacing w:line="360" w:lineRule="auto"/>
        <w:jc w:val="center"/>
        <w:rPr>
          <w:b/>
          <w:bCs/>
          <w:color w:val="000000"/>
          <w:sz w:val="24"/>
        </w:rPr>
      </w:pPr>
      <w:r>
        <w:rPr>
          <w:b/>
          <w:bCs/>
          <w:color w:val="000000"/>
          <w:sz w:val="24"/>
        </w:rPr>
        <w:t>技术要求点对点应答表</w:t>
      </w:r>
    </w:p>
    <w:p w:rsidR="00A149B0" w:rsidRDefault="00A149B0" w:rsidP="00A149B0">
      <w:pPr>
        <w:spacing w:line="460" w:lineRule="exact"/>
        <w:rPr>
          <w:color w:val="000000"/>
          <w:sz w:val="24"/>
        </w:rPr>
      </w:pPr>
    </w:p>
    <w:p w:rsidR="00A149B0" w:rsidRDefault="00A149B0" w:rsidP="00A149B0">
      <w:pPr>
        <w:spacing w:line="460" w:lineRule="exact"/>
        <w:rPr>
          <w:color w:val="000000"/>
          <w:sz w:val="24"/>
        </w:rPr>
      </w:pPr>
      <w:r>
        <w:rPr>
          <w:color w:val="000000"/>
          <w:sz w:val="24"/>
        </w:rPr>
        <w:t>项目名称：</w:t>
      </w:r>
      <w:r>
        <w:rPr>
          <w:color w:val="000000"/>
          <w:sz w:val="24"/>
          <w:u w:val="single"/>
        </w:rPr>
        <w:t xml:space="preserve">                    </w:t>
      </w:r>
    </w:p>
    <w:p w:rsidR="00A149B0" w:rsidRDefault="00A149B0" w:rsidP="00A149B0">
      <w:pPr>
        <w:spacing w:line="460" w:lineRule="exact"/>
        <w:rPr>
          <w:color w:val="000000"/>
          <w:sz w:val="24"/>
        </w:rPr>
      </w:pPr>
      <w:r>
        <w:rPr>
          <w:color w:val="000000"/>
          <w:sz w:val="24"/>
        </w:rPr>
        <w:t>项目编号：</w:t>
      </w:r>
      <w:r>
        <w:rPr>
          <w:color w:val="000000"/>
          <w:sz w:val="24"/>
          <w:u w:val="single"/>
        </w:rPr>
        <w:t xml:space="preserve">                    </w:t>
      </w:r>
    </w:p>
    <w:p w:rsidR="00A149B0" w:rsidRDefault="00A149B0" w:rsidP="00A149B0">
      <w:pPr>
        <w:spacing w:line="460" w:lineRule="exact"/>
        <w:rPr>
          <w:color w:val="000000"/>
          <w:sz w:val="24"/>
          <w:u w:val="single"/>
        </w:rPr>
      </w:pPr>
      <w:r>
        <w:rPr>
          <w:color w:val="000000"/>
          <w:sz w:val="24"/>
        </w:rPr>
        <w:t>包号：</w:t>
      </w:r>
      <w:r>
        <w:rPr>
          <w:color w:val="000000"/>
          <w:sz w:val="24"/>
          <w:u w:val="single"/>
        </w:rPr>
        <w:t xml:space="preserve">                        </w:t>
      </w:r>
    </w:p>
    <w:p w:rsidR="00A149B0" w:rsidRDefault="00A149B0" w:rsidP="00A149B0">
      <w:pPr>
        <w:spacing w:line="460" w:lineRule="exact"/>
        <w:rPr>
          <w:color w:val="000000"/>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3"/>
        <w:gridCol w:w="3922"/>
        <w:gridCol w:w="2438"/>
        <w:gridCol w:w="1289"/>
        <w:gridCol w:w="843"/>
      </w:tblGrid>
      <w:tr w:rsidR="00A149B0" w:rsidTr="00A04E7E">
        <w:trPr>
          <w:tblHeader/>
          <w:jc w:val="center"/>
        </w:trPr>
        <w:tc>
          <w:tcPr>
            <w:tcW w:w="843" w:type="dxa"/>
            <w:vAlign w:val="center"/>
          </w:tcPr>
          <w:p w:rsidR="00A149B0" w:rsidRDefault="00A149B0" w:rsidP="00A04E7E">
            <w:pPr>
              <w:widowControl/>
              <w:snapToGrid w:val="0"/>
              <w:jc w:val="center"/>
              <w:rPr>
                <w:color w:val="000000"/>
                <w:kern w:val="0"/>
                <w:sz w:val="24"/>
                <w:szCs w:val="21"/>
              </w:rPr>
            </w:pPr>
            <w:r>
              <w:rPr>
                <w:color w:val="000000"/>
                <w:kern w:val="0"/>
                <w:sz w:val="24"/>
                <w:szCs w:val="21"/>
              </w:rPr>
              <w:t>序号</w:t>
            </w:r>
          </w:p>
        </w:tc>
        <w:tc>
          <w:tcPr>
            <w:tcW w:w="3922" w:type="dxa"/>
            <w:vAlign w:val="center"/>
          </w:tcPr>
          <w:p w:rsidR="00A149B0" w:rsidRDefault="00A149B0" w:rsidP="00A04E7E">
            <w:pPr>
              <w:widowControl/>
              <w:snapToGrid w:val="0"/>
              <w:jc w:val="center"/>
              <w:rPr>
                <w:color w:val="000000"/>
                <w:kern w:val="0"/>
                <w:sz w:val="24"/>
                <w:szCs w:val="21"/>
              </w:rPr>
            </w:pPr>
            <w:r>
              <w:rPr>
                <w:color w:val="000000"/>
                <w:kern w:val="0"/>
                <w:sz w:val="24"/>
                <w:szCs w:val="21"/>
              </w:rPr>
              <w:t>磋商要求</w:t>
            </w:r>
          </w:p>
        </w:tc>
        <w:tc>
          <w:tcPr>
            <w:tcW w:w="2438" w:type="dxa"/>
            <w:vAlign w:val="center"/>
          </w:tcPr>
          <w:p w:rsidR="00A149B0" w:rsidRDefault="00A149B0" w:rsidP="00A04E7E">
            <w:pPr>
              <w:widowControl/>
              <w:snapToGrid w:val="0"/>
              <w:jc w:val="center"/>
              <w:rPr>
                <w:color w:val="000000"/>
                <w:kern w:val="0"/>
                <w:sz w:val="24"/>
                <w:szCs w:val="21"/>
              </w:rPr>
            </w:pPr>
            <w:r>
              <w:rPr>
                <w:color w:val="000000"/>
                <w:kern w:val="0"/>
                <w:sz w:val="24"/>
                <w:szCs w:val="21"/>
              </w:rPr>
              <w:t>投标应答</w:t>
            </w:r>
          </w:p>
        </w:tc>
        <w:tc>
          <w:tcPr>
            <w:tcW w:w="1289" w:type="dxa"/>
            <w:vAlign w:val="center"/>
          </w:tcPr>
          <w:p w:rsidR="00A149B0" w:rsidRDefault="00A149B0" w:rsidP="00A04E7E">
            <w:pPr>
              <w:widowControl/>
              <w:snapToGrid w:val="0"/>
              <w:jc w:val="center"/>
              <w:rPr>
                <w:color w:val="000000"/>
                <w:kern w:val="0"/>
                <w:sz w:val="24"/>
                <w:szCs w:val="21"/>
              </w:rPr>
            </w:pPr>
            <w:r>
              <w:rPr>
                <w:color w:val="000000"/>
                <w:kern w:val="0"/>
                <w:sz w:val="24"/>
                <w:szCs w:val="21"/>
              </w:rPr>
              <w:t>偏离说明</w:t>
            </w:r>
          </w:p>
        </w:tc>
        <w:tc>
          <w:tcPr>
            <w:tcW w:w="843" w:type="dxa"/>
            <w:vAlign w:val="center"/>
          </w:tcPr>
          <w:p w:rsidR="00A149B0" w:rsidRDefault="00A149B0" w:rsidP="00A04E7E">
            <w:pPr>
              <w:widowControl/>
              <w:snapToGrid w:val="0"/>
              <w:jc w:val="center"/>
              <w:rPr>
                <w:color w:val="000000"/>
                <w:kern w:val="0"/>
                <w:sz w:val="24"/>
                <w:szCs w:val="21"/>
              </w:rPr>
            </w:pPr>
            <w:r>
              <w:rPr>
                <w:color w:val="000000"/>
                <w:kern w:val="0"/>
                <w:sz w:val="24"/>
                <w:szCs w:val="21"/>
              </w:rPr>
              <w:t>备注</w:t>
            </w:r>
          </w:p>
        </w:tc>
      </w:tr>
      <w:tr w:rsidR="00A149B0" w:rsidTr="00A04E7E">
        <w:trPr>
          <w:jc w:val="center"/>
        </w:trPr>
        <w:tc>
          <w:tcPr>
            <w:tcW w:w="843" w:type="dxa"/>
            <w:vAlign w:val="center"/>
          </w:tcPr>
          <w:p w:rsidR="00A149B0" w:rsidRDefault="00A149B0" w:rsidP="00A04E7E">
            <w:pPr>
              <w:widowControl/>
              <w:snapToGrid w:val="0"/>
              <w:jc w:val="center"/>
              <w:rPr>
                <w:color w:val="000000"/>
                <w:kern w:val="0"/>
                <w:sz w:val="24"/>
                <w:szCs w:val="21"/>
              </w:rPr>
            </w:pPr>
            <w:r>
              <w:rPr>
                <w:color w:val="000000"/>
                <w:kern w:val="0"/>
                <w:sz w:val="24"/>
                <w:szCs w:val="21"/>
              </w:rPr>
              <w:t>1</w:t>
            </w:r>
          </w:p>
        </w:tc>
        <w:tc>
          <w:tcPr>
            <w:tcW w:w="3922" w:type="dxa"/>
            <w:vAlign w:val="center"/>
          </w:tcPr>
          <w:p w:rsidR="00A149B0" w:rsidRDefault="00A149B0" w:rsidP="00A04E7E">
            <w:pPr>
              <w:widowControl/>
              <w:snapToGrid w:val="0"/>
              <w:jc w:val="left"/>
              <w:rPr>
                <w:color w:val="000000"/>
                <w:kern w:val="0"/>
                <w:sz w:val="24"/>
                <w:szCs w:val="21"/>
              </w:rPr>
            </w:pPr>
            <w:r>
              <w:rPr>
                <w:color w:val="000000"/>
                <w:kern w:val="0"/>
                <w:sz w:val="24"/>
                <w:szCs w:val="21"/>
              </w:rPr>
              <w:t>（一）</w:t>
            </w:r>
            <w:r>
              <w:rPr>
                <w:color w:val="000000"/>
                <w:sz w:val="24"/>
              </w:rPr>
              <w:t>投标人须承诺所提供的服务、人员及设备符合相关国家强制性规定</w:t>
            </w:r>
          </w:p>
        </w:tc>
        <w:tc>
          <w:tcPr>
            <w:tcW w:w="2438" w:type="dxa"/>
            <w:vAlign w:val="center"/>
          </w:tcPr>
          <w:p w:rsidR="00A149B0" w:rsidRDefault="00A149B0" w:rsidP="00A04E7E">
            <w:pPr>
              <w:widowControl/>
              <w:snapToGrid w:val="0"/>
              <w:jc w:val="center"/>
              <w:rPr>
                <w:color w:val="000000"/>
                <w:kern w:val="0"/>
                <w:sz w:val="24"/>
                <w:szCs w:val="21"/>
              </w:rPr>
            </w:pPr>
          </w:p>
        </w:tc>
        <w:tc>
          <w:tcPr>
            <w:tcW w:w="1289" w:type="dxa"/>
            <w:vAlign w:val="center"/>
          </w:tcPr>
          <w:p w:rsidR="00A149B0" w:rsidRDefault="00A149B0" w:rsidP="00A04E7E">
            <w:pPr>
              <w:widowControl/>
              <w:snapToGrid w:val="0"/>
              <w:jc w:val="center"/>
              <w:rPr>
                <w:color w:val="000000"/>
                <w:kern w:val="0"/>
                <w:sz w:val="24"/>
                <w:szCs w:val="21"/>
              </w:rPr>
            </w:pPr>
          </w:p>
        </w:tc>
        <w:tc>
          <w:tcPr>
            <w:tcW w:w="843" w:type="dxa"/>
            <w:vAlign w:val="center"/>
          </w:tcPr>
          <w:p w:rsidR="00A149B0" w:rsidRDefault="00A149B0" w:rsidP="00A04E7E">
            <w:pPr>
              <w:widowControl/>
              <w:snapToGrid w:val="0"/>
              <w:jc w:val="center"/>
              <w:rPr>
                <w:color w:val="000000"/>
                <w:kern w:val="0"/>
                <w:sz w:val="24"/>
                <w:szCs w:val="21"/>
              </w:rPr>
            </w:pPr>
          </w:p>
        </w:tc>
      </w:tr>
      <w:tr w:rsidR="00A149B0" w:rsidTr="00A04E7E">
        <w:trPr>
          <w:jc w:val="center"/>
        </w:trPr>
        <w:tc>
          <w:tcPr>
            <w:tcW w:w="9335" w:type="dxa"/>
            <w:gridSpan w:val="5"/>
            <w:vAlign w:val="center"/>
          </w:tcPr>
          <w:p w:rsidR="00A149B0" w:rsidRDefault="00A149B0" w:rsidP="00A04E7E">
            <w:pPr>
              <w:widowControl/>
              <w:snapToGrid w:val="0"/>
              <w:ind w:firstLineChars="150" w:firstLine="360"/>
              <w:rPr>
                <w:color w:val="000000"/>
                <w:kern w:val="0"/>
                <w:sz w:val="24"/>
                <w:szCs w:val="21"/>
              </w:rPr>
            </w:pPr>
            <w:r>
              <w:rPr>
                <w:color w:val="000000"/>
                <w:kern w:val="0"/>
                <w:sz w:val="24"/>
                <w:szCs w:val="21"/>
              </w:rPr>
              <w:t xml:space="preserve">2. </w:t>
            </w:r>
            <w:r>
              <w:rPr>
                <w:color w:val="000000"/>
                <w:kern w:val="0"/>
                <w:sz w:val="24"/>
                <w:szCs w:val="21"/>
              </w:rPr>
              <w:t>项目需求书要求</w:t>
            </w:r>
          </w:p>
        </w:tc>
      </w:tr>
      <w:tr w:rsidR="00A149B0" w:rsidTr="00A04E7E">
        <w:trPr>
          <w:jc w:val="center"/>
        </w:trPr>
        <w:tc>
          <w:tcPr>
            <w:tcW w:w="843" w:type="dxa"/>
            <w:vAlign w:val="center"/>
          </w:tcPr>
          <w:p w:rsidR="00A149B0" w:rsidRDefault="00A149B0" w:rsidP="00A04E7E">
            <w:pPr>
              <w:widowControl/>
              <w:snapToGrid w:val="0"/>
              <w:jc w:val="center"/>
              <w:rPr>
                <w:color w:val="000000"/>
                <w:kern w:val="0"/>
                <w:sz w:val="24"/>
                <w:szCs w:val="21"/>
              </w:rPr>
            </w:pPr>
            <w:r>
              <w:rPr>
                <w:color w:val="000000"/>
                <w:kern w:val="0"/>
                <w:sz w:val="24"/>
                <w:szCs w:val="21"/>
              </w:rPr>
              <w:t>序号</w:t>
            </w:r>
          </w:p>
        </w:tc>
        <w:tc>
          <w:tcPr>
            <w:tcW w:w="3922" w:type="dxa"/>
            <w:vAlign w:val="center"/>
          </w:tcPr>
          <w:p w:rsidR="00A149B0" w:rsidRDefault="00A149B0" w:rsidP="00A04E7E">
            <w:pPr>
              <w:widowControl/>
              <w:snapToGrid w:val="0"/>
              <w:jc w:val="center"/>
              <w:rPr>
                <w:color w:val="000000"/>
                <w:kern w:val="0"/>
                <w:sz w:val="24"/>
                <w:szCs w:val="21"/>
              </w:rPr>
            </w:pPr>
            <w:r>
              <w:rPr>
                <w:color w:val="000000"/>
                <w:kern w:val="0"/>
                <w:sz w:val="24"/>
                <w:szCs w:val="21"/>
              </w:rPr>
              <w:t>磋商要求</w:t>
            </w:r>
          </w:p>
        </w:tc>
        <w:tc>
          <w:tcPr>
            <w:tcW w:w="2438" w:type="dxa"/>
            <w:vAlign w:val="center"/>
          </w:tcPr>
          <w:p w:rsidR="00A149B0" w:rsidRDefault="00A149B0" w:rsidP="00A04E7E">
            <w:pPr>
              <w:widowControl/>
              <w:snapToGrid w:val="0"/>
              <w:jc w:val="center"/>
              <w:rPr>
                <w:color w:val="000000"/>
                <w:kern w:val="0"/>
                <w:sz w:val="24"/>
                <w:szCs w:val="21"/>
              </w:rPr>
            </w:pPr>
            <w:r>
              <w:rPr>
                <w:color w:val="000000"/>
                <w:kern w:val="0"/>
                <w:sz w:val="24"/>
                <w:szCs w:val="21"/>
              </w:rPr>
              <w:t>投标应答</w:t>
            </w:r>
          </w:p>
        </w:tc>
        <w:tc>
          <w:tcPr>
            <w:tcW w:w="1289" w:type="dxa"/>
            <w:vAlign w:val="center"/>
          </w:tcPr>
          <w:p w:rsidR="00A149B0" w:rsidRDefault="00A149B0" w:rsidP="00A04E7E">
            <w:pPr>
              <w:widowControl/>
              <w:snapToGrid w:val="0"/>
              <w:jc w:val="center"/>
              <w:rPr>
                <w:color w:val="000000"/>
                <w:kern w:val="0"/>
                <w:sz w:val="24"/>
                <w:szCs w:val="21"/>
              </w:rPr>
            </w:pPr>
            <w:r>
              <w:rPr>
                <w:color w:val="000000"/>
                <w:kern w:val="0"/>
                <w:sz w:val="24"/>
                <w:szCs w:val="21"/>
              </w:rPr>
              <w:t>偏离说明</w:t>
            </w:r>
          </w:p>
        </w:tc>
        <w:tc>
          <w:tcPr>
            <w:tcW w:w="843" w:type="dxa"/>
            <w:vAlign w:val="center"/>
          </w:tcPr>
          <w:p w:rsidR="00A149B0" w:rsidRDefault="00A149B0" w:rsidP="00A04E7E">
            <w:pPr>
              <w:widowControl/>
              <w:snapToGrid w:val="0"/>
              <w:jc w:val="center"/>
              <w:rPr>
                <w:color w:val="000000"/>
                <w:kern w:val="0"/>
                <w:sz w:val="24"/>
                <w:szCs w:val="21"/>
              </w:rPr>
            </w:pPr>
            <w:r>
              <w:rPr>
                <w:color w:val="000000"/>
                <w:kern w:val="0"/>
                <w:sz w:val="24"/>
                <w:szCs w:val="21"/>
              </w:rPr>
              <w:t>备注</w:t>
            </w:r>
          </w:p>
        </w:tc>
      </w:tr>
      <w:tr w:rsidR="00A149B0" w:rsidTr="00A04E7E">
        <w:trPr>
          <w:jc w:val="center"/>
        </w:trPr>
        <w:tc>
          <w:tcPr>
            <w:tcW w:w="843" w:type="dxa"/>
            <w:vAlign w:val="center"/>
          </w:tcPr>
          <w:p w:rsidR="00A149B0" w:rsidRDefault="00A149B0" w:rsidP="00A04E7E">
            <w:pPr>
              <w:widowControl/>
              <w:snapToGrid w:val="0"/>
              <w:jc w:val="center"/>
              <w:rPr>
                <w:color w:val="000000"/>
                <w:kern w:val="0"/>
                <w:sz w:val="24"/>
                <w:szCs w:val="21"/>
              </w:rPr>
            </w:pPr>
          </w:p>
        </w:tc>
        <w:tc>
          <w:tcPr>
            <w:tcW w:w="3922" w:type="dxa"/>
            <w:vAlign w:val="center"/>
          </w:tcPr>
          <w:p w:rsidR="00A149B0" w:rsidRDefault="00A149B0" w:rsidP="00A04E7E">
            <w:pPr>
              <w:widowControl/>
              <w:snapToGrid w:val="0"/>
              <w:jc w:val="center"/>
              <w:rPr>
                <w:color w:val="000000"/>
                <w:kern w:val="0"/>
                <w:sz w:val="24"/>
                <w:szCs w:val="21"/>
              </w:rPr>
            </w:pPr>
          </w:p>
        </w:tc>
        <w:tc>
          <w:tcPr>
            <w:tcW w:w="2438" w:type="dxa"/>
            <w:vAlign w:val="center"/>
          </w:tcPr>
          <w:p w:rsidR="00A149B0" w:rsidRDefault="00A149B0" w:rsidP="00A04E7E">
            <w:pPr>
              <w:widowControl/>
              <w:snapToGrid w:val="0"/>
              <w:jc w:val="center"/>
              <w:rPr>
                <w:color w:val="000000"/>
                <w:kern w:val="0"/>
                <w:sz w:val="24"/>
                <w:szCs w:val="21"/>
              </w:rPr>
            </w:pPr>
          </w:p>
        </w:tc>
        <w:tc>
          <w:tcPr>
            <w:tcW w:w="1289" w:type="dxa"/>
            <w:vAlign w:val="center"/>
          </w:tcPr>
          <w:p w:rsidR="00A149B0" w:rsidRDefault="00A149B0" w:rsidP="00A04E7E">
            <w:pPr>
              <w:widowControl/>
              <w:snapToGrid w:val="0"/>
              <w:jc w:val="center"/>
              <w:rPr>
                <w:color w:val="000000"/>
                <w:kern w:val="0"/>
                <w:sz w:val="24"/>
                <w:szCs w:val="21"/>
              </w:rPr>
            </w:pPr>
          </w:p>
        </w:tc>
        <w:tc>
          <w:tcPr>
            <w:tcW w:w="843" w:type="dxa"/>
            <w:vAlign w:val="center"/>
          </w:tcPr>
          <w:p w:rsidR="00A149B0" w:rsidRDefault="00A149B0" w:rsidP="00A04E7E">
            <w:pPr>
              <w:widowControl/>
              <w:snapToGrid w:val="0"/>
              <w:jc w:val="center"/>
              <w:rPr>
                <w:color w:val="000000"/>
                <w:kern w:val="0"/>
                <w:sz w:val="24"/>
                <w:szCs w:val="21"/>
              </w:rPr>
            </w:pPr>
          </w:p>
        </w:tc>
      </w:tr>
      <w:tr w:rsidR="00A149B0" w:rsidTr="00A04E7E">
        <w:trPr>
          <w:jc w:val="center"/>
        </w:trPr>
        <w:tc>
          <w:tcPr>
            <w:tcW w:w="843" w:type="dxa"/>
            <w:vAlign w:val="center"/>
          </w:tcPr>
          <w:p w:rsidR="00A149B0" w:rsidRDefault="00A149B0" w:rsidP="00A04E7E">
            <w:pPr>
              <w:widowControl/>
              <w:snapToGrid w:val="0"/>
              <w:jc w:val="center"/>
              <w:rPr>
                <w:color w:val="000000"/>
                <w:kern w:val="0"/>
                <w:sz w:val="24"/>
                <w:szCs w:val="21"/>
              </w:rPr>
            </w:pPr>
          </w:p>
        </w:tc>
        <w:tc>
          <w:tcPr>
            <w:tcW w:w="3922" w:type="dxa"/>
            <w:vAlign w:val="center"/>
          </w:tcPr>
          <w:p w:rsidR="00A149B0" w:rsidRDefault="00A149B0" w:rsidP="00A04E7E">
            <w:pPr>
              <w:widowControl/>
              <w:snapToGrid w:val="0"/>
              <w:jc w:val="center"/>
              <w:rPr>
                <w:color w:val="000000"/>
                <w:kern w:val="0"/>
                <w:sz w:val="24"/>
                <w:szCs w:val="21"/>
              </w:rPr>
            </w:pPr>
          </w:p>
        </w:tc>
        <w:tc>
          <w:tcPr>
            <w:tcW w:w="2438" w:type="dxa"/>
            <w:vAlign w:val="center"/>
          </w:tcPr>
          <w:p w:rsidR="00A149B0" w:rsidRDefault="00A149B0" w:rsidP="00A04E7E">
            <w:pPr>
              <w:widowControl/>
              <w:snapToGrid w:val="0"/>
              <w:jc w:val="center"/>
              <w:rPr>
                <w:color w:val="000000"/>
                <w:kern w:val="0"/>
                <w:sz w:val="24"/>
                <w:szCs w:val="21"/>
              </w:rPr>
            </w:pPr>
          </w:p>
        </w:tc>
        <w:tc>
          <w:tcPr>
            <w:tcW w:w="1289" w:type="dxa"/>
            <w:vAlign w:val="center"/>
          </w:tcPr>
          <w:p w:rsidR="00A149B0" w:rsidRDefault="00A149B0" w:rsidP="00A04E7E">
            <w:pPr>
              <w:widowControl/>
              <w:snapToGrid w:val="0"/>
              <w:jc w:val="center"/>
              <w:rPr>
                <w:color w:val="000000"/>
                <w:kern w:val="0"/>
                <w:sz w:val="24"/>
                <w:szCs w:val="21"/>
              </w:rPr>
            </w:pPr>
          </w:p>
        </w:tc>
        <w:tc>
          <w:tcPr>
            <w:tcW w:w="843" w:type="dxa"/>
            <w:vAlign w:val="center"/>
          </w:tcPr>
          <w:p w:rsidR="00A149B0" w:rsidRDefault="00A149B0" w:rsidP="00A04E7E">
            <w:pPr>
              <w:widowControl/>
              <w:snapToGrid w:val="0"/>
              <w:jc w:val="center"/>
              <w:rPr>
                <w:color w:val="000000"/>
                <w:kern w:val="0"/>
                <w:sz w:val="24"/>
                <w:szCs w:val="21"/>
              </w:rPr>
            </w:pPr>
          </w:p>
        </w:tc>
      </w:tr>
      <w:tr w:rsidR="00A149B0" w:rsidTr="00A04E7E">
        <w:trPr>
          <w:jc w:val="center"/>
        </w:trPr>
        <w:tc>
          <w:tcPr>
            <w:tcW w:w="843" w:type="dxa"/>
            <w:vAlign w:val="center"/>
          </w:tcPr>
          <w:p w:rsidR="00A149B0" w:rsidRDefault="00A149B0" w:rsidP="00A04E7E">
            <w:pPr>
              <w:widowControl/>
              <w:snapToGrid w:val="0"/>
              <w:jc w:val="center"/>
              <w:rPr>
                <w:color w:val="000000"/>
                <w:kern w:val="0"/>
                <w:sz w:val="24"/>
                <w:szCs w:val="21"/>
              </w:rPr>
            </w:pPr>
          </w:p>
        </w:tc>
        <w:tc>
          <w:tcPr>
            <w:tcW w:w="3922" w:type="dxa"/>
            <w:vAlign w:val="center"/>
          </w:tcPr>
          <w:p w:rsidR="00A149B0" w:rsidRDefault="00A149B0" w:rsidP="00A04E7E">
            <w:pPr>
              <w:widowControl/>
              <w:snapToGrid w:val="0"/>
              <w:jc w:val="center"/>
              <w:rPr>
                <w:color w:val="000000"/>
                <w:kern w:val="0"/>
                <w:sz w:val="24"/>
                <w:szCs w:val="21"/>
              </w:rPr>
            </w:pPr>
          </w:p>
        </w:tc>
        <w:tc>
          <w:tcPr>
            <w:tcW w:w="2438" w:type="dxa"/>
            <w:vAlign w:val="center"/>
          </w:tcPr>
          <w:p w:rsidR="00A149B0" w:rsidRDefault="00A149B0" w:rsidP="00A04E7E">
            <w:pPr>
              <w:widowControl/>
              <w:snapToGrid w:val="0"/>
              <w:jc w:val="center"/>
              <w:rPr>
                <w:color w:val="000000"/>
                <w:kern w:val="0"/>
                <w:sz w:val="24"/>
                <w:szCs w:val="21"/>
              </w:rPr>
            </w:pPr>
          </w:p>
        </w:tc>
        <w:tc>
          <w:tcPr>
            <w:tcW w:w="1289" w:type="dxa"/>
            <w:vAlign w:val="center"/>
          </w:tcPr>
          <w:p w:rsidR="00A149B0" w:rsidRDefault="00A149B0" w:rsidP="00A04E7E">
            <w:pPr>
              <w:widowControl/>
              <w:snapToGrid w:val="0"/>
              <w:jc w:val="center"/>
              <w:rPr>
                <w:color w:val="000000"/>
                <w:kern w:val="0"/>
                <w:sz w:val="24"/>
                <w:szCs w:val="21"/>
              </w:rPr>
            </w:pPr>
          </w:p>
        </w:tc>
        <w:tc>
          <w:tcPr>
            <w:tcW w:w="843" w:type="dxa"/>
            <w:vAlign w:val="center"/>
          </w:tcPr>
          <w:p w:rsidR="00A149B0" w:rsidRDefault="00A149B0" w:rsidP="00A04E7E">
            <w:pPr>
              <w:widowControl/>
              <w:snapToGrid w:val="0"/>
              <w:jc w:val="center"/>
              <w:rPr>
                <w:color w:val="000000"/>
                <w:kern w:val="0"/>
                <w:sz w:val="24"/>
                <w:szCs w:val="21"/>
              </w:rPr>
            </w:pPr>
          </w:p>
        </w:tc>
      </w:tr>
      <w:tr w:rsidR="00A149B0" w:rsidTr="00A04E7E">
        <w:trPr>
          <w:jc w:val="center"/>
        </w:trPr>
        <w:tc>
          <w:tcPr>
            <w:tcW w:w="843" w:type="dxa"/>
            <w:vAlign w:val="center"/>
          </w:tcPr>
          <w:p w:rsidR="00A149B0" w:rsidRDefault="00A149B0" w:rsidP="00A04E7E">
            <w:pPr>
              <w:widowControl/>
              <w:snapToGrid w:val="0"/>
              <w:jc w:val="center"/>
              <w:rPr>
                <w:color w:val="000000"/>
                <w:kern w:val="0"/>
                <w:sz w:val="24"/>
                <w:szCs w:val="21"/>
              </w:rPr>
            </w:pPr>
          </w:p>
        </w:tc>
        <w:tc>
          <w:tcPr>
            <w:tcW w:w="3922" w:type="dxa"/>
            <w:vAlign w:val="center"/>
          </w:tcPr>
          <w:p w:rsidR="00A149B0" w:rsidRDefault="00A149B0" w:rsidP="00A04E7E">
            <w:pPr>
              <w:widowControl/>
              <w:snapToGrid w:val="0"/>
              <w:jc w:val="center"/>
              <w:rPr>
                <w:color w:val="000000"/>
                <w:kern w:val="0"/>
                <w:sz w:val="24"/>
                <w:szCs w:val="21"/>
              </w:rPr>
            </w:pPr>
          </w:p>
        </w:tc>
        <w:tc>
          <w:tcPr>
            <w:tcW w:w="2438" w:type="dxa"/>
            <w:vAlign w:val="center"/>
          </w:tcPr>
          <w:p w:rsidR="00A149B0" w:rsidRDefault="00A149B0" w:rsidP="00A04E7E">
            <w:pPr>
              <w:widowControl/>
              <w:snapToGrid w:val="0"/>
              <w:jc w:val="center"/>
              <w:rPr>
                <w:color w:val="000000"/>
                <w:kern w:val="0"/>
                <w:sz w:val="24"/>
                <w:szCs w:val="21"/>
              </w:rPr>
            </w:pPr>
          </w:p>
        </w:tc>
        <w:tc>
          <w:tcPr>
            <w:tcW w:w="1289" w:type="dxa"/>
            <w:vAlign w:val="center"/>
          </w:tcPr>
          <w:p w:rsidR="00A149B0" w:rsidRDefault="00A149B0" w:rsidP="00A04E7E">
            <w:pPr>
              <w:widowControl/>
              <w:snapToGrid w:val="0"/>
              <w:jc w:val="center"/>
              <w:rPr>
                <w:color w:val="000000"/>
                <w:kern w:val="0"/>
                <w:sz w:val="24"/>
                <w:szCs w:val="21"/>
              </w:rPr>
            </w:pPr>
          </w:p>
        </w:tc>
        <w:tc>
          <w:tcPr>
            <w:tcW w:w="843" w:type="dxa"/>
            <w:vAlign w:val="center"/>
          </w:tcPr>
          <w:p w:rsidR="00A149B0" w:rsidRDefault="00A149B0" w:rsidP="00A04E7E">
            <w:pPr>
              <w:widowControl/>
              <w:snapToGrid w:val="0"/>
              <w:jc w:val="center"/>
              <w:rPr>
                <w:color w:val="000000"/>
                <w:kern w:val="0"/>
                <w:sz w:val="24"/>
                <w:szCs w:val="21"/>
              </w:rPr>
            </w:pPr>
          </w:p>
        </w:tc>
      </w:tr>
      <w:tr w:rsidR="00A149B0" w:rsidTr="00A04E7E">
        <w:trPr>
          <w:jc w:val="center"/>
        </w:trPr>
        <w:tc>
          <w:tcPr>
            <w:tcW w:w="843" w:type="dxa"/>
            <w:vAlign w:val="center"/>
          </w:tcPr>
          <w:p w:rsidR="00A149B0" w:rsidRDefault="00A149B0" w:rsidP="00A04E7E">
            <w:pPr>
              <w:widowControl/>
              <w:snapToGrid w:val="0"/>
              <w:jc w:val="center"/>
              <w:rPr>
                <w:color w:val="000000"/>
                <w:kern w:val="0"/>
                <w:sz w:val="24"/>
                <w:szCs w:val="21"/>
              </w:rPr>
            </w:pPr>
          </w:p>
        </w:tc>
        <w:tc>
          <w:tcPr>
            <w:tcW w:w="3922" w:type="dxa"/>
            <w:vAlign w:val="center"/>
          </w:tcPr>
          <w:p w:rsidR="00A149B0" w:rsidRDefault="00A149B0" w:rsidP="00A04E7E">
            <w:pPr>
              <w:widowControl/>
              <w:snapToGrid w:val="0"/>
              <w:jc w:val="center"/>
              <w:rPr>
                <w:color w:val="000000"/>
                <w:kern w:val="0"/>
                <w:sz w:val="24"/>
                <w:szCs w:val="21"/>
              </w:rPr>
            </w:pPr>
          </w:p>
        </w:tc>
        <w:tc>
          <w:tcPr>
            <w:tcW w:w="2438" w:type="dxa"/>
            <w:vAlign w:val="center"/>
          </w:tcPr>
          <w:p w:rsidR="00A149B0" w:rsidRDefault="00A149B0" w:rsidP="00A04E7E">
            <w:pPr>
              <w:widowControl/>
              <w:snapToGrid w:val="0"/>
              <w:jc w:val="center"/>
              <w:rPr>
                <w:color w:val="000000"/>
                <w:kern w:val="0"/>
                <w:sz w:val="24"/>
                <w:szCs w:val="21"/>
              </w:rPr>
            </w:pPr>
          </w:p>
        </w:tc>
        <w:tc>
          <w:tcPr>
            <w:tcW w:w="1289" w:type="dxa"/>
            <w:vAlign w:val="center"/>
          </w:tcPr>
          <w:p w:rsidR="00A149B0" w:rsidRDefault="00A149B0" w:rsidP="00A04E7E">
            <w:pPr>
              <w:widowControl/>
              <w:snapToGrid w:val="0"/>
              <w:jc w:val="center"/>
              <w:rPr>
                <w:color w:val="000000"/>
                <w:kern w:val="0"/>
                <w:sz w:val="24"/>
                <w:szCs w:val="21"/>
              </w:rPr>
            </w:pPr>
          </w:p>
        </w:tc>
        <w:tc>
          <w:tcPr>
            <w:tcW w:w="843" w:type="dxa"/>
            <w:vAlign w:val="center"/>
          </w:tcPr>
          <w:p w:rsidR="00A149B0" w:rsidRDefault="00A149B0" w:rsidP="00A04E7E">
            <w:pPr>
              <w:widowControl/>
              <w:snapToGrid w:val="0"/>
              <w:jc w:val="center"/>
              <w:rPr>
                <w:color w:val="000000"/>
                <w:kern w:val="0"/>
                <w:sz w:val="24"/>
                <w:szCs w:val="21"/>
              </w:rPr>
            </w:pPr>
          </w:p>
        </w:tc>
      </w:tr>
    </w:tbl>
    <w:p w:rsidR="00A149B0" w:rsidRDefault="00A149B0" w:rsidP="00A149B0">
      <w:pPr>
        <w:spacing w:line="620" w:lineRule="exact"/>
        <w:rPr>
          <w:color w:val="000000"/>
          <w:sz w:val="24"/>
        </w:rPr>
      </w:pPr>
      <w:r>
        <w:rPr>
          <w:color w:val="000000"/>
          <w:sz w:val="24"/>
        </w:rPr>
        <w:t>注：</w:t>
      </w:r>
    </w:p>
    <w:p w:rsidR="00A149B0" w:rsidRDefault="00A149B0" w:rsidP="00A149B0">
      <w:pPr>
        <w:spacing w:line="360" w:lineRule="auto"/>
        <w:rPr>
          <w:color w:val="000000"/>
          <w:sz w:val="24"/>
        </w:rPr>
      </w:pPr>
      <w:r>
        <w:rPr>
          <w:color w:val="000000"/>
          <w:sz w:val="24"/>
        </w:rPr>
        <w:t xml:space="preserve">1. </w:t>
      </w:r>
      <w:r>
        <w:rPr>
          <w:color w:val="000000"/>
          <w:sz w:val="24"/>
        </w:rPr>
        <w:t>不如实填写偏离情况的响应文件将视为虚假材料。</w:t>
      </w:r>
    </w:p>
    <w:p w:rsidR="00A149B0" w:rsidRDefault="00A149B0" w:rsidP="00A149B0">
      <w:pPr>
        <w:spacing w:line="360" w:lineRule="auto"/>
        <w:rPr>
          <w:color w:val="000000"/>
          <w:sz w:val="24"/>
        </w:rPr>
      </w:pPr>
      <w:r>
        <w:rPr>
          <w:color w:val="000000"/>
          <w:sz w:val="24"/>
        </w:rPr>
        <w:t xml:space="preserve">2. </w:t>
      </w:r>
      <w:r>
        <w:rPr>
          <w:color w:val="000000"/>
          <w:sz w:val="24"/>
        </w:rPr>
        <w:t>磋商要求指磋商文件中规定的具体要求，投标应答指响应文件的具体内容。</w:t>
      </w:r>
    </w:p>
    <w:p w:rsidR="00A149B0" w:rsidRDefault="00A149B0" w:rsidP="00A149B0">
      <w:pPr>
        <w:spacing w:line="360" w:lineRule="auto"/>
        <w:rPr>
          <w:color w:val="000000"/>
          <w:sz w:val="24"/>
        </w:rPr>
      </w:pPr>
      <w:r>
        <w:rPr>
          <w:color w:val="000000"/>
          <w:sz w:val="24"/>
        </w:rPr>
        <w:t xml:space="preserve">3. </w:t>
      </w:r>
      <w:r>
        <w:rPr>
          <w:color w:val="000000"/>
          <w:sz w:val="24"/>
        </w:rPr>
        <w:t>偏离说明指磋商要求与投标应答之间的不同之处。</w:t>
      </w:r>
    </w:p>
    <w:p w:rsidR="00A149B0" w:rsidRDefault="00A149B0" w:rsidP="00A149B0">
      <w:pPr>
        <w:spacing w:line="360" w:lineRule="auto"/>
        <w:rPr>
          <w:color w:val="000000"/>
          <w:sz w:val="24"/>
        </w:rPr>
      </w:pPr>
      <w:r>
        <w:rPr>
          <w:color w:val="000000"/>
          <w:sz w:val="24"/>
        </w:rPr>
        <w:t xml:space="preserve">4. </w:t>
      </w:r>
      <w:r>
        <w:rPr>
          <w:color w:val="000000"/>
          <w:sz w:val="24"/>
        </w:rPr>
        <w:t>投标人在上表</w:t>
      </w:r>
      <w:r>
        <w:rPr>
          <w:color w:val="000000"/>
          <w:sz w:val="24"/>
        </w:rPr>
        <w:t>“</w:t>
      </w:r>
      <w:r>
        <w:rPr>
          <w:color w:val="000000"/>
          <w:sz w:val="24"/>
        </w:rPr>
        <w:t>项目需求书要求</w:t>
      </w:r>
      <w:r>
        <w:rPr>
          <w:color w:val="000000"/>
          <w:sz w:val="24"/>
        </w:rPr>
        <w:t>”</w:t>
      </w:r>
      <w:r>
        <w:rPr>
          <w:color w:val="000000"/>
          <w:sz w:val="24"/>
        </w:rPr>
        <w:t>的投标应答中必须列出具体数值或内容。如投标人未应答或只注明</w:t>
      </w:r>
      <w:r>
        <w:rPr>
          <w:color w:val="000000"/>
          <w:sz w:val="24"/>
        </w:rPr>
        <w:t>“</w:t>
      </w:r>
      <w:r>
        <w:rPr>
          <w:color w:val="000000"/>
          <w:sz w:val="24"/>
        </w:rPr>
        <w:t>符合</w:t>
      </w:r>
      <w:r>
        <w:rPr>
          <w:color w:val="000000"/>
          <w:sz w:val="24"/>
        </w:rPr>
        <w:t>”</w:t>
      </w:r>
      <w:r>
        <w:rPr>
          <w:color w:val="000000"/>
          <w:sz w:val="24"/>
        </w:rPr>
        <w:t>、</w:t>
      </w:r>
      <w:r>
        <w:rPr>
          <w:color w:val="000000"/>
          <w:sz w:val="24"/>
        </w:rPr>
        <w:t>“</w:t>
      </w:r>
      <w:r>
        <w:rPr>
          <w:color w:val="000000"/>
          <w:sz w:val="24"/>
        </w:rPr>
        <w:t>满足</w:t>
      </w:r>
      <w:r>
        <w:rPr>
          <w:color w:val="000000"/>
          <w:sz w:val="24"/>
        </w:rPr>
        <w:t>”</w:t>
      </w:r>
      <w:r>
        <w:rPr>
          <w:color w:val="000000"/>
          <w:sz w:val="24"/>
        </w:rPr>
        <w:t>等类似无具体内容的表述，将被视为不符合磋商文件要求。投标人自行承担由此造成的一切后果。</w:t>
      </w:r>
    </w:p>
    <w:p w:rsidR="00A149B0" w:rsidRDefault="00A149B0" w:rsidP="00A149B0">
      <w:pPr>
        <w:spacing w:line="360" w:lineRule="auto"/>
        <w:rPr>
          <w:color w:val="000000"/>
          <w:sz w:val="24"/>
        </w:rPr>
      </w:pPr>
    </w:p>
    <w:p w:rsidR="00A149B0" w:rsidRDefault="00A149B0" w:rsidP="00A149B0">
      <w:pPr>
        <w:spacing w:line="360" w:lineRule="auto"/>
        <w:ind w:firstLineChars="1700" w:firstLine="4080"/>
        <w:rPr>
          <w:color w:val="000000"/>
          <w:sz w:val="24"/>
        </w:rPr>
      </w:pPr>
      <w:r>
        <w:rPr>
          <w:color w:val="000000"/>
          <w:sz w:val="24"/>
        </w:rPr>
        <w:t>投标人名称：</w:t>
      </w:r>
    </w:p>
    <w:p w:rsidR="00A149B0" w:rsidRDefault="00A149B0" w:rsidP="00A149B0">
      <w:pPr>
        <w:spacing w:line="460" w:lineRule="exact"/>
        <w:ind w:left="192" w:firstLineChars="1645" w:firstLine="3948"/>
        <w:rPr>
          <w:color w:val="000000"/>
          <w:sz w:val="24"/>
        </w:rPr>
      </w:pPr>
      <w:r>
        <w:rPr>
          <w:color w:val="000000"/>
          <w:sz w:val="24"/>
        </w:rPr>
        <w:t>日期：</w:t>
      </w:r>
      <w:r>
        <w:rPr>
          <w:color w:val="000000"/>
          <w:sz w:val="24"/>
          <w:u w:val="single"/>
        </w:rPr>
        <w:t xml:space="preserve">     </w:t>
      </w:r>
      <w:r>
        <w:rPr>
          <w:color w:val="000000"/>
          <w:sz w:val="24"/>
        </w:rPr>
        <w:t>年</w:t>
      </w:r>
      <w:r>
        <w:rPr>
          <w:color w:val="000000"/>
          <w:sz w:val="24"/>
          <w:u w:val="single"/>
        </w:rPr>
        <w:t xml:space="preserve">    </w:t>
      </w:r>
      <w:r>
        <w:rPr>
          <w:color w:val="000000"/>
          <w:sz w:val="24"/>
        </w:rPr>
        <w:t>月</w:t>
      </w:r>
      <w:r>
        <w:rPr>
          <w:color w:val="000000"/>
          <w:sz w:val="24"/>
          <w:u w:val="single"/>
        </w:rPr>
        <w:t xml:space="preserve">    </w:t>
      </w:r>
      <w:r>
        <w:rPr>
          <w:color w:val="000000"/>
          <w:sz w:val="24"/>
        </w:rPr>
        <w:t>日</w:t>
      </w:r>
    </w:p>
    <w:p w:rsidR="00A149B0" w:rsidRDefault="00A149B0" w:rsidP="00A149B0">
      <w:pPr>
        <w:spacing w:line="480" w:lineRule="auto"/>
        <w:rPr>
          <w:b/>
          <w:color w:val="000000"/>
          <w:sz w:val="24"/>
        </w:rPr>
      </w:pPr>
      <w:r>
        <w:rPr>
          <w:b/>
          <w:color w:val="000000"/>
          <w:sz w:val="24"/>
        </w:rPr>
        <w:br w:type="page"/>
      </w:r>
      <w:r>
        <w:rPr>
          <w:b/>
          <w:color w:val="000000"/>
          <w:sz w:val="24"/>
        </w:rPr>
        <w:lastRenderedPageBreak/>
        <w:t>附件</w:t>
      </w:r>
      <w:r>
        <w:rPr>
          <w:b/>
          <w:color w:val="000000"/>
          <w:sz w:val="24"/>
        </w:rPr>
        <w:t>4-3</w:t>
      </w:r>
    </w:p>
    <w:p w:rsidR="00A149B0" w:rsidRDefault="00A149B0" w:rsidP="00A149B0">
      <w:pPr>
        <w:spacing w:line="480" w:lineRule="auto"/>
        <w:jc w:val="center"/>
        <w:rPr>
          <w:b/>
          <w:color w:val="000000"/>
          <w:sz w:val="28"/>
        </w:rPr>
      </w:pPr>
      <w:r>
        <w:rPr>
          <w:b/>
          <w:color w:val="000000"/>
          <w:sz w:val="24"/>
        </w:rPr>
        <w:t>专业人员组成及任务分配</w:t>
      </w:r>
    </w:p>
    <w:p w:rsidR="00A149B0" w:rsidRDefault="00A149B0" w:rsidP="00A149B0">
      <w:pPr>
        <w:spacing w:line="440" w:lineRule="exact"/>
        <w:rPr>
          <w:color w:val="000000"/>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2669"/>
        <w:gridCol w:w="1620"/>
        <w:gridCol w:w="2967"/>
      </w:tblGrid>
      <w:tr w:rsidR="00A149B0" w:rsidTr="00A04E7E">
        <w:trPr>
          <w:trHeight w:val="428"/>
          <w:jc w:val="center"/>
        </w:trPr>
        <w:tc>
          <w:tcPr>
            <w:tcW w:w="1525" w:type="dxa"/>
            <w:tcBorders>
              <w:top w:val="single" w:sz="4" w:space="0" w:color="auto"/>
              <w:left w:val="single" w:sz="4" w:space="0" w:color="auto"/>
              <w:bottom w:val="single" w:sz="4" w:space="0" w:color="auto"/>
            </w:tcBorders>
          </w:tcPr>
          <w:p w:rsidR="00A149B0" w:rsidRDefault="00A149B0" w:rsidP="00A04E7E">
            <w:pPr>
              <w:spacing w:line="440" w:lineRule="exact"/>
              <w:jc w:val="center"/>
              <w:rPr>
                <w:b/>
                <w:bCs/>
                <w:color w:val="000000"/>
                <w:sz w:val="24"/>
              </w:rPr>
            </w:pPr>
            <w:r>
              <w:rPr>
                <w:b/>
                <w:bCs/>
                <w:color w:val="000000"/>
                <w:sz w:val="24"/>
              </w:rPr>
              <w:t>姓名</w:t>
            </w:r>
          </w:p>
        </w:tc>
        <w:tc>
          <w:tcPr>
            <w:tcW w:w="2669" w:type="dxa"/>
            <w:tcBorders>
              <w:top w:val="single" w:sz="4" w:space="0" w:color="auto"/>
              <w:bottom w:val="single" w:sz="4" w:space="0" w:color="auto"/>
            </w:tcBorders>
          </w:tcPr>
          <w:p w:rsidR="00A149B0" w:rsidRDefault="00A149B0" w:rsidP="00A04E7E">
            <w:pPr>
              <w:spacing w:line="440" w:lineRule="exact"/>
              <w:jc w:val="center"/>
              <w:rPr>
                <w:b/>
                <w:bCs/>
                <w:color w:val="000000"/>
                <w:sz w:val="24"/>
              </w:rPr>
            </w:pPr>
            <w:r>
              <w:rPr>
                <w:b/>
                <w:bCs/>
                <w:color w:val="000000"/>
                <w:sz w:val="24"/>
              </w:rPr>
              <w:t>职位</w:t>
            </w:r>
          </w:p>
        </w:tc>
        <w:tc>
          <w:tcPr>
            <w:tcW w:w="1620" w:type="dxa"/>
            <w:tcBorders>
              <w:top w:val="single" w:sz="4" w:space="0" w:color="auto"/>
              <w:bottom w:val="single" w:sz="4" w:space="0" w:color="auto"/>
            </w:tcBorders>
            <w:vAlign w:val="center"/>
          </w:tcPr>
          <w:p w:rsidR="00A149B0" w:rsidRDefault="00A149B0" w:rsidP="00A04E7E">
            <w:pPr>
              <w:spacing w:line="440" w:lineRule="exact"/>
              <w:jc w:val="center"/>
              <w:rPr>
                <w:b/>
                <w:bCs/>
                <w:color w:val="000000"/>
                <w:sz w:val="24"/>
              </w:rPr>
            </w:pPr>
            <w:r>
              <w:rPr>
                <w:b/>
                <w:bCs/>
                <w:color w:val="000000"/>
                <w:sz w:val="24"/>
              </w:rPr>
              <w:t>学历</w:t>
            </w:r>
          </w:p>
        </w:tc>
        <w:tc>
          <w:tcPr>
            <w:tcW w:w="2967" w:type="dxa"/>
            <w:tcBorders>
              <w:top w:val="single" w:sz="4" w:space="0" w:color="auto"/>
              <w:bottom w:val="single" w:sz="4" w:space="0" w:color="auto"/>
              <w:right w:val="single" w:sz="4" w:space="0" w:color="auto"/>
            </w:tcBorders>
          </w:tcPr>
          <w:p w:rsidR="00A149B0" w:rsidRDefault="00A149B0" w:rsidP="00A04E7E">
            <w:pPr>
              <w:spacing w:line="440" w:lineRule="exact"/>
              <w:jc w:val="center"/>
              <w:rPr>
                <w:b/>
                <w:bCs/>
                <w:color w:val="000000"/>
                <w:sz w:val="24"/>
              </w:rPr>
            </w:pPr>
            <w:r>
              <w:rPr>
                <w:b/>
                <w:bCs/>
                <w:color w:val="000000"/>
                <w:sz w:val="24"/>
              </w:rPr>
              <w:t>任务</w:t>
            </w:r>
          </w:p>
        </w:tc>
      </w:tr>
      <w:tr w:rsidR="00A149B0" w:rsidTr="00A04E7E">
        <w:trPr>
          <w:jc w:val="center"/>
        </w:trPr>
        <w:tc>
          <w:tcPr>
            <w:tcW w:w="1525" w:type="dxa"/>
            <w:tcBorders>
              <w:top w:val="nil"/>
            </w:tcBorders>
          </w:tcPr>
          <w:p w:rsidR="00A149B0" w:rsidRDefault="00A149B0" w:rsidP="00A04E7E">
            <w:pPr>
              <w:spacing w:line="440" w:lineRule="exact"/>
              <w:rPr>
                <w:color w:val="000000"/>
                <w:sz w:val="24"/>
              </w:rPr>
            </w:pPr>
          </w:p>
        </w:tc>
        <w:tc>
          <w:tcPr>
            <w:tcW w:w="2669" w:type="dxa"/>
            <w:tcBorders>
              <w:top w:val="nil"/>
            </w:tcBorders>
          </w:tcPr>
          <w:p w:rsidR="00A149B0" w:rsidRDefault="00A149B0" w:rsidP="00A04E7E">
            <w:pPr>
              <w:spacing w:line="440" w:lineRule="exact"/>
              <w:rPr>
                <w:color w:val="000000"/>
                <w:sz w:val="24"/>
              </w:rPr>
            </w:pPr>
          </w:p>
        </w:tc>
        <w:tc>
          <w:tcPr>
            <w:tcW w:w="1620" w:type="dxa"/>
            <w:tcBorders>
              <w:top w:val="nil"/>
            </w:tcBorders>
            <w:vAlign w:val="center"/>
          </w:tcPr>
          <w:p w:rsidR="00A149B0" w:rsidRDefault="00A149B0" w:rsidP="00A04E7E">
            <w:pPr>
              <w:spacing w:line="440" w:lineRule="exact"/>
              <w:jc w:val="center"/>
              <w:rPr>
                <w:color w:val="000000"/>
                <w:sz w:val="24"/>
              </w:rPr>
            </w:pPr>
          </w:p>
        </w:tc>
        <w:tc>
          <w:tcPr>
            <w:tcW w:w="2967" w:type="dxa"/>
            <w:tcBorders>
              <w:top w:val="nil"/>
            </w:tcBorders>
          </w:tcPr>
          <w:p w:rsidR="00A149B0" w:rsidRDefault="00A149B0" w:rsidP="00A04E7E">
            <w:pPr>
              <w:spacing w:line="440" w:lineRule="exact"/>
              <w:rPr>
                <w:color w:val="000000"/>
                <w:sz w:val="24"/>
              </w:rPr>
            </w:pPr>
          </w:p>
        </w:tc>
      </w:tr>
      <w:tr w:rsidR="00A149B0" w:rsidTr="00A04E7E">
        <w:trPr>
          <w:jc w:val="center"/>
        </w:trPr>
        <w:tc>
          <w:tcPr>
            <w:tcW w:w="1525" w:type="dxa"/>
          </w:tcPr>
          <w:p w:rsidR="00A149B0" w:rsidRDefault="00A149B0" w:rsidP="00A04E7E">
            <w:pPr>
              <w:spacing w:line="440" w:lineRule="exact"/>
              <w:rPr>
                <w:color w:val="000000"/>
                <w:sz w:val="24"/>
              </w:rPr>
            </w:pPr>
          </w:p>
        </w:tc>
        <w:tc>
          <w:tcPr>
            <w:tcW w:w="2669" w:type="dxa"/>
          </w:tcPr>
          <w:p w:rsidR="00A149B0" w:rsidRDefault="00A149B0" w:rsidP="00A04E7E">
            <w:pPr>
              <w:spacing w:line="440" w:lineRule="exact"/>
              <w:rPr>
                <w:color w:val="000000"/>
                <w:sz w:val="24"/>
              </w:rPr>
            </w:pPr>
          </w:p>
        </w:tc>
        <w:tc>
          <w:tcPr>
            <w:tcW w:w="1620" w:type="dxa"/>
            <w:vAlign w:val="center"/>
          </w:tcPr>
          <w:p w:rsidR="00A149B0" w:rsidRDefault="00A149B0" w:rsidP="00A04E7E">
            <w:pPr>
              <w:spacing w:line="440" w:lineRule="exact"/>
              <w:jc w:val="center"/>
              <w:rPr>
                <w:color w:val="000000"/>
                <w:sz w:val="24"/>
              </w:rPr>
            </w:pPr>
          </w:p>
        </w:tc>
        <w:tc>
          <w:tcPr>
            <w:tcW w:w="2967" w:type="dxa"/>
          </w:tcPr>
          <w:p w:rsidR="00A149B0" w:rsidRDefault="00A149B0" w:rsidP="00A04E7E">
            <w:pPr>
              <w:spacing w:line="440" w:lineRule="exact"/>
              <w:rPr>
                <w:color w:val="000000"/>
                <w:sz w:val="24"/>
              </w:rPr>
            </w:pPr>
          </w:p>
        </w:tc>
      </w:tr>
      <w:tr w:rsidR="00A149B0" w:rsidTr="00A04E7E">
        <w:trPr>
          <w:jc w:val="center"/>
        </w:trPr>
        <w:tc>
          <w:tcPr>
            <w:tcW w:w="1525" w:type="dxa"/>
          </w:tcPr>
          <w:p w:rsidR="00A149B0" w:rsidRDefault="00A149B0" w:rsidP="00A04E7E">
            <w:pPr>
              <w:spacing w:line="440" w:lineRule="exact"/>
              <w:rPr>
                <w:color w:val="000000"/>
                <w:sz w:val="24"/>
              </w:rPr>
            </w:pPr>
          </w:p>
        </w:tc>
        <w:tc>
          <w:tcPr>
            <w:tcW w:w="2669" w:type="dxa"/>
          </w:tcPr>
          <w:p w:rsidR="00A149B0" w:rsidRDefault="00A149B0" w:rsidP="00A04E7E">
            <w:pPr>
              <w:spacing w:line="440" w:lineRule="exact"/>
              <w:rPr>
                <w:color w:val="000000"/>
                <w:sz w:val="24"/>
              </w:rPr>
            </w:pPr>
          </w:p>
        </w:tc>
        <w:tc>
          <w:tcPr>
            <w:tcW w:w="1620" w:type="dxa"/>
            <w:vAlign w:val="center"/>
          </w:tcPr>
          <w:p w:rsidR="00A149B0" w:rsidRDefault="00A149B0" w:rsidP="00A04E7E">
            <w:pPr>
              <w:spacing w:line="440" w:lineRule="exact"/>
              <w:jc w:val="center"/>
              <w:rPr>
                <w:color w:val="000000"/>
                <w:sz w:val="24"/>
              </w:rPr>
            </w:pPr>
          </w:p>
        </w:tc>
        <w:tc>
          <w:tcPr>
            <w:tcW w:w="2967" w:type="dxa"/>
          </w:tcPr>
          <w:p w:rsidR="00A149B0" w:rsidRDefault="00A149B0" w:rsidP="00A04E7E">
            <w:pPr>
              <w:spacing w:line="440" w:lineRule="exact"/>
              <w:rPr>
                <w:color w:val="000000"/>
                <w:sz w:val="24"/>
              </w:rPr>
            </w:pPr>
          </w:p>
        </w:tc>
      </w:tr>
      <w:tr w:rsidR="00A149B0" w:rsidTr="00A04E7E">
        <w:trPr>
          <w:jc w:val="center"/>
        </w:trPr>
        <w:tc>
          <w:tcPr>
            <w:tcW w:w="1525" w:type="dxa"/>
          </w:tcPr>
          <w:p w:rsidR="00A149B0" w:rsidRDefault="00A149B0" w:rsidP="00A04E7E">
            <w:pPr>
              <w:spacing w:line="440" w:lineRule="exact"/>
              <w:rPr>
                <w:color w:val="000000"/>
                <w:sz w:val="24"/>
              </w:rPr>
            </w:pPr>
          </w:p>
        </w:tc>
        <w:tc>
          <w:tcPr>
            <w:tcW w:w="2669" w:type="dxa"/>
          </w:tcPr>
          <w:p w:rsidR="00A149B0" w:rsidRDefault="00A149B0" w:rsidP="00A04E7E">
            <w:pPr>
              <w:spacing w:line="440" w:lineRule="exact"/>
              <w:rPr>
                <w:color w:val="000000"/>
                <w:sz w:val="24"/>
              </w:rPr>
            </w:pPr>
          </w:p>
        </w:tc>
        <w:tc>
          <w:tcPr>
            <w:tcW w:w="1620" w:type="dxa"/>
            <w:vAlign w:val="center"/>
          </w:tcPr>
          <w:p w:rsidR="00A149B0" w:rsidRDefault="00A149B0" w:rsidP="00A04E7E">
            <w:pPr>
              <w:spacing w:line="440" w:lineRule="exact"/>
              <w:jc w:val="center"/>
              <w:rPr>
                <w:color w:val="000000"/>
                <w:sz w:val="24"/>
              </w:rPr>
            </w:pPr>
          </w:p>
        </w:tc>
        <w:tc>
          <w:tcPr>
            <w:tcW w:w="2967" w:type="dxa"/>
          </w:tcPr>
          <w:p w:rsidR="00A149B0" w:rsidRDefault="00A149B0" w:rsidP="00A04E7E">
            <w:pPr>
              <w:spacing w:line="440" w:lineRule="exact"/>
              <w:rPr>
                <w:color w:val="000000"/>
                <w:sz w:val="24"/>
              </w:rPr>
            </w:pPr>
          </w:p>
        </w:tc>
      </w:tr>
      <w:tr w:rsidR="00A149B0" w:rsidTr="00A04E7E">
        <w:trPr>
          <w:jc w:val="center"/>
        </w:trPr>
        <w:tc>
          <w:tcPr>
            <w:tcW w:w="1525" w:type="dxa"/>
          </w:tcPr>
          <w:p w:rsidR="00A149B0" w:rsidRDefault="00A149B0" w:rsidP="00A04E7E">
            <w:pPr>
              <w:spacing w:line="440" w:lineRule="exact"/>
              <w:rPr>
                <w:color w:val="000000"/>
                <w:sz w:val="24"/>
              </w:rPr>
            </w:pPr>
          </w:p>
        </w:tc>
        <w:tc>
          <w:tcPr>
            <w:tcW w:w="2669" w:type="dxa"/>
          </w:tcPr>
          <w:p w:rsidR="00A149B0" w:rsidRDefault="00A149B0" w:rsidP="00A04E7E">
            <w:pPr>
              <w:spacing w:line="440" w:lineRule="exact"/>
              <w:rPr>
                <w:color w:val="000000"/>
                <w:sz w:val="24"/>
              </w:rPr>
            </w:pPr>
          </w:p>
        </w:tc>
        <w:tc>
          <w:tcPr>
            <w:tcW w:w="1620" w:type="dxa"/>
            <w:vAlign w:val="center"/>
          </w:tcPr>
          <w:p w:rsidR="00A149B0" w:rsidRDefault="00A149B0" w:rsidP="00A04E7E">
            <w:pPr>
              <w:spacing w:line="440" w:lineRule="exact"/>
              <w:jc w:val="center"/>
              <w:rPr>
                <w:color w:val="000000"/>
                <w:sz w:val="24"/>
              </w:rPr>
            </w:pPr>
          </w:p>
        </w:tc>
        <w:tc>
          <w:tcPr>
            <w:tcW w:w="2967" w:type="dxa"/>
          </w:tcPr>
          <w:p w:rsidR="00A149B0" w:rsidRDefault="00A149B0" w:rsidP="00A04E7E">
            <w:pPr>
              <w:spacing w:line="440" w:lineRule="exact"/>
              <w:rPr>
                <w:color w:val="000000"/>
                <w:sz w:val="24"/>
              </w:rPr>
            </w:pPr>
          </w:p>
        </w:tc>
      </w:tr>
      <w:tr w:rsidR="00A149B0" w:rsidTr="00A04E7E">
        <w:trPr>
          <w:jc w:val="center"/>
        </w:trPr>
        <w:tc>
          <w:tcPr>
            <w:tcW w:w="1525" w:type="dxa"/>
          </w:tcPr>
          <w:p w:rsidR="00A149B0" w:rsidRDefault="00A149B0" w:rsidP="00A04E7E">
            <w:pPr>
              <w:spacing w:line="440" w:lineRule="exact"/>
              <w:rPr>
                <w:color w:val="000000"/>
                <w:sz w:val="24"/>
              </w:rPr>
            </w:pPr>
          </w:p>
        </w:tc>
        <w:tc>
          <w:tcPr>
            <w:tcW w:w="2669" w:type="dxa"/>
          </w:tcPr>
          <w:p w:rsidR="00A149B0" w:rsidRDefault="00A149B0" w:rsidP="00A04E7E">
            <w:pPr>
              <w:spacing w:line="440" w:lineRule="exact"/>
              <w:rPr>
                <w:color w:val="000000"/>
                <w:sz w:val="24"/>
              </w:rPr>
            </w:pPr>
          </w:p>
        </w:tc>
        <w:tc>
          <w:tcPr>
            <w:tcW w:w="1620" w:type="dxa"/>
            <w:vAlign w:val="center"/>
          </w:tcPr>
          <w:p w:rsidR="00A149B0" w:rsidRDefault="00A149B0" w:rsidP="00A04E7E">
            <w:pPr>
              <w:spacing w:line="440" w:lineRule="exact"/>
              <w:jc w:val="center"/>
              <w:rPr>
                <w:color w:val="000000"/>
                <w:sz w:val="24"/>
              </w:rPr>
            </w:pPr>
          </w:p>
        </w:tc>
        <w:tc>
          <w:tcPr>
            <w:tcW w:w="2967" w:type="dxa"/>
          </w:tcPr>
          <w:p w:rsidR="00A149B0" w:rsidRDefault="00A149B0" w:rsidP="00A04E7E">
            <w:pPr>
              <w:spacing w:line="440" w:lineRule="exact"/>
              <w:rPr>
                <w:color w:val="000000"/>
                <w:sz w:val="24"/>
              </w:rPr>
            </w:pPr>
          </w:p>
        </w:tc>
      </w:tr>
      <w:tr w:rsidR="00A149B0" w:rsidTr="00A04E7E">
        <w:trPr>
          <w:jc w:val="center"/>
        </w:trPr>
        <w:tc>
          <w:tcPr>
            <w:tcW w:w="1525" w:type="dxa"/>
          </w:tcPr>
          <w:p w:rsidR="00A149B0" w:rsidRDefault="00A149B0" w:rsidP="00A04E7E">
            <w:pPr>
              <w:spacing w:line="440" w:lineRule="exact"/>
              <w:rPr>
                <w:color w:val="000000"/>
                <w:sz w:val="24"/>
              </w:rPr>
            </w:pPr>
          </w:p>
        </w:tc>
        <w:tc>
          <w:tcPr>
            <w:tcW w:w="2669" w:type="dxa"/>
          </w:tcPr>
          <w:p w:rsidR="00A149B0" w:rsidRDefault="00A149B0" w:rsidP="00A04E7E">
            <w:pPr>
              <w:spacing w:line="440" w:lineRule="exact"/>
              <w:rPr>
                <w:color w:val="000000"/>
                <w:sz w:val="24"/>
              </w:rPr>
            </w:pPr>
          </w:p>
        </w:tc>
        <w:tc>
          <w:tcPr>
            <w:tcW w:w="1620" w:type="dxa"/>
            <w:vAlign w:val="center"/>
          </w:tcPr>
          <w:p w:rsidR="00A149B0" w:rsidRDefault="00A149B0" w:rsidP="00A04E7E">
            <w:pPr>
              <w:spacing w:line="440" w:lineRule="exact"/>
              <w:jc w:val="center"/>
              <w:rPr>
                <w:color w:val="000000"/>
                <w:sz w:val="24"/>
              </w:rPr>
            </w:pPr>
          </w:p>
        </w:tc>
        <w:tc>
          <w:tcPr>
            <w:tcW w:w="2967" w:type="dxa"/>
          </w:tcPr>
          <w:p w:rsidR="00A149B0" w:rsidRDefault="00A149B0" w:rsidP="00A04E7E">
            <w:pPr>
              <w:spacing w:line="440" w:lineRule="exact"/>
              <w:rPr>
                <w:color w:val="000000"/>
                <w:sz w:val="24"/>
              </w:rPr>
            </w:pPr>
          </w:p>
        </w:tc>
      </w:tr>
      <w:tr w:rsidR="00A149B0" w:rsidTr="00A04E7E">
        <w:trPr>
          <w:jc w:val="center"/>
        </w:trPr>
        <w:tc>
          <w:tcPr>
            <w:tcW w:w="1525" w:type="dxa"/>
          </w:tcPr>
          <w:p w:rsidR="00A149B0" w:rsidRDefault="00A149B0" w:rsidP="00A04E7E">
            <w:pPr>
              <w:spacing w:line="440" w:lineRule="exact"/>
              <w:rPr>
                <w:color w:val="000000"/>
                <w:sz w:val="24"/>
              </w:rPr>
            </w:pPr>
          </w:p>
        </w:tc>
        <w:tc>
          <w:tcPr>
            <w:tcW w:w="2669" w:type="dxa"/>
          </w:tcPr>
          <w:p w:rsidR="00A149B0" w:rsidRDefault="00A149B0" w:rsidP="00A04E7E">
            <w:pPr>
              <w:spacing w:line="440" w:lineRule="exact"/>
              <w:rPr>
                <w:color w:val="000000"/>
                <w:sz w:val="24"/>
              </w:rPr>
            </w:pPr>
          </w:p>
        </w:tc>
        <w:tc>
          <w:tcPr>
            <w:tcW w:w="1620" w:type="dxa"/>
            <w:vAlign w:val="center"/>
          </w:tcPr>
          <w:p w:rsidR="00A149B0" w:rsidRDefault="00A149B0" w:rsidP="00A04E7E">
            <w:pPr>
              <w:spacing w:line="440" w:lineRule="exact"/>
              <w:jc w:val="center"/>
              <w:rPr>
                <w:color w:val="000000"/>
                <w:sz w:val="24"/>
              </w:rPr>
            </w:pPr>
          </w:p>
        </w:tc>
        <w:tc>
          <w:tcPr>
            <w:tcW w:w="2967" w:type="dxa"/>
          </w:tcPr>
          <w:p w:rsidR="00A149B0" w:rsidRDefault="00A149B0" w:rsidP="00A04E7E">
            <w:pPr>
              <w:spacing w:line="440" w:lineRule="exact"/>
              <w:rPr>
                <w:color w:val="000000"/>
                <w:sz w:val="24"/>
              </w:rPr>
            </w:pPr>
          </w:p>
        </w:tc>
      </w:tr>
      <w:tr w:rsidR="00A149B0" w:rsidTr="00A04E7E">
        <w:trPr>
          <w:jc w:val="center"/>
        </w:trPr>
        <w:tc>
          <w:tcPr>
            <w:tcW w:w="1525" w:type="dxa"/>
          </w:tcPr>
          <w:p w:rsidR="00A149B0" w:rsidRDefault="00A149B0" w:rsidP="00A04E7E">
            <w:pPr>
              <w:spacing w:line="440" w:lineRule="exact"/>
              <w:rPr>
                <w:color w:val="000000"/>
                <w:sz w:val="24"/>
              </w:rPr>
            </w:pPr>
          </w:p>
        </w:tc>
        <w:tc>
          <w:tcPr>
            <w:tcW w:w="2669" w:type="dxa"/>
          </w:tcPr>
          <w:p w:rsidR="00A149B0" w:rsidRDefault="00A149B0" w:rsidP="00A04E7E">
            <w:pPr>
              <w:spacing w:line="440" w:lineRule="exact"/>
              <w:rPr>
                <w:color w:val="000000"/>
                <w:sz w:val="24"/>
              </w:rPr>
            </w:pPr>
          </w:p>
        </w:tc>
        <w:tc>
          <w:tcPr>
            <w:tcW w:w="1620" w:type="dxa"/>
            <w:vAlign w:val="center"/>
          </w:tcPr>
          <w:p w:rsidR="00A149B0" w:rsidRDefault="00A149B0" w:rsidP="00A04E7E">
            <w:pPr>
              <w:spacing w:line="440" w:lineRule="exact"/>
              <w:jc w:val="center"/>
              <w:rPr>
                <w:color w:val="000000"/>
                <w:sz w:val="24"/>
              </w:rPr>
            </w:pPr>
          </w:p>
        </w:tc>
        <w:tc>
          <w:tcPr>
            <w:tcW w:w="2967" w:type="dxa"/>
          </w:tcPr>
          <w:p w:rsidR="00A149B0" w:rsidRDefault="00A149B0" w:rsidP="00A04E7E">
            <w:pPr>
              <w:spacing w:line="440" w:lineRule="exact"/>
              <w:rPr>
                <w:color w:val="000000"/>
                <w:sz w:val="24"/>
              </w:rPr>
            </w:pPr>
          </w:p>
        </w:tc>
      </w:tr>
      <w:tr w:rsidR="00A149B0" w:rsidTr="00A04E7E">
        <w:trPr>
          <w:jc w:val="center"/>
        </w:trPr>
        <w:tc>
          <w:tcPr>
            <w:tcW w:w="1525" w:type="dxa"/>
          </w:tcPr>
          <w:p w:rsidR="00A149B0" w:rsidRDefault="00A149B0" w:rsidP="00A04E7E">
            <w:pPr>
              <w:spacing w:line="440" w:lineRule="exact"/>
              <w:rPr>
                <w:color w:val="000000"/>
                <w:sz w:val="24"/>
              </w:rPr>
            </w:pPr>
          </w:p>
        </w:tc>
        <w:tc>
          <w:tcPr>
            <w:tcW w:w="2669" w:type="dxa"/>
          </w:tcPr>
          <w:p w:rsidR="00A149B0" w:rsidRDefault="00A149B0" w:rsidP="00A04E7E">
            <w:pPr>
              <w:spacing w:line="440" w:lineRule="exact"/>
              <w:rPr>
                <w:color w:val="000000"/>
                <w:sz w:val="24"/>
              </w:rPr>
            </w:pPr>
          </w:p>
        </w:tc>
        <w:tc>
          <w:tcPr>
            <w:tcW w:w="1620" w:type="dxa"/>
            <w:vAlign w:val="center"/>
          </w:tcPr>
          <w:p w:rsidR="00A149B0" w:rsidRDefault="00A149B0" w:rsidP="00A04E7E">
            <w:pPr>
              <w:spacing w:line="440" w:lineRule="exact"/>
              <w:jc w:val="center"/>
              <w:rPr>
                <w:color w:val="000000"/>
                <w:sz w:val="24"/>
              </w:rPr>
            </w:pPr>
          </w:p>
        </w:tc>
        <w:tc>
          <w:tcPr>
            <w:tcW w:w="2967" w:type="dxa"/>
          </w:tcPr>
          <w:p w:rsidR="00A149B0" w:rsidRDefault="00A149B0" w:rsidP="00A04E7E">
            <w:pPr>
              <w:spacing w:line="440" w:lineRule="exact"/>
              <w:rPr>
                <w:color w:val="000000"/>
                <w:sz w:val="24"/>
              </w:rPr>
            </w:pPr>
          </w:p>
        </w:tc>
      </w:tr>
      <w:tr w:rsidR="00A149B0" w:rsidTr="00A04E7E">
        <w:trPr>
          <w:jc w:val="center"/>
        </w:trPr>
        <w:tc>
          <w:tcPr>
            <w:tcW w:w="1525" w:type="dxa"/>
          </w:tcPr>
          <w:p w:rsidR="00A149B0" w:rsidRDefault="00A149B0" w:rsidP="00A04E7E">
            <w:pPr>
              <w:spacing w:line="440" w:lineRule="exact"/>
              <w:rPr>
                <w:color w:val="000000"/>
                <w:sz w:val="24"/>
              </w:rPr>
            </w:pPr>
          </w:p>
        </w:tc>
        <w:tc>
          <w:tcPr>
            <w:tcW w:w="2669" w:type="dxa"/>
          </w:tcPr>
          <w:p w:rsidR="00A149B0" w:rsidRDefault="00A149B0" w:rsidP="00A04E7E">
            <w:pPr>
              <w:spacing w:line="440" w:lineRule="exact"/>
              <w:rPr>
                <w:color w:val="000000"/>
                <w:sz w:val="24"/>
              </w:rPr>
            </w:pPr>
          </w:p>
        </w:tc>
        <w:tc>
          <w:tcPr>
            <w:tcW w:w="1620" w:type="dxa"/>
            <w:vAlign w:val="center"/>
          </w:tcPr>
          <w:p w:rsidR="00A149B0" w:rsidRDefault="00A149B0" w:rsidP="00A04E7E">
            <w:pPr>
              <w:spacing w:line="440" w:lineRule="exact"/>
              <w:jc w:val="center"/>
              <w:rPr>
                <w:color w:val="000000"/>
                <w:sz w:val="24"/>
              </w:rPr>
            </w:pPr>
          </w:p>
        </w:tc>
        <w:tc>
          <w:tcPr>
            <w:tcW w:w="2967" w:type="dxa"/>
          </w:tcPr>
          <w:p w:rsidR="00A149B0" w:rsidRDefault="00A149B0" w:rsidP="00A04E7E">
            <w:pPr>
              <w:spacing w:line="440" w:lineRule="exact"/>
              <w:rPr>
                <w:color w:val="000000"/>
                <w:sz w:val="24"/>
              </w:rPr>
            </w:pPr>
          </w:p>
        </w:tc>
      </w:tr>
      <w:tr w:rsidR="00A149B0" w:rsidTr="00A04E7E">
        <w:trPr>
          <w:jc w:val="center"/>
        </w:trPr>
        <w:tc>
          <w:tcPr>
            <w:tcW w:w="1525" w:type="dxa"/>
          </w:tcPr>
          <w:p w:rsidR="00A149B0" w:rsidRDefault="00A149B0" w:rsidP="00A04E7E">
            <w:pPr>
              <w:spacing w:line="440" w:lineRule="exact"/>
              <w:rPr>
                <w:color w:val="000000"/>
                <w:sz w:val="24"/>
              </w:rPr>
            </w:pPr>
          </w:p>
        </w:tc>
        <w:tc>
          <w:tcPr>
            <w:tcW w:w="2669" w:type="dxa"/>
          </w:tcPr>
          <w:p w:rsidR="00A149B0" w:rsidRDefault="00A149B0" w:rsidP="00A04E7E">
            <w:pPr>
              <w:spacing w:line="440" w:lineRule="exact"/>
              <w:rPr>
                <w:color w:val="000000"/>
                <w:sz w:val="24"/>
              </w:rPr>
            </w:pPr>
          </w:p>
        </w:tc>
        <w:tc>
          <w:tcPr>
            <w:tcW w:w="1620" w:type="dxa"/>
            <w:vAlign w:val="center"/>
          </w:tcPr>
          <w:p w:rsidR="00A149B0" w:rsidRDefault="00A149B0" w:rsidP="00A04E7E">
            <w:pPr>
              <w:spacing w:line="440" w:lineRule="exact"/>
              <w:jc w:val="center"/>
              <w:rPr>
                <w:color w:val="000000"/>
                <w:sz w:val="24"/>
              </w:rPr>
            </w:pPr>
          </w:p>
        </w:tc>
        <w:tc>
          <w:tcPr>
            <w:tcW w:w="2967" w:type="dxa"/>
          </w:tcPr>
          <w:p w:rsidR="00A149B0" w:rsidRDefault="00A149B0" w:rsidP="00A04E7E">
            <w:pPr>
              <w:spacing w:line="440" w:lineRule="exact"/>
              <w:rPr>
                <w:color w:val="000000"/>
                <w:sz w:val="24"/>
              </w:rPr>
            </w:pPr>
          </w:p>
        </w:tc>
      </w:tr>
      <w:tr w:rsidR="00A149B0" w:rsidTr="00A04E7E">
        <w:trPr>
          <w:jc w:val="center"/>
        </w:trPr>
        <w:tc>
          <w:tcPr>
            <w:tcW w:w="1525" w:type="dxa"/>
          </w:tcPr>
          <w:p w:rsidR="00A149B0" w:rsidRDefault="00A149B0" w:rsidP="00A04E7E">
            <w:pPr>
              <w:spacing w:line="440" w:lineRule="exact"/>
              <w:rPr>
                <w:color w:val="000000"/>
                <w:sz w:val="24"/>
              </w:rPr>
            </w:pPr>
          </w:p>
        </w:tc>
        <w:tc>
          <w:tcPr>
            <w:tcW w:w="2669" w:type="dxa"/>
          </w:tcPr>
          <w:p w:rsidR="00A149B0" w:rsidRDefault="00A149B0" w:rsidP="00A04E7E">
            <w:pPr>
              <w:spacing w:line="440" w:lineRule="exact"/>
              <w:rPr>
                <w:color w:val="000000"/>
                <w:sz w:val="24"/>
              </w:rPr>
            </w:pPr>
          </w:p>
        </w:tc>
        <w:tc>
          <w:tcPr>
            <w:tcW w:w="1620" w:type="dxa"/>
            <w:vAlign w:val="center"/>
          </w:tcPr>
          <w:p w:rsidR="00A149B0" w:rsidRDefault="00A149B0" w:rsidP="00A04E7E">
            <w:pPr>
              <w:spacing w:line="440" w:lineRule="exact"/>
              <w:jc w:val="center"/>
              <w:rPr>
                <w:color w:val="000000"/>
                <w:sz w:val="24"/>
              </w:rPr>
            </w:pPr>
          </w:p>
        </w:tc>
        <w:tc>
          <w:tcPr>
            <w:tcW w:w="2967" w:type="dxa"/>
          </w:tcPr>
          <w:p w:rsidR="00A149B0" w:rsidRDefault="00A149B0" w:rsidP="00A04E7E">
            <w:pPr>
              <w:spacing w:line="440" w:lineRule="exact"/>
              <w:rPr>
                <w:color w:val="000000"/>
                <w:sz w:val="24"/>
              </w:rPr>
            </w:pPr>
          </w:p>
        </w:tc>
      </w:tr>
      <w:tr w:rsidR="00A149B0" w:rsidTr="00A04E7E">
        <w:trPr>
          <w:jc w:val="center"/>
        </w:trPr>
        <w:tc>
          <w:tcPr>
            <w:tcW w:w="1525" w:type="dxa"/>
          </w:tcPr>
          <w:p w:rsidR="00A149B0" w:rsidRDefault="00A149B0" w:rsidP="00A04E7E">
            <w:pPr>
              <w:spacing w:line="440" w:lineRule="exact"/>
              <w:rPr>
                <w:color w:val="000000"/>
                <w:sz w:val="24"/>
              </w:rPr>
            </w:pPr>
          </w:p>
        </w:tc>
        <w:tc>
          <w:tcPr>
            <w:tcW w:w="2669" w:type="dxa"/>
          </w:tcPr>
          <w:p w:rsidR="00A149B0" w:rsidRDefault="00A149B0" w:rsidP="00A04E7E">
            <w:pPr>
              <w:spacing w:line="440" w:lineRule="exact"/>
              <w:rPr>
                <w:color w:val="000000"/>
                <w:sz w:val="24"/>
              </w:rPr>
            </w:pPr>
          </w:p>
        </w:tc>
        <w:tc>
          <w:tcPr>
            <w:tcW w:w="1620" w:type="dxa"/>
            <w:vAlign w:val="center"/>
          </w:tcPr>
          <w:p w:rsidR="00A149B0" w:rsidRDefault="00A149B0" w:rsidP="00A04E7E">
            <w:pPr>
              <w:spacing w:line="440" w:lineRule="exact"/>
              <w:jc w:val="center"/>
              <w:rPr>
                <w:color w:val="000000"/>
                <w:sz w:val="24"/>
              </w:rPr>
            </w:pPr>
          </w:p>
        </w:tc>
        <w:tc>
          <w:tcPr>
            <w:tcW w:w="2967" w:type="dxa"/>
          </w:tcPr>
          <w:p w:rsidR="00A149B0" w:rsidRDefault="00A149B0" w:rsidP="00A04E7E">
            <w:pPr>
              <w:spacing w:line="440" w:lineRule="exact"/>
              <w:rPr>
                <w:color w:val="000000"/>
                <w:sz w:val="24"/>
              </w:rPr>
            </w:pPr>
          </w:p>
        </w:tc>
      </w:tr>
      <w:tr w:rsidR="00A149B0" w:rsidTr="00A04E7E">
        <w:trPr>
          <w:jc w:val="center"/>
        </w:trPr>
        <w:tc>
          <w:tcPr>
            <w:tcW w:w="1525" w:type="dxa"/>
          </w:tcPr>
          <w:p w:rsidR="00A149B0" w:rsidRDefault="00A149B0" w:rsidP="00A04E7E">
            <w:pPr>
              <w:spacing w:line="440" w:lineRule="exact"/>
              <w:rPr>
                <w:color w:val="000000"/>
                <w:sz w:val="24"/>
              </w:rPr>
            </w:pPr>
          </w:p>
        </w:tc>
        <w:tc>
          <w:tcPr>
            <w:tcW w:w="2669" w:type="dxa"/>
          </w:tcPr>
          <w:p w:rsidR="00A149B0" w:rsidRDefault="00A149B0" w:rsidP="00A04E7E">
            <w:pPr>
              <w:spacing w:line="440" w:lineRule="exact"/>
              <w:rPr>
                <w:color w:val="000000"/>
                <w:sz w:val="24"/>
              </w:rPr>
            </w:pPr>
          </w:p>
        </w:tc>
        <w:tc>
          <w:tcPr>
            <w:tcW w:w="1620" w:type="dxa"/>
            <w:vAlign w:val="center"/>
          </w:tcPr>
          <w:p w:rsidR="00A149B0" w:rsidRDefault="00A149B0" w:rsidP="00A04E7E">
            <w:pPr>
              <w:spacing w:line="440" w:lineRule="exact"/>
              <w:jc w:val="center"/>
              <w:rPr>
                <w:color w:val="000000"/>
                <w:sz w:val="24"/>
              </w:rPr>
            </w:pPr>
          </w:p>
        </w:tc>
        <w:tc>
          <w:tcPr>
            <w:tcW w:w="2967" w:type="dxa"/>
          </w:tcPr>
          <w:p w:rsidR="00A149B0" w:rsidRDefault="00A149B0" w:rsidP="00A04E7E">
            <w:pPr>
              <w:spacing w:line="440" w:lineRule="exact"/>
              <w:rPr>
                <w:color w:val="000000"/>
                <w:sz w:val="24"/>
              </w:rPr>
            </w:pPr>
          </w:p>
        </w:tc>
      </w:tr>
      <w:tr w:rsidR="00A149B0" w:rsidTr="00A04E7E">
        <w:trPr>
          <w:jc w:val="center"/>
        </w:trPr>
        <w:tc>
          <w:tcPr>
            <w:tcW w:w="1525" w:type="dxa"/>
          </w:tcPr>
          <w:p w:rsidR="00A149B0" w:rsidRDefault="00A149B0" w:rsidP="00A04E7E">
            <w:pPr>
              <w:spacing w:line="440" w:lineRule="exact"/>
              <w:rPr>
                <w:color w:val="000000"/>
                <w:sz w:val="24"/>
              </w:rPr>
            </w:pPr>
          </w:p>
        </w:tc>
        <w:tc>
          <w:tcPr>
            <w:tcW w:w="2669" w:type="dxa"/>
          </w:tcPr>
          <w:p w:rsidR="00A149B0" w:rsidRDefault="00A149B0" w:rsidP="00A04E7E">
            <w:pPr>
              <w:spacing w:line="440" w:lineRule="exact"/>
              <w:rPr>
                <w:color w:val="000000"/>
                <w:sz w:val="24"/>
              </w:rPr>
            </w:pPr>
          </w:p>
        </w:tc>
        <w:tc>
          <w:tcPr>
            <w:tcW w:w="1620" w:type="dxa"/>
            <w:vAlign w:val="center"/>
          </w:tcPr>
          <w:p w:rsidR="00A149B0" w:rsidRDefault="00A149B0" w:rsidP="00A04E7E">
            <w:pPr>
              <w:spacing w:line="440" w:lineRule="exact"/>
              <w:jc w:val="center"/>
              <w:rPr>
                <w:color w:val="000000"/>
                <w:sz w:val="24"/>
              </w:rPr>
            </w:pPr>
          </w:p>
        </w:tc>
        <w:tc>
          <w:tcPr>
            <w:tcW w:w="2967" w:type="dxa"/>
          </w:tcPr>
          <w:p w:rsidR="00A149B0" w:rsidRDefault="00A149B0" w:rsidP="00A04E7E">
            <w:pPr>
              <w:spacing w:line="440" w:lineRule="exact"/>
              <w:rPr>
                <w:color w:val="000000"/>
                <w:sz w:val="24"/>
              </w:rPr>
            </w:pPr>
          </w:p>
        </w:tc>
      </w:tr>
      <w:tr w:rsidR="00A149B0" w:rsidTr="00A04E7E">
        <w:trPr>
          <w:jc w:val="center"/>
        </w:trPr>
        <w:tc>
          <w:tcPr>
            <w:tcW w:w="1525" w:type="dxa"/>
          </w:tcPr>
          <w:p w:rsidR="00A149B0" w:rsidRDefault="00A149B0" w:rsidP="00A04E7E">
            <w:pPr>
              <w:spacing w:line="440" w:lineRule="exact"/>
              <w:rPr>
                <w:color w:val="000000"/>
                <w:sz w:val="24"/>
              </w:rPr>
            </w:pPr>
          </w:p>
        </w:tc>
        <w:tc>
          <w:tcPr>
            <w:tcW w:w="2669" w:type="dxa"/>
          </w:tcPr>
          <w:p w:rsidR="00A149B0" w:rsidRDefault="00A149B0" w:rsidP="00A04E7E">
            <w:pPr>
              <w:spacing w:line="440" w:lineRule="exact"/>
              <w:rPr>
                <w:color w:val="000000"/>
                <w:sz w:val="24"/>
              </w:rPr>
            </w:pPr>
          </w:p>
        </w:tc>
        <w:tc>
          <w:tcPr>
            <w:tcW w:w="1620" w:type="dxa"/>
            <w:vAlign w:val="center"/>
          </w:tcPr>
          <w:p w:rsidR="00A149B0" w:rsidRDefault="00A149B0" w:rsidP="00A04E7E">
            <w:pPr>
              <w:spacing w:line="440" w:lineRule="exact"/>
              <w:jc w:val="center"/>
              <w:rPr>
                <w:color w:val="000000"/>
                <w:sz w:val="24"/>
              </w:rPr>
            </w:pPr>
          </w:p>
        </w:tc>
        <w:tc>
          <w:tcPr>
            <w:tcW w:w="2967" w:type="dxa"/>
          </w:tcPr>
          <w:p w:rsidR="00A149B0" w:rsidRDefault="00A149B0" w:rsidP="00A04E7E">
            <w:pPr>
              <w:spacing w:line="440" w:lineRule="exact"/>
              <w:rPr>
                <w:color w:val="000000"/>
                <w:sz w:val="24"/>
              </w:rPr>
            </w:pPr>
          </w:p>
        </w:tc>
      </w:tr>
      <w:tr w:rsidR="00A149B0" w:rsidTr="00A04E7E">
        <w:trPr>
          <w:jc w:val="center"/>
        </w:trPr>
        <w:tc>
          <w:tcPr>
            <w:tcW w:w="1525" w:type="dxa"/>
          </w:tcPr>
          <w:p w:rsidR="00A149B0" w:rsidRDefault="00A149B0" w:rsidP="00A04E7E">
            <w:pPr>
              <w:spacing w:line="440" w:lineRule="exact"/>
              <w:rPr>
                <w:color w:val="000000"/>
                <w:sz w:val="24"/>
              </w:rPr>
            </w:pPr>
          </w:p>
        </w:tc>
        <w:tc>
          <w:tcPr>
            <w:tcW w:w="2669" w:type="dxa"/>
          </w:tcPr>
          <w:p w:rsidR="00A149B0" w:rsidRDefault="00A149B0" w:rsidP="00A04E7E">
            <w:pPr>
              <w:spacing w:line="440" w:lineRule="exact"/>
              <w:rPr>
                <w:color w:val="000000"/>
                <w:sz w:val="24"/>
              </w:rPr>
            </w:pPr>
          </w:p>
        </w:tc>
        <w:tc>
          <w:tcPr>
            <w:tcW w:w="1620" w:type="dxa"/>
            <w:vAlign w:val="center"/>
          </w:tcPr>
          <w:p w:rsidR="00A149B0" w:rsidRDefault="00A149B0" w:rsidP="00A04E7E">
            <w:pPr>
              <w:spacing w:line="440" w:lineRule="exact"/>
              <w:jc w:val="center"/>
              <w:rPr>
                <w:color w:val="000000"/>
                <w:sz w:val="24"/>
              </w:rPr>
            </w:pPr>
          </w:p>
        </w:tc>
        <w:tc>
          <w:tcPr>
            <w:tcW w:w="2967" w:type="dxa"/>
          </w:tcPr>
          <w:p w:rsidR="00A149B0" w:rsidRDefault="00A149B0" w:rsidP="00A04E7E">
            <w:pPr>
              <w:spacing w:line="440" w:lineRule="exact"/>
              <w:rPr>
                <w:color w:val="000000"/>
                <w:sz w:val="24"/>
              </w:rPr>
            </w:pPr>
          </w:p>
        </w:tc>
      </w:tr>
      <w:tr w:rsidR="00A149B0" w:rsidTr="00A04E7E">
        <w:trPr>
          <w:jc w:val="center"/>
        </w:trPr>
        <w:tc>
          <w:tcPr>
            <w:tcW w:w="1525" w:type="dxa"/>
          </w:tcPr>
          <w:p w:rsidR="00A149B0" w:rsidRDefault="00A149B0" w:rsidP="00A04E7E">
            <w:pPr>
              <w:spacing w:line="440" w:lineRule="exact"/>
              <w:rPr>
                <w:color w:val="000000"/>
                <w:sz w:val="24"/>
              </w:rPr>
            </w:pPr>
          </w:p>
        </w:tc>
        <w:tc>
          <w:tcPr>
            <w:tcW w:w="2669" w:type="dxa"/>
          </w:tcPr>
          <w:p w:rsidR="00A149B0" w:rsidRDefault="00A149B0" w:rsidP="00A04E7E">
            <w:pPr>
              <w:spacing w:line="440" w:lineRule="exact"/>
              <w:rPr>
                <w:color w:val="000000"/>
                <w:sz w:val="24"/>
              </w:rPr>
            </w:pPr>
          </w:p>
        </w:tc>
        <w:tc>
          <w:tcPr>
            <w:tcW w:w="1620" w:type="dxa"/>
            <w:vAlign w:val="center"/>
          </w:tcPr>
          <w:p w:rsidR="00A149B0" w:rsidRDefault="00A149B0" w:rsidP="00A04E7E">
            <w:pPr>
              <w:spacing w:line="440" w:lineRule="exact"/>
              <w:jc w:val="center"/>
              <w:rPr>
                <w:color w:val="000000"/>
                <w:sz w:val="24"/>
              </w:rPr>
            </w:pPr>
          </w:p>
        </w:tc>
        <w:tc>
          <w:tcPr>
            <w:tcW w:w="2967" w:type="dxa"/>
          </w:tcPr>
          <w:p w:rsidR="00A149B0" w:rsidRDefault="00A149B0" w:rsidP="00A04E7E">
            <w:pPr>
              <w:spacing w:line="440" w:lineRule="exact"/>
              <w:rPr>
                <w:color w:val="000000"/>
                <w:sz w:val="24"/>
              </w:rPr>
            </w:pPr>
          </w:p>
        </w:tc>
      </w:tr>
    </w:tbl>
    <w:p w:rsidR="00A149B0" w:rsidRDefault="00A149B0" w:rsidP="00A149B0">
      <w:pPr>
        <w:spacing w:after="120" w:line="440" w:lineRule="exact"/>
        <w:rPr>
          <w:b/>
          <w:bCs/>
          <w:color w:val="000000"/>
          <w:sz w:val="24"/>
        </w:rPr>
      </w:pPr>
      <w:r>
        <w:rPr>
          <w:b/>
          <w:bCs/>
          <w:color w:val="000000"/>
          <w:sz w:val="24"/>
        </w:rPr>
        <w:t>注：列出所有参加本项目专业人员名单及在本项目中所承担职位和工作。</w:t>
      </w:r>
    </w:p>
    <w:p w:rsidR="00A149B0" w:rsidRDefault="00A149B0" w:rsidP="00A149B0">
      <w:pPr>
        <w:spacing w:after="120" w:line="440" w:lineRule="exact"/>
        <w:rPr>
          <w:b/>
          <w:bCs/>
          <w:color w:val="000000"/>
          <w:sz w:val="24"/>
        </w:rPr>
      </w:pPr>
    </w:p>
    <w:p w:rsidR="00A149B0" w:rsidRDefault="00A149B0" w:rsidP="00A149B0">
      <w:pPr>
        <w:spacing w:line="360" w:lineRule="auto"/>
        <w:rPr>
          <w:color w:val="000000"/>
          <w:sz w:val="24"/>
        </w:rPr>
      </w:pPr>
      <w:r>
        <w:rPr>
          <w:color w:val="000000"/>
          <w:sz w:val="24"/>
        </w:rPr>
        <w:t>投标人名称：</w:t>
      </w:r>
    </w:p>
    <w:p w:rsidR="00A149B0" w:rsidRDefault="00A149B0" w:rsidP="00A149B0">
      <w:pPr>
        <w:spacing w:after="120" w:line="440" w:lineRule="exact"/>
        <w:rPr>
          <w:b/>
          <w:bCs/>
          <w:color w:val="000000"/>
          <w:sz w:val="24"/>
        </w:rPr>
        <w:sectPr w:rsidR="00A149B0">
          <w:headerReference w:type="default" r:id="rId12"/>
          <w:footerReference w:type="even" r:id="rId13"/>
          <w:footerReference w:type="default" r:id="rId14"/>
          <w:headerReference w:type="first" r:id="rId15"/>
          <w:footerReference w:type="first" r:id="rId16"/>
          <w:pgSz w:w="11907" w:h="16840"/>
          <w:pgMar w:top="1440" w:right="1797" w:bottom="1440" w:left="1797" w:header="851" w:footer="992" w:gutter="0"/>
          <w:cols w:space="720"/>
          <w:titlePg/>
          <w:docGrid w:type="lines" w:linePitch="312"/>
        </w:sectPr>
      </w:pPr>
      <w:r>
        <w:rPr>
          <w:color w:val="000000"/>
          <w:sz w:val="24"/>
        </w:rPr>
        <w:t>日期：</w:t>
      </w:r>
      <w:r>
        <w:rPr>
          <w:color w:val="000000"/>
          <w:sz w:val="24"/>
          <w:u w:val="single"/>
        </w:rPr>
        <w:t xml:space="preserve">     </w:t>
      </w:r>
      <w:r>
        <w:rPr>
          <w:color w:val="000000"/>
          <w:sz w:val="24"/>
        </w:rPr>
        <w:t>年</w:t>
      </w:r>
      <w:r>
        <w:rPr>
          <w:color w:val="000000"/>
          <w:sz w:val="24"/>
          <w:u w:val="single"/>
        </w:rPr>
        <w:t xml:space="preserve">    </w:t>
      </w:r>
      <w:r>
        <w:rPr>
          <w:color w:val="000000"/>
          <w:sz w:val="24"/>
        </w:rPr>
        <w:t>月</w:t>
      </w:r>
      <w:r>
        <w:rPr>
          <w:color w:val="000000"/>
          <w:sz w:val="24"/>
          <w:u w:val="single"/>
        </w:rPr>
        <w:t xml:space="preserve">    </w:t>
      </w:r>
      <w:r>
        <w:rPr>
          <w:color w:val="000000"/>
          <w:sz w:val="24"/>
        </w:rPr>
        <w:t>日</w:t>
      </w:r>
    </w:p>
    <w:p w:rsidR="00A149B0" w:rsidRDefault="00A149B0" w:rsidP="00A149B0">
      <w:pPr>
        <w:spacing w:line="480" w:lineRule="auto"/>
        <w:rPr>
          <w:b/>
          <w:color w:val="000000"/>
          <w:sz w:val="24"/>
        </w:rPr>
      </w:pPr>
      <w:r>
        <w:rPr>
          <w:b/>
          <w:color w:val="000000"/>
          <w:sz w:val="24"/>
        </w:rPr>
        <w:lastRenderedPageBreak/>
        <w:t>附件</w:t>
      </w:r>
      <w:r>
        <w:rPr>
          <w:b/>
          <w:color w:val="000000"/>
          <w:sz w:val="24"/>
        </w:rPr>
        <w:t>4-4</w:t>
      </w:r>
    </w:p>
    <w:p w:rsidR="00A149B0" w:rsidRDefault="00A149B0" w:rsidP="00A149B0">
      <w:pPr>
        <w:spacing w:line="480" w:lineRule="auto"/>
        <w:jc w:val="center"/>
        <w:rPr>
          <w:b/>
          <w:color w:val="000000"/>
          <w:sz w:val="30"/>
        </w:rPr>
      </w:pPr>
      <w:r>
        <w:rPr>
          <w:b/>
          <w:color w:val="000000"/>
          <w:sz w:val="24"/>
        </w:rPr>
        <w:t>专业人员简历格式</w:t>
      </w:r>
    </w:p>
    <w:p w:rsidR="00A149B0" w:rsidRDefault="00A149B0" w:rsidP="00A149B0">
      <w:pPr>
        <w:spacing w:after="120" w:line="440" w:lineRule="exact"/>
        <w:rPr>
          <w:color w:val="000000"/>
          <w:sz w:val="24"/>
        </w:rPr>
      </w:pPr>
      <w:r>
        <w:rPr>
          <w:color w:val="000000"/>
          <w:sz w:val="24"/>
        </w:rPr>
        <w:t>建议职位：</w:t>
      </w:r>
      <w:r>
        <w:rPr>
          <w:color w:val="000000"/>
          <w:sz w:val="24"/>
          <w:u w:val="single"/>
        </w:rPr>
        <w:t xml:space="preserve">                                          </w:t>
      </w:r>
    </w:p>
    <w:p w:rsidR="00A149B0" w:rsidRDefault="00A149B0" w:rsidP="00A149B0">
      <w:pPr>
        <w:spacing w:after="120" w:line="440" w:lineRule="exact"/>
        <w:rPr>
          <w:color w:val="000000"/>
          <w:sz w:val="24"/>
        </w:rPr>
      </w:pPr>
      <w:r>
        <w:rPr>
          <w:color w:val="000000"/>
          <w:sz w:val="24"/>
        </w:rPr>
        <w:t>公司名称：</w:t>
      </w:r>
      <w:r>
        <w:rPr>
          <w:color w:val="000000"/>
          <w:sz w:val="24"/>
          <w:u w:val="single"/>
        </w:rPr>
        <w:t xml:space="preserve">                                          </w:t>
      </w:r>
    </w:p>
    <w:p w:rsidR="00A149B0" w:rsidRDefault="00A149B0" w:rsidP="00A149B0">
      <w:pPr>
        <w:spacing w:after="120" w:line="440" w:lineRule="exact"/>
        <w:rPr>
          <w:color w:val="000000"/>
          <w:sz w:val="24"/>
          <w:u w:val="single"/>
        </w:rPr>
      </w:pPr>
      <w:r>
        <w:rPr>
          <w:color w:val="000000"/>
          <w:sz w:val="24"/>
        </w:rPr>
        <w:t>人员姓名：</w:t>
      </w:r>
      <w:r>
        <w:rPr>
          <w:color w:val="000000"/>
          <w:sz w:val="24"/>
          <w:u w:val="single"/>
        </w:rPr>
        <w:t xml:space="preserve">                                          </w:t>
      </w:r>
    </w:p>
    <w:p w:rsidR="00A149B0" w:rsidRDefault="00A149B0" w:rsidP="00A149B0">
      <w:pPr>
        <w:spacing w:after="120" w:line="440" w:lineRule="exact"/>
        <w:rPr>
          <w:color w:val="000000"/>
          <w:sz w:val="24"/>
        </w:rPr>
      </w:pPr>
      <w:r>
        <w:rPr>
          <w:color w:val="000000"/>
          <w:sz w:val="24"/>
        </w:rPr>
        <w:t>学历：</w:t>
      </w:r>
      <w:r>
        <w:rPr>
          <w:color w:val="000000"/>
          <w:sz w:val="24"/>
          <w:u w:val="single"/>
        </w:rPr>
        <w:t xml:space="preserve">                                     </w:t>
      </w:r>
      <w:r>
        <w:rPr>
          <w:color w:val="000000"/>
          <w:sz w:val="24"/>
          <w:u w:val="single"/>
        </w:rPr>
        <w:t xml:space="preserve">　</w:t>
      </w:r>
      <w:r>
        <w:rPr>
          <w:color w:val="000000"/>
          <w:sz w:val="24"/>
          <w:u w:val="single"/>
        </w:rPr>
        <w:t xml:space="preserve">        </w:t>
      </w:r>
    </w:p>
    <w:p w:rsidR="00A149B0" w:rsidRDefault="00A149B0" w:rsidP="00A149B0">
      <w:pPr>
        <w:spacing w:after="120" w:line="440" w:lineRule="exact"/>
        <w:rPr>
          <w:color w:val="000000"/>
          <w:sz w:val="24"/>
        </w:rPr>
      </w:pPr>
      <w:r>
        <w:rPr>
          <w:color w:val="000000"/>
          <w:sz w:val="24"/>
        </w:rPr>
        <w:t>专业：</w:t>
      </w:r>
      <w:r>
        <w:rPr>
          <w:color w:val="000000"/>
          <w:sz w:val="24"/>
          <w:u w:val="single"/>
        </w:rPr>
        <w:t xml:space="preserve">                                     </w:t>
      </w:r>
      <w:r>
        <w:rPr>
          <w:color w:val="000000"/>
          <w:sz w:val="24"/>
          <w:u w:val="single"/>
        </w:rPr>
        <w:t xml:space="preserve">　</w:t>
      </w:r>
      <w:r>
        <w:rPr>
          <w:color w:val="000000"/>
          <w:sz w:val="24"/>
          <w:u w:val="single"/>
        </w:rPr>
        <w:t xml:space="preserve">        </w:t>
      </w:r>
    </w:p>
    <w:p w:rsidR="00A149B0" w:rsidRDefault="00A149B0" w:rsidP="00A149B0">
      <w:pPr>
        <w:spacing w:after="120" w:line="440" w:lineRule="exact"/>
        <w:rPr>
          <w:color w:val="000000"/>
          <w:sz w:val="24"/>
        </w:rPr>
      </w:pPr>
      <w:r>
        <w:rPr>
          <w:color w:val="000000"/>
          <w:sz w:val="24"/>
        </w:rPr>
        <w:t>出生日期：</w:t>
      </w:r>
      <w:r>
        <w:rPr>
          <w:color w:val="000000"/>
          <w:sz w:val="24"/>
          <w:u w:val="single"/>
        </w:rPr>
        <w:t xml:space="preserve">                                   </w:t>
      </w:r>
      <w:r>
        <w:rPr>
          <w:color w:val="000000"/>
          <w:sz w:val="24"/>
          <w:u w:val="single"/>
        </w:rPr>
        <w:t xml:space="preserve">　</w:t>
      </w:r>
      <w:r>
        <w:rPr>
          <w:color w:val="000000"/>
          <w:sz w:val="24"/>
          <w:u w:val="single"/>
        </w:rPr>
        <w:t xml:space="preserve">      </w:t>
      </w:r>
    </w:p>
    <w:p w:rsidR="00A149B0" w:rsidRDefault="00A149B0" w:rsidP="00A149B0">
      <w:pPr>
        <w:spacing w:after="120" w:line="440" w:lineRule="exact"/>
        <w:rPr>
          <w:color w:val="000000"/>
          <w:sz w:val="24"/>
        </w:rPr>
      </w:pPr>
      <w:r>
        <w:rPr>
          <w:color w:val="000000"/>
          <w:sz w:val="24"/>
        </w:rPr>
        <w:t>在此公司工作年限：</w:t>
      </w:r>
      <w:r>
        <w:rPr>
          <w:color w:val="000000"/>
          <w:sz w:val="24"/>
          <w:u w:val="single"/>
        </w:rPr>
        <w:t xml:space="preserve">         </w:t>
      </w:r>
      <w:r>
        <w:rPr>
          <w:color w:val="000000"/>
          <w:sz w:val="24"/>
          <w:u w:val="single"/>
        </w:rPr>
        <w:t xml:space="preserve">　　</w:t>
      </w:r>
      <w:r>
        <w:rPr>
          <w:color w:val="000000"/>
          <w:sz w:val="24"/>
          <w:u w:val="single"/>
        </w:rPr>
        <w:t xml:space="preserve"> </w:t>
      </w:r>
      <w:r>
        <w:rPr>
          <w:color w:val="000000"/>
          <w:sz w:val="24"/>
          <w:u w:val="single"/>
        </w:rPr>
        <w:t xml:space="preserve">　　　　　　　　　　</w:t>
      </w:r>
    </w:p>
    <w:p w:rsidR="00A149B0" w:rsidRDefault="00A149B0" w:rsidP="00A149B0">
      <w:pPr>
        <w:spacing w:after="120" w:line="440" w:lineRule="exact"/>
        <w:rPr>
          <w:b/>
          <w:color w:val="000000"/>
          <w:sz w:val="24"/>
        </w:rPr>
      </w:pPr>
      <w:r>
        <w:rPr>
          <w:b/>
          <w:color w:val="000000"/>
          <w:sz w:val="24"/>
        </w:rPr>
        <w:t>关键资格条件：</w:t>
      </w:r>
    </w:p>
    <w:p w:rsidR="00A149B0" w:rsidRDefault="00A149B0" w:rsidP="00A149B0">
      <w:pPr>
        <w:pStyle w:val="a3"/>
        <w:pBdr>
          <w:bottom w:val="single" w:sz="6" w:space="1" w:color="auto"/>
        </w:pBdr>
        <w:rPr>
          <w:b/>
          <w:i/>
          <w:color w:val="000000"/>
          <w:sz w:val="24"/>
        </w:rPr>
      </w:pPr>
      <w:r>
        <w:rPr>
          <w:b/>
          <w:i/>
          <w:color w:val="000000"/>
          <w:sz w:val="24"/>
        </w:rPr>
        <w:t>（概述此人员与本任务最相关的经验和培训情况以及所获与本项目内容相关的资格证书，描述其在以前的有关任务中承担的责任度，给出日期和地点。）</w:t>
      </w:r>
    </w:p>
    <w:p w:rsidR="00A149B0" w:rsidRDefault="00A149B0" w:rsidP="00A149B0">
      <w:pPr>
        <w:pStyle w:val="a3"/>
        <w:pBdr>
          <w:bottom w:val="single" w:sz="6" w:space="1" w:color="auto"/>
        </w:pBdr>
        <w:rPr>
          <w:i/>
          <w:color w:val="000000"/>
          <w:sz w:val="24"/>
        </w:rPr>
      </w:pPr>
    </w:p>
    <w:p w:rsidR="00A149B0" w:rsidRDefault="00A149B0" w:rsidP="00A149B0">
      <w:pPr>
        <w:spacing w:after="120" w:line="440" w:lineRule="exact"/>
        <w:rPr>
          <w:b/>
          <w:color w:val="000000"/>
          <w:sz w:val="24"/>
        </w:rPr>
      </w:pPr>
      <w:r>
        <w:rPr>
          <w:b/>
          <w:color w:val="000000"/>
          <w:sz w:val="24"/>
        </w:rPr>
        <w:t>教育：</w:t>
      </w:r>
    </w:p>
    <w:p w:rsidR="00A149B0" w:rsidRDefault="00A149B0" w:rsidP="00A149B0">
      <w:pPr>
        <w:spacing w:after="120" w:line="440" w:lineRule="exact"/>
        <w:rPr>
          <w:i/>
          <w:color w:val="000000"/>
          <w:sz w:val="24"/>
        </w:rPr>
      </w:pPr>
      <w:r>
        <w:rPr>
          <w:i/>
          <w:color w:val="000000"/>
          <w:sz w:val="24"/>
        </w:rPr>
        <w:t>（概述此人员的大学和其他专业化教育和培训情况，给出学校的名称、入学日期、所获学位。）</w:t>
      </w:r>
    </w:p>
    <w:p w:rsidR="00A149B0" w:rsidRDefault="00A149B0" w:rsidP="00A149B0">
      <w:pPr>
        <w:spacing w:after="120" w:line="360" w:lineRule="exact"/>
        <w:rPr>
          <w:b/>
          <w:color w:val="000000"/>
          <w:sz w:val="24"/>
        </w:rPr>
      </w:pPr>
      <w:r>
        <w:rPr>
          <w:b/>
          <w:color w:val="000000"/>
          <w:sz w:val="24"/>
        </w:rPr>
        <w:t>所获证书：</w:t>
      </w:r>
    </w:p>
    <w:p w:rsidR="00A149B0" w:rsidRDefault="00A149B0" w:rsidP="00A149B0">
      <w:pPr>
        <w:spacing w:after="120" w:line="360" w:lineRule="exact"/>
        <w:rPr>
          <w:i/>
          <w:color w:val="000000"/>
          <w:sz w:val="24"/>
        </w:rPr>
      </w:pPr>
      <w:r>
        <w:rPr>
          <w:i/>
          <w:color w:val="000000"/>
          <w:sz w:val="24"/>
        </w:rPr>
        <w:t>（提供此人与本项目相关的证书扫描件）</w:t>
      </w:r>
    </w:p>
    <w:p w:rsidR="00A149B0" w:rsidRDefault="00A149B0" w:rsidP="00A149B0">
      <w:pPr>
        <w:pBdr>
          <w:bottom w:val="single" w:sz="6" w:space="1" w:color="auto"/>
        </w:pBdr>
        <w:spacing w:after="120" w:line="360" w:lineRule="exact"/>
        <w:rPr>
          <w:color w:val="000000"/>
          <w:sz w:val="24"/>
        </w:rPr>
      </w:pPr>
    </w:p>
    <w:p w:rsidR="00A149B0" w:rsidRDefault="00A149B0" w:rsidP="00A149B0">
      <w:pPr>
        <w:spacing w:after="120" w:line="360" w:lineRule="exact"/>
        <w:rPr>
          <w:b/>
          <w:color w:val="000000"/>
          <w:sz w:val="24"/>
        </w:rPr>
      </w:pPr>
      <w:r>
        <w:rPr>
          <w:b/>
          <w:color w:val="000000"/>
          <w:sz w:val="24"/>
        </w:rPr>
        <w:t>工作简历：</w:t>
      </w:r>
    </w:p>
    <w:p w:rsidR="00A149B0" w:rsidRDefault="00A149B0" w:rsidP="00A149B0">
      <w:pPr>
        <w:pStyle w:val="20"/>
        <w:spacing w:line="360" w:lineRule="exact"/>
        <w:rPr>
          <w:color w:val="000000"/>
        </w:rPr>
      </w:pPr>
      <w:r>
        <w:rPr>
          <w:color w:val="000000"/>
        </w:rPr>
        <w:t>（从现任职位开始，倒叙列出自毕业后所任所有职务、日期、受雇单位名称、职位头衔、任务地点。近五年的经验应给出从事活动的类型和适当的用户信息。）</w:t>
      </w:r>
    </w:p>
    <w:p w:rsidR="00A149B0" w:rsidRDefault="00A149B0" w:rsidP="00A149B0">
      <w:pPr>
        <w:pBdr>
          <w:bottom w:val="single" w:sz="6" w:space="1" w:color="auto"/>
        </w:pBdr>
        <w:spacing w:after="120" w:line="440" w:lineRule="exact"/>
        <w:rPr>
          <w:color w:val="000000"/>
          <w:sz w:val="24"/>
        </w:rPr>
      </w:pPr>
    </w:p>
    <w:p w:rsidR="00A149B0" w:rsidRDefault="00A149B0" w:rsidP="00A149B0">
      <w:pPr>
        <w:spacing w:after="120" w:line="440" w:lineRule="exact"/>
        <w:rPr>
          <w:b/>
          <w:color w:val="000000"/>
          <w:sz w:val="24"/>
        </w:rPr>
      </w:pPr>
    </w:p>
    <w:p w:rsidR="00A149B0" w:rsidRDefault="00A149B0" w:rsidP="00A149B0">
      <w:pPr>
        <w:spacing w:line="360" w:lineRule="auto"/>
        <w:rPr>
          <w:color w:val="000000"/>
          <w:sz w:val="24"/>
        </w:rPr>
      </w:pPr>
      <w:r>
        <w:rPr>
          <w:color w:val="000000"/>
          <w:sz w:val="24"/>
        </w:rPr>
        <w:t>投标人名称：</w:t>
      </w:r>
    </w:p>
    <w:p w:rsidR="00A149B0" w:rsidRDefault="00A149B0" w:rsidP="00A149B0">
      <w:pPr>
        <w:spacing w:after="120" w:line="440" w:lineRule="exact"/>
        <w:rPr>
          <w:color w:val="000000"/>
          <w:sz w:val="24"/>
        </w:rPr>
      </w:pPr>
      <w:r>
        <w:rPr>
          <w:color w:val="000000"/>
          <w:sz w:val="24"/>
        </w:rPr>
        <w:t>日期：</w:t>
      </w:r>
      <w:r>
        <w:rPr>
          <w:color w:val="000000"/>
          <w:sz w:val="24"/>
          <w:u w:val="single"/>
        </w:rPr>
        <w:t xml:space="preserve">     </w:t>
      </w:r>
      <w:r>
        <w:rPr>
          <w:color w:val="000000"/>
          <w:sz w:val="24"/>
        </w:rPr>
        <w:t>年</w:t>
      </w:r>
      <w:r>
        <w:rPr>
          <w:color w:val="000000"/>
          <w:sz w:val="24"/>
          <w:u w:val="single"/>
        </w:rPr>
        <w:t xml:space="preserve">    </w:t>
      </w:r>
      <w:r>
        <w:rPr>
          <w:color w:val="000000"/>
          <w:sz w:val="24"/>
        </w:rPr>
        <w:t>月</w:t>
      </w:r>
      <w:r>
        <w:rPr>
          <w:color w:val="000000"/>
          <w:sz w:val="24"/>
          <w:u w:val="single"/>
        </w:rPr>
        <w:t xml:space="preserve">    </w:t>
      </w:r>
      <w:r>
        <w:rPr>
          <w:color w:val="000000"/>
          <w:sz w:val="24"/>
        </w:rPr>
        <w:t>日</w:t>
      </w:r>
    </w:p>
    <w:p w:rsidR="00A149B0" w:rsidRDefault="00A149B0" w:rsidP="00A149B0">
      <w:pPr>
        <w:rPr>
          <w:color w:val="000000"/>
        </w:rPr>
      </w:pPr>
      <w:r>
        <w:rPr>
          <w:b/>
          <w:bCs/>
          <w:color w:val="000000"/>
          <w:sz w:val="24"/>
        </w:rPr>
        <w:t>注：所建议的关键专业人员均需填写此表。</w:t>
      </w:r>
    </w:p>
    <w:p w:rsidR="00A149B0" w:rsidRDefault="00A149B0" w:rsidP="00A149B0">
      <w:pPr>
        <w:spacing w:line="480" w:lineRule="auto"/>
        <w:rPr>
          <w:b/>
          <w:color w:val="000000"/>
          <w:sz w:val="24"/>
        </w:rPr>
      </w:pPr>
      <w:r>
        <w:rPr>
          <w:b/>
          <w:color w:val="000000"/>
          <w:sz w:val="24"/>
        </w:rPr>
        <w:br w:type="page"/>
      </w:r>
      <w:r>
        <w:rPr>
          <w:b/>
          <w:color w:val="000000"/>
          <w:sz w:val="24"/>
        </w:rPr>
        <w:lastRenderedPageBreak/>
        <w:t>附件</w:t>
      </w:r>
      <w:r>
        <w:rPr>
          <w:b/>
          <w:color w:val="000000"/>
          <w:sz w:val="24"/>
        </w:rPr>
        <w:t>4-5</w:t>
      </w:r>
    </w:p>
    <w:p w:rsidR="00A149B0" w:rsidRDefault="00A149B0" w:rsidP="00A149B0">
      <w:pPr>
        <w:spacing w:line="560" w:lineRule="exact"/>
        <w:jc w:val="center"/>
        <w:rPr>
          <w:b/>
          <w:color w:val="000000"/>
          <w:sz w:val="24"/>
        </w:rPr>
      </w:pPr>
      <w:r>
        <w:rPr>
          <w:b/>
          <w:color w:val="000000"/>
          <w:sz w:val="24"/>
        </w:rPr>
        <w:t>主要相关项目业绩一览表</w:t>
      </w:r>
    </w:p>
    <w:p w:rsidR="00A149B0" w:rsidRDefault="00A149B0" w:rsidP="00A149B0">
      <w:pPr>
        <w:spacing w:line="460" w:lineRule="exact"/>
        <w:rPr>
          <w:color w:val="000000"/>
          <w:sz w:val="24"/>
        </w:rPr>
      </w:pPr>
      <w:r>
        <w:rPr>
          <w:color w:val="000000"/>
          <w:sz w:val="24"/>
        </w:rPr>
        <w:t>项目名称：</w:t>
      </w:r>
      <w:r>
        <w:rPr>
          <w:color w:val="000000"/>
          <w:sz w:val="24"/>
          <w:u w:val="single"/>
        </w:rPr>
        <w:t xml:space="preserve">                    </w:t>
      </w:r>
    </w:p>
    <w:p w:rsidR="00A149B0" w:rsidRDefault="00A149B0" w:rsidP="00A149B0">
      <w:pPr>
        <w:spacing w:line="460" w:lineRule="exact"/>
        <w:rPr>
          <w:color w:val="000000"/>
          <w:sz w:val="24"/>
        </w:rPr>
      </w:pPr>
      <w:r>
        <w:rPr>
          <w:color w:val="000000"/>
          <w:sz w:val="24"/>
        </w:rPr>
        <w:t>项目编号：</w:t>
      </w:r>
      <w:r>
        <w:rPr>
          <w:color w:val="000000"/>
          <w:sz w:val="24"/>
          <w:u w:val="single"/>
        </w:rPr>
        <w:t xml:space="preserve">                    </w:t>
      </w:r>
    </w:p>
    <w:p w:rsidR="00A149B0" w:rsidRDefault="00A149B0" w:rsidP="00A149B0">
      <w:pPr>
        <w:spacing w:line="460" w:lineRule="exact"/>
        <w:rPr>
          <w:color w:val="000000"/>
          <w:sz w:val="24"/>
          <w:u w:val="single"/>
        </w:rPr>
      </w:pPr>
      <w:r>
        <w:rPr>
          <w:color w:val="000000"/>
          <w:sz w:val="24"/>
        </w:rPr>
        <w:t>包号：</w:t>
      </w:r>
      <w:r>
        <w:rPr>
          <w:color w:val="000000"/>
          <w:sz w:val="24"/>
          <w:u w:val="single"/>
        </w:rPr>
        <w:t xml:space="preserve">                        </w:t>
      </w:r>
    </w:p>
    <w:p w:rsidR="00A149B0" w:rsidRDefault="00A149B0" w:rsidP="00A149B0">
      <w:pPr>
        <w:spacing w:line="560" w:lineRule="exact"/>
        <w:jc w:val="center"/>
        <w:rPr>
          <w:b/>
          <w:color w:val="000000"/>
          <w:sz w:val="24"/>
        </w:rPr>
      </w:pPr>
    </w:p>
    <w:tbl>
      <w:tblPr>
        <w:tblW w:w="0" w:type="auto"/>
        <w:tblInd w:w="-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
        <w:gridCol w:w="1261"/>
        <w:gridCol w:w="1356"/>
        <w:gridCol w:w="1356"/>
        <w:gridCol w:w="1217"/>
        <w:gridCol w:w="1596"/>
        <w:gridCol w:w="900"/>
        <w:gridCol w:w="1440"/>
      </w:tblGrid>
      <w:tr w:rsidR="00A149B0" w:rsidTr="00A04E7E">
        <w:tc>
          <w:tcPr>
            <w:tcW w:w="876"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spacing w:line="500" w:lineRule="exact"/>
              <w:jc w:val="center"/>
              <w:rPr>
                <w:color w:val="000000"/>
                <w:sz w:val="24"/>
              </w:rPr>
            </w:pPr>
            <w:r>
              <w:rPr>
                <w:color w:val="000000"/>
                <w:sz w:val="24"/>
              </w:rPr>
              <w:t>序号</w:t>
            </w:r>
          </w:p>
        </w:tc>
        <w:tc>
          <w:tcPr>
            <w:tcW w:w="1261"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spacing w:line="500" w:lineRule="exact"/>
              <w:jc w:val="center"/>
              <w:rPr>
                <w:color w:val="000000"/>
                <w:sz w:val="24"/>
              </w:rPr>
            </w:pPr>
            <w:r>
              <w:rPr>
                <w:color w:val="000000"/>
                <w:sz w:val="24"/>
              </w:rPr>
              <w:t>用户单位名称</w:t>
            </w:r>
          </w:p>
        </w:tc>
        <w:tc>
          <w:tcPr>
            <w:tcW w:w="1356"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spacing w:line="500" w:lineRule="exact"/>
              <w:jc w:val="center"/>
              <w:rPr>
                <w:color w:val="000000"/>
                <w:sz w:val="24"/>
              </w:rPr>
            </w:pPr>
            <w:r>
              <w:rPr>
                <w:color w:val="000000"/>
                <w:sz w:val="24"/>
              </w:rPr>
              <w:t>项目内容</w:t>
            </w:r>
          </w:p>
        </w:tc>
        <w:tc>
          <w:tcPr>
            <w:tcW w:w="1356"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spacing w:line="500" w:lineRule="exact"/>
              <w:jc w:val="center"/>
              <w:rPr>
                <w:color w:val="000000"/>
                <w:sz w:val="24"/>
              </w:rPr>
            </w:pPr>
            <w:r>
              <w:rPr>
                <w:color w:val="000000"/>
                <w:sz w:val="24"/>
              </w:rPr>
              <w:t>项目实施地点</w:t>
            </w:r>
          </w:p>
        </w:tc>
        <w:tc>
          <w:tcPr>
            <w:tcW w:w="1217"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spacing w:line="500" w:lineRule="exact"/>
              <w:jc w:val="center"/>
              <w:rPr>
                <w:color w:val="000000"/>
                <w:sz w:val="24"/>
              </w:rPr>
            </w:pPr>
            <w:r>
              <w:rPr>
                <w:color w:val="000000"/>
                <w:sz w:val="24"/>
              </w:rPr>
              <w:t>联系人及联系方式</w:t>
            </w:r>
          </w:p>
        </w:tc>
        <w:tc>
          <w:tcPr>
            <w:tcW w:w="1596"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spacing w:line="500" w:lineRule="exact"/>
              <w:jc w:val="center"/>
              <w:rPr>
                <w:color w:val="000000"/>
                <w:sz w:val="24"/>
              </w:rPr>
            </w:pPr>
            <w:r>
              <w:rPr>
                <w:color w:val="000000"/>
                <w:sz w:val="24"/>
              </w:rPr>
              <w:t>开始日期</w:t>
            </w:r>
            <w:r>
              <w:rPr>
                <w:color w:val="000000"/>
                <w:sz w:val="24"/>
              </w:rPr>
              <w:t>—</w:t>
            </w:r>
          </w:p>
          <w:p w:rsidR="00A149B0" w:rsidRDefault="00A149B0" w:rsidP="00A04E7E">
            <w:pPr>
              <w:spacing w:line="500" w:lineRule="exact"/>
              <w:jc w:val="center"/>
              <w:rPr>
                <w:color w:val="000000"/>
                <w:sz w:val="24"/>
              </w:rPr>
            </w:pPr>
            <w:r>
              <w:rPr>
                <w:color w:val="000000"/>
                <w:sz w:val="24"/>
              </w:rPr>
              <w:t>完工日期</w:t>
            </w:r>
          </w:p>
        </w:tc>
        <w:tc>
          <w:tcPr>
            <w:tcW w:w="900"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spacing w:line="500" w:lineRule="exact"/>
              <w:jc w:val="center"/>
              <w:rPr>
                <w:color w:val="000000"/>
                <w:sz w:val="24"/>
              </w:rPr>
            </w:pPr>
            <w:r>
              <w:rPr>
                <w:color w:val="000000"/>
                <w:sz w:val="24"/>
              </w:rPr>
              <w:t>合同金额</w:t>
            </w:r>
          </w:p>
        </w:tc>
        <w:tc>
          <w:tcPr>
            <w:tcW w:w="1440"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spacing w:line="500" w:lineRule="exact"/>
              <w:jc w:val="center"/>
              <w:rPr>
                <w:color w:val="000000"/>
                <w:sz w:val="24"/>
              </w:rPr>
            </w:pPr>
            <w:r>
              <w:rPr>
                <w:color w:val="000000"/>
                <w:sz w:val="24"/>
              </w:rPr>
              <w:t>合同编号</w:t>
            </w:r>
          </w:p>
        </w:tc>
      </w:tr>
      <w:tr w:rsidR="00A149B0" w:rsidTr="00A04E7E">
        <w:tc>
          <w:tcPr>
            <w:tcW w:w="876"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spacing w:line="560" w:lineRule="exact"/>
              <w:jc w:val="center"/>
              <w:rPr>
                <w:b/>
                <w:color w:val="000000"/>
                <w:sz w:val="24"/>
              </w:rPr>
            </w:pPr>
          </w:p>
        </w:tc>
        <w:tc>
          <w:tcPr>
            <w:tcW w:w="1261"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35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35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217"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59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900"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440"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r>
      <w:tr w:rsidR="00A149B0" w:rsidTr="00A04E7E">
        <w:tc>
          <w:tcPr>
            <w:tcW w:w="876"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spacing w:line="560" w:lineRule="exact"/>
              <w:jc w:val="center"/>
              <w:rPr>
                <w:b/>
                <w:color w:val="000000"/>
                <w:sz w:val="24"/>
              </w:rPr>
            </w:pPr>
          </w:p>
        </w:tc>
        <w:tc>
          <w:tcPr>
            <w:tcW w:w="1261"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35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35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217"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59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900"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440"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r>
      <w:tr w:rsidR="00A149B0" w:rsidTr="00A04E7E">
        <w:tc>
          <w:tcPr>
            <w:tcW w:w="876"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spacing w:line="560" w:lineRule="exact"/>
              <w:jc w:val="center"/>
              <w:rPr>
                <w:b/>
                <w:color w:val="000000"/>
                <w:sz w:val="24"/>
              </w:rPr>
            </w:pPr>
          </w:p>
        </w:tc>
        <w:tc>
          <w:tcPr>
            <w:tcW w:w="1261"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35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35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217"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59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900"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440"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r>
      <w:tr w:rsidR="00A149B0" w:rsidTr="00A04E7E">
        <w:tc>
          <w:tcPr>
            <w:tcW w:w="876"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spacing w:line="560" w:lineRule="exact"/>
              <w:jc w:val="center"/>
              <w:rPr>
                <w:b/>
                <w:color w:val="000000"/>
                <w:sz w:val="24"/>
              </w:rPr>
            </w:pPr>
          </w:p>
        </w:tc>
        <w:tc>
          <w:tcPr>
            <w:tcW w:w="1261"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35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35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217"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59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900"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440"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r>
      <w:tr w:rsidR="00A149B0" w:rsidTr="00A04E7E">
        <w:tc>
          <w:tcPr>
            <w:tcW w:w="876"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spacing w:line="560" w:lineRule="exact"/>
              <w:jc w:val="center"/>
              <w:rPr>
                <w:b/>
                <w:color w:val="000000"/>
                <w:sz w:val="24"/>
              </w:rPr>
            </w:pPr>
          </w:p>
        </w:tc>
        <w:tc>
          <w:tcPr>
            <w:tcW w:w="1261"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35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35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217"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59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900"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440"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r>
      <w:tr w:rsidR="00A149B0" w:rsidTr="00A04E7E">
        <w:tc>
          <w:tcPr>
            <w:tcW w:w="876"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spacing w:line="560" w:lineRule="exact"/>
              <w:jc w:val="center"/>
              <w:rPr>
                <w:b/>
                <w:color w:val="000000"/>
                <w:sz w:val="24"/>
              </w:rPr>
            </w:pPr>
          </w:p>
        </w:tc>
        <w:tc>
          <w:tcPr>
            <w:tcW w:w="1261"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35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35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217"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59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900"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440"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r>
      <w:tr w:rsidR="00A149B0" w:rsidTr="00A04E7E">
        <w:tc>
          <w:tcPr>
            <w:tcW w:w="876"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spacing w:line="560" w:lineRule="exact"/>
              <w:jc w:val="center"/>
              <w:rPr>
                <w:b/>
                <w:color w:val="000000"/>
                <w:sz w:val="24"/>
              </w:rPr>
            </w:pPr>
          </w:p>
        </w:tc>
        <w:tc>
          <w:tcPr>
            <w:tcW w:w="1261"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35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35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217"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59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900"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440"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r>
      <w:tr w:rsidR="00A149B0" w:rsidTr="00A04E7E">
        <w:tc>
          <w:tcPr>
            <w:tcW w:w="876"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spacing w:line="560" w:lineRule="exact"/>
              <w:jc w:val="center"/>
              <w:rPr>
                <w:b/>
                <w:color w:val="000000"/>
                <w:sz w:val="24"/>
              </w:rPr>
            </w:pPr>
          </w:p>
        </w:tc>
        <w:tc>
          <w:tcPr>
            <w:tcW w:w="1261"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35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35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217"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59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900"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440"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r>
      <w:tr w:rsidR="00A149B0" w:rsidTr="00A04E7E">
        <w:tc>
          <w:tcPr>
            <w:tcW w:w="876"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spacing w:line="560" w:lineRule="exact"/>
              <w:jc w:val="center"/>
              <w:rPr>
                <w:b/>
                <w:color w:val="000000"/>
                <w:sz w:val="24"/>
              </w:rPr>
            </w:pPr>
          </w:p>
        </w:tc>
        <w:tc>
          <w:tcPr>
            <w:tcW w:w="1261"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35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35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217"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59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900"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440"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r>
      <w:tr w:rsidR="00A149B0" w:rsidTr="00A04E7E">
        <w:tc>
          <w:tcPr>
            <w:tcW w:w="876"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spacing w:line="560" w:lineRule="exact"/>
              <w:jc w:val="center"/>
              <w:rPr>
                <w:b/>
                <w:color w:val="000000"/>
                <w:sz w:val="24"/>
              </w:rPr>
            </w:pPr>
          </w:p>
        </w:tc>
        <w:tc>
          <w:tcPr>
            <w:tcW w:w="1261"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35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35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217"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59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900"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440"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r>
      <w:tr w:rsidR="00A149B0" w:rsidTr="00A04E7E">
        <w:tc>
          <w:tcPr>
            <w:tcW w:w="876" w:type="dxa"/>
            <w:tcBorders>
              <w:top w:val="single" w:sz="4" w:space="0" w:color="auto"/>
              <w:left w:val="single" w:sz="4" w:space="0" w:color="auto"/>
              <w:bottom w:val="single" w:sz="4" w:space="0" w:color="auto"/>
              <w:right w:val="single" w:sz="4" w:space="0" w:color="auto"/>
            </w:tcBorders>
            <w:vAlign w:val="center"/>
          </w:tcPr>
          <w:p w:rsidR="00A149B0" w:rsidRDefault="00A149B0" w:rsidP="00A04E7E">
            <w:pPr>
              <w:spacing w:line="560" w:lineRule="exact"/>
              <w:jc w:val="center"/>
              <w:rPr>
                <w:b/>
                <w:color w:val="000000"/>
                <w:sz w:val="24"/>
              </w:rPr>
            </w:pPr>
          </w:p>
        </w:tc>
        <w:tc>
          <w:tcPr>
            <w:tcW w:w="1261"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35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35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217"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596"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900"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c>
          <w:tcPr>
            <w:tcW w:w="1440" w:type="dxa"/>
            <w:tcBorders>
              <w:top w:val="single" w:sz="4" w:space="0" w:color="auto"/>
              <w:left w:val="single" w:sz="4" w:space="0" w:color="auto"/>
              <w:bottom w:val="single" w:sz="4" w:space="0" w:color="auto"/>
              <w:right w:val="single" w:sz="4" w:space="0" w:color="auto"/>
            </w:tcBorders>
          </w:tcPr>
          <w:p w:rsidR="00A149B0" w:rsidRDefault="00A149B0" w:rsidP="00A04E7E">
            <w:pPr>
              <w:spacing w:line="560" w:lineRule="exact"/>
              <w:jc w:val="center"/>
              <w:rPr>
                <w:b/>
                <w:color w:val="000000"/>
                <w:sz w:val="24"/>
              </w:rPr>
            </w:pPr>
          </w:p>
        </w:tc>
      </w:tr>
    </w:tbl>
    <w:p w:rsidR="00A149B0" w:rsidRDefault="00A149B0" w:rsidP="00A149B0">
      <w:pPr>
        <w:spacing w:line="560" w:lineRule="exact"/>
        <w:rPr>
          <w:color w:val="000000"/>
          <w:sz w:val="24"/>
        </w:rPr>
      </w:pPr>
      <w:r>
        <w:rPr>
          <w:color w:val="000000"/>
          <w:sz w:val="24"/>
        </w:rPr>
        <w:t>备注：投标人所列业绩应按第二部分的要求将证明材料按顺序附后。</w:t>
      </w:r>
    </w:p>
    <w:p w:rsidR="00A149B0" w:rsidRDefault="00A149B0" w:rsidP="00A149B0">
      <w:pPr>
        <w:spacing w:line="560" w:lineRule="exact"/>
        <w:rPr>
          <w:color w:val="000000"/>
          <w:sz w:val="24"/>
        </w:rPr>
      </w:pPr>
    </w:p>
    <w:p w:rsidR="00A149B0" w:rsidRDefault="00A149B0" w:rsidP="00A149B0">
      <w:pPr>
        <w:spacing w:line="360" w:lineRule="auto"/>
        <w:rPr>
          <w:color w:val="000000"/>
          <w:sz w:val="24"/>
        </w:rPr>
      </w:pPr>
      <w:r>
        <w:rPr>
          <w:color w:val="000000"/>
          <w:sz w:val="24"/>
        </w:rPr>
        <w:t>投标人名称：</w:t>
      </w:r>
    </w:p>
    <w:p w:rsidR="00A149B0" w:rsidRDefault="00A149B0" w:rsidP="00A149B0">
      <w:pPr>
        <w:spacing w:line="460" w:lineRule="exact"/>
        <w:rPr>
          <w:color w:val="000000"/>
          <w:sz w:val="24"/>
        </w:rPr>
      </w:pPr>
      <w:r>
        <w:rPr>
          <w:color w:val="000000"/>
          <w:sz w:val="24"/>
        </w:rPr>
        <w:t>日期：</w:t>
      </w:r>
      <w:r>
        <w:rPr>
          <w:color w:val="000000"/>
          <w:sz w:val="24"/>
          <w:u w:val="single"/>
        </w:rPr>
        <w:t xml:space="preserve">     </w:t>
      </w:r>
      <w:r>
        <w:rPr>
          <w:color w:val="000000"/>
          <w:sz w:val="24"/>
        </w:rPr>
        <w:t>年</w:t>
      </w:r>
      <w:r>
        <w:rPr>
          <w:color w:val="000000"/>
          <w:sz w:val="24"/>
          <w:u w:val="single"/>
        </w:rPr>
        <w:t xml:space="preserve">    </w:t>
      </w:r>
      <w:r>
        <w:rPr>
          <w:color w:val="000000"/>
          <w:sz w:val="24"/>
        </w:rPr>
        <w:t>月</w:t>
      </w:r>
      <w:r>
        <w:rPr>
          <w:color w:val="000000"/>
          <w:sz w:val="24"/>
          <w:u w:val="single"/>
        </w:rPr>
        <w:t xml:space="preserve">    </w:t>
      </w:r>
      <w:r>
        <w:rPr>
          <w:color w:val="000000"/>
          <w:sz w:val="24"/>
        </w:rPr>
        <w:t>日</w:t>
      </w:r>
    </w:p>
    <w:p w:rsidR="00A149B0" w:rsidRDefault="00A149B0" w:rsidP="00A149B0">
      <w:pPr>
        <w:widowControl/>
        <w:jc w:val="left"/>
        <w:rPr>
          <w:color w:val="000000"/>
          <w:sz w:val="24"/>
        </w:rPr>
      </w:pPr>
      <w:r>
        <w:rPr>
          <w:color w:val="000000"/>
          <w:sz w:val="24"/>
        </w:rPr>
        <w:br w:type="page"/>
      </w:r>
    </w:p>
    <w:p w:rsidR="00A149B0" w:rsidRDefault="00A149B0" w:rsidP="00A149B0">
      <w:pPr>
        <w:spacing w:line="460" w:lineRule="exact"/>
        <w:rPr>
          <w:b/>
          <w:color w:val="000000"/>
          <w:sz w:val="24"/>
        </w:rPr>
      </w:pPr>
      <w:r>
        <w:rPr>
          <w:b/>
          <w:color w:val="000000"/>
          <w:sz w:val="24"/>
        </w:rPr>
        <w:lastRenderedPageBreak/>
        <w:t>附件</w:t>
      </w:r>
      <w:r>
        <w:rPr>
          <w:b/>
          <w:color w:val="000000"/>
          <w:sz w:val="24"/>
        </w:rPr>
        <w:t>5</w:t>
      </w:r>
      <w:r>
        <w:rPr>
          <w:b/>
          <w:color w:val="000000"/>
          <w:sz w:val="24"/>
        </w:rPr>
        <w:t>：评分因素中要求的各项方案、证明材料等</w:t>
      </w:r>
    </w:p>
    <w:p w:rsidR="00A149B0" w:rsidRDefault="00A149B0" w:rsidP="00A149B0">
      <w:pPr>
        <w:spacing w:line="620" w:lineRule="exact"/>
        <w:rPr>
          <w:b/>
          <w:color w:val="000000"/>
          <w:sz w:val="24"/>
        </w:rPr>
      </w:pPr>
      <w:r>
        <w:rPr>
          <w:b/>
          <w:color w:val="000000"/>
          <w:sz w:val="24"/>
        </w:rPr>
        <w:br w:type="page"/>
      </w:r>
      <w:r>
        <w:rPr>
          <w:b/>
          <w:color w:val="000000"/>
          <w:sz w:val="24"/>
        </w:rPr>
        <w:lastRenderedPageBreak/>
        <w:t>附件</w:t>
      </w:r>
      <w:r>
        <w:rPr>
          <w:b/>
          <w:color w:val="000000"/>
          <w:sz w:val="24"/>
        </w:rPr>
        <w:t>6-1</w:t>
      </w:r>
    </w:p>
    <w:p w:rsidR="00A149B0" w:rsidRDefault="00A149B0" w:rsidP="00A149B0">
      <w:pPr>
        <w:autoSpaceDE w:val="0"/>
        <w:autoSpaceDN w:val="0"/>
        <w:spacing w:line="480" w:lineRule="auto"/>
        <w:jc w:val="center"/>
        <w:rPr>
          <w:color w:val="000000"/>
          <w:sz w:val="24"/>
          <w:szCs w:val="24"/>
        </w:rPr>
      </w:pPr>
      <w:r>
        <w:rPr>
          <w:b/>
          <w:color w:val="000000"/>
          <w:sz w:val="24"/>
          <w:szCs w:val="24"/>
        </w:rPr>
        <w:t>中小企业声明函（服务）</w:t>
      </w:r>
    </w:p>
    <w:p w:rsidR="00A149B0" w:rsidRDefault="00A149B0" w:rsidP="00A149B0">
      <w:pPr>
        <w:widowControl/>
        <w:spacing w:line="500" w:lineRule="exact"/>
        <w:ind w:firstLineChars="200" w:firstLine="480"/>
        <w:jc w:val="left"/>
        <w:rPr>
          <w:color w:val="000000"/>
          <w:sz w:val="24"/>
          <w:szCs w:val="24"/>
        </w:rPr>
      </w:pPr>
      <w:r>
        <w:rPr>
          <w:color w:val="000000"/>
          <w:sz w:val="24"/>
          <w:szCs w:val="24"/>
        </w:rPr>
        <w:t>本公司（联合体）郑重声明，根据《政府采购促进中小企业发展管理办法》（财库﹝</w:t>
      </w:r>
      <w:r>
        <w:rPr>
          <w:color w:val="000000"/>
          <w:sz w:val="24"/>
          <w:szCs w:val="24"/>
        </w:rPr>
        <w:t>2020</w:t>
      </w:r>
      <w:r>
        <w:rPr>
          <w:color w:val="000000"/>
          <w:sz w:val="24"/>
          <w:szCs w:val="24"/>
        </w:rPr>
        <w:t>﹞</w:t>
      </w:r>
      <w:r>
        <w:rPr>
          <w:color w:val="000000"/>
          <w:sz w:val="24"/>
          <w:szCs w:val="24"/>
        </w:rPr>
        <w:t>46</w:t>
      </w:r>
      <w:r>
        <w:rPr>
          <w:color w:val="000000"/>
          <w:sz w:val="24"/>
          <w:szCs w:val="24"/>
        </w:rPr>
        <w:t>号）的规定，本公司（联合体）参加</w:t>
      </w:r>
      <w:r>
        <w:rPr>
          <w:color w:val="000000"/>
          <w:sz w:val="24"/>
          <w:szCs w:val="24"/>
          <w:u w:val="single"/>
        </w:rPr>
        <w:t xml:space="preserve">           </w:t>
      </w:r>
      <w:r>
        <w:rPr>
          <w:b/>
          <w:color w:val="000000"/>
          <w:sz w:val="24"/>
          <w:szCs w:val="24"/>
          <w:u w:val="single"/>
        </w:rPr>
        <w:t>（请填写项目名称）</w:t>
      </w:r>
      <w:r>
        <w:rPr>
          <w:color w:val="000000"/>
          <w:sz w:val="24"/>
          <w:szCs w:val="24"/>
        </w:rPr>
        <w:t>采购活动，服务全部由符合政策要求的中小企业承接。相关企业（含联合体中的中小企业、签订分包意向协议的中小企业）的具体情况如下：</w:t>
      </w:r>
    </w:p>
    <w:p w:rsidR="00A149B0" w:rsidRDefault="00A149B0" w:rsidP="00A149B0">
      <w:pPr>
        <w:autoSpaceDE w:val="0"/>
        <w:autoSpaceDN w:val="0"/>
        <w:spacing w:line="500" w:lineRule="exact"/>
        <w:ind w:firstLineChars="200" w:firstLine="480"/>
        <w:jc w:val="left"/>
        <w:rPr>
          <w:color w:val="000000"/>
          <w:sz w:val="24"/>
          <w:szCs w:val="24"/>
        </w:rPr>
      </w:pPr>
      <w:r>
        <w:rPr>
          <w:color w:val="000000"/>
          <w:sz w:val="24"/>
          <w:szCs w:val="24"/>
        </w:rPr>
        <w:t>1.</w:t>
      </w:r>
      <w:r>
        <w:rPr>
          <w:color w:val="000000"/>
          <w:sz w:val="24"/>
          <w:szCs w:val="24"/>
          <w:u w:val="single"/>
        </w:rPr>
        <w:t xml:space="preserve">            </w:t>
      </w:r>
      <w:r>
        <w:rPr>
          <w:color w:val="000000"/>
          <w:sz w:val="24"/>
          <w:szCs w:val="24"/>
          <w:u w:val="single"/>
        </w:rPr>
        <w:t>（</w:t>
      </w:r>
      <w:r>
        <w:rPr>
          <w:b/>
          <w:color w:val="000000"/>
          <w:sz w:val="24"/>
          <w:szCs w:val="24"/>
        </w:rPr>
        <w:t>请填写标的名称</w:t>
      </w:r>
      <w:r>
        <w:rPr>
          <w:color w:val="000000"/>
          <w:sz w:val="24"/>
          <w:szCs w:val="24"/>
        </w:rPr>
        <w:t>），属于</w:t>
      </w:r>
      <w:r>
        <w:rPr>
          <w:color w:val="000000"/>
          <w:sz w:val="24"/>
          <w:szCs w:val="24"/>
          <w:u w:val="single"/>
        </w:rPr>
        <w:t xml:space="preserve"> </w:t>
      </w:r>
      <w:r>
        <w:rPr>
          <w:color w:val="000000"/>
          <w:sz w:val="24"/>
          <w:u w:val="single"/>
        </w:rPr>
        <w:t>软件和信息技术服务业</w:t>
      </w:r>
      <w:r>
        <w:rPr>
          <w:color w:val="000000"/>
          <w:sz w:val="24"/>
          <w:szCs w:val="24"/>
          <w:u w:val="single"/>
        </w:rPr>
        <w:t xml:space="preserve"> </w:t>
      </w:r>
      <w:r>
        <w:rPr>
          <w:b/>
          <w:color w:val="000000"/>
          <w:sz w:val="24"/>
          <w:szCs w:val="24"/>
        </w:rPr>
        <w:t>（请填写本项目采购文件中明确的所属行业）</w:t>
      </w:r>
      <w:r>
        <w:rPr>
          <w:color w:val="000000"/>
          <w:sz w:val="24"/>
          <w:szCs w:val="24"/>
        </w:rPr>
        <w:t>行业；承接企业为</w:t>
      </w:r>
      <w:r>
        <w:rPr>
          <w:color w:val="000000"/>
          <w:sz w:val="24"/>
          <w:szCs w:val="24"/>
          <w:u w:val="single"/>
        </w:rPr>
        <w:t xml:space="preserve">         </w:t>
      </w:r>
      <w:r>
        <w:rPr>
          <w:color w:val="000000"/>
          <w:sz w:val="24"/>
          <w:szCs w:val="24"/>
          <w:u w:val="single"/>
        </w:rPr>
        <w:t>（</w:t>
      </w:r>
      <w:r>
        <w:rPr>
          <w:b/>
          <w:color w:val="000000"/>
          <w:sz w:val="24"/>
          <w:szCs w:val="24"/>
        </w:rPr>
        <w:t>请填写承接该标的企业名称</w:t>
      </w:r>
      <w:r>
        <w:rPr>
          <w:color w:val="000000"/>
          <w:sz w:val="24"/>
          <w:szCs w:val="24"/>
        </w:rPr>
        <w:t>），从业人员</w:t>
      </w:r>
      <w:r>
        <w:rPr>
          <w:color w:val="000000"/>
          <w:sz w:val="24"/>
          <w:szCs w:val="24"/>
          <w:u w:val="single"/>
        </w:rPr>
        <w:t xml:space="preserve">       </w:t>
      </w:r>
      <w:r>
        <w:rPr>
          <w:color w:val="000000"/>
          <w:sz w:val="24"/>
          <w:szCs w:val="24"/>
        </w:rPr>
        <w:t>人，营业收入为</w:t>
      </w:r>
      <w:r>
        <w:rPr>
          <w:color w:val="000000"/>
          <w:sz w:val="24"/>
          <w:szCs w:val="24"/>
          <w:u w:val="single"/>
        </w:rPr>
        <w:t xml:space="preserve">       </w:t>
      </w:r>
      <w:r>
        <w:rPr>
          <w:color w:val="000000"/>
          <w:sz w:val="24"/>
          <w:szCs w:val="24"/>
        </w:rPr>
        <w:t>万元，资产总额为</w:t>
      </w:r>
      <w:r>
        <w:rPr>
          <w:color w:val="000000"/>
          <w:sz w:val="24"/>
          <w:szCs w:val="24"/>
          <w:u w:val="single"/>
        </w:rPr>
        <w:t xml:space="preserve">        </w:t>
      </w:r>
      <w:r>
        <w:rPr>
          <w:color w:val="000000"/>
          <w:sz w:val="24"/>
          <w:szCs w:val="24"/>
        </w:rPr>
        <w:t>万元，属于</w:t>
      </w:r>
      <w:r>
        <w:rPr>
          <w:color w:val="000000"/>
          <w:sz w:val="24"/>
          <w:szCs w:val="24"/>
          <w:u w:val="single"/>
        </w:rPr>
        <w:t xml:space="preserve">        </w:t>
      </w:r>
      <w:r>
        <w:rPr>
          <w:color w:val="000000"/>
          <w:sz w:val="24"/>
          <w:szCs w:val="24"/>
          <w:u w:val="single"/>
        </w:rPr>
        <w:t>（</w:t>
      </w:r>
      <w:r>
        <w:rPr>
          <w:b/>
          <w:color w:val="000000"/>
          <w:sz w:val="24"/>
          <w:szCs w:val="24"/>
        </w:rPr>
        <w:t>请根据中小企业划分标准填写中型企业</w:t>
      </w:r>
      <w:r>
        <w:rPr>
          <w:b/>
          <w:color w:val="000000"/>
          <w:sz w:val="24"/>
          <w:szCs w:val="24"/>
        </w:rPr>
        <w:t>/</w:t>
      </w:r>
      <w:r>
        <w:rPr>
          <w:b/>
          <w:color w:val="000000"/>
          <w:sz w:val="24"/>
          <w:szCs w:val="24"/>
        </w:rPr>
        <w:t>小型企业</w:t>
      </w:r>
      <w:r>
        <w:rPr>
          <w:b/>
          <w:color w:val="000000"/>
          <w:sz w:val="24"/>
          <w:szCs w:val="24"/>
        </w:rPr>
        <w:t>/</w:t>
      </w:r>
      <w:r>
        <w:rPr>
          <w:b/>
          <w:color w:val="000000"/>
          <w:sz w:val="24"/>
          <w:szCs w:val="24"/>
        </w:rPr>
        <w:t>微型企业</w:t>
      </w:r>
      <w:r>
        <w:rPr>
          <w:color w:val="000000"/>
          <w:sz w:val="24"/>
          <w:szCs w:val="24"/>
        </w:rPr>
        <w:t>）；</w:t>
      </w:r>
    </w:p>
    <w:p w:rsidR="00A149B0" w:rsidRDefault="00A149B0" w:rsidP="00A149B0">
      <w:pPr>
        <w:autoSpaceDE w:val="0"/>
        <w:autoSpaceDN w:val="0"/>
        <w:spacing w:line="500" w:lineRule="exact"/>
        <w:ind w:firstLineChars="200" w:firstLine="480"/>
        <w:jc w:val="left"/>
        <w:rPr>
          <w:color w:val="000000"/>
          <w:sz w:val="24"/>
          <w:szCs w:val="24"/>
        </w:rPr>
      </w:pPr>
      <w:r>
        <w:rPr>
          <w:color w:val="000000"/>
          <w:sz w:val="24"/>
          <w:szCs w:val="24"/>
        </w:rPr>
        <w:t>2.</w:t>
      </w:r>
      <w:r>
        <w:rPr>
          <w:color w:val="000000"/>
          <w:sz w:val="24"/>
          <w:szCs w:val="24"/>
          <w:u w:val="single"/>
        </w:rPr>
        <w:t xml:space="preserve">            </w:t>
      </w:r>
      <w:r>
        <w:rPr>
          <w:color w:val="000000"/>
          <w:sz w:val="24"/>
          <w:szCs w:val="24"/>
          <w:u w:val="single"/>
        </w:rPr>
        <w:t>（</w:t>
      </w:r>
      <w:r>
        <w:rPr>
          <w:b/>
          <w:color w:val="000000"/>
          <w:sz w:val="24"/>
          <w:szCs w:val="24"/>
        </w:rPr>
        <w:t>请填写标的名称</w:t>
      </w:r>
      <w:r>
        <w:rPr>
          <w:color w:val="000000"/>
          <w:sz w:val="24"/>
          <w:szCs w:val="24"/>
        </w:rPr>
        <w:t>），属于</w:t>
      </w:r>
      <w:r>
        <w:rPr>
          <w:color w:val="000000"/>
          <w:sz w:val="24"/>
          <w:szCs w:val="24"/>
          <w:u w:val="single"/>
        </w:rPr>
        <w:t xml:space="preserve">           </w:t>
      </w:r>
      <w:r>
        <w:rPr>
          <w:b/>
          <w:color w:val="000000"/>
          <w:sz w:val="24"/>
          <w:szCs w:val="24"/>
        </w:rPr>
        <w:t>（请填写本项目采购文件中明确的所属行业）</w:t>
      </w:r>
      <w:r>
        <w:rPr>
          <w:color w:val="000000"/>
          <w:sz w:val="24"/>
          <w:szCs w:val="24"/>
        </w:rPr>
        <w:t>行业；承接企业为</w:t>
      </w:r>
      <w:r>
        <w:rPr>
          <w:color w:val="000000"/>
          <w:sz w:val="24"/>
          <w:szCs w:val="24"/>
          <w:u w:val="single"/>
        </w:rPr>
        <w:t xml:space="preserve">         </w:t>
      </w:r>
      <w:r>
        <w:rPr>
          <w:color w:val="000000"/>
          <w:sz w:val="24"/>
          <w:szCs w:val="24"/>
          <w:u w:val="single"/>
        </w:rPr>
        <w:t>（</w:t>
      </w:r>
      <w:r>
        <w:rPr>
          <w:b/>
          <w:color w:val="000000"/>
          <w:sz w:val="24"/>
          <w:szCs w:val="24"/>
        </w:rPr>
        <w:t>请填写承接该标的企业名称</w:t>
      </w:r>
      <w:r>
        <w:rPr>
          <w:color w:val="000000"/>
          <w:sz w:val="24"/>
          <w:szCs w:val="24"/>
        </w:rPr>
        <w:t>），从业人员</w:t>
      </w:r>
      <w:r>
        <w:rPr>
          <w:color w:val="000000"/>
          <w:sz w:val="24"/>
          <w:szCs w:val="24"/>
          <w:u w:val="single"/>
        </w:rPr>
        <w:t xml:space="preserve">       </w:t>
      </w:r>
      <w:r>
        <w:rPr>
          <w:color w:val="000000"/>
          <w:sz w:val="24"/>
          <w:szCs w:val="24"/>
        </w:rPr>
        <w:t>人，营业收入为</w:t>
      </w:r>
      <w:r>
        <w:rPr>
          <w:color w:val="000000"/>
          <w:sz w:val="24"/>
          <w:szCs w:val="24"/>
          <w:u w:val="single"/>
        </w:rPr>
        <w:t xml:space="preserve">       </w:t>
      </w:r>
      <w:r>
        <w:rPr>
          <w:color w:val="000000"/>
          <w:sz w:val="24"/>
          <w:szCs w:val="24"/>
        </w:rPr>
        <w:t>万元，资产总额为</w:t>
      </w:r>
      <w:r>
        <w:rPr>
          <w:color w:val="000000"/>
          <w:sz w:val="24"/>
          <w:szCs w:val="24"/>
          <w:u w:val="single"/>
        </w:rPr>
        <w:t xml:space="preserve">        </w:t>
      </w:r>
      <w:r>
        <w:rPr>
          <w:color w:val="000000"/>
          <w:sz w:val="24"/>
          <w:szCs w:val="24"/>
        </w:rPr>
        <w:t>万元，属于</w:t>
      </w:r>
      <w:r>
        <w:rPr>
          <w:color w:val="000000"/>
          <w:sz w:val="24"/>
          <w:szCs w:val="24"/>
          <w:u w:val="single"/>
        </w:rPr>
        <w:t xml:space="preserve">        </w:t>
      </w:r>
      <w:r>
        <w:rPr>
          <w:color w:val="000000"/>
          <w:sz w:val="24"/>
          <w:szCs w:val="24"/>
          <w:u w:val="single"/>
        </w:rPr>
        <w:t>（</w:t>
      </w:r>
      <w:r>
        <w:rPr>
          <w:b/>
          <w:color w:val="000000"/>
          <w:sz w:val="24"/>
          <w:szCs w:val="24"/>
        </w:rPr>
        <w:t>请根据中小企业划分标准填写中型企业</w:t>
      </w:r>
      <w:r>
        <w:rPr>
          <w:b/>
          <w:color w:val="000000"/>
          <w:sz w:val="24"/>
          <w:szCs w:val="24"/>
        </w:rPr>
        <w:t>/</w:t>
      </w:r>
      <w:r>
        <w:rPr>
          <w:b/>
          <w:color w:val="000000"/>
          <w:sz w:val="24"/>
          <w:szCs w:val="24"/>
        </w:rPr>
        <w:t>小型企业</w:t>
      </w:r>
      <w:r>
        <w:rPr>
          <w:b/>
          <w:color w:val="000000"/>
          <w:sz w:val="24"/>
          <w:szCs w:val="24"/>
        </w:rPr>
        <w:t>/</w:t>
      </w:r>
      <w:r>
        <w:rPr>
          <w:b/>
          <w:color w:val="000000"/>
          <w:sz w:val="24"/>
          <w:szCs w:val="24"/>
        </w:rPr>
        <w:t>微型企业</w:t>
      </w:r>
      <w:r>
        <w:rPr>
          <w:color w:val="000000"/>
          <w:sz w:val="24"/>
          <w:szCs w:val="24"/>
        </w:rPr>
        <w:t>）；</w:t>
      </w:r>
    </w:p>
    <w:p w:rsidR="00A149B0" w:rsidRDefault="00A149B0" w:rsidP="00A149B0">
      <w:pPr>
        <w:autoSpaceDE w:val="0"/>
        <w:autoSpaceDN w:val="0"/>
        <w:spacing w:line="500" w:lineRule="exact"/>
        <w:ind w:left="641"/>
        <w:jc w:val="left"/>
        <w:rPr>
          <w:color w:val="000000"/>
          <w:sz w:val="24"/>
          <w:szCs w:val="24"/>
        </w:rPr>
      </w:pPr>
      <w:r>
        <w:rPr>
          <w:color w:val="000000"/>
          <w:sz w:val="24"/>
          <w:szCs w:val="24"/>
        </w:rPr>
        <w:t>……</w:t>
      </w:r>
    </w:p>
    <w:p w:rsidR="00A149B0" w:rsidRDefault="00A149B0" w:rsidP="00A149B0">
      <w:pPr>
        <w:autoSpaceDE w:val="0"/>
        <w:autoSpaceDN w:val="0"/>
        <w:spacing w:line="500" w:lineRule="exact"/>
        <w:ind w:firstLineChars="200" w:firstLine="480"/>
        <w:jc w:val="left"/>
        <w:rPr>
          <w:color w:val="000000"/>
          <w:sz w:val="24"/>
          <w:szCs w:val="24"/>
        </w:rPr>
      </w:pPr>
      <w:r>
        <w:rPr>
          <w:color w:val="000000"/>
          <w:sz w:val="24"/>
          <w:szCs w:val="24"/>
        </w:rPr>
        <w:t>以上企业，不属于大型企业的分支机构，不存在控股股东为大型企业的情形，也不存在与大型企业的负责人为同一人的情形。</w:t>
      </w:r>
    </w:p>
    <w:p w:rsidR="00A149B0" w:rsidRDefault="00A149B0" w:rsidP="00A149B0">
      <w:pPr>
        <w:autoSpaceDE w:val="0"/>
        <w:autoSpaceDN w:val="0"/>
        <w:spacing w:line="500" w:lineRule="exact"/>
        <w:ind w:firstLineChars="200" w:firstLine="480"/>
        <w:jc w:val="left"/>
        <w:rPr>
          <w:color w:val="000000"/>
          <w:sz w:val="24"/>
          <w:szCs w:val="24"/>
        </w:rPr>
      </w:pPr>
      <w:r>
        <w:rPr>
          <w:color w:val="000000"/>
          <w:sz w:val="24"/>
          <w:szCs w:val="24"/>
        </w:rPr>
        <w:t>本企业对上述声明内容的真实性负责。如有虚假，将依法承担相应责任。</w:t>
      </w:r>
    </w:p>
    <w:p w:rsidR="00A149B0" w:rsidRDefault="00A149B0" w:rsidP="00A149B0">
      <w:pPr>
        <w:autoSpaceDE w:val="0"/>
        <w:autoSpaceDN w:val="0"/>
        <w:spacing w:line="500" w:lineRule="exact"/>
        <w:ind w:left="3840"/>
        <w:jc w:val="left"/>
        <w:rPr>
          <w:color w:val="000000"/>
          <w:sz w:val="24"/>
          <w:szCs w:val="24"/>
        </w:rPr>
      </w:pPr>
      <w:r>
        <w:rPr>
          <w:color w:val="000000"/>
          <w:sz w:val="24"/>
          <w:szCs w:val="24"/>
        </w:rPr>
        <w:t>投标人名称：</w:t>
      </w:r>
    </w:p>
    <w:p w:rsidR="00A149B0" w:rsidRDefault="00A149B0" w:rsidP="00A149B0">
      <w:pPr>
        <w:autoSpaceDE w:val="0"/>
        <w:autoSpaceDN w:val="0"/>
        <w:spacing w:line="500" w:lineRule="exact"/>
        <w:ind w:left="3840"/>
        <w:jc w:val="left"/>
        <w:rPr>
          <w:color w:val="000000"/>
          <w:sz w:val="32"/>
        </w:rPr>
      </w:pPr>
      <w:r>
        <w:rPr>
          <w:color w:val="000000"/>
          <w:sz w:val="24"/>
          <w:szCs w:val="24"/>
        </w:rPr>
        <w:t>日期：</w:t>
      </w:r>
    </w:p>
    <w:p w:rsidR="00A149B0" w:rsidRDefault="00A149B0" w:rsidP="00A149B0">
      <w:pPr>
        <w:spacing w:line="360" w:lineRule="auto"/>
        <w:ind w:right="84" w:firstLineChars="100" w:firstLine="241"/>
        <w:rPr>
          <w:b/>
          <w:color w:val="000000"/>
          <w:sz w:val="24"/>
          <w:szCs w:val="24"/>
        </w:rPr>
      </w:pPr>
      <w:r>
        <w:rPr>
          <w:b/>
          <w:color w:val="000000"/>
          <w:sz w:val="24"/>
          <w:szCs w:val="24"/>
        </w:rPr>
        <w:t>注：</w:t>
      </w:r>
    </w:p>
    <w:p w:rsidR="00A149B0" w:rsidRDefault="00A149B0" w:rsidP="00A149B0">
      <w:pPr>
        <w:spacing w:line="360" w:lineRule="auto"/>
        <w:ind w:right="84" w:firstLineChars="100" w:firstLine="241"/>
        <w:rPr>
          <w:b/>
          <w:color w:val="000000"/>
          <w:sz w:val="24"/>
          <w:szCs w:val="24"/>
        </w:rPr>
      </w:pPr>
      <w:r>
        <w:rPr>
          <w:b/>
          <w:color w:val="000000"/>
          <w:sz w:val="24"/>
          <w:szCs w:val="24"/>
        </w:rPr>
        <w:t>1.</w:t>
      </w:r>
      <w:r>
        <w:rPr>
          <w:b/>
          <w:color w:val="000000"/>
          <w:sz w:val="24"/>
          <w:szCs w:val="24"/>
        </w:rPr>
        <w:t>标的名称须按照采购文件中明确的标的名称进行填写；所属行业须按照采购文件中明确的所属行业进行填写，否则不享受中小企业扶持政策。</w:t>
      </w:r>
    </w:p>
    <w:p w:rsidR="00A149B0" w:rsidRDefault="00A149B0" w:rsidP="00A149B0">
      <w:pPr>
        <w:spacing w:line="360" w:lineRule="auto"/>
        <w:ind w:right="84" w:firstLineChars="100" w:firstLine="241"/>
        <w:rPr>
          <w:b/>
          <w:color w:val="000000"/>
          <w:sz w:val="24"/>
          <w:szCs w:val="24"/>
        </w:rPr>
      </w:pPr>
      <w:r>
        <w:rPr>
          <w:b/>
          <w:color w:val="000000"/>
          <w:sz w:val="24"/>
          <w:szCs w:val="24"/>
        </w:rPr>
        <w:t>2.</w:t>
      </w:r>
      <w:r>
        <w:rPr>
          <w:b/>
          <w:color w:val="000000"/>
          <w:sz w:val="24"/>
          <w:szCs w:val="24"/>
        </w:rPr>
        <w:t>从业人员、营业收入、资产总额填报上一年度数据，无上一年度数据的新成立企业可不填报。除新成立企业外，上表填写不全的，不享受中小企业扶持政策。</w:t>
      </w:r>
    </w:p>
    <w:p w:rsidR="00A149B0" w:rsidRDefault="00A149B0" w:rsidP="00A149B0">
      <w:pPr>
        <w:spacing w:line="360" w:lineRule="auto"/>
        <w:ind w:right="84" w:firstLineChars="100" w:firstLine="241"/>
        <w:rPr>
          <w:color w:val="000000"/>
          <w:sz w:val="24"/>
        </w:rPr>
      </w:pPr>
      <w:r>
        <w:rPr>
          <w:b/>
          <w:color w:val="000000"/>
          <w:sz w:val="24"/>
          <w:szCs w:val="24"/>
        </w:rPr>
        <w:t>3.</w:t>
      </w:r>
      <w:r>
        <w:rPr>
          <w:b/>
          <w:color w:val="000000"/>
          <w:sz w:val="24"/>
          <w:szCs w:val="24"/>
        </w:rPr>
        <w:t>中标（成交）供应商享受中小企业扶持政策的，将随中标（成交）结果同</w:t>
      </w:r>
      <w:r>
        <w:rPr>
          <w:b/>
          <w:color w:val="000000"/>
          <w:sz w:val="24"/>
          <w:szCs w:val="24"/>
        </w:rPr>
        <w:lastRenderedPageBreak/>
        <w:t>时公告其《中小企业声明函》，接受社会监督。</w:t>
      </w:r>
      <w:r>
        <w:rPr>
          <w:color w:val="000000"/>
          <w:sz w:val="24"/>
        </w:rPr>
        <w:br w:type="page"/>
      </w:r>
    </w:p>
    <w:p w:rsidR="00A149B0" w:rsidRDefault="00A149B0" w:rsidP="00A149B0">
      <w:pPr>
        <w:autoSpaceDN w:val="0"/>
        <w:spacing w:line="360" w:lineRule="auto"/>
        <w:rPr>
          <w:b/>
          <w:bCs/>
          <w:color w:val="000000"/>
          <w:sz w:val="24"/>
        </w:rPr>
      </w:pPr>
      <w:r>
        <w:rPr>
          <w:b/>
          <w:bCs/>
          <w:color w:val="000000"/>
          <w:sz w:val="24"/>
        </w:rPr>
        <w:lastRenderedPageBreak/>
        <w:t>附件</w:t>
      </w:r>
      <w:r>
        <w:rPr>
          <w:b/>
          <w:bCs/>
          <w:color w:val="000000"/>
          <w:sz w:val="24"/>
        </w:rPr>
        <w:t>6-2</w:t>
      </w:r>
    </w:p>
    <w:p w:rsidR="00A149B0" w:rsidRDefault="00A149B0" w:rsidP="00A149B0">
      <w:pPr>
        <w:autoSpaceDN w:val="0"/>
        <w:spacing w:line="360" w:lineRule="auto"/>
        <w:jc w:val="left"/>
        <w:rPr>
          <w:b/>
          <w:bCs/>
          <w:color w:val="000000"/>
          <w:sz w:val="24"/>
        </w:rPr>
      </w:pPr>
      <w:r>
        <w:rPr>
          <w:b/>
          <w:color w:val="000000"/>
          <w:kern w:val="0"/>
          <w:sz w:val="24"/>
          <w:szCs w:val="21"/>
        </w:rPr>
        <w:t>若不是残疾人福利性单位，响应文件中可不提供此声明函</w:t>
      </w:r>
    </w:p>
    <w:p w:rsidR="00A149B0" w:rsidRDefault="00A149B0" w:rsidP="00A149B0">
      <w:pPr>
        <w:autoSpaceDN w:val="0"/>
        <w:spacing w:line="360" w:lineRule="auto"/>
        <w:jc w:val="center"/>
        <w:rPr>
          <w:b/>
          <w:bCs/>
          <w:color w:val="000000"/>
          <w:sz w:val="24"/>
        </w:rPr>
      </w:pPr>
    </w:p>
    <w:p w:rsidR="00A149B0" w:rsidRDefault="00A149B0" w:rsidP="00A149B0">
      <w:pPr>
        <w:snapToGrid w:val="0"/>
        <w:spacing w:line="360" w:lineRule="auto"/>
        <w:jc w:val="center"/>
        <w:rPr>
          <w:b/>
          <w:bCs/>
          <w:color w:val="000000"/>
          <w:sz w:val="24"/>
        </w:rPr>
      </w:pPr>
      <w:r>
        <w:rPr>
          <w:b/>
          <w:bCs/>
          <w:color w:val="000000"/>
          <w:sz w:val="24"/>
        </w:rPr>
        <w:t>残疾人福利性单位声明函</w:t>
      </w:r>
    </w:p>
    <w:p w:rsidR="00A149B0" w:rsidRDefault="00A149B0" w:rsidP="00A149B0">
      <w:pPr>
        <w:snapToGrid w:val="0"/>
        <w:spacing w:line="360" w:lineRule="auto"/>
        <w:ind w:firstLineChars="200" w:firstLine="482"/>
        <w:jc w:val="left"/>
        <w:rPr>
          <w:b/>
          <w:bCs/>
          <w:color w:val="000000"/>
          <w:sz w:val="24"/>
        </w:rPr>
      </w:pPr>
    </w:p>
    <w:p w:rsidR="00A149B0" w:rsidRDefault="00A149B0" w:rsidP="00A149B0">
      <w:pPr>
        <w:snapToGrid w:val="0"/>
        <w:spacing w:line="360" w:lineRule="auto"/>
        <w:ind w:firstLineChars="200" w:firstLine="480"/>
        <w:jc w:val="left"/>
        <w:rPr>
          <w:bCs/>
          <w:color w:val="000000"/>
          <w:sz w:val="24"/>
        </w:rPr>
      </w:pPr>
      <w:r>
        <w:rPr>
          <w:bCs/>
          <w:color w:val="000000"/>
          <w:sz w:val="24"/>
        </w:rPr>
        <w:t>本单位郑重声明，根据《财政部</w:t>
      </w:r>
      <w:r>
        <w:rPr>
          <w:bCs/>
          <w:color w:val="000000"/>
          <w:sz w:val="24"/>
        </w:rPr>
        <w:t xml:space="preserve"> </w:t>
      </w:r>
      <w:r>
        <w:rPr>
          <w:bCs/>
          <w:color w:val="000000"/>
          <w:sz w:val="24"/>
        </w:rPr>
        <w:t>民政部</w:t>
      </w:r>
      <w:r>
        <w:rPr>
          <w:bCs/>
          <w:color w:val="000000"/>
          <w:sz w:val="24"/>
        </w:rPr>
        <w:t xml:space="preserve"> </w:t>
      </w:r>
      <w:r>
        <w:rPr>
          <w:bCs/>
          <w:color w:val="000000"/>
          <w:sz w:val="24"/>
        </w:rPr>
        <w:t>中国残疾人联合会关于促进残疾人就业政府采购政策的通知》（财库〔</w:t>
      </w:r>
      <w:r>
        <w:rPr>
          <w:bCs/>
          <w:color w:val="000000"/>
          <w:sz w:val="24"/>
        </w:rPr>
        <w:t>2017</w:t>
      </w:r>
      <w:r>
        <w:rPr>
          <w:bCs/>
          <w:color w:val="000000"/>
          <w:sz w:val="24"/>
        </w:rPr>
        <w:t>〕</w:t>
      </w:r>
      <w:r>
        <w:rPr>
          <w:bCs/>
          <w:color w:val="000000"/>
          <w:sz w:val="24"/>
        </w:rPr>
        <w:t>141</w:t>
      </w:r>
      <w:r>
        <w:rPr>
          <w:bCs/>
          <w:color w:val="000000"/>
          <w:sz w:val="24"/>
        </w:rPr>
        <w:t>号）的规定，本单位为符合条件的残疾人福利性单位，且本单位参加</w:t>
      </w:r>
      <w:r>
        <w:rPr>
          <w:bCs/>
          <w:color w:val="000000"/>
          <w:sz w:val="24"/>
        </w:rPr>
        <w:t>______</w:t>
      </w:r>
      <w:r>
        <w:rPr>
          <w:bCs/>
          <w:color w:val="000000"/>
          <w:sz w:val="24"/>
        </w:rPr>
        <w:t>单位的</w:t>
      </w:r>
      <w:r>
        <w:rPr>
          <w:bCs/>
          <w:color w:val="000000"/>
          <w:sz w:val="24"/>
        </w:rPr>
        <w:t>______</w:t>
      </w:r>
      <w:r>
        <w:rPr>
          <w:bCs/>
          <w:color w:val="000000"/>
          <w:sz w:val="24"/>
        </w:rPr>
        <w:t>项目采购活动提供本单位制造的货物（由本单位承担工程</w:t>
      </w:r>
      <w:r>
        <w:rPr>
          <w:bCs/>
          <w:color w:val="000000"/>
          <w:sz w:val="24"/>
        </w:rPr>
        <w:t>/</w:t>
      </w:r>
      <w:r>
        <w:rPr>
          <w:bCs/>
          <w:color w:val="000000"/>
          <w:sz w:val="24"/>
        </w:rPr>
        <w:t>提供服务），或者提供其他残疾人福利性单位制造的货物（不包括使用非残疾人福利性单位注册商标的货物）。</w:t>
      </w:r>
    </w:p>
    <w:p w:rsidR="00A149B0" w:rsidRDefault="00A149B0" w:rsidP="00A149B0">
      <w:pPr>
        <w:snapToGrid w:val="0"/>
        <w:spacing w:line="360" w:lineRule="auto"/>
        <w:ind w:firstLineChars="200" w:firstLine="480"/>
        <w:jc w:val="left"/>
        <w:rPr>
          <w:bCs/>
          <w:color w:val="000000"/>
          <w:sz w:val="24"/>
        </w:rPr>
      </w:pPr>
      <w:r>
        <w:rPr>
          <w:bCs/>
          <w:color w:val="000000"/>
          <w:sz w:val="24"/>
        </w:rPr>
        <w:t>本单位对上述声明的真实性负责。如有虚假，将依法承担相应责任。</w:t>
      </w:r>
    </w:p>
    <w:p w:rsidR="00A149B0" w:rsidRDefault="00A149B0" w:rsidP="00A149B0">
      <w:pPr>
        <w:snapToGrid w:val="0"/>
        <w:spacing w:line="360" w:lineRule="auto"/>
        <w:ind w:firstLineChars="200" w:firstLine="480"/>
        <w:jc w:val="left"/>
        <w:rPr>
          <w:bCs/>
          <w:color w:val="000000"/>
          <w:sz w:val="24"/>
        </w:rPr>
      </w:pPr>
    </w:p>
    <w:p w:rsidR="00A149B0" w:rsidRDefault="00A149B0" w:rsidP="00A149B0">
      <w:pPr>
        <w:snapToGrid w:val="0"/>
        <w:spacing w:line="360" w:lineRule="auto"/>
        <w:ind w:firstLineChars="200" w:firstLine="480"/>
        <w:jc w:val="left"/>
        <w:rPr>
          <w:bCs/>
          <w:color w:val="000000"/>
          <w:sz w:val="24"/>
        </w:rPr>
      </w:pPr>
    </w:p>
    <w:p w:rsidR="00A149B0" w:rsidRDefault="00A149B0" w:rsidP="00A149B0">
      <w:pPr>
        <w:snapToGrid w:val="0"/>
        <w:spacing w:line="360" w:lineRule="auto"/>
        <w:ind w:firstLineChars="200" w:firstLine="480"/>
        <w:jc w:val="left"/>
        <w:rPr>
          <w:bCs/>
          <w:color w:val="000000"/>
          <w:sz w:val="24"/>
        </w:rPr>
      </w:pPr>
      <w:r>
        <w:rPr>
          <w:bCs/>
          <w:color w:val="000000"/>
          <w:sz w:val="24"/>
        </w:rPr>
        <w:t xml:space="preserve">               </w:t>
      </w:r>
      <w:r>
        <w:rPr>
          <w:color w:val="000000"/>
          <w:sz w:val="24"/>
          <w:szCs w:val="24"/>
        </w:rPr>
        <w:t>投标人名称：</w:t>
      </w:r>
    </w:p>
    <w:p w:rsidR="00A149B0" w:rsidRDefault="00A149B0" w:rsidP="00A149B0">
      <w:pPr>
        <w:snapToGrid w:val="0"/>
        <w:spacing w:line="360" w:lineRule="auto"/>
        <w:ind w:firstLineChars="200" w:firstLine="480"/>
        <w:jc w:val="left"/>
        <w:rPr>
          <w:bCs/>
          <w:color w:val="000000"/>
          <w:sz w:val="24"/>
        </w:rPr>
      </w:pPr>
    </w:p>
    <w:p w:rsidR="00A149B0" w:rsidRDefault="00A149B0" w:rsidP="00A149B0">
      <w:pPr>
        <w:snapToGrid w:val="0"/>
        <w:spacing w:line="360" w:lineRule="auto"/>
        <w:ind w:firstLineChars="200" w:firstLine="480"/>
        <w:jc w:val="left"/>
        <w:rPr>
          <w:color w:val="000000"/>
          <w:sz w:val="24"/>
          <w:szCs w:val="21"/>
        </w:rPr>
      </w:pPr>
      <w:r>
        <w:rPr>
          <w:bCs/>
          <w:color w:val="000000"/>
          <w:sz w:val="24"/>
        </w:rPr>
        <w:t xml:space="preserve">               </w:t>
      </w:r>
      <w:r>
        <w:rPr>
          <w:bCs/>
          <w:color w:val="000000"/>
          <w:sz w:val="24"/>
        </w:rPr>
        <w:t>日</w:t>
      </w:r>
      <w:r>
        <w:rPr>
          <w:bCs/>
          <w:color w:val="000000"/>
          <w:sz w:val="24"/>
        </w:rPr>
        <w:t xml:space="preserve">  </w:t>
      </w:r>
      <w:r>
        <w:rPr>
          <w:bCs/>
          <w:color w:val="000000"/>
          <w:sz w:val="24"/>
        </w:rPr>
        <w:t>期：</w:t>
      </w:r>
    </w:p>
    <w:p w:rsidR="00A149B0" w:rsidRDefault="00A149B0" w:rsidP="00A149B0">
      <w:pPr>
        <w:snapToGrid w:val="0"/>
        <w:spacing w:line="360" w:lineRule="auto"/>
        <w:ind w:firstLineChars="200" w:firstLine="480"/>
        <w:jc w:val="left"/>
        <w:rPr>
          <w:color w:val="000000"/>
          <w:sz w:val="24"/>
          <w:szCs w:val="21"/>
        </w:rPr>
      </w:pPr>
    </w:p>
    <w:p w:rsidR="00A149B0" w:rsidRDefault="00A149B0" w:rsidP="00A149B0">
      <w:pPr>
        <w:snapToGrid w:val="0"/>
        <w:spacing w:line="360" w:lineRule="auto"/>
        <w:ind w:firstLineChars="200" w:firstLine="480"/>
        <w:rPr>
          <w:color w:val="000000"/>
          <w:sz w:val="24"/>
          <w:szCs w:val="21"/>
        </w:rPr>
      </w:pPr>
      <w:r>
        <w:rPr>
          <w:color w:val="000000"/>
          <w:sz w:val="24"/>
          <w:szCs w:val="21"/>
        </w:rPr>
        <w:t>注：</w:t>
      </w:r>
    </w:p>
    <w:p w:rsidR="00A149B0" w:rsidRDefault="00A149B0" w:rsidP="00A149B0">
      <w:pPr>
        <w:snapToGrid w:val="0"/>
        <w:spacing w:line="360" w:lineRule="auto"/>
        <w:ind w:firstLineChars="200" w:firstLine="482"/>
        <w:rPr>
          <w:b/>
          <w:color w:val="000000"/>
          <w:sz w:val="24"/>
          <w:szCs w:val="21"/>
        </w:rPr>
      </w:pPr>
      <w:r>
        <w:rPr>
          <w:b/>
          <w:color w:val="000000"/>
          <w:sz w:val="24"/>
          <w:szCs w:val="21"/>
        </w:rPr>
        <w:t>中标（成交）供应商为残疾人福利性单位的，将随中标（成交）结果同时公告其《残疾人福利性单位声明函》，接受社会监督。</w:t>
      </w:r>
    </w:p>
    <w:p w:rsidR="00A149B0" w:rsidRDefault="00A149B0" w:rsidP="00A149B0">
      <w:pPr>
        <w:snapToGrid w:val="0"/>
        <w:spacing w:line="360" w:lineRule="auto"/>
        <w:ind w:firstLineChars="200" w:firstLine="482"/>
        <w:rPr>
          <w:b/>
          <w:color w:val="000000"/>
          <w:sz w:val="24"/>
          <w:szCs w:val="21"/>
        </w:rPr>
      </w:pPr>
      <w:r>
        <w:rPr>
          <w:b/>
          <w:color w:val="000000"/>
          <w:kern w:val="0"/>
          <w:sz w:val="24"/>
          <w:szCs w:val="21"/>
        </w:rPr>
        <w:t>若不是残疾人福利性单位，响应文件中可不提供此声明函。</w:t>
      </w:r>
    </w:p>
    <w:p w:rsidR="00A149B0" w:rsidRDefault="00A149B0" w:rsidP="00A149B0">
      <w:pPr>
        <w:tabs>
          <w:tab w:val="left" w:pos="360"/>
        </w:tabs>
        <w:spacing w:line="360" w:lineRule="auto"/>
        <w:rPr>
          <w:b/>
          <w:color w:val="000000"/>
          <w:sz w:val="24"/>
        </w:rPr>
      </w:pPr>
      <w:r>
        <w:rPr>
          <w:color w:val="000000"/>
          <w:szCs w:val="21"/>
        </w:rPr>
        <w:br w:type="page"/>
      </w:r>
      <w:r>
        <w:rPr>
          <w:b/>
          <w:color w:val="000000"/>
          <w:sz w:val="24"/>
        </w:rPr>
        <w:lastRenderedPageBreak/>
        <w:t>附件</w:t>
      </w:r>
      <w:r>
        <w:rPr>
          <w:b/>
          <w:color w:val="000000"/>
          <w:sz w:val="24"/>
        </w:rPr>
        <w:t>7</w:t>
      </w:r>
    </w:p>
    <w:p w:rsidR="00A149B0" w:rsidRDefault="00A149B0" w:rsidP="00A149B0">
      <w:pPr>
        <w:tabs>
          <w:tab w:val="left" w:pos="360"/>
        </w:tabs>
        <w:spacing w:line="360" w:lineRule="auto"/>
        <w:ind w:firstLineChars="200" w:firstLine="482"/>
        <w:rPr>
          <w:b/>
          <w:color w:val="000000"/>
          <w:sz w:val="24"/>
        </w:rPr>
      </w:pPr>
    </w:p>
    <w:p w:rsidR="00A149B0" w:rsidRDefault="00A149B0" w:rsidP="00A149B0">
      <w:pPr>
        <w:tabs>
          <w:tab w:val="left" w:pos="360"/>
        </w:tabs>
        <w:spacing w:line="360" w:lineRule="auto"/>
        <w:jc w:val="center"/>
        <w:rPr>
          <w:b/>
          <w:bCs/>
          <w:color w:val="000000"/>
          <w:sz w:val="24"/>
        </w:rPr>
      </w:pPr>
      <w:r>
        <w:rPr>
          <w:b/>
          <w:bCs/>
          <w:color w:val="000000"/>
          <w:sz w:val="24"/>
        </w:rPr>
        <w:t>书面声明</w:t>
      </w:r>
    </w:p>
    <w:p w:rsidR="00A149B0" w:rsidRDefault="00A149B0" w:rsidP="00A149B0">
      <w:pPr>
        <w:pStyle w:val="a8"/>
        <w:tabs>
          <w:tab w:val="left" w:pos="360"/>
        </w:tabs>
        <w:spacing w:line="360" w:lineRule="auto"/>
        <w:ind w:firstLine="480"/>
        <w:rPr>
          <w:color w:val="000000"/>
          <w:sz w:val="24"/>
        </w:rPr>
      </w:pPr>
    </w:p>
    <w:p w:rsidR="00A149B0" w:rsidRDefault="00A149B0" w:rsidP="00A149B0">
      <w:pPr>
        <w:pStyle w:val="a8"/>
        <w:tabs>
          <w:tab w:val="left" w:pos="360"/>
        </w:tabs>
        <w:spacing w:line="360" w:lineRule="auto"/>
        <w:ind w:firstLine="480"/>
        <w:rPr>
          <w:color w:val="000000"/>
          <w:sz w:val="24"/>
        </w:rPr>
      </w:pPr>
      <w:r>
        <w:rPr>
          <w:color w:val="000000"/>
          <w:sz w:val="24"/>
        </w:rPr>
        <w:t>参加政府采购活动前</w:t>
      </w:r>
      <w:r>
        <w:rPr>
          <w:color w:val="000000"/>
          <w:sz w:val="24"/>
        </w:rPr>
        <w:t>3</w:t>
      </w:r>
      <w:r>
        <w:rPr>
          <w:color w:val="000000"/>
          <w:sz w:val="24"/>
        </w:rPr>
        <w:t>年</w:t>
      </w:r>
      <w:r>
        <w:rPr>
          <w:color w:val="000000"/>
          <w:sz w:val="24"/>
          <w:lang w:val="en-US"/>
        </w:rPr>
        <w:t>我单位</w:t>
      </w:r>
      <w:r>
        <w:rPr>
          <w:color w:val="000000"/>
          <w:sz w:val="24"/>
        </w:rPr>
        <w:t>在经营活动中没有重大违法记录。</w:t>
      </w:r>
    </w:p>
    <w:p w:rsidR="00A149B0" w:rsidRDefault="00A149B0" w:rsidP="00A149B0">
      <w:pPr>
        <w:pStyle w:val="a8"/>
        <w:tabs>
          <w:tab w:val="left" w:pos="360"/>
        </w:tabs>
        <w:spacing w:line="360" w:lineRule="auto"/>
        <w:ind w:firstLine="480"/>
        <w:rPr>
          <w:color w:val="000000"/>
          <w:sz w:val="24"/>
        </w:rPr>
      </w:pPr>
      <w:r>
        <w:rPr>
          <w:color w:val="000000"/>
          <w:sz w:val="24"/>
        </w:rPr>
        <w:t>我单位具备良好的商业信誉和健全的财务会计制度，依法缴纳税收和社会保障资金。</w:t>
      </w:r>
    </w:p>
    <w:p w:rsidR="00A149B0" w:rsidRDefault="00A149B0" w:rsidP="00A149B0">
      <w:pPr>
        <w:pStyle w:val="a8"/>
        <w:tabs>
          <w:tab w:val="left" w:pos="360"/>
        </w:tabs>
        <w:spacing w:line="360" w:lineRule="auto"/>
        <w:ind w:firstLine="480"/>
        <w:rPr>
          <w:color w:val="000000"/>
          <w:sz w:val="24"/>
        </w:rPr>
      </w:pPr>
    </w:p>
    <w:p w:rsidR="00A149B0" w:rsidRDefault="00A149B0" w:rsidP="00A149B0">
      <w:pPr>
        <w:autoSpaceDE w:val="0"/>
        <w:autoSpaceDN w:val="0"/>
        <w:spacing w:line="500" w:lineRule="exact"/>
        <w:ind w:left="3840"/>
        <w:jc w:val="left"/>
        <w:rPr>
          <w:color w:val="000000"/>
          <w:sz w:val="24"/>
          <w:szCs w:val="24"/>
        </w:rPr>
      </w:pPr>
      <w:r>
        <w:rPr>
          <w:color w:val="000000"/>
          <w:sz w:val="24"/>
          <w:szCs w:val="24"/>
        </w:rPr>
        <w:t>投标人名称：</w:t>
      </w:r>
    </w:p>
    <w:p w:rsidR="00A149B0" w:rsidRDefault="00A149B0" w:rsidP="00A149B0">
      <w:pPr>
        <w:autoSpaceDE w:val="0"/>
        <w:autoSpaceDN w:val="0"/>
        <w:spacing w:line="500" w:lineRule="exact"/>
        <w:ind w:left="3840"/>
        <w:jc w:val="left"/>
        <w:rPr>
          <w:color w:val="000000"/>
          <w:sz w:val="24"/>
          <w:szCs w:val="24"/>
        </w:rPr>
      </w:pPr>
    </w:p>
    <w:p w:rsidR="00A149B0" w:rsidRDefault="00A149B0" w:rsidP="00A149B0">
      <w:pPr>
        <w:autoSpaceDE w:val="0"/>
        <w:autoSpaceDN w:val="0"/>
        <w:spacing w:line="500" w:lineRule="exact"/>
        <w:ind w:left="3840"/>
        <w:jc w:val="left"/>
        <w:rPr>
          <w:color w:val="000000"/>
          <w:sz w:val="24"/>
          <w:szCs w:val="24"/>
        </w:rPr>
      </w:pPr>
      <w:r>
        <w:rPr>
          <w:color w:val="000000"/>
          <w:sz w:val="24"/>
          <w:szCs w:val="24"/>
        </w:rPr>
        <w:t>日期：</w:t>
      </w:r>
    </w:p>
    <w:p w:rsidR="00A149B0" w:rsidRDefault="00A149B0" w:rsidP="00A149B0">
      <w:pPr>
        <w:autoSpaceDE w:val="0"/>
        <w:autoSpaceDN w:val="0"/>
        <w:spacing w:line="500" w:lineRule="exact"/>
        <w:ind w:left="3840"/>
        <w:jc w:val="left"/>
        <w:rPr>
          <w:color w:val="000000"/>
          <w:sz w:val="24"/>
          <w:szCs w:val="24"/>
        </w:rPr>
      </w:pPr>
    </w:p>
    <w:p w:rsidR="00A149B0" w:rsidRDefault="00A149B0" w:rsidP="00A149B0">
      <w:pPr>
        <w:pStyle w:val="a8"/>
        <w:tabs>
          <w:tab w:val="left" w:pos="360"/>
        </w:tabs>
        <w:spacing w:line="360" w:lineRule="auto"/>
        <w:ind w:firstLineChars="0" w:firstLine="0"/>
        <w:rPr>
          <w:color w:val="000000"/>
          <w:sz w:val="24"/>
          <w:u w:val="single"/>
        </w:rPr>
      </w:pPr>
      <w:r>
        <w:rPr>
          <w:color w:val="000000"/>
          <w:sz w:val="24"/>
          <w:u w:val="single"/>
        </w:rPr>
        <w:t xml:space="preserve">                                                                     </w:t>
      </w:r>
    </w:p>
    <w:p w:rsidR="00A149B0" w:rsidRDefault="00A149B0" w:rsidP="00A149B0">
      <w:pPr>
        <w:pStyle w:val="a8"/>
        <w:tabs>
          <w:tab w:val="left" w:pos="360"/>
        </w:tabs>
        <w:spacing w:line="360" w:lineRule="auto"/>
        <w:ind w:firstLine="480"/>
        <w:rPr>
          <w:color w:val="000000"/>
          <w:sz w:val="24"/>
        </w:rPr>
      </w:pPr>
    </w:p>
    <w:p w:rsidR="00A149B0" w:rsidRDefault="00A149B0" w:rsidP="00A149B0">
      <w:pPr>
        <w:pStyle w:val="a8"/>
        <w:spacing w:line="360" w:lineRule="auto"/>
        <w:ind w:firstLineChars="0" w:firstLine="0"/>
        <w:jc w:val="center"/>
        <w:rPr>
          <w:b/>
          <w:color w:val="000000"/>
          <w:sz w:val="24"/>
        </w:rPr>
      </w:pPr>
    </w:p>
    <w:p w:rsidR="00A149B0" w:rsidRDefault="00A149B0" w:rsidP="00A149B0">
      <w:pPr>
        <w:pStyle w:val="a8"/>
        <w:spacing w:line="360" w:lineRule="auto"/>
        <w:ind w:firstLineChars="0" w:firstLine="0"/>
        <w:jc w:val="center"/>
        <w:rPr>
          <w:b/>
          <w:color w:val="000000"/>
          <w:sz w:val="24"/>
        </w:rPr>
      </w:pPr>
    </w:p>
    <w:p w:rsidR="00A149B0" w:rsidRDefault="00A149B0" w:rsidP="00A149B0">
      <w:pPr>
        <w:pStyle w:val="a8"/>
        <w:spacing w:line="360" w:lineRule="auto"/>
        <w:ind w:firstLineChars="0" w:firstLine="0"/>
        <w:jc w:val="center"/>
        <w:rPr>
          <w:b/>
          <w:color w:val="000000"/>
          <w:sz w:val="24"/>
        </w:rPr>
      </w:pPr>
      <w:r>
        <w:rPr>
          <w:b/>
          <w:color w:val="000000"/>
          <w:sz w:val="24"/>
        </w:rPr>
        <w:t>证明材料</w:t>
      </w:r>
    </w:p>
    <w:p w:rsidR="00A149B0" w:rsidRDefault="00A149B0" w:rsidP="00A149B0">
      <w:pPr>
        <w:pStyle w:val="a8"/>
        <w:tabs>
          <w:tab w:val="left" w:pos="360"/>
        </w:tabs>
        <w:spacing w:line="360" w:lineRule="auto"/>
        <w:ind w:firstLine="480"/>
        <w:rPr>
          <w:color w:val="000000"/>
          <w:sz w:val="24"/>
        </w:rPr>
      </w:pPr>
    </w:p>
    <w:p w:rsidR="00A149B0" w:rsidRDefault="00A149B0" w:rsidP="00A149B0">
      <w:pPr>
        <w:pStyle w:val="a8"/>
        <w:tabs>
          <w:tab w:val="left" w:pos="360"/>
        </w:tabs>
        <w:spacing w:line="360" w:lineRule="auto"/>
        <w:ind w:firstLine="480"/>
        <w:rPr>
          <w:color w:val="000000"/>
          <w:sz w:val="24"/>
        </w:rPr>
      </w:pPr>
      <w:r>
        <w:rPr>
          <w:color w:val="000000"/>
          <w:sz w:val="24"/>
        </w:rPr>
        <w:t>我单位具备履行本项目合同所必需的设备和专业技术能力。</w:t>
      </w:r>
    </w:p>
    <w:p w:rsidR="00A149B0" w:rsidRDefault="00A149B0" w:rsidP="00A149B0">
      <w:pPr>
        <w:pStyle w:val="a8"/>
        <w:tabs>
          <w:tab w:val="left" w:pos="360"/>
        </w:tabs>
        <w:spacing w:line="360" w:lineRule="auto"/>
        <w:ind w:firstLine="480"/>
        <w:rPr>
          <w:color w:val="000000"/>
          <w:sz w:val="24"/>
        </w:rPr>
      </w:pPr>
    </w:p>
    <w:p w:rsidR="00A149B0" w:rsidRDefault="00A149B0" w:rsidP="00A149B0">
      <w:pPr>
        <w:pStyle w:val="a8"/>
        <w:tabs>
          <w:tab w:val="left" w:pos="360"/>
        </w:tabs>
        <w:spacing w:line="360" w:lineRule="auto"/>
        <w:ind w:firstLine="480"/>
        <w:rPr>
          <w:color w:val="000000"/>
          <w:sz w:val="24"/>
        </w:rPr>
      </w:pPr>
    </w:p>
    <w:p w:rsidR="00A149B0" w:rsidRDefault="00A149B0" w:rsidP="00A149B0">
      <w:pPr>
        <w:autoSpaceDE w:val="0"/>
        <w:autoSpaceDN w:val="0"/>
        <w:spacing w:line="500" w:lineRule="exact"/>
        <w:ind w:left="3840"/>
        <w:jc w:val="left"/>
        <w:rPr>
          <w:color w:val="000000"/>
          <w:sz w:val="24"/>
          <w:szCs w:val="24"/>
        </w:rPr>
      </w:pPr>
    </w:p>
    <w:p w:rsidR="00A149B0" w:rsidRDefault="00A149B0" w:rsidP="00A149B0">
      <w:pPr>
        <w:autoSpaceDE w:val="0"/>
        <w:autoSpaceDN w:val="0"/>
        <w:spacing w:line="500" w:lineRule="exact"/>
        <w:ind w:left="3840"/>
        <w:jc w:val="left"/>
        <w:rPr>
          <w:color w:val="000000"/>
          <w:sz w:val="24"/>
          <w:szCs w:val="24"/>
        </w:rPr>
      </w:pPr>
    </w:p>
    <w:p w:rsidR="00A149B0" w:rsidRDefault="00A149B0" w:rsidP="00A149B0">
      <w:pPr>
        <w:autoSpaceDE w:val="0"/>
        <w:autoSpaceDN w:val="0"/>
        <w:spacing w:line="500" w:lineRule="exact"/>
        <w:ind w:left="3840"/>
        <w:jc w:val="left"/>
        <w:rPr>
          <w:color w:val="000000"/>
          <w:sz w:val="24"/>
          <w:szCs w:val="24"/>
        </w:rPr>
      </w:pPr>
      <w:r>
        <w:rPr>
          <w:color w:val="000000"/>
          <w:sz w:val="24"/>
          <w:szCs w:val="24"/>
        </w:rPr>
        <w:t>投标人名称：</w:t>
      </w:r>
    </w:p>
    <w:p w:rsidR="00A149B0" w:rsidRDefault="00A149B0" w:rsidP="00A149B0">
      <w:pPr>
        <w:autoSpaceDE w:val="0"/>
        <w:autoSpaceDN w:val="0"/>
        <w:spacing w:line="500" w:lineRule="exact"/>
        <w:ind w:left="3840"/>
        <w:jc w:val="left"/>
        <w:rPr>
          <w:color w:val="000000"/>
          <w:sz w:val="24"/>
          <w:szCs w:val="24"/>
        </w:rPr>
      </w:pPr>
    </w:p>
    <w:p w:rsidR="00A149B0" w:rsidRDefault="00A149B0" w:rsidP="00A149B0">
      <w:pPr>
        <w:autoSpaceDE w:val="0"/>
        <w:autoSpaceDN w:val="0"/>
        <w:spacing w:line="500" w:lineRule="exact"/>
        <w:ind w:left="3840"/>
        <w:jc w:val="left"/>
        <w:rPr>
          <w:color w:val="000000"/>
          <w:sz w:val="24"/>
          <w:szCs w:val="24"/>
        </w:rPr>
      </w:pPr>
      <w:r>
        <w:rPr>
          <w:color w:val="000000"/>
          <w:sz w:val="24"/>
          <w:szCs w:val="24"/>
        </w:rPr>
        <w:t>日期：</w:t>
      </w:r>
    </w:p>
    <w:p w:rsidR="00A149B0" w:rsidRDefault="00A149B0" w:rsidP="00A149B0">
      <w:pPr>
        <w:jc w:val="left"/>
        <w:rPr>
          <w:b/>
          <w:color w:val="000000"/>
          <w:sz w:val="24"/>
        </w:rPr>
      </w:pPr>
      <w:r>
        <w:rPr>
          <w:b/>
          <w:color w:val="000000"/>
          <w:sz w:val="24"/>
        </w:rPr>
        <w:br w:type="page"/>
      </w:r>
    </w:p>
    <w:p w:rsidR="00A149B0" w:rsidRDefault="00A149B0" w:rsidP="00A149B0">
      <w:pPr>
        <w:spacing w:line="620" w:lineRule="exact"/>
        <w:rPr>
          <w:color w:val="000000"/>
          <w:szCs w:val="21"/>
        </w:rPr>
      </w:pPr>
      <w:r>
        <w:rPr>
          <w:b/>
          <w:color w:val="000000"/>
          <w:sz w:val="24"/>
          <w:szCs w:val="24"/>
        </w:rPr>
        <w:lastRenderedPageBreak/>
        <w:t>附件</w:t>
      </w:r>
      <w:r>
        <w:rPr>
          <w:b/>
          <w:color w:val="000000"/>
          <w:sz w:val="24"/>
          <w:szCs w:val="24"/>
        </w:rPr>
        <w:t>8</w:t>
      </w:r>
      <w:r>
        <w:rPr>
          <w:b/>
          <w:color w:val="000000"/>
          <w:sz w:val="24"/>
          <w:szCs w:val="24"/>
        </w:rPr>
        <w:t>：投标人认为需要提交的其他资料</w:t>
      </w:r>
    </w:p>
    <w:p w:rsidR="00A149B0" w:rsidRDefault="00A149B0" w:rsidP="00A149B0">
      <w:pPr>
        <w:spacing w:line="460" w:lineRule="exact"/>
        <w:ind w:left="192"/>
        <w:rPr>
          <w:b/>
          <w:color w:val="000000"/>
          <w:sz w:val="24"/>
        </w:rPr>
      </w:pPr>
    </w:p>
    <w:p w:rsidR="00A149B0" w:rsidRDefault="00A149B0" w:rsidP="00A149B0">
      <w:pPr>
        <w:autoSpaceDE w:val="0"/>
        <w:autoSpaceDN w:val="0"/>
        <w:adjustRightInd w:val="0"/>
        <w:jc w:val="center"/>
        <w:rPr>
          <w:color w:val="000000"/>
          <w:sz w:val="24"/>
        </w:rPr>
      </w:pPr>
      <w:r>
        <w:rPr>
          <w:color w:val="000000"/>
          <w:sz w:val="24"/>
        </w:rPr>
        <w:br w:type="page"/>
      </w:r>
    </w:p>
    <w:p w:rsidR="00A149B0" w:rsidRDefault="00A149B0" w:rsidP="00A149B0">
      <w:pPr>
        <w:autoSpaceDE w:val="0"/>
        <w:autoSpaceDN w:val="0"/>
        <w:adjustRightInd w:val="0"/>
        <w:jc w:val="center"/>
        <w:rPr>
          <w:color w:val="000000"/>
          <w:sz w:val="24"/>
        </w:rPr>
      </w:pPr>
    </w:p>
    <w:p w:rsidR="00A149B0" w:rsidRDefault="00A149B0" w:rsidP="00A149B0">
      <w:pPr>
        <w:autoSpaceDE w:val="0"/>
        <w:autoSpaceDN w:val="0"/>
        <w:adjustRightInd w:val="0"/>
        <w:jc w:val="center"/>
        <w:rPr>
          <w:color w:val="000000"/>
          <w:sz w:val="24"/>
        </w:rPr>
      </w:pPr>
    </w:p>
    <w:p w:rsidR="00A149B0" w:rsidRDefault="00A149B0" w:rsidP="00A149B0">
      <w:pPr>
        <w:autoSpaceDE w:val="0"/>
        <w:autoSpaceDN w:val="0"/>
        <w:adjustRightInd w:val="0"/>
        <w:jc w:val="center"/>
        <w:rPr>
          <w:color w:val="000000"/>
          <w:sz w:val="24"/>
        </w:rPr>
      </w:pPr>
    </w:p>
    <w:p w:rsidR="00A149B0" w:rsidRDefault="00A149B0" w:rsidP="00A149B0">
      <w:pPr>
        <w:autoSpaceDE w:val="0"/>
        <w:autoSpaceDN w:val="0"/>
        <w:adjustRightInd w:val="0"/>
        <w:jc w:val="center"/>
        <w:rPr>
          <w:color w:val="000000"/>
          <w:sz w:val="24"/>
        </w:rPr>
      </w:pPr>
    </w:p>
    <w:p w:rsidR="00A149B0" w:rsidRDefault="00A149B0" w:rsidP="00A149B0">
      <w:pPr>
        <w:autoSpaceDE w:val="0"/>
        <w:autoSpaceDN w:val="0"/>
        <w:adjustRightInd w:val="0"/>
        <w:jc w:val="center"/>
        <w:rPr>
          <w:rFonts w:eastAsia="华文行楷"/>
          <w:color w:val="000000"/>
          <w:kern w:val="0"/>
          <w:sz w:val="144"/>
          <w:szCs w:val="144"/>
        </w:rPr>
      </w:pPr>
      <w:r>
        <w:rPr>
          <w:rFonts w:eastAsia="方正行楷简体"/>
          <w:color w:val="000000"/>
          <w:sz w:val="160"/>
          <w:szCs w:val="84"/>
        </w:rPr>
        <w:t>响</w:t>
      </w:r>
      <w:r>
        <w:rPr>
          <w:rFonts w:eastAsia="方正行楷简体"/>
          <w:color w:val="000000"/>
          <w:sz w:val="160"/>
          <w:szCs w:val="84"/>
        </w:rPr>
        <w:t xml:space="preserve"> </w:t>
      </w:r>
      <w:r>
        <w:rPr>
          <w:rFonts w:eastAsia="方正行楷简体"/>
          <w:color w:val="000000"/>
          <w:sz w:val="160"/>
          <w:szCs w:val="84"/>
        </w:rPr>
        <w:t>应</w:t>
      </w:r>
      <w:r>
        <w:rPr>
          <w:rFonts w:eastAsia="方正行楷简体"/>
          <w:color w:val="000000"/>
          <w:sz w:val="84"/>
          <w:szCs w:val="84"/>
        </w:rPr>
        <w:t xml:space="preserve"> </w:t>
      </w:r>
      <w:r>
        <w:rPr>
          <w:rFonts w:eastAsia="方正行楷简体"/>
          <w:color w:val="000000"/>
          <w:sz w:val="160"/>
          <w:szCs w:val="84"/>
        </w:rPr>
        <w:t>文</w:t>
      </w:r>
      <w:r>
        <w:rPr>
          <w:rFonts w:eastAsia="方正行楷简体"/>
          <w:color w:val="000000"/>
          <w:sz w:val="84"/>
          <w:szCs w:val="84"/>
        </w:rPr>
        <w:t xml:space="preserve"> </w:t>
      </w:r>
      <w:r>
        <w:rPr>
          <w:rFonts w:eastAsia="方正行楷简体"/>
          <w:color w:val="000000"/>
          <w:sz w:val="160"/>
          <w:szCs w:val="84"/>
        </w:rPr>
        <w:t>件</w:t>
      </w:r>
    </w:p>
    <w:p w:rsidR="00A149B0" w:rsidRDefault="00A149B0" w:rsidP="00A149B0">
      <w:pPr>
        <w:autoSpaceDE w:val="0"/>
        <w:autoSpaceDN w:val="0"/>
        <w:adjustRightInd w:val="0"/>
        <w:spacing w:line="520" w:lineRule="exact"/>
        <w:rPr>
          <w:b/>
          <w:color w:val="000000"/>
          <w:kern w:val="0"/>
          <w:sz w:val="24"/>
        </w:rPr>
      </w:pPr>
    </w:p>
    <w:p w:rsidR="00A149B0" w:rsidRDefault="00A149B0" w:rsidP="00A149B0">
      <w:pPr>
        <w:autoSpaceDE w:val="0"/>
        <w:autoSpaceDN w:val="0"/>
        <w:adjustRightInd w:val="0"/>
        <w:spacing w:line="520" w:lineRule="exact"/>
        <w:jc w:val="center"/>
        <w:rPr>
          <w:rFonts w:eastAsia="楷体_GB2312"/>
          <w:b/>
          <w:color w:val="000000"/>
          <w:kern w:val="0"/>
          <w:sz w:val="36"/>
          <w:szCs w:val="36"/>
        </w:rPr>
      </w:pPr>
      <w:r>
        <w:rPr>
          <w:rFonts w:eastAsia="楷体_GB2312"/>
          <w:b/>
          <w:color w:val="000000"/>
          <w:kern w:val="0"/>
          <w:sz w:val="36"/>
          <w:szCs w:val="36"/>
        </w:rPr>
        <w:t>（</w:t>
      </w:r>
      <w:r>
        <w:rPr>
          <w:rFonts w:eastAsia="楷体_GB2312"/>
          <w:b/>
          <w:color w:val="000000"/>
          <w:kern w:val="0"/>
          <w:sz w:val="36"/>
          <w:szCs w:val="36"/>
        </w:rPr>
        <w:t xml:space="preserve"> </w:t>
      </w:r>
      <w:r>
        <w:rPr>
          <w:rFonts w:eastAsia="楷体_GB2312"/>
          <w:b/>
          <w:color w:val="000000"/>
          <w:kern w:val="0"/>
          <w:sz w:val="36"/>
          <w:szCs w:val="36"/>
        </w:rPr>
        <w:t>加盖电子签章</w:t>
      </w:r>
      <w:r>
        <w:rPr>
          <w:rFonts w:eastAsia="楷体_GB2312"/>
          <w:b/>
          <w:color w:val="000000"/>
          <w:kern w:val="0"/>
          <w:sz w:val="36"/>
          <w:szCs w:val="36"/>
        </w:rPr>
        <w:t xml:space="preserve"> </w:t>
      </w:r>
      <w:r>
        <w:rPr>
          <w:rFonts w:eastAsia="楷体_GB2312"/>
          <w:b/>
          <w:color w:val="000000"/>
          <w:kern w:val="0"/>
          <w:sz w:val="36"/>
          <w:szCs w:val="36"/>
        </w:rPr>
        <w:t>）</w:t>
      </w:r>
    </w:p>
    <w:p w:rsidR="00A149B0" w:rsidRDefault="00A149B0" w:rsidP="00A149B0">
      <w:pPr>
        <w:autoSpaceDE w:val="0"/>
        <w:autoSpaceDN w:val="0"/>
        <w:adjustRightInd w:val="0"/>
        <w:spacing w:line="520" w:lineRule="exact"/>
        <w:rPr>
          <w:b/>
          <w:color w:val="000000"/>
          <w:kern w:val="0"/>
          <w:sz w:val="24"/>
        </w:rPr>
      </w:pPr>
    </w:p>
    <w:p w:rsidR="00A149B0" w:rsidRDefault="00A149B0" w:rsidP="00A149B0">
      <w:pPr>
        <w:autoSpaceDE w:val="0"/>
        <w:autoSpaceDN w:val="0"/>
        <w:adjustRightInd w:val="0"/>
        <w:spacing w:line="520" w:lineRule="exact"/>
        <w:jc w:val="center"/>
        <w:rPr>
          <w:b/>
          <w:color w:val="000000"/>
          <w:kern w:val="0"/>
          <w:sz w:val="24"/>
        </w:rPr>
      </w:pPr>
      <w:r>
        <w:rPr>
          <w:b/>
          <w:color w:val="000000"/>
          <w:kern w:val="0"/>
          <w:sz w:val="24"/>
        </w:rPr>
        <w:t>第二阶段响应文件</w:t>
      </w:r>
    </w:p>
    <w:p w:rsidR="00A149B0" w:rsidRDefault="00A149B0" w:rsidP="00A149B0">
      <w:pPr>
        <w:autoSpaceDE w:val="0"/>
        <w:autoSpaceDN w:val="0"/>
        <w:adjustRightInd w:val="0"/>
        <w:spacing w:line="520" w:lineRule="exact"/>
        <w:rPr>
          <w:b/>
          <w:color w:val="000000"/>
          <w:kern w:val="0"/>
          <w:sz w:val="24"/>
        </w:rPr>
      </w:pPr>
    </w:p>
    <w:p w:rsidR="00A149B0" w:rsidRDefault="00A149B0" w:rsidP="00A149B0">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项</w:t>
      </w:r>
      <w:r>
        <w:rPr>
          <w:rFonts w:eastAsia="方正楷体简体"/>
          <w:b/>
          <w:color w:val="000000"/>
          <w:sz w:val="34"/>
          <w:szCs w:val="34"/>
        </w:rPr>
        <w:t xml:space="preserve"> </w:t>
      </w:r>
      <w:r>
        <w:rPr>
          <w:rFonts w:eastAsia="方正楷体简体"/>
          <w:b/>
          <w:color w:val="000000"/>
          <w:sz w:val="34"/>
          <w:szCs w:val="34"/>
        </w:rPr>
        <w:t>目</w:t>
      </w:r>
      <w:r>
        <w:rPr>
          <w:rFonts w:eastAsia="方正楷体简体"/>
          <w:b/>
          <w:color w:val="000000"/>
          <w:sz w:val="34"/>
          <w:szCs w:val="34"/>
        </w:rPr>
        <w:t xml:space="preserve"> </w:t>
      </w:r>
      <w:r>
        <w:rPr>
          <w:rFonts w:eastAsia="方正楷体简体"/>
          <w:b/>
          <w:color w:val="000000"/>
          <w:sz w:val="34"/>
          <w:szCs w:val="34"/>
        </w:rPr>
        <w:t>编</w:t>
      </w:r>
      <w:r>
        <w:rPr>
          <w:rFonts w:eastAsia="方正楷体简体"/>
          <w:b/>
          <w:color w:val="000000"/>
          <w:sz w:val="34"/>
          <w:szCs w:val="34"/>
        </w:rPr>
        <w:t xml:space="preserve"> </w:t>
      </w:r>
      <w:r>
        <w:rPr>
          <w:rFonts w:eastAsia="方正楷体简体"/>
          <w:b/>
          <w:color w:val="000000"/>
          <w:sz w:val="34"/>
          <w:szCs w:val="34"/>
        </w:rPr>
        <w:t>号：</w:t>
      </w:r>
    </w:p>
    <w:p w:rsidR="00A149B0" w:rsidRDefault="00A149B0" w:rsidP="00A149B0">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项</w:t>
      </w:r>
      <w:r>
        <w:rPr>
          <w:rFonts w:eastAsia="方正楷体简体"/>
          <w:b/>
          <w:color w:val="000000"/>
          <w:sz w:val="34"/>
          <w:szCs w:val="34"/>
        </w:rPr>
        <w:t xml:space="preserve"> </w:t>
      </w:r>
      <w:r>
        <w:rPr>
          <w:rFonts w:eastAsia="方正楷体简体"/>
          <w:b/>
          <w:color w:val="000000"/>
          <w:sz w:val="34"/>
          <w:szCs w:val="34"/>
        </w:rPr>
        <w:t>目</w:t>
      </w:r>
      <w:r>
        <w:rPr>
          <w:rFonts w:eastAsia="方正楷体简体"/>
          <w:b/>
          <w:color w:val="000000"/>
          <w:sz w:val="34"/>
          <w:szCs w:val="34"/>
        </w:rPr>
        <w:t xml:space="preserve"> </w:t>
      </w:r>
      <w:r>
        <w:rPr>
          <w:rFonts w:eastAsia="方正楷体简体"/>
          <w:b/>
          <w:color w:val="000000"/>
          <w:sz w:val="34"/>
          <w:szCs w:val="34"/>
        </w:rPr>
        <w:t>名</w:t>
      </w:r>
      <w:r>
        <w:rPr>
          <w:rFonts w:eastAsia="方正楷体简体"/>
          <w:b/>
          <w:color w:val="000000"/>
          <w:sz w:val="34"/>
          <w:szCs w:val="34"/>
        </w:rPr>
        <w:t xml:space="preserve"> </w:t>
      </w:r>
      <w:r>
        <w:rPr>
          <w:rFonts w:eastAsia="方正楷体简体"/>
          <w:b/>
          <w:color w:val="000000"/>
          <w:sz w:val="34"/>
          <w:szCs w:val="34"/>
        </w:rPr>
        <w:t>称：</w:t>
      </w:r>
    </w:p>
    <w:p w:rsidR="00A149B0" w:rsidRDefault="00A149B0" w:rsidP="00A149B0">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所</w:t>
      </w:r>
      <w:r>
        <w:rPr>
          <w:rFonts w:eastAsia="方正楷体简体"/>
          <w:b/>
          <w:color w:val="000000"/>
          <w:sz w:val="34"/>
          <w:szCs w:val="34"/>
        </w:rPr>
        <w:t xml:space="preserve"> </w:t>
      </w:r>
      <w:r>
        <w:rPr>
          <w:rFonts w:eastAsia="方正楷体简体"/>
          <w:b/>
          <w:color w:val="000000"/>
          <w:sz w:val="34"/>
          <w:szCs w:val="34"/>
        </w:rPr>
        <w:t>投</w:t>
      </w:r>
      <w:r>
        <w:rPr>
          <w:rFonts w:eastAsia="方正楷体简体"/>
          <w:b/>
          <w:color w:val="000000"/>
          <w:sz w:val="34"/>
          <w:szCs w:val="34"/>
        </w:rPr>
        <w:t xml:space="preserve"> </w:t>
      </w:r>
      <w:r>
        <w:rPr>
          <w:rFonts w:eastAsia="方正楷体简体"/>
          <w:b/>
          <w:color w:val="000000"/>
          <w:sz w:val="34"/>
          <w:szCs w:val="34"/>
        </w:rPr>
        <w:t>包</w:t>
      </w:r>
      <w:r>
        <w:rPr>
          <w:rFonts w:eastAsia="方正楷体简体"/>
          <w:b/>
          <w:color w:val="000000"/>
          <w:sz w:val="34"/>
          <w:szCs w:val="34"/>
        </w:rPr>
        <w:t xml:space="preserve"> </w:t>
      </w:r>
      <w:r>
        <w:rPr>
          <w:rFonts w:eastAsia="方正楷体简体"/>
          <w:b/>
          <w:color w:val="000000"/>
          <w:sz w:val="34"/>
          <w:szCs w:val="34"/>
        </w:rPr>
        <w:t>号：</w:t>
      </w:r>
    </w:p>
    <w:p w:rsidR="00A149B0" w:rsidRDefault="00A149B0" w:rsidP="00A149B0">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供应商名称：</w:t>
      </w:r>
    </w:p>
    <w:p w:rsidR="00A149B0" w:rsidRDefault="00A149B0" w:rsidP="00A149B0">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法定代表人姓名：</w:t>
      </w:r>
    </w:p>
    <w:p w:rsidR="00A149B0" w:rsidRDefault="00A149B0" w:rsidP="00A149B0">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磋商代表人姓名：</w:t>
      </w:r>
    </w:p>
    <w:p w:rsidR="00A149B0" w:rsidRDefault="00A149B0" w:rsidP="00A149B0">
      <w:pPr>
        <w:spacing w:beforeLines="30" w:before="93" w:afterLines="70" w:after="218" w:line="540" w:lineRule="exact"/>
        <w:ind w:leftChars="300" w:left="630"/>
        <w:rPr>
          <w:rFonts w:eastAsia="方正楷体简体"/>
          <w:b/>
          <w:color w:val="000000"/>
          <w:sz w:val="34"/>
          <w:szCs w:val="34"/>
        </w:rPr>
      </w:pPr>
    </w:p>
    <w:p w:rsidR="00A149B0" w:rsidRDefault="00A149B0" w:rsidP="00A149B0">
      <w:pPr>
        <w:spacing w:beforeLines="30" w:before="93" w:afterLines="70" w:after="218" w:line="540" w:lineRule="exact"/>
        <w:ind w:leftChars="300" w:left="630"/>
        <w:rPr>
          <w:rFonts w:eastAsia="方正楷体简体"/>
          <w:b/>
          <w:color w:val="000000"/>
          <w:sz w:val="34"/>
          <w:szCs w:val="34"/>
        </w:rPr>
      </w:pPr>
    </w:p>
    <w:p w:rsidR="00A149B0" w:rsidRDefault="00A149B0" w:rsidP="00A149B0">
      <w:pPr>
        <w:spacing w:beforeLines="30" w:before="93" w:afterLines="70" w:after="218" w:line="540" w:lineRule="exact"/>
        <w:ind w:leftChars="300" w:left="630"/>
        <w:rPr>
          <w:b/>
          <w:color w:val="000000"/>
          <w:kern w:val="0"/>
          <w:sz w:val="24"/>
        </w:rPr>
      </w:pPr>
      <w:r>
        <w:rPr>
          <w:rFonts w:eastAsia="方正楷体简体"/>
          <w:b/>
          <w:color w:val="000000"/>
          <w:sz w:val="34"/>
          <w:szCs w:val="34"/>
        </w:rPr>
        <w:t>递交日期：</w:t>
      </w:r>
    </w:p>
    <w:p w:rsidR="00A149B0" w:rsidRDefault="00A149B0" w:rsidP="00A149B0">
      <w:pPr>
        <w:tabs>
          <w:tab w:val="left" w:pos="360"/>
        </w:tabs>
        <w:spacing w:line="460" w:lineRule="exact"/>
        <w:jc w:val="center"/>
        <w:rPr>
          <w:b/>
          <w:color w:val="000000"/>
          <w:sz w:val="24"/>
        </w:rPr>
      </w:pPr>
      <w:r>
        <w:rPr>
          <w:color w:val="000000"/>
          <w:sz w:val="24"/>
        </w:rPr>
        <w:br w:type="page"/>
      </w:r>
      <w:r>
        <w:rPr>
          <w:b/>
          <w:color w:val="000000"/>
          <w:sz w:val="24"/>
        </w:rPr>
        <w:lastRenderedPageBreak/>
        <w:t>报价书</w:t>
      </w:r>
    </w:p>
    <w:p w:rsidR="00A149B0" w:rsidRDefault="00A149B0" w:rsidP="00A149B0">
      <w:pPr>
        <w:spacing w:line="460" w:lineRule="exact"/>
        <w:rPr>
          <w:color w:val="000000"/>
          <w:sz w:val="24"/>
        </w:rPr>
      </w:pPr>
      <w:r>
        <w:rPr>
          <w:color w:val="000000"/>
          <w:sz w:val="24"/>
        </w:rPr>
        <w:t>致：天津市政府采购中心</w:t>
      </w:r>
    </w:p>
    <w:p w:rsidR="00A149B0" w:rsidRDefault="00A149B0" w:rsidP="00A149B0">
      <w:pPr>
        <w:spacing w:line="460" w:lineRule="exact"/>
        <w:ind w:firstLineChars="200" w:firstLine="480"/>
        <w:rPr>
          <w:color w:val="000000"/>
          <w:sz w:val="24"/>
        </w:rPr>
      </w:pPr>
      <w:r>
        <w:rPr>
          <w:color w:val="000000"/>
          <w:sz w:val="24"/>
        </w:rPr>
        <w:t>根据贵方为</w:t>
      </w:r>
      <w:r>
        <w:rPr>
          <w:color w:val="000000"/>
          <w:sz w:val="24"/>
          <w:u w:val="single"/>
        </w:rPr>
        <w:t xml:space="preserve">                      </w:t>
      </w:r>
      <w:r>
        <w:rPr>
          <w:color w:val="000000"/>
          <w:sz w:val="24"/>
        </w:rPr>
        <w:t>项目（项目编号：</w:t>
      </w:r>
      <w:r>
        <w:rPr>
          <w:color w:val="000000"/>
          <w:sz w:val="24"/>
          <w:u w:val="single"/>
        </w:rPr>
        <w:t xml:space="preserve">              </w:t>
      </w:r>
      <w:r>
        <w:rPr>
          <w:color w:val="000000"/>
          <w:sz w:val="24"/>
        </w:rPr>
        <w:t>）的竞争性磋商邀请，签字代表</w:t>
      </w:r>
      <w:r>
        <w:rPr>
          <w:color w:val="000000"/>
          <w:sz w:val="24"/>
          <w:u w:val="single"/>
        </w:rPr>
        <w:t xml:space="preserve">                </w:t>
      </w:r>
      <w:r>
        <w:rPr>
          <w:color w:val="000000"/>
          <w:sz w:val="24"/>
        </w:rPr>
        <w:t>（姓名</w:t>
      </w:r>
      <w:r>
        <w:rPr>
          <w:color w:val="000000"/>
          <w:sz w:val="24"/>
          <w:lang w:val="en-GB"/>
        </w:rPr>
        <w:t>/</w:t>
      </w:r>
      <w:r>
        <w:rPr>
          <w:color w:val="000000"/>
          <w:sz w:val="24"/>
        </w:rPr>
        <w:t>职务）经正式授权并代表投标人</w:t>
      </w:r>
      <w:r>
        <w:rPr>
          <w:color w:val="000000"/>
          <w:sz w:val="24"/>
          <w:u w:val="single"/>
        </w:rPr>
        <w:t xml:space="preserve">                  </w:t>
      </w:r>
      <w:r>
        <w:rPr>
          <w:color w:val="000000"/>
          <w:sz w:val="24"/>
        </w:rPr>
        <w:t>（投标人名称、地址）提交网上应答及上传加盖电子签章的响应文件。</w:t>
      </w:r>
    </w:p>
    <w:p w:rsidR="00A149B0" w:rsidRDefault="00A149B0" w:rsidP="00A149B0">
      <w:pPr>
        <w:spacing w:line="460" w:lineRule="exact"/>
        <w:ind w:firstLineChars="200" w:firstLine="480"/>
        <w:rPr>
          <w:color w:val="000000"/>
          <w:sz w:val="24"/>
        </w:rPr>
      </w:pPr>
      <w:r>
        <w:rPr>
          <w:color w:val="000000"/>
          <w:sz w:val="24"/>
        </w:rPr>
        <w:t>据此函，签字代表宣布同意如下：</w:t>
      </w:r>
    </w:p>
    <w:p w:rsidR="00A149B0" w:rsidRDefault="00A149B0" w:rsidP="00A149B0">
      <w:pPr>
        <w:spacing w:line="460" w:lineRule="exact"/>
        <w:ind w:left="480"/>
        <w:jc w:val="left"/>
        <w:rPr>
          <w:color w:val="000000"/>
          <w:sz w:val="24"/>
        </w:rPr>
      </w:pPr>
      <w:r>
        <w:rPr>
          <w:color w:val="000000"/>
          <w:sz w:val="24"/>
        </w:rPr>
        <w:t xml:space="preserve">1. </w:t>
      </w:r>
      <w:r>
        <w:rPr>
          <w:color w:val="000000"/>
          <w:sz w:val="24"/>
        </w:rPr>
        <w:t>所附报价表中规定的应提供服务价格为</w:t>
      </w:r>
    </w:p>
    <w:p w:rsidR="00A149B0" w:rsidRDefault="00A149B0" w:rsidP="00A149B0">
      <w:pPr>
        <w:spacing w:line="460" w:lineRule="exact"/>
        <w:ind w:left="480"/>
        <w:jc w:val="left"/>
        <w:rPr>
          <w:color w:val="000000"/>
          <w:sz w:val="24"/>
        </w:rPr>
      </w:pPr>
      <w:r>
        <w:rPr>
          <w:color w:val="000000"/>
          <w:sz w:val="24"/>
        </w:rPr>
        <w:t>第一包：</w:t>
      </w:r>
    </w:p>
    <w:p w:rsidR="00A149B0" w:rsidRDefault="00A149B0" w:rsidP="00A149B0">
      <w:pPr>
        <w:spacing w:line="460" w:lineRule="exact"/>
        <w:ind w:left="480"/>
        <w:jc w:val="left"/>
        <w:rPr>
          <w:color w:val="000000"/>
          <w:sz w:val="24"/>
        </w:rPr>
      </w:pPr>
      <w:r>
        <w:rPr>
          <w:color w:val="000000"/>
          <w:sz w:val="24"/>
        </w:rPr>
        <w:t xml:space="preserve">  </w:t>
      </w:r>
      <w:r>
        <w:rPr>
          <w:color w:val="000000"/>
          <w:sz w:val="24"/>
        </w:rPr>
        <w:t>报价</w:t>
      </w:r>
      <w:r>
        <w:rPr>
          <w:color w:val="000000"/>
          <w:sz w:val="24"/>
          <w:u w:val="single"/>
        </w:rPr>
        <w:t xml:space="preserve">         </w:t>
      </w:r>
      <w:r>
        <w:rPr>
          <w:color w:val="000000"/>
          <w:sz w:val="24"/>
        </w:rPr>
        <w:t>元（注明币种）</w:t>
      </w:r>
    </w:p>
    <w:p w:rsidR="00A149B0" w:rsidRDefault="00A149B0" w:rsidP="00A149B0">
      <w:pPr>
        <w:spacing w:line="460" w:lineRule="exact"/>
        <w:ind w:left="472" w:firstLine="237"/>
        <w:jc w:val="left"/>
        <w:rPr>
          <w:color w:val="000000"/>
          <w:sz w:val="24"/>
        </w:rPr>
      </w:pPr>
      <w:r>
        <w:rPr>
          <w:color w:val="000000"/>
          <w:sz w:val="24"/>
        </w:rPr>
        <w:t>大写</w:t>
      </w:r>
      <w:r>
        <w:rPr>
          <w:color w:val="000000"/>
          <w:sz w:val="24"/>
          <w:u w:val="single"/>
        </w:rPr>
        <w:t xml:space="preserve">                    </w:t>
      </w:r>
      <w:r>
        <w:rPr>
          <w:color w:val="000000"/>
          <w:sz w:val="24"/>
        </w:rPr>
        <w:t>（文字表述）。</w:t>
      </w:r>
    </w:p>
    <w:p w:rsidR="00A149B0" w:rsidRDefault="00A149B0" w:rsidP="00A149B0">
      <w:pPr>
        <w:spacing w:line="460" w:lineRule="exact"/>
        <w:ind w:left="480"/>
        <w:jc w:val="left"/>
        <w:rPr>
          <w:color w:val="000000"/>
          <w:sz w:val="24"/>
        </w:rPr>
      </w:pPr>
      <w:r>
        <w:rPr>
          <w:color w:val="000000"/>
          <w:sz w:val="24"/>
        </w:rPr>
        <w:t>第二包：</w:t>
      </w:r>
    </w:p>
    <w:p w:rsidR="00A149B0" w:rsidRDefault="00A149B0" w:rsidP="00A149B0">
      <w:pPr>
        <w:spacing w:line="460" w:lineRule="exact"/>
        <w:ind w:left="480"/>
        <w:jc w:val="left"/>
        <w:rPr>
          <w:color w:val="000000"/>
          <w:sz w:val="24"/>
        </w:rPr>
      </w:pPr>
      <w:r>
        <w:rPr>
          <w:color w:val="000000"/>
          <w:sz w:val="24"/>
        </w:rPr>
        <w:t xml:space="preserve">  </w:t>
      </w:r>
      <w:r>
        <w:rPr>
          <w:color w:val="000000"/>
          <w:sz w:val="24"/>
        </w:rPr>
        <w:t>报价</w:t>
      </w:r>
      <w:r>
        <w:rPr>
          <w:color w:val="000000"/>
          <w:sz w:val="24"/>
          <w:u w:val="single"/>
        </w:rPr>
        <w:t xml:space="preserve">         </w:t>
      </w:r>
      <w:r>
        <w:rPr>
          <w:color w:val="000000"/>
          <w:sz w:val="24"/>
        </w:rPr>
        <w:t>元（注明币种）</w:t>
      </w:r>
    </w:p>
    <w:p w:rsidR="00A149B0" w:rsidRDefault="00A149B0" w:rsidP="00A149B0">
      <w:pPr>
        <w:spacing w:line="460" w:lineRule="exact"/>
        <w:ind w:left="472" w:firstLine="237"/>
        <w:jc w:val="left"/>
        <w:rPr>
          <w:color w:val="000000"/>
          <w:sz w:val="24"/>
        </w:rPr>
      </w:pPr>
      <w:r>
        <w:rPr>
          <w:color w:val="000000"/>
          <w:sz w:val="24"/>
        </w:rPr>
        <w:t>大写</w:t>
      </w:r>
      <w:r>
        <w:rPr>
          <w:color w:val="000000"/>
          <w:sz w:val="24"/>
          <w:u w:val="single"/>
        </w:rPr>
        <w:t xml:space="preserve">                    </w:t>
      </w:r>
      <w:r>
        <w:rPr>
          <w:color w:val="000000"/>
          <w:sz w:val="24"/>
        </w:rPr>
        <w:t>（文字表述）。</w:t>
      </w:r>
    </w:p>
    <w:p w:rsidR="00A149B0" w:rsidRDefault="00A149B0" w:rsidP="00A149B0">
      <w:pPr>
        <w:spacing w:line="460" w:lineRule="exact"/>
        <w:ind w:left="472" w:firstLine="237"/>
        <w:jc w:val="left"/>
        <w:rPr>
          <w:color w:val="000000"/>
          <w:sz w:val="24"/>
        </w:rPr>
      </w:pPr>
      <w:r>
        <w:rPr>
          <w:color w:val="000000"/>
          <w:sz w:val="24"/>
        </w:rPr>
        <w:t>……</w:t>
      </w:r>
    </w:p>
    <w:p w:rsidR="00A149B0" w:rsidRDefault="00A149B0" w:rsidP="00A149B0">
      <w:pPr>
        <w:spacing w:line="460" w:lineRule="exact"/>
        <w:ind w:firstLine="471"/>
        <w:rPr>
          <w:color w:val="000000"/>
          <w:sz w:val="24"/>
        </w:rPr>
      </w:pPr>
      <w:r>
        <w:rPr>
          <w:color w:val="000000"/>
          <w:sz w:val="24"/>
        </w:rPr>
        <w:t xml:space="preserve">2. </w:t>
      </w:r>
      <w:r>
        <w:rPr>
          <w:color w:val="000000"/>
          <w:sz w:val="24"/>
        </w:rPr>
        <w:t>投标人已经对全部价格进行了认真核对，保证本报价真实、准确无误，并承担本价格所对应本项目的一切责任和义务。</w:t>
      </w:r>
    </w:p>
    <w:p w:rsidR="00A149B0" w:rsidRDefault="00A149B0" w:rsidP="00A149B0">
      <w:pPr>
        <w:spacing w:line="460" w:lineRule="exact"/>
        <w:ind w:firstLine="471"/>
        <w:rPr>
          <w:color w:val="000000"/>
          <w:sz w:val="24"/>
        </w:rPr>
      </w:pPr>
      <w:r>
        <w:rPr>
          <w:color w:val="000000"/>
          <w:sz w:val="24"/>
        </w:rPr>
        <w:t xml:space="preserve">3. </w:t>
      </w:r>
      <w:r>
        <w:rPr>
          <w:color w:val="000000"/>
          <w:sz w:val="24"/>
        </w:rPr>
        <w:t>两个阶段响应文件一一对应、不可分割，共同构成我方对本项目的所有承诺。</w:t>
      </w:r>
    </w:p>
    <w:p w:rsidR="00A149B0" w:rsidRDefault="00A149B0" w:rsidP="00A149B0">
      <w:pPr>
        <w:spacing w:line="460" w:lineRule="exact"/>
        <w:ind w:firstLine="471"/>
        <w:rPr>
          <w:color w:val="000000"/>
          <w:sz w:val="24"/>
        </w:rPr>
      </w:pPr>
    </w:p>
    <w:p w:rsidR="00A149B0" w:rsidRDefault="00A149B0" w:rsidP="00A149B0">
      <w:pPr>
        <w:spacing w:line="460" w:lineRule="exact"/>
        <w:ind w:firstLine="471"/>
        <w:rPr>
          <w:color w:val="000000"/>
          <w:sz w:val="24"/>
        </w:rPr>
      </w:pPr>
    </w:p>
    <w:p w:rsidR="00A149B0" w:rsidRDefault="00A149B0" w:rsidP="00A149B0">
      <w:pPr>
        <w:spacing w:line="360" w:lineRule="auto"/>
        <w:ind w:firstLineChars="1700" w:firstLine="4080"/>
        <w:rPr>
          <w:color w:val="000000"/>
          <w:sz w:val="24"/>
        </w:rPr>
      </w:pPr>
      <w:r>
        <w:rPr>
          <w:color w:val="000000"/>
          <w:sz w:val="24"/>
        </w:rPr>
        <w:t>投标人名称：</w:t>
      </w:r>
    </w:p>
    <w:p w:rsidR="00A149B0" w:rsidRDefault="00A149B0" w:rsidP="00A149B0">
      <w:pPr>
        <w:spacing w:line="360" w:lineRule="auto"/>
        <w:ind w:firstLineChars="1700" w:firstLine="4080"/>
        <w:rPr>
          <w:color w:val="000000"/>
          <w:sz w:val="24"/>
        </w:rPr>
      </w:pPr>
    </w:p>
    <w:p w:rsidR="00A149B0" w:rsidRDefault="00A149B0" w:rsidP="00A149B0">
      <w:pPr>
        <w:spacing w:line="460" w:lineRule="exact"/>
        <w:ind w:left="192" w:firstLineChars="1645" w:firstLine="3948"/>
        <w:rPr>
          <w:color w:val="000000"/>
          <w:sz w:val="24"/>
        </w:rPr>
      </w:pPr>
      <w:r>
        <w:rPr>
          <w:color w:val="000000"/>
          <w:sz w:val="24"/>
        </w:rPr>
        <w:t>日期：</w:t>
      </w:r>
      <w:r>
        <w:rPr>
          <w:color w:val="000000"/>
          <w:sz w:val="24"/>
          <w:u w:val="single"/>
        </w:rPr>
        <w:t xml:space="preserve">     </w:t>
      </w:r>
      <w:r>
        <w:rPr>
          <w:color w:val="000000"/>
          <w:sz w:val="24"/>
        </w:rPr>
        <w:t>年</w:t>
      </w:r>
      <w:r>
        <w:rPr>
          <w:color w:val="000000"/>
          <w:sz w:val="24"/>
          <w:u w:val="single"/>
        </w:rPr>
        <w:t xml:space="preserve">    </w:t>
      </w:r>
      <w:r>
        <w:rPr>
          <w:color w:val="000000"/>
          <w:sz w:val="24"/>
        </w:rPr>
        <w:t>月</w:t>
      </w:r>
      <w:r>
        <w:rPr>
          <w:color w:val="000000"/>
          <w:sz w:val="24"/>
          <w:u w:val="single"/>
        </w:rPr>
        <w:t xml:space="preserve">    </w:t>
      </w:r>
      <w:r>
        <w:rPr>
          <w:color w:val="000000"/>
          <w:sz w:val="24"/>
        </w:rPr>
        <w:t>日</w:t>
      </w:r>
    </w:p>
    <w:p w:rsidR="00A149B0" w:rsidRDefault="00A149B0" w:rsidP="00A149B0">
      <w:pPr>
        <w:spacing w:line="460" w:lineRule="exact"/>
        <w:ind w:firstLine="471"/>
        <w:rPr>
          <w:color w:val="000000"/>
          <w:sz w:val="24"/>
        </w:rPr>
      </w:pPr>
    </w:p>
    <w:p w:rsidR="00A149B0" w:rsidRDefault="00A149B0" w:rsidP="00A149B0">
      <w:pPr>
        <w:spacing w:line="460" w:lineRule="exact"/>
        <w:rPr>
          <w:b/>
          <w:color w:val="000000"/>
          <w:sz w:val="24"/>
        </w:rPr>
      </w:pPr>
      <w:r>
        <w:rPr>
          <w:b/>
          <w:color w:val="000000"/>
          <w:sz w:val="24"/>
        </w:rPr>
        <w:br w:type="page"/>
      </w:r>
      <w:r>
        <w:rPr>
          <w:b/>
          <w:color w:val="000000"/>
          <w:sz w:val="24"/>
        </w:rPr>
        <w:lastRenderedPageBreak/>
        <w:t>附件</w:t>
      </w:r>
      <w:r>
        <w:rPr>
          <w:b/>
          <w:color w:val="000000"/>
          <w:sz w:val="24"/>
        </w:rPr>
        <w:t>1</w:t>
      </w:r>
    </w:p>
    <w:p w:rsidR="00A149B0" w:rsidRDefault="00A149B0" w:rsidP="00A149B0">
      <w:pPr>
        <w:tabs>
          <w:tab w:val="left" w:pos="3780"/>
          <w:tab w:val="left" w:pos="3960"/>
        </w:tabs>
        <w:spacing w:line="460" w:lineRule="exact"/>
        <w:jc w:val="center"/>
        <w:rPr>
          <w:b/>
          <w:color w:val="000000"/>
          <w:sz w:val="24"/>
        </w:rPr>
      </w:pPr>
      <w:r>
        <w:rPr>
          <w:b/>
          <w:color w:val="000000"/>
          <w:sz w:val="24"/>
        </w:rPr>
        <w:t>报价分项一览表</w:t>
      </w:r>
    </w:p>
    <w:p w:rsidR="00A149B0" w:rsidRDefault="00A149B0" w:rsidP="00A149B0">
      <w:pPr>
        <w:spacing w:line="460" w:lineRule="exact"/>
        <w:rPr>
          <w:b/>
          <w:color w:val="000000"/>
          <w:sz w:val="24"/>
        </w:rPr>
      </w:pPr>
      <w:r>
        <w:rPr>
          <w:color w:val="000000"/>
          <w:sz w:val="24"/>
        </w:rPr>
        <w:t>项目名称：</w:t>
      </w:r>
      <w:r>
        <w:rPr>
          <w:color w:val="000000"/>
          <w:sz w:val="24"/>
          <w:u w:val="single"/>
        </w:rPr>
        <w:t xml:space="preserve">                    </w:t>
      </w:r>
      <w:r>
        <w:rPr>
          <w:color w:val="000000"/>
          <w:sz w:val="24"/>
        </w:rPr>
        <w:t xml:space="preserve">      </w:t>
      </w:r>
      <w:r>
        <w:rPr>
          <w:b/>
          <w:color w:val="000000"/>
          <w:sz w:val="24"/>
        </w:rPr>
        <w:t xml:space="preserve">            </w:t>
      </w:r>
    </w:p>
    <w:p w:rsidR="00A149B0" w:rsidRDefault="00A149B0" w:rsidP="00A149B0">
      <w:pPr>
        <w:spacing w:line="460" w:lineRule="exact"/>
        <w:rPr>
          <w:b/>
          <w:color w:val="000000"/>
          <w:sz w:val="24"/>
        </w:rPr>
      </w:pPr>
      <w:r>
        <w:rPr>
          <w:color w:val="000000"/>
          <w:sz w:val="24"/>
        </w:rPr>
        <w:t>项目编号：</w:t>
      </w:r>
      <w:r>
        <w:rPr>
          <w:color w:val="000000"/>
          <w:sz w:val="24"/>
          <w:u w:val="single"/>
        </w:rPr>
        <w:t xml:space="preserve">                    </w:t>
      </w:r>
      <w:r>
        <w:rPr>
          <w:color w:val="000000"/>
          <w:sz w:val="24"/>
        </w:rPr>
        <w:t xml:space="preserve">      </w:t>
      </w:r>
      <w:r>
        <w:rPr>
          <w:b/>
          <w:color w:val="000000"/>
          <w:sz w:val="24"/>
        </w:rPr>
        <w:t xml:space="preserve">            </w:t>
      </w:r>
    </w:p>
    <w:p w:rsidR="00A149B0" w:rsidRDefault="00A149B0" w:rsidP="00A149B0">
      <w:pPr>
        <w:spacing w:line="460" w:lineRule="exact"/>
        <w:rPr>
          <w:color w:val="000000"/>
          <w:sz w:val="24"/>
        </w:rPr>
      </w:pPr>
    </w:p>
    <w:p w:rsidR="00A149B0" w:rsidRDefault="00A149B0" w:rsidP="00A149B0">
      <w:pPr>
        <w:spacing w:line="460" w:lineRule="exact"/>
        <w:rPr>
          <w:b/>
          <w:color w:val="000000"/>
          <w:sz w:val="24"/>
        </w:rPr>
      </w:pPr>
      <w:r>
        <w:rPr>
          <w:color w:val="000000"/>
          <w:sz w:val="24"/>
        </w:rPr>
        <w:t xml:space="preserve">                                                     </w:t>
      </w:r>
      <w:r>
        <w:rPr>
          <w:color w:val="000000"/>
          <w:sz w:val="24"/>
        </w:rPr>
        <w:t>单位：元</w:t>
      </w: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
        <w:gridCol w:w="2349"/>
        <w:gridCol w:w="1701"/>
        <w:gridCol w:w="2238"/>
        <w:gridCol w:w="1848"/>
      </w:tblGrid>
      <w:tr w:rsidR="00A149B0" w:rsidTr="00A04E7E">
        <w:trPr>
          <w:trHeight w:val="555"/>
          <w:jc w:val="center"/>
        </w:trPr>
        <w:tc>
          <w:tcPr>
            <w:tcW w:w="878" w:type="dxa"/>
            <w:vAlign w:val="center"/>
          </w:tcPr>
          <w:p w:rsidR="00A149B0" w:rsidRDefault="00A149B0" w:rsidP="00A04E7E">
            <w:pPr>
              <w:widowControl/>
              <w:jc w:val="center"/>
              <w:rPr>
                <w:b/>
                <w:bCs/>
                <w:color w:val="000000"/>
                <w:kern w:val="0"/>
                <w:sz w:val="24"/>
                <w:szCs w:val="24"/>
              </w:rPr>
            </w:pPr>
            <w:r>
              <w:rPr>
                <w:b/>
                <w:bCs/>
                <w:color w:val="000000"/>
                <w:kern w:val="0"/>
                <w:sz w:val="24"/>
                <w:szCs w:val="24"/>
              </w:rPr>
              <w:t>项号</w:t>
            </w:r>
          </w:p>
        </w:tc>
        <w:tc>
          <w:tcPr>
            <w:tcW w:w="2349" w:type="dxa"/>
            <w:vAlign w:val="center"/>
          </w:tcPr>
          <w:p w:rsidR="00A149B0" w:rsidRDefault="00A149B0" w:rsidP="00A04E7E">
            <w:pPr>
              <w:widowControl/>
              <w:jc w:val="center"/>
              <w:rPr>
                <w:b/>
                <w:bCs/>
                <w:color w:val="000000"/>
                <w:kern w:val="0"/>
                <w:sz w:val="24"/>
                <w:szCs w:val="24"/>
              </w:rPr>
            </w:pPr>
            <w:r>
              <w:rPr>
                <w:b/>
                <w:bCs/>
                <w:color w:val="000000"/>
                <w:kern w:val="0"/>
                <w:sz w:val="24"/>
                <w:szCs w:val="24"/>
              </w:rPr>
              <w:t>服务名称</w:t>
            </w:r>
          </w:p>
        </w:tc>
        <w:tc>
          <w:tcPr>
            <w:tcW w:w="1701" w:type="dxa"/>
            <w:vAlign w:val="center"/>
          </w:tcPr>
          <w:p w:rsidR="00A149B0" w:rsidRDefault="00A149B0" w:rsidP="00A04E7E">
            <w:pPr>
              <w:widowControl/>
              <w:jc w:val="center"/>
              <w:rPr>
                <w:b/>
                <w:bCs/>
                <w:color w:val="000000"/>
                <w:kern w:val="0"/>
                <w:sz w:val="24"/>
                <w:szCs w:val="24"/>
              </w:rPr>
            </w:pPr>
            <w:r>
              <w:rPr>
                <w:b/>
                <w:bCs/>
                <w:color w:val="000000"/>
                <w:kern w:val="0"/>
                <w:sz w:val="24"/>
                <w:szCs w:val="24"/>
              </w:rPr>
              <w:t>总价</w:t>
            </w:r>
          </w:p>
        </w:tc>
        <w:tc>
          <w:tcPr>
            <w:tcW w:w="2238" w:type="dxa"/>
            <w:vAlign w:val="center"/>
          </w:tcPr>
          <w:p w:rsidR="00A149B0" w:rsidRDefault="00A149B0" w:rsidP="00A04E7E">
            <w:pPr>
              <w:widowControl/>
              <w:jc w:val="center"/>
              <w:rPr>
                <w:b/>
                <w:bCs/>
                <w:color w:val="000000"/>
                <w:kern w:val="0"/>
                <w:sz w:val="24"/>
                <w:szCs w:val="24"/>
              </w:rPr>
            </w:pPr>
            <w:r>
              <w:rPr>
                <w:b/>
                <w:bCs/>
                <w:color w:val="000000"/>
                <w:kern w:val="0"/>
                <w:sz w:val="24"/>
                <w:szCs w:val="24"/>
              </w:rPr>
              <w:t>数量</w:t>
            </w:r>
          </w:p>
        </w:tc>
        <w:tc>
          <w:tcPr>
            <w:tcW w:w="1848" w:type="dxa"/>
            <w:vAlign w:val="center"/>
          </w:tcPr>
          <w:p w:rsidR="00A149B0" w:rsidRDefault="00A149B0" w:rsidP="00A04E7E">
            <w:pPr>
              <w:widowControl/>
              <w:jc w:val="center"/>
              <w:rPr>
                <w:b/>
                <w:bCs/>
                <w:color w:val="000000"/>
                <w:kern w:val="0"/>
                <w:sz w:val="24"/>
                <w:szCs w:val="24"/>
              </w:rPr>
            </w:pPr>
            <w:r>
              <w:rPr>
                <w:b/>
                <w:bCs/>
                <w:color w:val="000000"/>
                <w:kern w:val="0"/>
                <w:sz w:val="24"/>
                <w:szCs w:val="24"/>
              </w:rPr>
              <w:t>备注</w:t>
            </w:r>
          </w:p>
        </w:tc>
      </w:tr>
      <w:tr w:rsidR="00A149B0" w:rsidTr="00A04E7E">
        <w:trPr>
          <w:trHeight w:val="465"/>
          <w:jc w:val="center"/>
        </w:trPr>
        <w:tc>
          <w:tcPr>
            <w:tcW w:w="878" w:type="dxa"/>
            <w:vAlign w:val="center"/>
          </w:tcPr>
          <w:p w:rsidR="00A149B0" w:rsidRDefault="00A149B0" w:rsidP="00A04E7E">
            <w:pPr>
              <w:widowControl/>
              <w:jc w:val="center"/>
              <w:rPr>
                <w:color w:val="000000"/>
                <w:kern w:val="0"/>
                <w:sz w:val="24"/>
                <w:szCs w:val="24"/>
              </w:rPr>
            </w:pPr>
            <w:r>
              <w:rPr>
                <w:color w:val="000000"/>
                <w:kern w:val="0"/>
                <w:sz w:val="24"/>
                <w:szCs w:val="24"/>
              </w:rPr>
              <w:t>1</w:t>
            </w:r>
          </w:p>
        </w:tc>
        <w:tc>
          <w:tcPr>
            <w:tcW w:w="2349" w:type="dxa"/>
            <w:vAlign w:val="center"/>
          </w:tcPr>
          <w:p w:rsidR="00A149B0" w:rsidRDefault="00A149B0" w:rsidP="00A04E7E">
            <w:pPr>
              <w:widowControl/>
              <w:jc w:val="center"/>
              <w:rPr>
                <w:color w:val="000000"/>
                <w:kern w:val="0"/>
                <w:sz w:val="24"/>
                <w:szCs w:val="24"/>
              </w:rPr>
            </w:pPr>
          </w:p>
        </w:tc>
        <w:tc>
          <w:tcPr>
            <w:tcW w:w="1701" w:type="dxa"/>
            <w:vAlign w:val="center"/>
          </w:tcPr>
          <w:p w:rsidR="00A149B0" w:rsidRDefault="00A149B0" w:rsidP="00A04E7E">
            <w:pPr>
              <w:widowControl/>
              <w:jc w:val="center"/>
              <w:rPr>
                <w:color w:val="000000"/>
                <w:kern w:val="0"/>
                <w:sz w:val="24"/>
                <w:szCs w:val="24"/>
              </w:rPr>
            </w:pPr>
          </w:p>
        </w:tc>
        <w:tc>
          <w:tcPr>
            <w:tcW w:w="2238" w:type="dxa"/>
            <w:vAlign w:val="center"/>
          </w:tcPr>
          <w:p w:rsidR="00A149B0" w:rsidRDefault="00A149B0" w:rsidP="00A04E7E">
            <w:pPr>
              <w:widowControl/>
              <w:jc w:val="center"/>
              <w:rPr>
                <w:color w:val="000000"/>
                <w:sz w:val="24"/>
                <w:szCs w:val="24"/>
              </w:rPr>
            </w:pPr>
            <w:r>
              <w:rPr>
                <w:color w:val="000000"/>
                <w:sz w:val="24"/>
                <w:szCs w:val="24"/>
              </w:rPr>
              <w:t>1</w:t>
            </w:r>
            <w:r>
              <w:rPr>
                <w:color w:val="000000"/>
                <w:sz w:val="24"/>
                <w:szCs w:val="24"/>
              </w:rPr>
              <w:t>项</w:t>
            </w:r>
          </w:p>
        </w:tc>
        <w:tc>
          <w:tcPr>
            <w:tcW w:w="1848" w:type="dxa"/>
            <w:vAlign w:val="center"/>
          </w:tcPr>
          <w:p w:rsidR="00A149B0" w:rsidRDefault="00A149B0" w:rsidP="00A04E7E">
            <w:pPr>
              <w:widowControl/>
              <w:jc w:val="center"/>
              <w:rPr>
                <w:color w:val="000000"/>
                <w:sz w:val="24"/>
                <w:szCs w:val="24"/>
              </w:rPr>
            </w:pPr>
          </w:p>
        </w:tc>
      </w:tr>
      <w:tr w:rsidR="00A149B0" w:rsidTr="00A04E7E">
        <w:trPr>
          <w:trHeight w:val="465"/>
          <w:jc w:val="center"/>
        </w:trPr>
        <w:tc>
          <w:tcPr>
            <w:tcW w:w="9014" w:type="dxa"/>
            <w:gridSpan w:val="5"/>
            <w:vAlign w:val="center"/>
          </w:tcPr>
          <w:p w:rsidR="00A149B0" w:rsidRDefault="00A149B0" w:rsidP="00A04E7E">
            <w:pPr>
              <w:widowControl/>
              <w:jc w:val="left"/>
              <w:rPr>
                <w:color w:val="000000"/>
                <w:kern w:val="0"/>
                <w:sz w:val="24"/>
                <w:szCs w:val="24"/>
              </w:rPr>
            </w:pPr>
            <w:r>
              <w:rPr>
                <w:color w:val="000000"/>
                <w:kern w:val="0"/>
                <w:sz w:val="24"/>
                <w:szCs w:val="24"/>
              </w:rPr>
              <w:t>其中</w:t>
            </w:r>
          </w:p>
        </w:tc>
      </w:tr>
      <w:tr w:rsidR="00A149B0" w:rsidTr="00A04E7E">
        <w:trPr>
          <w:trHeight w:val="465"/>
          <w:jc w:val="center"/>
        </w:trPr>
        <w:tc>
          <w:tcPr>
            <w:tcW w:w="3227" w:type="dxa"/>
            <w:gridSpan w:val="2"/>
            <w:vAlign w:val="center"/>
          </w:tcPr>
          <w:p w:rsidR="00A149B0" w:rsidRDefault="00A149B0" w:rsidP="00A04E7E">
            <w:pPr>
              <w:widowControl/>
              <w:jc w:val="left"/>
              <w:rPr>
                <w:b/>
                <w:color w:val="000000"/>
                <w:sz w:val="24"/>
                <w:szCs w:val="24"/>
              </w:rPr>
            </w:pPr>
            <w:r>
              <w:rPr>
                <w:b/>
                <w:color w:val="000000"/>
                <w:sz w:val="24"/>
                <w:szCs w:val="24"/>
              </w:rPr>
              <w:t>分项名称</w:t>
            </w:r>
          </w:p>
        </w:tc>
        <w:tc>
          <w:tcPr>
            <w:tcW w:w="1701" w:type="dxa"/>
            <w:vAlign w:val="center"/>
          </w:tcPr>
          <w:p w:rsidR="00A149B0" w:rsidRDefault="00A149B0" w:rsidP="00A04E7E">
            <w:pPr>
              <w:widowControl/>
              <w:jc w:val="center"/>
              <w:rPr>
                <w:b/>
                <w:color w:val="000000"/>
                <w:kern w:val="0"/>
                <w:sz w:val="24"/>
                <w:szCs w:val="24"/>
              </w:rPr>
            </w:pPr>
            <w:r>
              <w:rPr>
                <w:b/>
                <w:color w:val="000000"/>
                <w:kern w:val="0"/>
                <w:sz w:val="24"/>
                <w:szCs w:val="24"/>
              </w:rPr>
              <w:t>价格</w:t>
            </w:r>
          </w:p>
        </w:tc>
        <w:tc>
          <w:tcPr>
            <w:tcW w:w="2238" w:type="dxa"/>
            <w:vAlign w:val="center"/>
          </w:tcPr>
          <w:p w:rsidR="00A149B0" w:rsidRDefault="00A149B0" w:rsidP="00A04E7E">
            <w:pPr>
              <w:widowControl/>
              <w:jc w:val="center"/>
              <w:rPr>
                <w:b/>
                <w:color w:val="000000"/>
                <w:kern w:val="0"/>
                <w:sz w:val="24"/>
                <w:szCs w:val="24"/>
              </w:rPr>
            </w:pPr>
            <w:r>
              <w:rPr>
                <w:b/>
                <w:color w:val="000000"/>
                <w:kern w:val="0"/>
                <w:sz w:val="24"/>
                <w:szCs w:val="24"/>
              </w:rPr>
              <w:t>数量</w:t>
            </w:r>
          </w:p>
        </w:tc>
        <w:tc>
          <w:tcPr>
            <w:tcW w:w="1848" w:type="dxa"/>
            <w:vAlign w:val="center"/>
          </w:tcPr>
          <w:p w:rsidR="00A149B0" w:rsidRDefault="00A149B0" w:rsidP="00A04E7E">
            <w:pPr>
              <w:widowControl/>
              <w:jc w:val="center"/>
              <w:rPr>
                <w:b/>
                <w:bCs/>
                <w:color w:val="000000"/>
                <w:kern w:val="0"/>
                <w:sz w:val="24"/>
                <w:szCs w:val="24"/>
              </w:rPr>
            </w:pPr>
            <w:r>
              <w:rPr>
                <w:b/>
                <w:bCs/>
                <w:color w:val="000000"/>
                <w:kern w:val="0"/>
                <w:sz w:val="24"/>
                <w:szCs w:val="24"/>
              </w:rPr>
              <w:t>备注</w:t>
            </w:r>
          </w:p>
        </w:tc>
      </w:tr>
      <w:tr w:rsidR="00A149B0" w:rsidTr="00A04E7E">
        <w:trPr>
          <w:trHeight w:val="465"/>
          <w:jc w:val="center"/>
        </w:trPr>
        <w:tc>
          <w:tcPr>
            <w:tcW w:w="3227" w:type="dxa"/>
            <w:gridSpan w:val="2"/>
            <w:vAlign w:val="center"/>
          </w:tcPr>
          <w:p w:rsidR="00A149B0" w:rsidRDefault="00A149B0" w:rsidP="00A04E7E">
            <w:pPr>
              <w:widowControl/>
              <w:jc w:val="left"/>
              <w:rPr>
                <w:color w:val="000000"/>
                <w:kern w:val="0"/>
                <w:sz w:val="24"/>
                <w:szCs w:val="24"/>
              </w:rPr>
            </w:pPr>
          </w:p>
        </w:tc>
        <w:tc>
          <w:tcPr>
            <w:tcW w:w="1701" w:type="dxa"/>
            <w:vAlign w:val="center"/>
          </w:tcPr>
          <w:p w:rsidR="00A149B0" w:rsidRDefault="00A149B0" w:rsidP="00A04E7E">
            <w:pPr>
              <w:widowControl/>
              <w:jc w:val="center"/>
              <w:rPr>
                <w:color w:val="000000"/>
                <w:kern w:val="0"/>
                <w:sz w:val="24"/>
                <w:szCs w:val="24"/>
              </w:rPr>
            </w:pPr>
          </w:p>
        </w:tc>
        <w:tc>
          <w:tcPr>
            <w:tcW w:w="2238" w:type="dxa"/>
            <w:vAlign w:val="center"/>
          </w:tcPr>
          <w:p w:rsidR="00A149B0" w:rsidRDefault="00A149B0" w:rsidP="00A04E7E">
            <w:pPr>
              <w:widowControl/>
              <w:jc w:val="center"/>
              <w:rPr>
                <w:color w:val="000000"/>
                <w:kern w:val="0"/>
                <w:sz w:val="24"/>
                <w:szCs w:val="24"/>
              </w:rPr>
            </w:pPr>
          </w:p>
        </w:tc>
        <w:tc>
          <w:tcPr>
            <w:tcW w:w="1848" w:type="dxa"/>
            <w:vAlign w:val="center"/>
          </w:tcPr>
          <w:p w:rsidR="00A149B0" w:rsidRDefault="00A149B0" w:rsidP="00A04E7E">
            <w:pPr>
              <w:widowControl/>
              <w:jc w:val="center"/>
              <w:rPr>
                <w:color w:val="000000"/>
                <w:sz w:val="24"/>
                <w:szCs w:val="24"/>
              </w:rPr>
            </w:pPr>
          </w:p>
        </w:tc>
      </w:tr>
      <w:tr w:rsidR="00A149B0" w:rsidTr="00A04E7E">
        <w:trPr>
          <w:trHeight w:val="465"/>
          <w:jc w:val="center"/>
        </w:trPr>
        <w:tc>
          <w:tcPr>
            <w:tcW w:w="3227" w:type="dxa"/>
            <w:gridSpan w:val="2"/>
            <w:vAlign w:val="center"/>
          </w:tcPr>
          <w:p w:rsidR="00A149B0" w:rsidRDefault="00A149B0" w:rsidP="00A04E7E">
            <w:pPr>
              <w:widowControl/>
              <w:jc w:val="left"/>
              <w:rPr>
                <w:color w:val="000000"/>
                <w:kern w:val="0"/>
                <w:sz w:val="24"/>
                <w:szCs w:val="24"/>
              </w:rPr>
            </w:pPr>
          </w:p>
        </w:tc>
        <w:tc>
          <w:tcPr>
            <w:tcW w:w="1701" w:type="dxa"/>
            <w:vAlign w:val="center"/>
          </w:tcPr>
          <w:p w:rsidR="00A149B0" w:rsidRDefault="00A149B0" w:rsidP="00A04E7E">
            <w:pPr>
              <w:widowControl/>
              <w:jc w:val="center"/>
              <w:rPr>
                <w:color w:val="000000"/>
                <w:kern w:val="0"/>
                <w:sz w:val="24"/>
                <w:szCs w:val="24"/>
              </w:rPr>
            </w:pPr>
          </w:p>
        </w:tc>
        <w:tc>
          <w:tcPr>
            <w:tcW w:w="2238" w:type="dxa"/>
            <w:vAlign w:val="center"/>
          </w:tcPr>
          <w:p w:rsidR="00A149B0" w:rsidRDefault="00A149B0" w:rsidP="00A04E7E">
            <w:pPr>
              <w:widowControl/>
              <w:jc w:val="center"/>
              <w:rPr>
                <w:color w:val="000000"/>
                <w:kern w:val="0"/>
                <w:sz w:val="24"/>
                <w:szCs w:val="24"/>
              </w:rPr>
            </w:pPr>
          </w:p>
        </w:tc>
        <w:tc>
          <w:tcPr>
            <w:tcW w:w="1848" w:type="dxa"/>
            <w:vAlign w:val="center"/>
          </w:tcPr>
          <w:p w:rsidR="00A149B0" w:rsidRDefault="00A149B0" w:rsidP="00A04E7E">
            <w:pPr>
              <w:widowControl/>
              <w:jc w:val="center"/>
              <w:rPr>
                <w:color w:val="000000"/>
                <w:sz w:val="24"/>
                <w:szCs w:val="24"/>
              </w:rPr>
            </w:pPr>
          </w:p>
        </w:tc>
      </w:tr>
      <w:tr w:rsidR="00A149B0" w:rsidTr="00A04E7E">
        <w:trPr>
          <w:trHeight w:val="465"/>
          <w:jc w:val="center"/>
        </w:trPr>
        <w:tc>
          <w:tcPr>
            <w:tcW w:w="3227" w:type="dxa"/>
            <w:gridSpan w:val="2"/>
            <w:vAlign w:val="center"/>
          </w:tcPr>
          <w:p w:rsidR="00A149B0" w:rsidRDefault="00A149B0" w:rsidP="00A04E7E">
            <w:pPr>
              <w:widowControl/>
              <w:jc w:val="left"/>
              <w:rPr>
                <w:color w:val="000000"/>
                <w:kern w:val="0"/>
                <w:sz w:val="24"/>
                <w:szCs w:val="24"/>
              </w:rPr>
            </w:pPr>
          </w:p>
        </w:tc>
        <w:tc>
          <w:tcPr>
            <w:tcW w:w="1701" w:type="dxa"/>
            <w:vAlign w:val="center"/>
          </w:tcPr>
          <w:p w:rsidR="00A149B0" w:rsidRDefault="00A149B0" w:rsidP="00A04E7E">
            <w:pPr>
              <w:widowControl/>
              <w:jc w:val="center"/>
              <w:rPr>
                <w:color w:val="000000"/>
                <w:kern w:val="0"/>
                <w:sz w:val="24"/>
                <w:szCs w:val="24"/>
              </w:rPr>
            </w:pPr>
          </w:p>
        </w:tc>
        <w:tc>
          <w:tcPr>
            <w:tcW w:w="2238" w:type="dxa"/>
            <w:vAlign w:val="center"/>
          </w:tcPr>
          <w:p w:rsidR="00A149B0" w:rsidRDefault="00A149B0" w:rsidP="00A04E7E">
            <w:pPr>
              <w:widowControl/>
              <w:jc w:val="center"/>
              <w:rPr>
                <w:color w:val="000000"/>
                <w:kern w:val="0"/>
                <w:sz w:val="24"/>
                <w:szCs w:val="24"/>
              </w:rPr>
            </w:pPr>
          </w:p>
        </w:tc>
        <w:tc>
          <w:tcPr>
            <w:tcW w:w="1848" w:type="dxa"/>
            <w:vAlign w:val="center"/>
          </w:tcPr>
          <w:p w:rsidR="00A149B0" w:rsidRDefault="00A149B0" w:rsidP="00A04E7E">
            <w:pPr>
              <w:widowControl/>
              <w:jc w:val="center"/>
              <w:rPr>
                <w:color w:val="000000"/>
                <w:sz w:val="24"/>
                <w:szCs w:val="24"/>
              </w:rPr>
            </w:pPr>
          </w:p>
        </w:tc>
      </w:tr>
      <w:tr w:rsidR="00A149B0" w:rsidTr="00A04E7E">
        <w:trPr>
          <w:trHeight w:val="465"/>
          <w:jc w:val="center"/>
        </w:trPr>
        <w:tc>
          <w:tcPr>
            <w:tcW w:w="3227" w:type="dxa"/>
            <w:gridSpan w:val="2"/>
            <w:vAlign w:val="center"/>
          </w:tcPr>
          <w:p w:rsidR="00A149B0" w:rsidRDefault="00A149B0" w:rsidP="00A04E7E">
            <w:pPr>
              <w:widowControl/>
              <w:jc w:val="left"/>
              <w:rPr>
                <w:color w:val="000000"/>
                <w:sz w:val="24"/>
              </w:rPr>
            </w:pPr>
          </w:p>
        </w:tc>
        <w:tc>
          <w:tcPr>
            <w:tcW w:w="1701" w:type="dxa"/>
            <w:vAlign w:val="center"/>
          </w:tcPr>
          <w:p w:rsidR="00A149B0" w:rsidRDefault="00A149B0" w:rsidP="00A04E7E">
            <w:pPr>
              <w:widowControl/>
              <w:jc w:val="center"/>
              <w:rPr>
                <w:color w:val="000000"/>
                <w:kern w:val="0"/>
                <w:sz w:val="24"/>
                <w:szCs w:val="24"/>
              </w:rPr>
            </w:pPr>
          </w:p>
        </w:tc>
        <w:tc>
          <w:tcPr>
            <w:tcW w:w="2238" w:type="dxa"/>
            <w:vAlign w:val="center"/>
          </w:tcPr>
          <w:p w:rsidR="00A149B0" w:rsidRDefault="00A149B0" w:rsidP="00A04E7E">
            <w:pPr>
              <w:widowControl/>
              <w:jc w:val="center"/>
              <w:rPr>
                <w:color w:val="000000"/>
                <w:kern w:val="0"/>
                <w:sz w:val="24"/>
                <w:szCs w:val="24"/>
              </w:rPr>
            </w:pPr>
          </w:p>
        </w:tc>
        <w:tc>
          <w:tcPr>
            <w:tcW w:w="1848" w:type="dxa"/>
            <w:vAlign w:val="center"/>
          </w:tcPr>
          <w:p w:rsidR="00A149B0" w:rsidRDefault="00A149B0" w:rsidP="00A04E7E">
            <w:pPr>
              <w:widowControl/>
              <w:jc w:val="center"/>
              <w:rPr>
                <w:color w:val="000000"/>
                <w:sz w:val="24"/>
                <w:szCs w:val="24"/>
              </w:rPr>
            </w:pPr>
          </w:p>
        </w:tc>
      </w:tr>
      <w:tr w:rsidR="00A149B0" w:rsidTr="00A04E7E">
        <w:trPr>
          <w:trHeight w:val="465"/>
          <w:jc w:val="center"/>
        </w:trPr>
        <w:tc>
          <w:tcPr>
            <w:tcW w:w="3227" w:type="dxa"/>
            <w:gridSpan w:val="2"/>
            <w:vAlign w:val="center"/>
          </w:tcPr>
          <w:p w:rsidR="00A149B0" w:rsidRDefault="00A149B0" w:rsidP="00A04E7E">
            <w:pPr>
              <w:widowControl/>
              <w:jc w:val="left"/>
              <w:rPr>
                <w:color w:val="000000"/>
                <w:sz w:val="24"/>
              </w:rPr>
            </w:pPr>
            <w:r>
              <w:rPr>
                <w:color w:val="000000"/>
                <w:sz w:val="24"/>
              </w:rPr>
              <w:t>……</w:t>
            </w:r>
          </w:p>
        </w:tc>
        <w:tc>
          <w:tcPr>
            <w:tcW w:w="1701" w:type="dxa"/>
            <w:vAlign w:val="center"/>
          </w:tcPr>
          <w:p w:rsidR="00A149B0" w:rsidRDefault="00A149B0" w:rsidP="00A04E7E">
            <w:pPr>
              <w:widowControl/>
              <w:jc w:val="center"/>
              <w:rPr>
                <w:color w:val="000000"/>
                <w:kern w:val="0"/>
                <w:sz w:val="24"/>
                <w:szCs w:val="24"/>
              </w:rPr>
            </w:pPr>
          </w:p>
        </w:tc>
        <w:tc>
          <w:tcPr>
            <w:tcW w:w="2238" w:type="dxa"/>
            <w:vAlign w:val="center"/>
          </w:tcPr>
          <w:p w:rsidR="00A149B0" w:rsidRDefault="00A149B0" w:rsidP="00A04E7E">
            <w:pPr>
              <w:widowControl/>
              <w:jc w:val="center"/>
              <w:rPr>
                <w:color w:val="000000"/>
                <w:kern w:val="0"/>
                <w:sz w:val="24"/>
                <w:szCs w:val="24"/>
              </w:rPr>
            </w:pPr>
          </w:p>
        </w:tc>
        <w:tc>
          <w:tcPr>
            <w:tcW w:w="1848" w:type="dxa"/>
            <w:vAlign w:val="center"/>
          </w:tcPr>
          <w:p w:rsidR="00A149B0" w:rsidRDefault="00A149B0" w:rsidP="00A04E7E">
            <w:pPr>
              <w:widowControl/>
              <w:jc w:val="center"/>
              <w:rPr>
                <w:color w:val="000000"/>
                <w:sz w:val="24"/>
                <w:szCs w:val="24"/>
              </w:rPr>
            </w:pPr>
          </w:p>
        </w:tc>
      </w:tr>
      <w:tr w:rsidR="00A149B0" w:rsidTr="00A04E7E">
        <w:trPr>
          <w:trHeight w:val="465"/>
          <w:jc w:val="center"/>
        </w:trPr>
        <w:tc>
          <w:tcPr>
            <w:tcW w:w="3227" w:type="dxa"/>
            <w:gridSpan w:val="2"/>
            <w:vAlign w:val="center"/>
          </w:tcPr>
          <w:p w:rsidR="00A149B0" w:rsidRDefault="00A149B0" w:rsidP="00A04E7E">
            <w:pPr>
              <w:widowControl/>
              <w:jc w:val="left"/>
              <w:rPr>
                <w:color w:val="000000"/>
                <w:sz w:val="24"/>
              </w:rPr>
            </w:pPr>
          </w:p>
        </w:tc>
        <w:tc>
          <w:tcPr>
            <w:tcW w:w="1701" w:type="dxa"/>
            <w:vAlign w:val="center"/>
          </w:tcPr>
          <w:p w:rsidR="00A149B0" w:rsidRDefault="00A149B0" w:rsidP="00A04E7E">
            <w:pPr>
              <w:widowControl/>
              <w:jc w:val="center"/>
              <w:rPr>
                <w:color w:val="000000"/>
                <w:kern w:val="0"/>
                <w:sz w:val="24"/>
                <w:szCs w:val="24"/>
              </w:rPr>
            </w:pPr>
          </w:p>
        </w:tc>
        <w:tc>
          <w:tcPr>
            <w:tcW w:w="2238" w:type="dxa"/>
            <w:vAlign w:val="center"/>
          </w:tcPr>
          <w:p w:rsidR="00A149B0" w:rsidRDefault="00A149B0" w:rsidP="00A04E7E">
            <w:pPr>
              <w:widowControl/>
              <w:ind w:firstLineChars="4" w:firstLine="10"/>
              <w:jc w:val="center"/>
              <w:rPr>
                <w:color w:val="000000"/>
                <w:kern w:val="0"/>
                <w:sz w:val="24"/>
                <w:szCs w:val="24"/>
              </w:rPr>
            </w:pPr>
          </w:p>
        </w:tc>
        <w:tc>
          <w:tcPr>
            <w:tcW w:w="1848" w:type="dxa"/>
            <w:vAlign w:val="center"/>
          </w:tcPr>
          <w:p w:rsidR="00A149B0" w:rsidRDefault="00A149B0" w:rsidP="00A04E7E">
            <w:pPr>
              <w:widowControl/>
              <w:ind w:firstLineChars="4" w:firstLine="10"/>
              <w:jc w:val="center"/>
              <w:rPr>
                <w:color w:val="000000"/>
                <w:sz w:val="24"/>
                <w:szCs w:val="24"/>
              </w:rPr>
            </w:pPr>
          </w:p>
        </w:tc>
      </w:tr>
      <w:tr w:rsidR="00A149B0" w:rsidTr="00A04E7E">
        <w:trPr>
          <w:trHeight w:val="465"/>
          <w:jc w:val="center"/>
        </w:trPr>
        <w:tc>
          <w:tcPr>
            <w:tcW w:w="3227" w:type="dxa"/>
            <w:gridSpan w:val="2"/>
            <w:vAlign w:val="center"/>
          </w:tcPr>
          <w:p w:rsidR="00A149B0" w:rsidRDefault="00A149B0" w:rsidP="00A04E7E">
            <w:pPr>
              <w:widowControl/>
              <w:jc w:val="left"/>
              <w:rPr>
                <w:color w:val="000000"/>
                <w:kern w:val="0"/>
                <w:sz w:val="24"/>
                <w:szCs w:val="24"/>
              </w:rPr>
            </w:pPr>
          </w:p>
        </w:tc>
        <w:tc>
          <w:tcPr>
            <w:tcW w:w="1701" w:type="dxa"/>
            <w:vAlign w:val="center"/>
          </w:tcPr>
          <w:p w:rsidR="00A149B0" w:rsidRDefault="00A149B0" w:rsidP="00A04E7E">
            <w:pPr>
              <w:widowControl/>
              <w:jc w:val="center"/>
              <w:rPr>
                <w:color w:val="000000"/>
                <w:kern w:val="0"/>
                <w:sz w:val="24"/>
                <w:szCs w:val="24"/>
              </w:rPr>
            </w:pPr>
          </w:p>
        </w:tc>
        <w:tc>
          <w:tcPr>
            <w:tcW w:w="2238" w:type="dxa"/>
            <w:vAlign w:val="center"/>
          </w:tcPr>
          <w:p w:rsidR="00A149B0" w:rsidRDefault="00A149B0" w:rsidP="00A04E7E">
            <w:pPr>
              <w:widowControl/>
              <w:jc w:val="center"/>
              <w:rPr>
                <w:color w:val="000000"/>
                <w:kern w:val="0"/>
                <w:sz w:val="24"/>
                <w:szCs w:val="24"/>
              </w:rPr>
            </w:pPr>
          </w:p>
        </w:tc>
        <w:tc>
          <w:tcPr>
            <w:tcW w:w="1848" w:type="dxa"/>
            <w:vAlign w:val="center"/>
          </w:tcPr>
          <w:p w:rsidR="00A149B0" w:rsidRDefault="00A149B0" w:rsidP="00A04E7E">
            <w:pPr>
              <w:widowControl/>
              <w:jc w:val="center"/>
              <w:rPr>
                <w:color w:val="000000"/>
                <w:kern w:val="0"/>
                <w:sz w:val="24"/>
                <w:szCs w:val="24"/>
              </w:rPr>
            </w:pPr>
          </w:p>
        </w:tc>
      </w:tr>
      <w:tr w:rsidR="00A149B0" w:rsidTr="00A04E7E">
        <w:trPr>
          <w:trHeight w:val="465"/>
          <w:jc w:val="center"/>
        </w:trPr>
        <w:tc>
          <w:tcPr>
            <w:tcW w:w="3227" w:type="dxa"/>
            <w:gridSpan w:val="2"/>
            <w:vAlign w:val="center"/>
          </w:tcPr>
          <w:p w:rsidR="00A149B0" w:rsidRDefault="00A149B0" w:rsidP="00A04E7E">
            <w:pPr>
              <w:widowControl/>
              <w:jc w:val="left"/>
              <w:rPr>
                <w:color w:val="000000"/>
                <w:kern w:val="0"/>
                <w:sz w:val="24"/>
                <w:szCs w:val="24"/>
              </w:rPr>
            </w:pPr>
          </w:p>
        </w:tc>
        <w:tc>
          <w:tcPr>
            <w:tcW w:w="1701" w:type="dxa"/>
            <w:vAlign w:val="center"/>
          </w:tcPr>
          <w:p w:rsidR="00A149B0" w:rsidRDefault="00A149B0" w:rsidP="00A04E7E">
            <w:pPr>
              <w:widowControl/>
              <w:jc w:val="center"/>
              <w:rPr>
                <w:color w:val="000000"/>
                <w:kern w:val="0"/>
                <w:sz w:val="24"/>
                <w:szCs w:val="24"/>
              </w:rPr>
            </w:pPr>
          </w:p>
        </w:tc>
        <w:tc>
          <w:tcPr>
            <w:tcW w:w="2238" w:type="dxa"/>
            <w:vAlign w:val="center"/>
          </w:tcPr>
          <w:p w:rsidR="00A149B0" w:rsidRDefault="00A149B0" w:rsidP="00A04E7E">
            <w:pPr>
              <w:widowControl/>
              <w:jc w:val="center"/>
              <w:rPr>
                <w:color w:val="000000"/>
                <w:kern w:val="0"/>
                <w:sz w:val="24"/>
                <w:szCs w:val="24"/>
              </w:rPr>
            </w:pPr>
          </w:p>
        </w:tc>
        <w:tc>
          <w:tcPr>
            <w:tcW w:w="1848" w:type="dxa"/>
            <w:vAlign w:val="center"/>
          </w:tcPr>
          <w:p w:rsidR="00A149B0" w:rsidRDefault="00A149B0" w:rsidP="00A04E7E">
            <w:pPr>
              <w:widowControl/>
              <w:jc w:val="center"/>
              <w:rPr>
                <w:color w:val="000000"/>
                <w:kern w:val="0"/>
                <w:sz w:val="24"/>
                <w:szCs w:val="24"/>
              </w:rPr>
            </w:pPr>
          </w:p>
        </w:tc>
      </w:tr>
      <w:tr w:rsidR="00A149B0" w:rsidTr="00A04E7E">
        <w:trPr>
          <w:trHeight w:val="465"/>
          <w:jc w:val="center"/>
        </w:trPr>
        <w:tc>
          <w:tcPr>
            <w:tcW w:w="3227" w:type="dxa"/>
            <w:gridSpan w:val="2"/>
            <w:vAlign w:val="center"/>
          </w:tcPr>
          <w:p w:rsidR="00A149B0" w:rsidRDefault="00A149B0" w:rsidP="00A04E7E">
            <w:pPr>
              <w:widowControl/>
              <w:jc w:val="left"/>
              <w:rPr>
                <w:color w:val="000000"/>
                <w:sz w:val="24"/>
              </w:rPr>
            </w:pPr>
          </w:p>
        </w:tc>
        <w:tc>
          <w:tcPr>
            <w:tcW w:w="1701" w:type="dxa"/>
            <w:vAlign w:val="center"/>
          </w:tcPr>
          <w:p w:rsidR="00A149B0" w:rsidRDefault="00A149B0" w:rsidP="00A04E7E">
            <w:pPr>
              <w:widowControl/>
              <w:jc w:val="center"/>
              <w:rPr>
                <w:color w:val="000000"/>
                <w:kern w:val="0"/>
                <w:sz w:val="24"/>
                <w:szCs w:val="24"/>
              </w:rPr>
            </w:pPr>
          </w:p>
        </w:tc>
        <w:tc>
          <w:tcPr>
            <w:tcW w:w="2238" w:type="dxa"/>
            <w:vAlign w:val="center"/>
          </w:tcPr>
          <w:p w:rsidR="00A149B0" w:rsidRDefault="00A149B0" w:rsidP="00A04E7E">
            <w:pPr>
              <w:widowControl/>
              <w:jc w:val="center"/>
              <w:rPr>
                <w:color w:val="000000"/>
                <w:kern w:val="0"/>
                <w:sz w:val="24"/>
                <w:szCs w:val="24"/>
              </w:rPr>
            </w:pPr>
          </w:p>
        </w:tc>
        <w:tc>
          <w:tcPr>
            <w:tcW w:w="1848" w:type="dxa"/>
            <w:vAlign w:val="center"/>
          </w:tcPr>
          <w:p w:rsidR="00A149B0" w:rsidRDefault="00A149B0" w:rsidP="00A04E7E">
            <w:pPr>
              <w:widowControl/>
              <w:jc w:val="center"/>
              <w:rPr>
                <w:color w:val="000000"/>
                <w:kern w:val="0"/>
                <w:sz w:val="24"/>
                <w:szCs w:val="24"/>
              </w:rPr>
            </w:pPr>
          </w:p>
        </w:tc>
      </w:tr>
      <w:tr w:rsidR="00A149B0" w:rsidTr="00A04E7E">
        <w:trPr>
          <w:trHeight w:val="465"/>
          <w:jc w:val="center"/>
        </w:trPr>
        <w:tc>
          <w:tcPr>
            <w:tcW w:w="3227" w:type="dxa"/>
            <w:gridSpan w:val="2"/>
            <w:vAlign w:val="center"/>
          </w:tcPr>
          <w:p w:rsidR="00A149B0" w:rsidRDefault="00A149B0" w:rsidP="00A04E7E">
            <w:pPr>
              <w:widowControl/>
              <w:jc w:val="left"/>
              <w:rPr>
                <w:color w:val="000000"/>
                <w:sz w:val="24"/>
              </w:rPr>
            </w:pPr>
          </w:p>
        </w:tc>
        <w:tc>
          <w:tcPr>
            <w:tcW w:w="1701" w:type="dxa"/>
            <w:vAlign w:val="center"/>
          </w:tcPr>
          <w:p w:rsidR="00A149B0" w:rsidRDefault="00A149B0" w:rsidP="00A04E7E">
            <w:pPr>
              <w:widowControl/>
              <w:jc w:val="center"/>
              <w:rPr>
                <w:color w:val="000000"/>
                <w:kern w:val="0"/>
                <w:sz w:val="24"/>
                <w:szCs w:val="24"/>
              </w:rPr>
            </w:pPr>
          </w:p>
        </w:tc>
        <w:tc>
          <w:tcPr>
            <w:tcW w:w="2238" w:type="dxa"/>
            <w:vAlign w:val="center"/>
          </w:tcPr>
          <w:p w:rsidR="00A149B0" w:rsidRDefault="00A149B0" w:rsidP="00A04E7E">
            <w:pPr>
              <w:widowControl/>
              <w:jc w:val="center"/>
              <w:rPr>
                <w:color w:val="000000"/>
                <w:kern w:val="0"/>
                <w:sz w:val="24"/>
                <w:szCs w:val="24"/>
              </w:rPr>
            </w:pPr>
          </w:p>
        </w:tc>
        <w:tc>
          <w:tcPr>
            <w:tcW w:w="1848" w:type="dxa"/>
            <w:vAlign w:val="center"/>
          </w:tcPr>
          <w:p w:rsidR="00A149B0" w:rsidRDefault="00A149B0" w:rsidP="00A04E7E">
            <w:pPr>
              <w:widowControl/>
              <w:jc w:val="center"/>
              <w:rPr>
                <w:color w:val="000000"/>
                <w:kern w:val="0"/>
                <w:sz w:val="24"/>
                <w:szCs w:val="24"/>
              </w:rPr>
            </w:pPr>
          </w:p>
        </w:tc>
      </w:tr>
      <w:tr w:rsidR="00A149B0" w:rsidTr="00A04E7E">
        <w:trPr>
          <w:trHeight w:val="465"/>
          <w:jc w:val="center"/>
        </w:trPr>
        <w:tc>
          <w:tcPr>
            <w:tcW w:w="3227" w:type="dxa"/>
            <w:gridSpan w:val="2"/>
            <w:vAlign w:val="center"/>
          </w:tcPr>
          <w:p w:rsidR="00A149B0" w:rsidRDefault="00A149B0" w:rsidP="00A04E7E">
            <w:pPr>
              <w:widowControl/>
              <w:jc w:val="center"/>
              <w:rPr>
                <w:color w:val="000000"/>
                <w:sz w:val="24"/>
              </w:rPr>
            </w:pPr>
          </w:p>
        </w:tc>
        <w:tc>
          <w:tcPr>
            <w:tcW w:w="1701" w:type="dxa"/>
            <w:vAlign w:val="center"/>
          </w:tcPr>
          <w:p w:rsidR="00A149B0" w:rsidRDefault="00A149B0" w:rsidP="00A04E7E">
            <w:pPr>
              <w:widowControl/>
              <w:jc w:val="center"/>
              <w:rPr>
                <w:color w:val="000000"/>
                <w:kern w:val="0"/>
                <w:sz w:val="24"/>
                <w:szCs w:val="24"/>
              </w:rPr>
            </w:pPr>
          </w:p>
        </w:tc>
        <w:tc>
          <w:tcPr>
            <w:tcW w:w="2238" w:type="dxa"/>
            <w:vAlign w:val="center"/>
          </w:tcPr>
          <w:p w:rsidR="00A149B0" w:rsidRDefault="00A149B0" w:rsidP="00A04E7E">
            <w:pPr>
              <w:widowControl/>
              <w:jc w:val="center"/>
              <w:rPr>
                <w:color w:val="000000"/>
                <w:kern w:val="0"/>
                <w:sz w:val="24"/>
                <w:szCs w:val="24"/>
              </w:rPr>
            </w:pPr>
          </w:p>
        </w:tc>
        <w:tc>
          <w:tcPr>
            <w:tcW w:w="1848" w:type="dxa"/>
            <w:vAlign w:val="center"/>
          </w:tcPr>
          <w:p w:rsidR="00A149B0" w:rsidRDefault="00A149B0" w:rsidP="00A04E7E">
            <w:pPr>
              <w:widowControl/>
              <w:jc w:val="center"/>
              <w:rPr>
                <w:color w:val="000000"/>
                <w:kern w:val="0"/>
                <w:sz w:val="24"/>
                <w:szCs w:val="24"/>
              </w:rPr>
            </w:pPr>
          </w:p>
        </w:tc>
      </w:tr>
    </w:tbl>
    <w:p w:rsidR="00A149B0" w:rsidRDefault="00A149B0" w:rsidP="00A149B0">
      <w:pPr>
        <w:ind w:left="180"/>
        <w:rPr>
          <w:color w:val="000000"/>
          <w:sz w:val="22"/>
          <w:szCs w:val="24"/>
        </w:rPr>
      </w:pPr>
      <w:r>
        <w:rPr>
          <w:color w:val="000000"/>
          <w:sz w:val="22"/>
          <w:szCs w:val="24"/>
        </w:rPr>
        <w:t>注：</w:t>
      </w:r>
      <w:r>
        <w:rPr>
          <w:color w:val="000000"/>
          <w:sz w:val="22"/>
          <w:szCs w:val="24"/>
        </w:rPr>
        <w:t xml:space="preserve">1. </w:t>
      </w:r>
      <w:r>
        <w:rPr>
          <w:color w:val="000000"/>
          <w:sz w:val="22"/>
          <w:szCs w:val="24"/>
        </w:rPr>
        <w:t>本表第一行填写本项目投标总价</w:t>
      </w:r>
      <w:r>
        <w:rPr>
          <w:color w:val="000000"/>
          <w:sz w:val="22"/>
          <w:szCs w:val="24"/>
        </w:rPr>
        <w:t xml:space="preserve"> </w:t>
      </w:r>
    </w:p>
    <w:p w:rsidR="00A149B0" w:rsidRDefault="00A149B0" w:rsidP="00A149B0">
      <w:pPr>
        <w:ind w:left="180" w:firstLineChars="200" w:firstLine="440"/>
        <w:rPr>
          <w:color w:val="000000"/>
        </w:rPr>
      </w:pPr>
      <w:r>
        <w:rPr>
          <w:color w:val="000000"/>
          <w:sz w:val="22"/>
          <w:szCs w:val="24"/>
        </w:rPr>
        <w:t xml:space="preserve">2. </w:t>
      </w:r>
      <w:r>
        <w:rPr>
          <w:color w:val="000000"/>
          <w:sz w:val="22"/>
          <w:szCs w:val="24"/>
        </w:rPr>
        <w:t>下面应填写分项价格及分项名称（分项名称可根据实际情况增减、修改），分项价格汇总应等于总价</w:t>
      </w:r>
    </w:p>
    <w:p w:rsidR="00A149B0" w:rsidRDefault="00A149B0" w:rsidP="00A149B0">
      <w:pPr>
        <w:spacing w:line="460" w:lineRule="exact"/>
        <w:ind w:left="192" w:firstLineChars="1645" w:firstLine="3948"/>
        <w:rPr>
          <w:color w:val="000000"/>
          <w:sz w:val="24"/>
        </w:rPr>
      </w:pPr>
    </w:p>
    <w:p w:rsidR="00A149B0" w:rsidRDefault="00A149B0" w:rsidP="00A149B0">
      <w:pPr>
        <w:spacing w:line="360" w:lineRule="auto"/>
        <w:ind w:firstLineChars="1700" w:firstLine="4080"/>
        <w:rPr>
          <w:color w:val="000000"/>
          <w:sz w:val="24"/>
        </w:rPr>
      </w:pPr>
      <w:r>
        <w:rPr>
          <w:color w:val="000000"/>
          <w:sz w:val="24"/>
        </w:rPr>
        <w:t>投标人名称：</w:t>
      </w:r>
    </w:p>
    <w:p w:rsidR="00A149B0" w:rsidRDefault="00A149B0" w:rsidP="00A149B0">
      <w:pPr>
        <w:spacing w:line="360" w:lineRule="auto"/>
        <w:ind w:firstLineChars="1700" w:firstLine="4080"/>
        <w:rPr>
          <w:color w:val="000000"/>
          <w:sz w:val="24"/>
        </w:rPr>
      </w:pPr>
    </w:p>
    <w:p w:rsidR="00A149B0" w:rsidRDefault="00A149B0" w:rsidP="00A149B0">
      <w:pPr>
        <w:spacing w:line="460" w:lineRule="exact"/>
        <w:ind w:left="192" w:firstLineChars="1645" w:firstLine="3948"/>
        <w:rPr>
          <w:color w:val="000000"/>
          <w:sz w:val="24"/>
        </w:rPr>
      </w:pPr>
      <w:r>
        <w:rPr>
          <w:color w:val="000000"/>
          <w:sz w:val="24"/>
        </w:rPr>
        <w:t>日期：</w:t>
      </w:r>
      <w:r>
        <w:rPr>
          <w:color w:val="000000"/>
          <w:sz w:val="24"/>
          <w:u w:val="single"/>
        </w:rPr>
        <w:t xml:space="preserve">     </w:t>
      </w:r>
      <w:r>
        <w:rPr>
          <w:color w:val="000000"/>
          <w:sz w:val="24"/>
        </w:rPr>
        <w:t>年</w:t>
      </w:r>
      <w:r>
        <w:rPr>
          <w:color w:val="000000"/>
          <w:sz w:val="24"/>
          <w:u w:val="single"/>
        </w:rPr>
        <w:t xml:space="preserve">    </w:t>
      </w:r>
      <w:r>
        <w:rPr>
          <w:color w:val="000000"/>
          <w:sz w:val="24"/>
        </w:rPr>
        <w:t>月</w:t>
      </w:r>
      <w:r>
        <w:rPr>
          <w:color w:val="000000"/>
          <w:sz w:val="24"/>
          <w:u w:val="single"/>
        </w:rPr>
        <w:t xml:space="preserve">    </w:t>
      </w:r>
      <w:r>
        <w:rPr>
          <w:color w:val="000000"/>
          <w:sz w:val="24"/>
        </w:rPr>
        <w:t>日</w:t>
      </w:r>
    </w:p>
    <w:p w:rsidR="00A149B0" w:rsidRDefault="00A149B0" w:rsidP="00A149B0">
      <w:pPr>
        <w:spacing w:line="460" w:lineRule="exact"/>
        <w:jc w:val="left"/>
        <w:rPr>
          <w:b/>
          <w:color w:val="000000"/>
          <w:sz w:val="24"/>
        </w:rPr>
      </w:pPr>
      <w:r>
        <w:rPr>
          <w:color w:val="000000"/>
          <w:sz w:val="24"/>
        </w:rPr>
        <w:br w:type="page"/>
      </w:r>
      <w:r>
        <w:rPr>
          <w:b/>
          <w:color w:val="000000"/>
          <w:sz w:val="24"/>
        </w:rPr>
        <w:lastRenderedPageBreak/>
        <w:t>附件</w:t>
      </w:r>
      <w:r>
        <w:rPr>
          <w:b/>
          <w:color w:val="000000"/>
          <w:sz w:val="24"/>
        </w:rPr>
        <w:t>2</w:t>
      </w:r>
    </w:p>
    <w:p w:rsidR="00A149B0" w:rsidRDefault="00A149B0" w:rsidP="00A149B0">
      <w:pPr>
        <w:autoSpaceDN w:val="0"/>
        <w:spacing w:line="360" w:lineRule="auto"/>
        <w:jc w:val="center"/>
        <w:rPr>
          <w:b/>
          <w:bCs/>
          <w:color w:val="000000"/>
          <w:sz w:val="24"/>
        </w:rPr>
      </w:pPr>
      <w:r>
        <w:rPr>
          <w:b/>
          <w:bCs/>
          <w:color w:val="000000"/>
          <w:sz w:val="24"/>
        </w:rPr>
        <w:t>政府采购政策情况表</w:t>
      </w:r>
    </w:p>
    <w:p w:rsidR="00A149B0" w:rsidRDefault="00A149B0" w:rsidP="00A149B0">
      <w:pPr>
        <w:spacing w:line="460" w:lineRule="exact"/>
        <w:jc w:val="center"/>
        <w:rPr>
          <w:color w:val="000000"/>
          <w:sz w:val="24"/>
        </w:rPr>
      </w:pPr>
    </w:p>
    <w:p w:rsidR="00A149B0" w:rsidRDefault="00A149B0" w:rsidP="00A149B0">
      <w:pPr>
        <w:spacing w:line="460" w:lineRule="exact"/>
        <w:rPr>
          <w:color w:val="000000"/>
          <w:sz w:val="24"/>
        </w:rPr>
      </w:pPr>
      <w:r>
        <w:rPr>
          <w:color w:val="000000"/>
          <w:sz w:val="24"/>
        </w:rPr>
        <w:t>项目名称：</w:t>
      </w:r>
      <w:r>
        <w:rPr>
          <w:color w:val="000000"/>
          <w:sz w:val="24"/>
          <w:u w:val="single"/>
        </w:rPr>
        <w:t xml:space="preserve">                    </w:t>
      </w:r>
    </w:p>
    <w:p w:rsidR="00A149B0" w:rsidRDefault="00A149B0" w:rsidP="00A149B0">
      <w:pPr>
        <w:spacing w:line="460" w:lineRule="exact"/>
        <w:rPr>
          <w:color w:val="000000"/>
          <w:sz w:val="24"/>
        </w:rPr>
      </w:pPr>
      <w:r>
        <w:rPr>
          <w:color w:val="000000"/>
          <w:sz w:val="24"/>
        </w:rPr>
        <w:t>项目编号：</w:t>
      </w:r>
      <w:r>
        <w:rPr>
          <w:color w:val="000000"/>
          <w:sz w:val="24"/>
          <w:u w:val="single"/>
        </w:rPr>
        <w:t xml:space="preserve">                    </w:t>
      </w:r>
    </w:p>
    <w:p w:rsidR="00A149B0" w:rsidRDefault="00A149B0" w:rsidP="00A149B0">
      <w:pPr>
        <w:spacing w:line="460" w:lineRule="exact"/>
        <w:rPr>
          <w:color w:val="000000"/>
          <w:sz w:val="24"/>
          <w:u w:val="single"/>
        </w:rPr>
      </w:pPr>
      <w:r>
        <w:rPr>
          <w:color w:val="000000"/>
          <w:sz w:val="24"/>
        </w:rPr>
        <w:t>包号：</w:t>
      </w:r>
      <w:r>
        <w:rPr>
          <w:color w:val="000000"/>
          <w:sz w:val="24"/>
          <w:u w:val="single"/>
        </w:rPr>
        <w:t xml:space="preserve">                        </w:t>
      </w:r>
    </w:p>
    <w:p w:rsidR="00A149B0" w:rsidRDefault="00A149B0" w:rsidP="00A149B0">
      <w:pPr>
        <w:spacing w:line="460" w:lineRule="exact"/>
        <w:rPr>
          <w:color w:val="000000"/>
          <w:sz w:val="24"/>
          <w:szCs w:val="24"/>
        </w:rPr>
      </w:pPr>
      <w:r>
        <w:rPr>
          <w:color w:val="000000"/>
          <w:sz w:val="24"/>
          <w:szCs w:val="24"/>
        </w:rPr>
        <w:t>填报要求：</w:t>
      </w:r>
    </w:p>
    <w:p w:rsidR="00A149B0" w:rsidRDefault="00A149B0" w:rsidP="00A149B0">
      <w:pPr>
        <w:spacing w:line="460" w:lineRule="exact"/>
        <w:rPr>
          <w:color w:val="000000"/>
          <w:sz w:val="24"/>
          <w:szCs w:val="24"/>
        </w:rPr>
      </w:pPr>
      <w:r>
        <w:rPr>
          <w:color w:val="000000"/>
          <w:sz w:val="24"/>
          <w:szCs w:val="24"/>
        </w:rPr>
        <w:t>1.</w:t>
      </w:r>
      <w:r>
        <w:rPr>
          <w:color w:val="000000"/>
          <w:sz w:val="24"/>
          <w:szCs w:val="24"/>
        </w:rPr>
        <w:t>本表的产品名称、品牌型号、金额应与《开标分项一览表》一致。</w:t>
      </w:r>
    </w:p>
    <w:p w:rsidR="00A149B0" w:rsidRDefault="00A149B0" w:rsidP="00A149B0">
      <w:pPr>
        <w:spacing w:line="460" w:lineRule="exact"/>
        <w:rPr>
          <w:color w:val="000000"/>
          <w:sz w:val="24"/>
          <w:szCs w:val="24"/>
        </w:rPr>
      </w:pPr>
      <w:r>
        <w:rPr>
          <w:color w:val="000000"/>
          <w:sz w:val="24"/>
          <w:szCs w:val="24"/>
        </w:rPr>
        <w:t>2.“</w:t>
      </w:r>
      <w:r>
        <w:rPr>
          <w:color w:val="000000"/>
          <w:sz w:val="24"/>
          <w:szCs w:val="24"/>
        </w:rPr>
        <w:t>制造商企业类型</w:t>
      </w:r>
      <w:r>
        <w:rPr>
          <w:color w:val="000000"/>
          <w:sz w:val="24"/>
          <w:szCs w:val="24"/>
        </w:rPr>
        <w:t>”</w:t>
      </w:r>
      <w:r>
        <w:rPr>
          <w:color w:val="000000"/>
          <w:sz w:val="24"/>
          <w:szCs w:val="24"/>
        </w:rPr>
        <w:t>栏填写内容为</w:t>
      </w:r>
      <w:r>
        <w:rPr>
          <w:color w:val="000000"/>
          <w:sz w:val="24"/>
          <w:szCs w:val="24"/>
        </w:rPr>
        <w:t>“</w:t>
      </w:r>
      <w:r>
        <w:rPr>
          <w:color w:val="000000"/>
          <w:sz w:val="24"/>
          <w:szCs w:val="24"/>
        </w:rPr>
        <w:t>微型</w:t>
      </w:r>
      <w:r>
        <w:rPr>
          <w:color w:val="000000"/>
          <w:sz w:val="24"/>
          <w:szCs w:val="24"/>
        </w:rPr>
        <w:t>”</w:t>
      </w:r>
      <w:r>
        <w:rPr>
          <w:color w:val="000000"/>
          <w:sz w:val="24"/>
          <w:szCs w:val="24"/>
        </w:rPr>
        <w:t>、</w:t>
      </w:r>
      <w:r>
        <w:rPr>
          <w:color w:val="000000"/>
          <w:sz w:val="24"/>
          <w:szCs w:val="24"/>
        </w:rPr>
        <w:t>“</w:t>
      </w:r>
      <w:r>
        <w:rPr>
          <w:color w:val="000000"/>
          <w:sz w:val="24"/>
          <w:szCs w:val="24"/>
        </w:rPr>
        <w:t>小型</w:t>
      </w:r>
      <w:r>
        <w:rPr>
          <w:color w:val="000000"/>
          <w:sz w:val="24"/>
          <w:szCs w:val="24"/>
        </w:rPr>
        <w:t>”</w:t>
      </w:r>
      <w:r>
        <w:rPr>
          <w:color w:val="000000"/>
          <w:sz w:val="24"/>
          <w:szCs w:val="24"/>
        </w:rPr>
        <w:t>、</w:t>
      </w:r>
      <w:r>
        <w:rPr>
          <w:color w:val="000000"/>
          <w:sz w:val="24"/>
          <w:szCs w:val="24"/>
        </w:rPr>
        <w:t>“</w:t>
      </w:r>
      <w:r>
        <w:rPr>
          <w:color w:val="000000"/>
          <w:sz w:val="24"/>
          <w:szCs w:val="24"/>
        </w:rPr>
        <w:t>监狱企业</w:t>
      </w:r>
      <w:r>
        <w:rPr>
          <w:color w:val="000000"/>
          <w:sz w:val="24"/>
          <w:szCs w:val="24"/>
        </w:rPr>
        <w:t>”</w:t>
      </w:r>
      <w:r>
        <w:rPr>
          <w:color w:val="000000"/>
          <w:sz w:val="24"/>
          <w:szCs w:val="24"/>
        </w:rPr>
        <w:t>或</w:t>
      </w:r>
      <w:r>
        <w:rPr>
          <w:color w:val="000000"/>
          <w:sz w:val="24"/>
          <w:szCs w:val="24"/>
        </w:rPr>
        <w:t>“</w:t>
      </w:r>
      <w:r>
        <w:rPr>
          <w:color w:val="000000"/>
          <w:sz w:val="24"/>
          <w:szCs w:val="24"/>
        </w:rPr>
        <w:t>残疾人福利性单位</w:t>
      </w:r>
      <w:r>
        <w:rPr>
          <w:color w:val="000000"/>
          <w:sz w:val="24"/>
          <w:szCs w:val="24"/>
        </w:rPr>
        <w:t>”</w:t>
      </w:r>
      <w:r>
        <w:rPr>
          <w:color w:val="000000"/>
          <w:sz w:val="24"/>
          <w:szCs w:val="24"/>
        </w:rPr>
        <w:t>。</w:t>
      </w:r>
    </w:p>
    <w:p w:rsidR="00A149B0" w:rsidRDefault="00A149B0" w:rsidP="00A149B0">
      <w:pPr>
        <w:spacing w:line="460" w:lineRule="exact"/>
        <w:rPr>
          <w:color w:val="000000"/>
          <w:sz w:val="24"/>
          <w:szCs w:val="24"/>
        </w:rPr>
      </w:pPr>
      <w:r>
        <w:rPr>
          <w:color w:val="000000"/>
          <w:sz w:val="24"/>
          <w:szCs w:val="24"/>
        </w:rPr>
        <w:t xml:space="preserve">3. </w:t>
      </w:r>
      <w:r>
        <w:rPr>
          <w:color w:val="000000"/>
          <w:sz w:val="24"/>
          <w:szCs w:val="24"/>
        </w:rPr>
        <w:t>环境标志产品是指财政部、生态环境部发布现行的《环境标志产品政府采购品目清单》中的产品；节能产品是指财政部和国家发展改革委员会公布现行的《节能产品政府采购品目清单》中的产品。提供相关产品认证证书。</w:t>
      </w:r>
    </w:p>
    <w:p w:rsidR="00A149B0" w:rsidRDefault="00A149B0" w:rsidP="00A149B0">
      <w:pPr>
        <w:spacing w:line="460" w:lineRule="exact"/>
        <w:rPr>
          <w:color w:val="000000"/>
          <w:sz w:val="24"/>
          <w:szCs w:val="24"/>
        </w:rPr>
      </w:pPr>
      <w:r>
        <w:rPr>
          <w:color w:val="000000"/>
          <w:sz w:val="24"/>
          <w:szCs w:val="24"/>
        </w:rPr>
        <w:t xml:space="preserve">4. </w:t>
      </w:r>
      <w:r>
        <w:rPr>
          <w:color w:val="000000"/>
          <w:sz w:val="24"/>
          <w:szCs w:val="24"/>
        </w:rPr>
        <w:t>请投标人正确填写本表，所填内容将作为评审的依据。其内容或数据应与对应的证明资料相符，如果填写不完整或有误，不再享受上述政策优惠。</w:t>
      </w:r>
    </w:p>
    <w:p w:rsidR="00A149B0" w:rsidRDefault="00A149B0" w:rsidP="00A149B0">
      <w:pPr>
        <w:spacing w:line="460" w:lineRule="exact"/>
        <w:ind w:firstLineChars="3000" w:firstLine="7200"/>
        <w:rPr>
          <w:color w:val="000000"/>
          <w:sz w:val="24"/>
          <w:szCs w:val="24"/>
        </w:rPr>
      </w:pPr>
      <w:r>
        <w:rPr>
          <w:color w:val="000000"/>
          <w:sz w:val="24"/>
          <w:szCs w:val="24"/>
        </w:rPr>
        <w:t>单位：元</w:t>
      </w:r>
    </w:p>
    <w:tbl>
      <w:tblPr>
        <w:tblW w:w="49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
        <w:gridCol w:w="1491"/>
        <w:gridCol w:w="1564"/>
        <w:gridCol w:w="1351"/>
        <w:gridCol w:w="1621"/>
        <w:gridCol w:w="1452"/>
      </w:tblGrid>
      <w:tr w:rsidR="00A149B0" w:rsidTr="00A04E7E">
        <w:trPr>
          <w:trHeight w:val="490"/>
          <w:jc w:val="center"/>
        </w:trPr>
        <w:tc>
          <w:tcPr>
            <w:tcW w:w="556" w:type="pct"/>
            <w:vMerge w:val="restart"/>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环境标志产品</w:t>
            </w:r>
          </w:p>
        </w:tc>
        <w:tc>
          <w:tcPr>
            <w:tcW w:w="886" w:type="pct"/>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产品名称</w:t>
            </w:r>
          </w:p>
        </w:tc>
        <w:tc>
          <w:tcPr>
            <w:tcW w:w="929" w:type="pct"/>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品牌型号</w:t>
            </w:r>
          </w:p>
        </w:tc>
        <w:tc>
          <w:tcPr>
            <w:tcW w:w="803" w:type="pct"/>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制造商</w:t>
            </w:r>
          </w:p>
        </w:tc>
        <w:tc>
          <w:tcPr>
            <w:tcW w:w="963" w:type="pct"/>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环境标志认证证书编号</w:t>
            </w:r>
          </w:p>
        </w:tc>
        <w:tc>
          <w:tcPr>
            <w:tcW w:w="863" w:type="pct"/>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金额</w:t>
            </w:r>
          </w:p>
        </w:tc>
      </w:tr>
      <w:tr w:rsidR="00A149B0" w:rsidTr="00A04E7E">
        <w:trPr>
          <w:trHeight w:val="567"/>
          <w:jc w:val="center"/>
        </w:trPr>
        <w:tc>
          <w:tcPr>
            <w:tcW w:w="556" w:type="pct"/>
            <w:vMerge/>
            <w:vAlign w:val="center"/>
          </w:tcPr>
          <w:p w:rsidR="00A149B0" w:rsidRDefault="00A149B0" w:rsidP="00A04E7E">
            <w:pPr>
              <w:pStyle w:val="13"/>
              <w:tabs>
                <w:tab w:val="left" w:pos="1260"/>
              </w:tabs>
              <w:adjustRightInd w:val="0"/>
              <w:snapToGrid w:val="0"/>
              <w:jc w:val="center"/>
              <w:rPr>
                <w:color w:val="000000"/>
                <w:szCs w:val="21"/>
                <w:lang w:val="en-GB"/>
              </w:rPr>
            </w:pPr>
          </w:p>
        </w:tc>
        <w:tc>
          <w:tcPr>
            <w:tcW w:w="886"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929"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803"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963"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863" w:type="pct"/>
            <w:vAlign w:val="center"/>
          </w:tcPr>
          <w:p w:rsidR="00A149B0" w:rsidRDefault="00A149B0" w:rsidP="00A04E7E">
            <w:pPr>
              <w:pStyle w:val="13"/>
              <w:tabs>
                <w:tab w:val="left" w:pos="1260"/>
              </w:tabs>
              <w:adjustRightInd w:val="0"/>
              <w:snapToGrid w:val="0"/>
              <w:jc w:val="center"/>
              <w:rPr>
                <w:color w:val="000000"/>
                <w:szCs w:val="21"/>
                <w:lang w:val="en-GB"/>
              </w:rPr>
            </w:pPr>
          </w:p>
        </w:tc>
      </w:tr>
      <w:tr w:rsidR="00A149B0" w:rsidTr="00A04E7E">
        <w:trPr>
          <w:trHeight w:val="567"/>
          <w:jc w:val="center"/>
        </w:trPr>
        <w:tc>
          <w:tcPr>
            <w:tcW w:w="556" w:type="pct"/>
            <w:vMerge/>
            <w:vAlign w:val="center"/>
          </w:tcPr>
          <w:p w:rsidR="00A149B0" w:rsidRDefault="00A149B0" w:rsidP="00A04E7E">
            <w:pPr>
              <w:pStyle w:val="13"/>
              <w:tabs>
                <w:tab w:val="left" w:pos="1260"/>
              </w:tabs>
              <w:adjustRightInd w:val="0"/>
              <w:snapToGrid w:val="0"/>
              <w:jc w:val="center"/>
              <w:rPr>
                <w:color w:val="000000"/>
                <w:szCs w:val="21"/>
                <w:lang w:val="en-GB"/>
              </w:rPr>
            </w:pPr>
          </w:p>
        </w:tc>
        <w:tc>
          <w:tcPr>
            <w:tcW w:w="886"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929"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803"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963"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863" w:type="pct"/>
            <w:vAlign w:val="center"/>
          </w:tcPr>
          <w:p w:rsidR="00A149B0" w:rsidRDefault="00A149B0" w:rsidP="00A04E7E">
            <w:pPr>
              <w:pStyle w:val="13"/>
              <w:tabs>
                <w:tab w:val="left" w:pos="1260"/>
              </w:tabs>
              <w:adjustRightInd w:val="0"/>
              <w:snapToGrid w:val="0"/>
              <w:jc w:val="center"/>
              <w:rPr>
                <w:color w:val="000000"/>
                <w:szCs w:val="21"/>
                <w:lang w:val="en-GB"/>
              </w:rPr>
            </w:pPr>
          </w:p>
        </w:tc>
      </w:tr>
      <w:tr w:rsidR="00A149B0" w:rsidTr="00A04E7E">
        <w:trPr>
          <w:trHeight w:val="567"/>
          <w:jc w:val="center"/>
        </w:trPr>
        <w:tc>
          <w:tcPr>
            <w:tcW w:w="556" w:type="pct"/>
            <w:vMerge/>
            <w:vAlign w:val="center"/>
          </w:tcPr>
          <w:p w:rsidR="00A149B0" w:rsidRDefault="00A149B0" w:rsidP="00A04E7E">
            <w:pPr>
              <w:pStyle w:val="13"/>
              <w:tabs>
                <w:tab w:val="left" w:pos="1260"/>
              </w:tabs>
              <w:adjustRightInd w:val="0"/>
              <w:snapToGrid w:val="0"/>
              <w:jc w:val="center"/>
              <w:rPr>
                <w:color w:val="000000"/>
                <w:szCs w:val="21"/>
                <w:lang w:val="en-GB"/>
              </w:rPr>
            </w:pPr>
          </w:p>
        </w:tc>
        <w:tc>
          <w:tcPr>
            <w:tcW w:w="3581" w:type="pct"/>
            <w:gridSpan w:val="4"/>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环境标志产品金额合计</w:t>
            </w:r>
          </w:p>
        </w:tc>
        <w:tc>
          <w:tcPr>
            <w:tcW w:w="863" w:type="pct"/>
            <w:vAlign w:val="center"/>
          </w:tcPr>
          <w:p w:rsidR="00A149B0" w:rsidRDefault="00A149B0" w:rsidP="00A04E7E">
            <w:pPr>
              <w:pStyle w:val="13"/>
              <w:tabs>
                <w:tab w:val="left" w:pos="1260"/>
              </w:tabs>
              <w:adjustRightInd w:val="0"/>
              <w:snapToGrid w:val="0"/>
              <w:jc w:val="center"/>
              <w:rPr>
                <w:b/>
                <w:color w:val="000000"/>
                <w:szCs w:val="21"/>
                <w:lang w:val="en-GB"/>
              </w:rPr>
            </w:pPr>
            <w:r>
              <w:rPr>
                <w:b/>
                <w:color w:val="000000"/>
                <w:szCs w:val="21"/>
                <w:u w:val="single"/>
                <w:lang w:val="en-GB"/>
              </w:rPr>
              <w:t xml:space="preserve">     </w:t>
            </w:r>
            <w:r>
              <w:rPr>
                <w:b/>
                <w:color w:val="000000"/>
                <w:szCs w:val="21"/>
                <w:lang w:val="en-GB"/>
              </w:rPr>
              <w:t>元</w:t>
            </w:r>
          </w:p>
        </w:tc>
      </w:tr>
      <w:tr w:rsidR="00A149B0" w:rsidTr="00A04E7E">
        <w:trPr>
          <w:trHeight w:val="567"/>
          <w:jc w:val="center"/>
        </w:trPr>
        <w:tc>
          <w:tcPr>
            <w:tcW w:w="556" w:type="pct"/>
            <w:vMerge/>
            <w:vAlign w:val="center"/>
          </w:tcPr>
          <w:p w:rsidR="00A149B0" w:rsidRDefault="00A149B0" w:rsidP="00A04E7E">
            <w:pPr>
              <w:pStyle w:val="13"/>
              <w:tabs>
                <w:tab w:val="left" w:pos="1260"/>
              </w:tabs>
              <w:adjustRightInd w:val="0"/>
              <w:snapToGrid w:val="0"/>
              <w:jc w:val="center"/>
              <w:rPr>
                <w:color w:val="000000"/>
                <w:szCs w:val="21"/>
                <w:lang w:val="en-GB"/>
              </w:rPr>
            </w:pPr>
          </w:p>
        </w:tc>
        <w:tc>
          <w:tcPr>
            <w:tcW w:w="3581" w:type="pct"/>
            <w:gridSpan w:val="4"/>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比重（环境标志产品金额</w:t>
            </w:r>
            <w:r>
              <w:rPr>
                <w:color w:val="000000"/>
                <w:szCs w:val="21"/>
                <w:lang w:val="en-GB"/>
              </w:rPr>
              <w:t>/</w:t>
            </w:r>
            <w:r>
              <w:rPr>
                <w:color w:val="000000"/>
                <w:szCs w:val="21"/>
                <w:lang w:val="en-GB"/>
              </w:rPr>
              <w:t>所投包投标总价）</w:t>
            </w:r>
            <w:r>
              <w:rPr>
                <w:color w:val="000000"/>
                <w:szCs w:val="21"/>
                <w:lang w:val="en-GB"/>
              </w:rPr>
              <w:t>*100%</w:t>
            </w:r>
          </w:p>
        </w:tc>
        <w:tc>
          <w:tcPr>
            <w:tcW w:w="863" w:type="pct"/>
            <w:vAlign w:val="center"/>
          </w:tcPr>
          <w:p w:rsidR="00A149B0" w:rsidRDefault="00A149B0" w:rsidP="00A04E7E">
            <w:pPr>
              <w:pStyle w:val="13"/>
              <w:tabs>
                <w:tab w:val="left" w:pos="1260"/>
              </w:tabs>
              <w:adjustRightInd w:val="0"/>
              <w:snapToGrid w:val="0"/>
              <w:jc w:val="center"/>
              <w:rPr>
                <w:b/>
                <w:color w:val="000000"/>
                <w:szCs w:val="21"/>
                <w:lang w:val="en-GB"/>
              </w:rPr>
            </w:pPr>
            <w:r>
              <w:rPr>
                <w:b/>
                <w:color w:val="000000"/>
                <w:szCs w:val="21"/>
                <w:u w:val="single"/>
                <w:lang w:val="en-GB"/>
              </w:rPr>
              <w:t xml:space="preserve">     </w:t>
            </w:r>
            <w:r>
              <w:rPr>
                <w:b/>
                <w:color w:val="000000"/>
                <w:szCs w:val="21"/>
                <w:lang w:val="en-GB"/>
              </w:rPr>
              <w:t>%</w:t>
            </w:r>
          </w:p>
        </w:tc>
      </w:tr>
      <w:tr w:rsidR="00A149B0" w:rsidTr="00A04E7E">
        <w:trPr>
          <w:trHeight w:val="567"/>
          <w:jc w:val="center"/>
        </w:trPr>
        <w:tc>
          <w:tcPr>
            <w:tcW w:w="556" w:type="pct"/>
            <w:vMerge/>
            <w:vAlign w:val="center"/>
          </w:tcPr>
          <w:p w:rsidR="00A149B0" w:rsidRDefault="00A149B0" w:rsidP="00A04E7E">
            <w:pPr>
              <w:pStyle w:val="13"/>
              <w:tabs>
                <w:tab w:val="left" w:pos="1260"/>
              </w:tabs>
              <w:adjustRightInd w:val="0"/>
              <w:snapToGrid w:val="0"/>
              <w:jc w:val="center"/>
              <w:rPr>
                <w:color w:val="000000"/>
                <w:szCs w:val="21"/>
                <w:lang w:val="en-GB"/>
              </w:rPr>
            </w:pPr>
          </w:p>
        </w:tc>
        <w:tc>
          <w:tcPr>
            <w:tcW w:w="4444" w:type="pct"/>
            <w:gridSpan w:val="5"/>
            <w:vAlign w:val="center"/>
          </w:tcPr>
          <w:p w:rsidR="00A149B0" w:rsidRDefault="00A149B0" w:rsidP="00A04E7E">
            <w:pPr>
              <w:pStyle w:val="13"/>
              <w:tabs>
                <w:tab w:val="left" w:pos="1260"/>
              </w:tabs>
              <w:adjustRightInd w:val="0"/>
              <w:snapToGrid w:val="0"/>
              <w:jc w:val="center"/>
              <w:rPr>
                <w:b/>
                <w:color w:val="000000"/>
                <w:szCs w:val="21"/>
                <w:lang w:val="en-GB"/>
              </w:rPr>
            </w:pPr>
            <w:r>
              <w:rPr>
                <w:color w:val="000000"/>
                <w:szCs w:val="21"/>
                <w:lang w:val="en-GB"/>
              </w:rPr>
              <w:t>环境标志产品</w:t>
            </w:r>
            <w:r>
              <w:rPr>
                <w:color w:val="000000"/>
                <w:szCs w:val="21"/>
              </w:rPr>
              <w:t>证明材料见响应文件第</w:t>
            </w:r>
            <w:r>
              <w:rPr>
                <w:color w:val="000000"/>
                <w:szCs w:val="21"/>
                <w:u w:val="single"/>
              </w:rPr>
              <w:t xml:space="preserve">   </w:t>
            </w:r>
            <w:r>
              <w:rPr>
                <w:color w:val="000000"/>
                <w:szCs w:val="21"/>
              </w:rPr>
              <w:t>至</w:t>
            </w:r>
            <w:r>
              <w:rPr>
                <w:color w:val="000000"/>
                <w:szCs w:val="21"/>
                <w:u w:val="single"/>
              </w:rPr>
              <w:t xml:space="preserve">   </w:t>
            </w:r>
            <w:r>
              <w:rPr>
                <w:color w:val="000000"/>
                <w:szCs w:val="21"/>
              </w:rPr>
              <w:t>页。</w:t>
            </w:r>
          </w:p>
        </w:tc>
      </w:tr>
      <w:tr w:rsidR="00A149B0" w:rsidTr="00A04E7E">
        <w:trPr>
          <w:trHeight w:val="729"/>
          <w:jc w:val="center"/>
        </w:trPr>
        <w:tc>
          <w:tcPr>
            <w:tcW w:w="556" w:type="pct"/>
            <w:vMerge w:val="restart"/>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节能产品（非强制节能产品）</w:t>
            </w:r>
          </w:p>
        </w:tc>
        <w:tc>
          <w:tcPr>
            <w:tcW w:w="886" w:type="pct"/>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产品名称</w:t>
            </w:r>
          </w:p>
        </w:tc>
        <w:tc>
          <w:tcPr>
            <w:tcW w:w="929" w:type="pct"/>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品牌型号</w:t>
            </w:r>
          </w:p>
        </w:tc>
        <w:tc>
          <w:tcPr>
            <w:tcW w:w="803" w:type="pct"/>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制造商</w:t>
            </w:r>
          </w:p>
        </w:tc>
        <w:tc>
          <w:tcPr>
            <w:tcW w:w="963" w:type="pct"/>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节能认证证书编号</w:t>
            </w:r>
          </w:p>
        </w:tc>
        <w:tc>
          <w:tcPr>
            <w:tcW w:w="863" w:type="pct"/>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金额</w:t>
            </w:r>
          </w:p>
        </w:tc>
      </w:tr>
      <w:tr w:rsidR="00A149B0" w:rsidTr="00A04E7E">
        <w:trPr>
          <w:trHeight w:val="186"/>
          <w:jc w:val="center"/>
        </w:trPr>
        <w:tc>
          <w:tcPr>
            <w:tcW w:w="556" w:type="pct"/>
            <w:vMerge/>
            <w:vAlign w:val="center"/>
          </w:tcPr>
          <w:p w:rsidR="00A149B0" w:rsidRDefault="00A149B0" w:rsidP="00A04E7E">
            <w:pPr>
              <w:pStyle w:val="13"/>
              <w:tabs>
                <w:tab w:val="left" w:pos="1260"/>
              </w:tabs>
              <w:adjustRightInd w:val="0"/>
              <w:snapToGrid w:val="0"/>
              <w:jc w:val="center"/>
              <w:rPr>
                <w:color w:val="000000"/>
                <w:szCs w:val="21"/>
                <w:lang w:val="en-GB"/>
              </w:rPr>
            </w:pPr>
          </w:p>
        </w:tc>
        <w:tc>
          <w:tcPr>
            <w:tcW w:w="886"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929"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803"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963"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863" w:type="pct"/>
            <w:vAlign w:val="center"/>
          </w:tcPr>
          <w:p w:rsidR="00A149B0" w:rsidRDefault="00A149B0" w:rsidP="00A04E7E">
            <w:pPr>
              <w:pStyle w:val="13"/>
              <w:tabs>
                <w:tab w:val="left" w:pos="1260"/>
              </w:tabs>
              <w:adjustRightInd w:val="0"/>
              <w:snapToGrid w:val="0"/>
              <w:jc w:val="center"/>
              <w:rPr>
                <w:color w:val="000000"/>
                <w:szCs w:val="21"/>
                <w:lang w:val="en-GB"/>
              </w:rPr>
            </w:pPr>
          </w:p>
        </w:tc>
      </w:tr>
      <w:tr w:rsidR="00A149B0" w:rsidTr="00A04E7E">
        <w:trPr>
          <w:trHeight w:val="224"/>
          <w:jc w:val="center"/>
        </w:trPr>
        <w:tc>
          <w:tcPr>
            <w:tcW w:w="556" w:type="pct"/>
            <w:vMerge/>
            <w:vAlign w:val="center"/>
          </w:tcPr>
          <w:p w:rsidR="00A149B0" w:rsidRDefault="00A149B0" w:rsidP="00A04E7E">
            <w:pPr>
              <w:pStyle w:val="13"/>
              <w:tabs>
                <w:tab w:val="left" w:pos="1260"/>
              </w:tabs>
              <w:adjustRightInd w:val="0"/>
              <w:snapToGrid w:val="0"/>
              <w:jc w:val="center"/>
              <w:rPr>
                <w:color w:val="000000"/>
                <w:szCs w:val="21"/>
                <w:lang w:val="en-GB"/>
              </w:rPr>
            </w:pPr>
          </w:p>
        </w:tc>
        <w:tc>
          <w:tcPr>
            <w:tcW w:w="886"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929"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803"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963"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863" w:type="pct"/>
            <w:vAlign w:val="center"/>
          </w:tcPr>
          <w:p w:rsidR="00A149B0" w:rsidRDefault="00A149B0" w:rsidP="00A04E7E">
            <w:pPr>
              <w:pStyle w:val="13"/>
              <w:tabs>
                <w:tab w:val="left" w:pos="1260"/>
              </w:tabs>
              <w:adjustRightInd w:val="0"/>
              <w:snapToGrid w:val="0"/>
              <w:jc w:val="center"/>
              <w:rPr>
                <w:color w:val="000000"/>
                <w:szCs w:val="21"/>
                <w:lang w:val="en-GB"/>
              </w:rPr>
            </w:pPr>
          </w:p>
        </w:tc>
      </w:tr>
      <w:tr w:rsidR="00A149B0" w:rsidTr="00A04E7E">
        <w:trPr>
          <w:trHeight w:val="298"/>
          <w:jc w:val="center"/>
        </w:trPr>
        <w:tc>
          <w:tcPr>
            <w:tcW w:w="556" w:type="pct"/>
            <w:vMerge/>
            <w:vAlign w:val="center"/>
          </w:tcPr>
          <w:p w:rsidR="00A149B0" w:rsidRDefault="00A149B0" w:rsidP="00A04E7E">
            <w:pPr>
              <w:pStyle w:val="13"/>
              <w:tabs>
                <w:tab w:val="left" w:pos="1260"/>
              </w:tabs>
              <w:adjustRightInd w:val="0"/>
              <w:snapToGrid w:val="0"/>
              <w:jc w:val="center"/>
              <w:rPr>
                <w:color w:val="000000"/>
                <w:szCs w:val="21"/>
                <w:lang w:val="en-GB"/>
              </w:rPr>
            </w:pPr>
          </w:p>
        </w:tc>
        <w:tc>
          <w:tcPr>
            <w:tcW w:w="3581" w:type="pct"/>
            <w:gridSpan w:val="4"/>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节能产品（不包括强制节能产品）金额合计</w:t>
            </w:r>
          </w:p>
        </w:tc>
        <w:tc>
          <w:tcPr>
            <w:tcW w:w="863" w:type="pct"/>
            <w:vAlign w:val="center"/>
          </w:tcPr>
          <w:p w:rsidR="00A149B0" w:rsidRDefault="00A149B0" w:rsidP="00A04E7E">
            <w:pPr>
              <w:pStyle w:val="13"/>
              <w:tabs>
                <w:tab w:val="left" w:pos="1260"/>
              </w:tabs>
              <w:adjustRightInd w:val="0"/>
              <w:snapToGrid w:val="0"/>
              <w:jc w:val="center"/>
              <w:rPr>
                <w:b/>
                <w:color w:val="000000"/>
                <w:szCs w:val="21"/>
                <w:lang w:val="en-GB"/>
              </w:rPr>
            </w:pPr>
            <w:r>
              <w:rPr>
                <w:b/>
                <w:color w:val="000000"/>
                <w:szCs w:val="21"/>
                <w:u w:val="single"/>
                <w:lang w:val="en-GB"/>
              </w:rPr>
              <w:t xml:space="preserve">     </w:t>
            </w:r>
            <w:r>
              <w:rPr>
                <w:b/>
                <w:color w:val="000000"/>
                <w:szCs w:val="21"/>
                <w:lang w:val="en-GB"/>
              </w:rPr>
              <w:t>元</w:t>
            </w:r>
          </w:p>
        </w:tc>
      </w:tr>
      <w:tr w:rsidR="00A149B0" w:rsidTr="00A04E7E">
        <w:trPr>
          <w:trHeight w:val="240"/>
          <w:jc w:val="center"/>
        </w:trPr>
        <w:tc>
          <w:tcPr>
            <w:tcW w:w="556" w:type="pct"/>
            <w:vMerge/>
            <w:vAlign w:val="center"/>
          </w:tcPr>
          <w:p w:rsidR="00A149B0" w:rsidRDefault="00A149B0" w:rsidP="00A04E7E">
            <w:pPr>
              <w:pStyle w:val="13"/>
              <w:tabs>
                <w:tab w:val="left" w:pos="1260"/>
              </w:tabs>
              <w:adjustRightInd w:val="0"/>
              <w:snapToGrid w:val="0"/>
              <w:jc w:val="center"/>
              <w:rPr>
                <w:color w:val="000000"/>
                <w:szCs w:val="21"/>
                <w:lang w:val="en-GB"/>
              </w:rPr>
            </w:pPr>
          </w:p>
        </w:tc>
        <w:tc>
          <w:tcPr>
            <w:tcW w:w="3581" w:type="pct"/>
            <w:gridSpan w:val="4"/>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比重（节能产品金额</w:t>
            </w:r>
            <w:r>
              <w:rPr>
                <w:color w:val="000000"/>
                <w:szCs w:val="21"/>
                <w:lang w:val="en-GB"/>
              </w:rPr>
              <w:t>/</w:t>
            </w:r>
            <w:r>
              <w:rPr>
                <w:color w:val="000000"/>
                <w:szCs w:val="21"/>
                <w:lang w:val="en-GB"/>
              </w:rPr>
              <w:t>投标所投包总价）</w:t>
            </w:r>
            <w:r>
              <w:rPr>
                <w:color w:val="000000"/>
                <w:szCs w:val="21"/>
                <w:lang w:val="en-GB"/>
              </w:rPr>
              <w:t>*100%</w:t>
            </w:r>
          </w:p>
        </w:tc>
        <w:tc>
          <w:tcPr>
            <w:tcW w:w="863" w:type="pct"/>
            <w:vAlign w:val="center"/>
          </w:tcPr>
          <w:p w:rsidR="00A149B0" w:rsidRDefault="00A149B0" w:rsidP="00A04E7E">
            <w:pPr>
              <w:pStyle w:val="13"/>
              <w:tabs>
                <w:tab w:val="left" w:pos="1260"/>
              </w:tabs>
              <w:adjustRightInd w:val="0"/>
              <w:snapToGrid w:val="0"/>
              <w:jc w:val="center"/>
              <w:rPr>
                <w:b/>
                <w:color w:val="000000"/>
                <w:szCs w:val="21"/>
                <w:lang w:val="en-GB"/>
              </w:rPr>
            </w:pPr>
            <w:r>
              <w:rPr>
                <w:b/>
                <w:color w:val="000000"/>
                <w:szCs w:val="21"/>
                <w:u w:val="single"/>
                <w:lang w:val="en-GB"/>
              </w:rPr>
              <w:t xml:space="preserve">     </w:t>
            </w:r>
            <w:r>
              <w:rPr>
                <w:b/>
                <w:color w:val="000000"/>
                <w:szCs w:val="21"/>
                <w:lang w:val="en-GB"/>
              </w:rPr>
              <w:t>%</w:t>
            </w:r>
          </w:p>
        </w:tc>
      </w:tr>
      <w:tr w:rsidR="00A149B0" w:rsidTr="00A04E7E">
        <w:trPr>
          <w:trHeight w:val="311"/>
          <w:jc w:val="center"/>
        </w:trPr>
        <w:tc>
          <w:tcPr>
            <w:tcW w:w="556" w:type="pct"/>
            <w:vMerge/>
            <w:vAlign w:val="center"/>
          </w:tcPr>
          <w:p w:rsidR="00A149B0" w:rsidRDefault="00A149B0" w:rsidP="00A04E7E">
            <w:pPr>
              <w:pStyle w:val="13"/>
              <w:tabs>
                <w:tab w:val="left" w:pos="1260"/>
              </w:tabs>
              <w:adjustRightInd w:val="0"/>
              <w:snapToGrid w:val="0"/>
              <w:jc w:val="center"/>
              <w:rPr>
                <w:color w:val="000000"/>
                <w:szCs w:val="21"/>
                <w:lang w:val="en-GB"/>
              </w:rPr>
            </w:pPr>
          </w:p>
        </w:tc>
        <w:tc>
          <w:tcPr>
            <w:tcW w:w="4444" w:type="pct"/>
            <w:gridSpan w:val="5"/>
            <w:vAlign w:val="center"/>
          </w:tcPr>
          <w:p w:rsidR="00A149B0" w:rsidRDefault="00A149B0" w:rsidP="00A04E7E">
            <w:pPr>
              <w:pStyle w:val="13"/>
              <w:tabs>
                <w:tab w:val="left" w:pos="1260"/>
              </w:tabs>
              <w:adjustRightInd w:val="0"/>
              <w:snapToGrid w:val="0"/>
              <w:jc w:val="center"/>
              <w:rPr>
                <w:b/>
                <w:color w:val="000000"/>
                <w:szCs w:val="21"/>
                <w:lang w:val="en-GB"/>
              </w:rPr>
            </w:pPr>
            <w:r>
              <w:rPr>
                <w:color w:val="000000"/>
                <w:szCs w:val="21"/>
                <w:lang w:val="en-GB"/>
              </w:rPr>
              <w:t>节能产品</w:t>
            </w:r>
            <w:r>
              <w:rPr>
                <w:color w:val="000000"/>
                <w:szCs w:val="21"/>
              </w:rPr>
              <w:t>证明材料见响应文件第</w:t>
            </w:r>
            <w:r>
              <w:rPr>
                <w:color w:val="000000"/>
                <w:szCs w:val="21"/>
                <w:u w:val="single"/>
              </w:rPr>
              <w:t xml:space="preserve">   </w:t>
            </w:r>
            <w:r>
              <w:rPr>
                <w:color w:val="000000"/>
                <w:szCs w:val="21"/>
              </w:rPr>
              <w:t>至</w:t>
            </w:r>
            <w:r>
              <w:rPr>
                <w:color w:val="000000"/>
                <w:szCs w:val="21"/>
                <w:u w:val="single"/>
              </w:rPr>
              <w:t xml:space="preserve">   </w:t>
            </w:r>
            <w:r>
              <w:rPr>
                <w:color w:val="000000"/>
                <w:szCs w:val="21"/>
              </w:rPr>
              <w:t>页。</w:t>
            </w:r>
          </w:p>
        </w:tc>
      </w:tr>
      <w:tr w:rsidR="00A149B0" w:rsidTr="00A04E7E">
        <w:trPr>
          <w:trHeight w:val="729"/>
          <w:jc w:val="center"/>
        </w:trPr>
        <w:tc>
          <w:tcPr>
            <w:tcW w:w="556" w:type="pct"/>
            <w:vMerge w:val="restart"/>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中小企业、监</w:t>
            </w:r>
            <w:r>
              <w:rPr>
                <w:color w:val="000000"/>
                <w:szCs w:val="21"/>
                <w:lang w:val="en-GB"/>
              </w:rPr>
              <w:lastRenderedPageBreak/>
              <w:t>狱企业、残疾人福利性单位扶持政策</w:t>
            </w:r>
          </w:p>
        </w:tc>
        <w:tc>
          <w:tcPr>
            <w:tcW w:w="4444" w:type="pct"/>
            <w:gridSpan w:val="5"/>
            <w:vAlign w:val="center"/>
          </w:tcPr>
          <w:p w:rsidR="00A149B0" w:rsidRDefault="00A149B0" w:rsidP="00A04E7E">
            <w:pPr>
              <w:pStyle w:val="13"/>
              <w:tabs>
                <w:tab w:val="left" w:pos="1260"/>
              </w:tabs>
              <w:adjustRightInd w:val="0"/>
              <w:snapToGrid w:val="0"/>
              <w:rPr>
                <w:b/>
                <w:color w:val="000000"/>
                <w:szCs w:val="21"/>
              </w:rPr>
            </w:pPr>
            <w:r>
              <w:rPr>
                <w:b/>
                <w:color w:val="000000"/>
                <w:szCs w:val="21"/>
              </w:rPr>
              <w:lastRenderedPageBreak/>
              <w:t>1.</w:t>
            </w:r>
            <w:r>
              <w:rPr>
                <w:b/>
                <w:color w:val="000000"/>
                <w:szCs w:val="21"/>
              </w:rPr>
              <w:t>所投货物中有大型企业制造的，不享受中小企业扶持政策，无需填写以下内容</w:t>
            </w:r>
          </w:p>
          <w:p w:rsidR="00A149B0" w:rsidRDefault="00A149B0" w:rsidP="00A04E7E">
            <w:pPr>
              <w:pStyle w:val="13"/>
              <w:tabs>
                <w:tab w:val="left" w:pos="1260"/>
              </w:tabs>
              <w:adjustRightInd w:val="0"/>
              <w:snapToGrid w:val="0"/>
              <w:rPr>
                <w:b/>
                <w:color w:val="000000"/>
                <w:szCs w:val="21"/>
              </w:rPr>
            </w:pPr>
            <w:r>
              <w:rPr>
                <w:b/>
                <w:color w:val="000000"/>
                <w:szCs w:val="21"/>
              </w:rPr>
              <w:t>2.</w:t>
            </w:r>
            <w:r>
              <w:rPr>
                <w:color w:val="000000"/>
                <w:szCs w:val="21"/>
              </w:rPr>
              <w:t xml:space="preserve"> </w:t>
            </w:r>
            <w:r>
              <w:rPr>
                <w:b/>
                <w:color w:val="000000"/>
                <w:szCs w:val="21"/>
              </w:rPr>
              <w:t>所投货物中无大型企业制造的，只填写小型、微型企业制造的货物</w:t>
            </w:r>
          </w:p>
        </w:tc>
      </w:tr>
      <w:tr w:rsidR="00A149B0" w:rsidTr="00A04E7E">
        <w:trPr>
          <w:trHeight w:val="729"/>
          <w:jc w:val="center"/>
        </w:trPr>
        <w:tc>
          <w:tcPr>
            <w:tcW w:w="556" w:type="pct"/>
            <w:vMerge/>
            <w:vAlign w:val="center"/>
          </w:tcPr>
          <w:p w:rsidR="00A149B0" w:rsidRDefault="00A149B0" w:rsidP="00A04E7E">
            <w:pPr>
              <w:pStyle w:val="13"/>
              <w:tabs>
                <w:tab w:val="left" w:pos="1260"/>
              </w:tabs>
              <w:adjustRightInd w:val="0"/>
              <w:snapToGrid w:val="0"/>
              <w:jc w:val="center"/>
              <w:rPr>
                <w:color w:val="000000"/>
                <w:szCs w:val="21"/>
                <w:lang w:val="en-GB"/>
              </w:rPr>
            </w:pPr>
          </w:p>
        </w:tc>
        <w:tc>
          <w:tcPr>
            <w:tcW w:w="886" w:type="pct"/>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产品名称</w:t>
            </w:r>
          </w:p>
        </w:tc>
        <w:tc>
          <w:tcPr>
            <w:tcW w:w="929" w:type="pct"/>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品牌型号</w:t>
            </w:r>
          </w:p>
        </w:tc>
        <w:tc>
          <w:tcPr>
            <w:tcW w:w="803" w:type="pct"/>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制造商</w:t>
            </w:r>
          </w:p>
        </w:tc>
        <w:tc>
          <w:tcPr>
            <w:tcW w:w="963" w:type="pct"/>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制造商</w:t>
            </w:r>
          </w:p>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企业类型</w:t>
            </w:r>
          </w:p>
        </w:tc>
        <w:tc>
          <w:tcPr>
            <w:tcW w:w="863" w:type="pct"/>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金额</w:t>
            </w:r>
          </w:p>
        </w:tc>
      </w:tr>
      <w:tr w:rsidR="00A149B0" w:rsidTr="00A04E7E">
        <w:trPr>
          <w:trHeight w:val="729"/>
          <w:jc w:val="center"/>
        </w:trPr>
        <w:tc>
          <w:tcPr>
            <w:tcW w:w="556" w:type="pct"/>
            <w:vMerge/>
            <w:vAlign w:val="center"/>
          </w:tcPr>
          <w:p w:rsidR="00A149B0" w:rsidRDefault="00A149B0" w:rsidP="00A04E7E">
            <w:pPr>
              <w:pStyle w:val="13"/>
              <w:tabs>
                <w:tab w:val="left" w:pos="1260"/>
              </w:tabs>
              <w:adjustRightInd w:val="0"/>
              <w:snapToGrid w:val="0"/>
              <w:jc w:val="center"/>
              <w:rPr>
                <w:color w:val="000000"/>
                <w:szCs w:val="21"/>
                <w:lang w:val="en-GB"/>
              </w:rPr>
            </w:pPr>
          </w:p>
        </w:tc>
        <w:tc>
          <w:tcPr>
            <w:tcW w:w="886"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929"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803"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963" w:type="pct"/>
          </w:tcPr>
          <w:p w:rsidR="00A149B0" w:rsidRDefault="00A149B0" w:rsidP="00A04E7E">
            <w:pPr>
              <w:adjustRightInd w:val="0"/>
              <w:snapToGrid w:val="0"/>
              <w:rPr>
                <w:color w:val="000000"/>
                <w:szCs w:val="21"/>
              </w:rPr>
            </w:pPr>
            <w:r>
              <w:rPr>
                <w:color w:val="000000"/>
                <w:szCs w:val="21"/>
                <w:lang w:val="en-GB"/>
              </w:rPr>
              <w:t>只填写小型</w:t>
            </w:r>
            <w:r>
              <w:rPr>
                <w:color w:val="000000"/>
                <w:szCs w:val="21"/>
                <w:lang w:val="en-GB"/>
              </w:rPr>
              <w:t>/</w:t>
            </w:r>
            <w:r>
              <w:rPr>
                <w:color w:val="000000"/>
                <w:szCs w:val="21"/>
                <w:lang w:val="en-GB"/>
              </w:rPr>
              <w:t>微型</w:t>
            </w:r>
            <w:r>
              <w:rPr>
                <w:color w:val="000000"/>
                <w:szCs w:val="21"/>
                <w:lang w:val="en-GB"/>
              </w:rPr>
              <w:t>/</w:t>
            </w:r>
            <w:r>
              <w:rPr>
                <w:color w:val="000000"/>
                <w:szCs w:val="21"/>
                <w:lang w:val="en-GB"/>
              </w:rPr>
              <w:t>监狱</w:t>
            </w:r>
            <w:r>
              <w:rPr>
                <w:color w:val="000000"/>
                <w:szCs w:val="21"/>
                <w:lang w:val="en-GB"/>
              </w:rPr>
              <w:t>/</w:t>
            </w:r>
            <w:r>
              <w:rPr>
                <w:color w:val="000000"/>
                <w:szCs w:val="21"/>
                <w:lang w:val="en-GB"/>
              </w:rPr>
              <w:t>残疾人福利性单位</w:t>
            </w:r>
          </w:p>
        </w:tc>
        <w:tc>
          <w:tcPr>
            <w:tcW w:w="863" w:type="pct"/>
            <w:vAlign w:val="center"/>
          </w:tcPr>
          <w:p w:rsidR="00A149B0" w:rsidRDefault="00A149B0" w:rsidP="00A04E7E">
            <w:pPr>
              <w:pStyle w:val="13"/>
              <w:tabs>
                <w:tab w:val="left" w:pos="1260"/>
              </w:tabs>
              <w:adjustRightInd w:val="0"/>
              <w:snapToGrid w:val="0"/>
              <w:jc w:val="center"/>
              <w:rPr>
                <w:color w:val="000000"/>
                <w:szCs w:val="21"/>
                <w:lang w:val="en-GB"/>
              </w:rPr>
            </w:pPr>
          </w:p>
        </w:tc>
      </w:tr>
      <w:tr w:rsidR="00A149B0" w:rsidTr="00A04E7E">
        <w:trPr>
          <w:trHeight w:val="729"/>
          <w:jc w:val="center"/>
        </w:trPr>
        <w:tc>
          <w:tcPr>
            <w:tcW w:w="556" w:type="pct"/>
            <w:vMerge/>
            <w:vAlign w:val="center"/>
          </w:tcPr>
          <w:p w:rsidR="00A149B0" w:rsidRDefault="00A149B0" w:rsidP="00A04E7E">
            <w:pPr>
              <w:pStyle w:val="13"/>
              <w:tabs>
                <w:tab w:val="left" w:pos="1260"/>
              </w:tabs>
              <w:adjustRightInd w:val="0"/>
              <w:snapToGrid w:val="0"/>
              <w:jc w:val="center"/>
              <w:rPr>
                <w:color w:val="000000"/>
                <w:szCs w:val="21"/>
                <w:lang w:val="en-GB"/>
              </w:rPr>
            </w:pPr>
          </w:p>
        </w:tc>
        <w:tc>
          <w:tcPr>
            <w:tcW w:w="886"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929"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803"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963" w:type="pct"/>
          </w:tcPr>
          <w:p w:rsidR="00A149B0" w:rsidRDefault="00A149B0" w:rsidP="00A04E7E">
            <w:pPr>
              <w:adjustRightInd w:val="0"/>
              <w:snapToGrid w:val="0"/>
              <w:rPr>
                <w:color w:val="000000"/>
                <w:szCs w:val="21"/>
              </w:rPr>
            </w:pPr>
            <w:r>
              <w:rPr>
                <w:color w:val="000000"/>
                <w:szCs w:val="21"/>
                <w:lang w:val="en-GB"/>
              </w:rPr>
              <w:t>只填写小型</w:t>
            </w:r>
            <w:r>
              <w:rPr>
                <w:color w:val="000000"/>
                <w:szCs w:val="21"/>
                <w:lang w:val="en-GB"/>
              </w:rPr>
              <w:t>/</w:t>
            </w:r>
            <w:r>
              <w:rPr>
                <w:color w:val="000000"/>
                <w:szCs w:val="21"/>
                <w:lang w:val="en-GB"/>
              </w:rPr>
              <w:t>微型</w:t>
            </w:r>
            <w:r>
              <w:rPr>
                <w:color w:val="000000"/>
                <w:szCs w:val="21"/>
                <w:lang w:val="en-GB"/>
              </w:rPr>
              <w:t>/</w:t>
            </w:r>
            <w:r>
              <w:rPr>
                <w:color w:val="000000"/>
                <w:szCs w:val="21"/>
                <w:lang w:val="en-GB"/>
              </w:rPr>
              <w:t>监狱</w:t>
            </w:r>
            <w:r>
              <w:rPr>
                <w:color w:val="000000"/>
                <w:szCs w:val="21"/>
                <w:lang w:val="en-GB"/>
              </w:rPr>
              <w:t>/</w:t>
            </w:r>
            <w:r>
              <w:rPr>
                <w:color w:val="000000"/>
                <w:szCs w:val="21"/>
                <w:lang w:val="en-GB"/>
              </w:rPr>
              <w:t>残疾人福利性单位</w:t>
            </w:r>
          </w:p>
        </w:tc>
        <w:tc>
          <w:tcPr>
            <w:tcW w:w="863" w:type="pct"/>
            <w:vAlign w:val="center"/>
          </w:tcPr>
          <w:p w:rsidR="00A149B0" w:rsidRDefault="00A149B0" w:rsidP="00A04E7E">
            <w:pPr>
              <w:pStyle w:val="13"/>
              <w:tabs>
                <w:tab w:val="left" w:pos="1260"/>
              </w:tabs>
              <w:adjustRightInd w:val="0"/>
              <w:snapToGrid w:val="0"/>
              <w:jc w:val="center"/>
              <w:rPr>
                <w:color w:val="000000"/>
                <w:szCs w:val="21"/>
                <w:lang w:val="en-GB"/>
              </w:rPr>
            </w:pPr>
          </w:p>
        </w:tc>
      </w:tr>
      <w:tr w:rsidR="00A149B0" w:rsidTr="00A04E7E">
        <w:trPr>
          <w:trHeight w:val="729"/>
          <w:jc w:val="center"/>
        </w:trPr>
        <w:tc>
          <w:tcPr>
            <w:tcW w:w="556" w:type="pct"/>
            <w:vMerge/>
            <w:vAlign w:val="center"/>
          </w:tcPr>
          <w:p w:rsidR="00A149B0" w:rsidRDefault="00A149B0" w:rsidP="00A04E7E">
            <w:pPr>
              <w:pStyle w:val="13"/>
              <w:tabs>
                <w:tab w:val="left" w:pos="1260"/>
              </w:tabs>
              <w:adjustRightInd w:val="0"/>
              <w:snapToGrid w:val="0"/>
              <w:jc w:val="center"/>
              <w:rPr>
                <w:color w:val="000000"/>
                <w:szCs w:val="21"/>
                <w:lang w:val="en-GB"/>
              </w:rPr>
            </w:pPr>
          </w:p>
        </w:tc>
        <w:tc>
          <w:tcPr>
            <w:tcW w:w="886"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929"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803"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963" w:type="pct"/>
          </w:tcPr>
          <w:p w:rsidR="00A149B0" w:rsidRDefault="00A149B0" w:rsidP="00A04E7E">
            <w:pPr>
              <w:adjustRightInd w:val="0"/>
              <w:snapToGrid w:val="0"/>
              <w:rPr>
                <w:color w:val="000000"/>
                <w:szCs w:val="21"/>
              </w:rPr>
            </w:pPr>
            <w:r>
              <w:rPr>
                <w:color w:val="000000"/>
                <w:szCs w:val="21"/>
                <w:lang w:val="en-GB"/>
              </w:rPr>
              <w:t>只填写小型</w:t>
            </w:r>
            <w:r>
              <w:rPr>
                <w:color w:val="000000"/>
                <w:szCs w:val="21"/>
                <w:lang w:val="en-GB"/>
              </w:rPr>
              <w:t>/</w:t>
            </w:r>
            <w:r>
              <w:rPr>
                <w:color w:val="000000"/>
                <w:szCs w:val="21"/>
                <w:lang w:val="en-GB"/>
              </w:rPr>
              <w:t>微型</w:t>
            </w:r>
            <w:r>
              <w:rPr>
                <w:color w:val="000000"/>
                <w:szCs w:val="21"/>
                <w:lang w:val="en-GB"/>
              </w:rPr>
              <w:t>/</w:t>
            </w:r>
            <w:r>
              <w:rPr>
                <w:color w:val="000000"/>
                <w:szCs w:val="21"/>
                <w:lang w:val="en-GB"/>
              </w:rPr>
              <w:t>监狱</w:t>
            </w:r>
            <w:r>
              <w:rPr>
                <w:color w:val="000000"/>
                <w:szCs w:val="21"/>
                <w:lang w:val="en-GB"/>
              </w:rPr>
              <w:t>/</w:t>
            </w:r>
            <w:r>
              <w:rPr>
                <w:color w:val="000000"/>
                <w:szCs w:val="21"/>
                <w:lang w:val="en-GB"/>
              </w:rPr>
              <w:t>残疾人福利性单位</w:t>
            </w:r>
          </w:p>
        </w:tc>
        <w:tc>
          <w:tcPr>
            <w:tcW w:w="863" w:type="pct"/>
            <w:vAlign w:val="center"/>
          </w:tcPr>
          <w:p w:rsidR="00A149B0" w:rsidRDefault="00A149B0" w:rsidP="00A04E7E">
            <w:pPr>
              <w:pStyle w:val="13"/>
              <w:tabs>
                <w:tab w:val="left" w:pos="1260"/>
              </w:tabs>
              <w:adjustRightInd w:val="0"/>
              <w:snapToGrid w:val="0"/>
              <w:jc w:val="center"/>
              <w:rPr>
                <w:color w:val="000000"/>
                <w:szCs w:val="21"/>
                <w:lang w:val="en-GB"/>
              </w:rPr>
            </w:pPr>
          </w:p>
        </w:tc>
      </w:tr>
      <w:tr w:rsidR="00A149B0" w:rsidTr="00A04E7E">
        <w:trPr>
          <w:trHeight w:val="729"/>
          <w:jc w:val="center"/>
        </w:trPr>
        <w:tc>
          <w:tcPr>
            <w:tcW w:w="556" w:type="pct"/>
            <w:vMerge/>
            <w:vAlign w:val="center"/>
          </w:tcPr>
          <w:p w:rsidR="00A149B0" w:rsidRDefault="00A149B0" w:rsidP="00A04E7E">
            <w:pPr>
              <w:pStyle w:val="13"/>
              <w:tabs>
                <w:tab w:val="left" w:pos="1260"/>
              </w:tabs>
              <w:adjustRightInd w:val="0"/>
              <w:snapToGrid w:val="0"/>
              <w:jc w:val="center"/>
              <w:rPr>
                <w:color w:val="000000"/>
                <w:szCs w:val="21"/>
                <w:lang w:val="en-GB"/>
              </w:rPr>
            </w:pPr>
          </w:p>
        </w:tc>
        <w:tc>
          <w:tcPr>
            <w:tcW w:w="886"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929"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803"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963" w:type="pct"/>
          </w:tcPr>
          <w:p w:rsidR="00A149B0" w:rsidRDefault="00A149B0" w:rsidP="00A04E7E">
            <w:pPr>
              <w:adjustRightInd w:val="0"/>
              <w:snapToGrid w:val="0"/>
              <w:rPr>
                <w:color w:val="000000"/>
                <w:szCs w:val="21"/>
              </w:rPr>
            </w:pPr>
            <w:r>
              <w:rPr>
                <w:color w:val="000000"/>
                <w:szCs w:val="21"/>
                <w:lang w:val="en-GB"/>
              </w:rPr>
              <w:t>只填写小型</w:t>
            </w:r>
            <w:r>
              <w:rPr>
                <w:color w:val="000000"/>
                <w:szCs w:val="21"/>
                <w:lang w:val="en-GB"/>
              </w:rPr>
              <w:t>/</w:t>
            </w:r>
            <w:r>
              <w:rPr>
                <w:color w:val="000000"/>
                <w:szCs w:val="21"/>
                <w:lang w:val="en-GB"/>
              </w:rPr>
              <w:t>微型</w:t>
            </w:r>
            <w:r>
              <w:rPr>
                <w:color w:val="000000"/>
                <w:szCs w:val="21"/>
                <w:lang w:val="en-GB"/>
              </w:rPr>
              <w:t>/</w:t>
            </w:r>
            <w:r>
              <w:rPr>
                <w:color w:val="000000"/>
                <w:szCs w:val="21"/>
                <w:lang w:val="en-GB"/>
              </w:rPr>
              <w:t>监狱</w:t>
            </w:r>
            <w:r>
              <w:rPr>
                <w:color w:val="000000"/>
                <w:szCs w:val="21"/>
                <w:lang w:val="en-GB"/>
              </w:rPr>
              <w:t>/</w:t>
            </w:r>
            <w:r>
              <w:rPr>
                <w:color w:val="000000"/>
                <w:szCs w:val="21"/>
                <w:lang w:val="en-GB"/>
              </w:rPr>
              <w:t>残疾人福利性单位</w:t>
            </w:r>
          </w:p>
        </w:tc>
        <w:tc>
          <w:tcPr>
            <w:tcW w:w="863" w:type="pct"/>
            <w:vAlign w:val="center"/>
          </w:tcPr>
          <w:p w:rsidR="00A149B0" w:rsidRDefault="00A149B0" w:rsidP="00A04E7E">
            <w:pPr>
              <w:pStyle w:val="13"/>
              <w:tabs>
                <w:tab w:val="left" w:pos="1260"/>
              </w:tabs>
              <w:adjustRightInd w:val="0"/>
              <w:snapToGrid w:val="0"/>
              <w:jc w:val="center"/>
              <w:rPr>
                <w:color w:val="000000"/>
                <w:szCs w:val="21"/>
                <w:lang w:val="en-GB"/>
              </w:rPr>
            </w:pPr>
          </w:p>
        </w:tc>
      </w:tr>
      <w:tr w:rsidR="00A149B0" w:rsidTr="00A04E7E">
        <w:trPr>
          <w:trHeight w:val="729"/>
          <w:jc w:val="center"/>
        </w:trPr>
        <w:tc>
          <w:tcPr>
            <w:tcW w:w="556" w:type="pct"/>
            <w:vMerge/>
            <w:vAlign w:val="center"/>
          </w:tcPr>
          <w:p w:rsidR="00A149B0" w:rsidRDefault="00A149B0" w:rsidP="00A04E7E">
            <w:pPr>
              <w:pStyle w:val="13"/>
              <w:tabs>
                <w:tab w:val="left" w:pos="1260"/>
              </w:tabs>
              <w:adjustRightInd w:val="0"/>
              <w:snapToGrid w:val="0"/>
              <w:jc w:val="center"/>
              <w:rPr>
                <w:color w:val="000000"/>
                <w:szCs w:val="21"/>
                <w:lang w:val="en-GB"/>
              </w:rPr>
            </w:pPr>
          </w:p>
        </w:tc>
        <w:tc>
          <w:tcPr>
            <w:tcW w:w="886"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929"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803"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963"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863" w:type="pct"/>
            <w:vAlign w:val="center"/>
          </w:tcPr>
          <w:p w:rsidR="00A149B0" w:rsidRDefault="00A149B0" w:rsidP="00A04E7E">
            <w:pPr>
              <w:pStyle w:val="13"/>
              <w:tabs>
                <w:tab w:val="left" w:pos="1260"/>
              </w:tabs>
              <w:adjustRightInd w:val="0"/>
              <w:snapToGrid w:val="0"/>
              <w:jc w:val="center"/>
              <w:rPr>
                <w:color w:val="000000"/>
                <w:szCs w:val="21"/>
                <w:lang w:val="en-GB"/>
              </w:rPr>
            </w:pPr>
          </w:p>
        </w:tc>
      </w:tr>
      <w:tr w:rsidR="00A149B0" w:rsidTr="00A04E7E">
        <w:trPr>
          <w:trHeight w:val="729"/>
          <w:jc w:val="center"/>
        </w:trPr>
        <w:tc>
          <w:tcPr>
            <w:tcW w:w="556" w:type="pct"/>
            <w:vMerge/>
            <w:vAlign w:val="center"/>
          </w:tcPr>
          <w:p w:rsidR="00A149B0" w:rsidRDefault="00A149B0" w:rsidP="00A04E7E">
            <w:pPr>
              <w:pStyle w:val="13"/>
              <w:tabs>
                <w:tab w:val="left" w:pos="1260"/>
              </w:tabs>
              <w:adjustRightInd w:val="0"/>
              <w:snapToGrid w:val="0"/>
              <w:jc w:val="center"/>
              <w:rPr>
                <w:color w:val="000000"/>
                <w:szCs w:val="21"/>
                <w:lang w:val="en-GB"/>
              </w:rPr>
            </w:pPr>
          </w:p>
        </w:tc>
        <w:tc>
          <w:tcPr>
            <w:tcW w:w="886"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929"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803"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963" w:type="pct"/>
            <w:vAlign w:val="center"/>
          </w:tcPr>
          <w:p w:rsidR="00A149B0" w:rsidRDefault="00A149B0" w:rsidP="00A04E7E">
            <w:pPr>
              <w:pStyle w:val="13"/>
              <w:tabs>
                <w:tab w:val="left" w:pos="1260"/>
              </w:tabs>
              <w:adjustRightInd w:val="0"/>
              <w:snapToGrid w:val="0"/>
              <w:jc w:val="center"/>
              <w:rPr>
                <w:color w:val="000000"/>
                <w:szCs w:val="21"/>
                <w:lang w:val="en-GB"/>
              </w:rPr>
            </w:pPr>
          </w:p>
        </w:tc>
        <w:tc>
          <w:tcPr>
            <w:tcW w:w="863" w:type="pct"/>
            <w:vAlign w:val="center"/>
          </w:tcPr>
          <w:p w:rsidR="00A149B0" w:rsidRDefault="00A149B0" w:rsidP="00A04E7E">
            <w:pPr>
              <w:pStyle w:val="13"/>
              <w:tabs>
                <w:tab w:val="left" w:pos="1260"/>
              </w:tabs>
              <w:adjustRightInd w:val="0"/>
              <w:snapToGrid w:val="0"/>
              <w:jc w:val="center"/>
              <w:rPr>
                <w:color w:val="000000"/>
                <w:szCs w:val="21"/>
                <w:lang w:val="en-GB"/>
              </w:rPr>
            </w:pPr>
          </w:p>
        </w:tc>
      </w:tr>
      <w:tr w:rsidR="00A149B0" w:rsidTr="00A04E7E">
        <w:trPr>
          <w:trHeight w:val="729"/>
          <w:jc w:val="center"/>
        </w:trPr>
        <w:tc>
          <w:tcPr>
            <w:tcW w:w="556" w:type="pct"/>
            <w:vMerge/>
            <w:vAlign w:val="center"/>
          </w:tcPr>
          <w:p w:rsidR="00A149B0" w:rsidRDefault="00A149B0" w:rsidP="00A04E7E">
            <w:pPr>
              <w:pStyle w:val="13"/>
              <w:tabs>
                <w:tab w:val="left" w:pos="1260"/>
              </w:tabs>
              <w:adjustRightInd w:val="0"/>
              <w:snapToGrid w:val="0"/>
              <w:jc w:val="center"/>
              <w:rPr>
                <w:color w:val="000000"/>
                <w:szCs w:val="21"/>
                <w:lang w:val="en-GB"/>
              </w:rPr>
            </w:pPr>
          </w:p>
        </w:tc>
        <w:tc>
          <w:tcPr>
            <w:tcW w:w="3581" w:type="pct"/>
            <w:gridSpan w:val="4"/>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rPr>
              <w:t>小微企业（含监狱企业、残疾人福利性单位）制造的货物</w:t>
            </w:r>
            <w:r>
              <w:rPr>
                <w:color w:val="000000"/>
                <w:szCs w:val="21"/>
                <w:lang w:val="en-GB"/>
              </w:rPr>
              <w:t>金额合计</w:t>
            </w:r>
          </w:p>
        </w:tc>
        <w:tc>
          <w:tcPr>
            <w:tcW w:w="863" w:type="pct"/>
            <w:vAlign w:val="center"/>
          </w:tcPr>
          <w:p w:rsidR="00A149B0" w:rsidRDefault="00A149B0" w:rsidP="00A04E7E">
            <w:pPr>
              <w:pStyle w:val="13"/>
              <w:tabs>
                <w:tab w:val="left" w:pos="1260"/>
              </w:tabs>
              <w:adjustRightInd w:val="0"/>
              <w:snapToGrid w:val="0"/>
              <w:jc w:val="center"/>
              <w:rPr>
                <w:b/>
                <w:color w:val="000000"/>
                <w:szCs w:val="21"/>
                <w:lang w:val="en-GB"/>
              </w:rPr>
            </w:pPr>
            <w:r>
              <w:rPr>
                <w:b/>
                <w:color w:val="000000"/>
                <w:szCs w:val="21"/>
                <w:u w:val="single"/>
                <w:lang w:val="en-GB"/>
              </w:rPr>
              <w:t xml:space="preserve">     </w:t>
            </w:r>
            <w:r>
              <w:rPr>
                <w:b/>
                <w:color w:val="000000"/>
                <w:szCs w:val="21"/>
                <w:lang w:val="en-GB"/>
              </w:rPr>
              <w:t>元</w:t>
            </w:r>
          </w:p>
        </w:tc>
      </w:tr>
      <w:tr w:rsidR="00A149B0" w:rsidTr="00A04E7E">
        <w:trPr>
          <w:trHeight w:val="671"/>
          <w:jc w:val="center"/>
        </w:trPr>
        <w:tc>
          <w:tcPr>
            <w:tcW w:w="556" w:type="pct"/>
            <w:vMerge/>
            <w:vAlign w:val="center"/>
          </w:tcPr>
          <w:p w:rsidR="00A149B0" w:rsidRDefault="00A149B0" w:rsidP="00A04E7E">
            <w:pPr>
              <w:pStyle w:val="13"/>
              <w:tabs>
                <w:tab w:val="left" w:pos="1260"/>
              </w:tabs>
              <w:adjustRightInd w:val="0"/>
              <w:snapToGrid w:val="0"/>
              <w:jc w:val="center"/>
              <w:rPr>
                <w:color w:val="000000"/>
                <w:szCs w:val="21"/>
                <w:lang w:val="en-GB"/>
              </w:rPr>
            </w:pPr>
          </w:p>
        </w:tc>
        <w:tc>
          <w:tcPr>
            <w:tcW w:w="3581" w:type="pct"/>
            <w:gridSpan w:val="4"/>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比重（小微企业（含监狱企业、残疾人福利性单位）制造的货物金额</w:t>
            </w:r>
            <w:r>
              <w:rPr>
                <w:color w:val="000000"/>
                <w:szCs w:val="21"/>
                <w:lang w:val="en-GB"/>
              </w:rPr>
              <w:t>/</w:t>
            </w:r>
            <w:r>
              <w:rPr>
                <w:color w:val="000000"/>
                <w:szCs w:val="21"/>
                <w:lang w:val="en-GB"/>
              </w:rPr>
              <w:t>所投包投标总价）</w:t>
            </w:r>
            <w:r>
              <w:rPr>
                <w:color w:val="000000"/>
                <w:szCs w:val="21"/>
                <w:lang w:val="en-GB"/>
              </w:rPr>
              <w:t>*100%</w:t>
            </w:r>
          </w:p>
        </w:tc>
        <w:tc>
          <w:tcPr>
            <w:tcW w:w="863" w:type="pct"/>
            <w:vAlign w:val="center"/>
          </w:tcPr>
          <w:p w:rsidR="00A149B0" w:rsidRDefault="00A149B0" w:rsidP="00A04E7E">
            <w:pPr>
              <w:pStyle w:val="13"/>
              <w:tabs>
                <w:tab w:val="left" w:pos="1260"/>
              </w:tabs>
              <w:adjustRightInd w:val="0"/>
              <w:snapToGrid w:val="0"/>
              <w:jc w:val="center"/>
              <w:rPr>
                <w:b/>
                <w:color w:val="000000"/>
                <w:szCs w:val="21"/>
                <w:lang w:val="en-GB"/>
              </w:rPr>
            </w:pPr>
            <w:r>
              <w:rPr>
                <w:b/>
                <w:color w:val="000000"/>
                <w:szCs w:val="21"/>
                <w:u w:val="single"/>
                <w:lang w:val="en-GB"/>
              </w:rPr>
              <w:t xml:space="preserve">     </w:t>
            </w:r>
            <w:r>
              <w:rPr>
                <w:b/>
                <w:color w:val="000000"/>
                <w:szCs w:val="21"/>
                <w:lang w:val="en-GB"/>
              </w:rPr>
              <w:t>%</w:t>
            </w:r>
          </w:p>
        </w:tc>
      </w:tr>
      <w:tr w:rsidR="00A149B0" w:rsidTr="00A04E7E">
        <w:trPr>
          <w:trHeight w:val="729"/>
          <w:jc w:val="center"/>
        </w:trPr>
        <w:tc>
          <w:tcPr>
            <w:tcW w:w="556" w:type="pct"/>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中小企业</w:t>
            </w:r>
          </w:p>
        </w:tc>
        <w:tc>
          <w:tcPr>
            <w:tcW w:w="4444" w:type="pct"/>
            <w:gridSpan w:val="5"/>
            <w:vAlign w:val="center"/>
          </w:tcPr>
          <w:p w:rsidR="00A149B0" w:rsidRDefault="00A149B0" w:rsidP="00A04E7E">
            <w:pPr>
              <w:pStyle w:val="13"/>
              <w:tabs>
                <w:tab w:val="left" w:pos="1260"/>
              </w:tabs>
              <w:adjustRightInd w:val="0"/>
              <w:snapToGrid w:val="0"/>
              <w:rPr>
                <w:color w:val="000000"/>
                <w:szCs w:val="21"/>
              </w:rPr>
            </w:pPr>
            <w:r>
              <w:rPr>
                <w:color w:val="000000"/>
                <w:szCs w:val="21"/>
              </w:rPr>
              <w:t>如属于中小企业，须提供《中小企业声明函》。</w:t>
            </w:r>
          </w:p>
          <w:p w:rsidR="00A149B0" w:rsidRDefault="00A149B0" w:rsidP="00A04E7E">
            <w:pPr>
              <w:pStyle w:val="13"/>
              <w:tabs>
                <w:tab w:val="left" w:pos="1260"/>
              </w:tabs>
              <w:adjustRightInd w:val="0"/>
              <w:snapToGrid w:val="0"/>
              <w:rPr>
                <w:color w:val="000000"/>
                <w:szCs w:val="21"/>
                <w:lang w:val="en-GB"/>
              </w:rPr>
            </w:pPr>
            <w:r>
              <w:rPr>
                <w:color w:val="000000"/>
                <w:szCs w:val="21"/>
              </w:rPr>
              <w:t>该声明函见响应文件第</w:t>
            </w:r>
            <w:r>
              <w:rPr>
                <w:color w:val="000000"/>
                <w:szCs w:val="21"/>
                <w:u w:val="single"/>
              </w:rPr>
              <w:t xml:space="preserve">   </w:t>
            </w:r>
            <w:r>
              <w:rPr>
                <w:color w:val="000000"/>
                <w:szCs w:val="21"/>
              </w:rPr>
              <w:t>至</w:t>
            </w:r>
            <w:r>
              <w:rPr>
                <w:color w:val="000000"/>
                <w:szCs w:val="21"/>
                <w:u w:val="single"/>
              </w:rPr>
              <w:t xml:space="preserve">   </w:t>
            </w:r>
            <w:r>
              <w:rPr>
                <w:color w:val="000000"/>
                <w:szCs w:val="21"/>
              </w:rPr>
              <w:t>页。</w:t>
            </w:r>
          </w:p>
        </w:tc>
      </w:tr>
      <w:tr w:rsidR="00A149B0" w:rsidTr="00A04E7E">
        <w:trPr>
          <w:trHeight w:val="729"/>
          <w:jc w:val="center"/>
        </w:trPr>
        <w:tc>
          <w:tcPr>
            <w:tcW w:w="556" w:type="pct"/>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监狱企业</w:t>
            </w:r>
          </w:p>
        </w:tc>
        <w:tc>
          <w:tcPr>
            <w:tcW w:w="4444" w:type="pct"/>
            <w:gridSpan w:val="5"/>
            <w:vAlign w:val="center"/>
          </w:tcPr>
          <w:p w:rsidR="00A149B0" w:rsidRDefault="00A149B0" w:rsidP="00A04E7E">
            <w:pPr>
              <w:pStyle w:val="13"/>
              <w:tabs>
                <w:tab w:val="left" w:pos="1260"/>
              </w:tabs>
              <w:adjustRightInd w:val="0"/>
              <w:snapToGrid w:val="0"/>
              <w:rPr>
                <w:color w:val="000000"/>
                <w:szCs w:val="21"/>
              </w:rPr>
            </w:pPr>
            <w:r>
              <w:rPr>
                <w:color w:val="000000"/>
                <w:szCs w:val="21"/>
              </w:rPr>
              <w:t>如属于监狱企业，须提供由省级以上监狱管理局、戒毒管理局</w:t>
            </w:r>
            <w:r>
              <w:rPr>
                <w:color w:val="000000"/>
                <w:szCs w:val="21"/>
              </w:rPr>
              <w:t>(</w:t>
            </w:r>
            <w:r>
              <w:rPr>
                <w:color w:val="000000"/>
                <w:szCs w:val="21"/>
              </w:rPr>
              <w:t>含新疆生产建设兵团</w:t>
            </w:r>
            <w:r>
              <w:rPr>
                <w:color w:val="000000"/>
                <w:szCs w:val="21"/>
              </w:rPr>
              <w:t>)</w:t>
            </w:r>
            <w:r>
              <w:rPr>
                <w:color w:val="000000"/>
                <w:szCs w:val="21"/>
              </w:rPr>
              <w:t>出具的属于监狱企业的证明文件。</w:t>
            </w:r>
          </w:p>
          <w:p w:rsidR="00A149B0" w:rsidRDefault="00A149B0" w:rsidP="00A04E7E">
            <w:pPr>
              <w:pStyle w:val="13"/>
              <w:tabs>
                <w:tab w:val="left" w:pos="1260"/>
              </w:tabs>
              <w:adjustRightInd w:val="0"/>
              <w:snapToGrid w:val="0"/>
              <w:rPr>
                <w:color w:val="000000"/>
                <w:szCs w:val="21"/>
                <w:lang w:val="en-GB"/>
              </w:rPr>
            </w:pPr>
            <w:r>
              <w:rPr>
                <w:color w:val="000000"/>
                <w:szCs w:val="21"/>
              </w:rPr>
              <w:t>证明材料见响应文件第</w:t>
            </w:r>
            <w:r>
              <w:rPr>
                <w:color w:val="000000"/>
                <w:szCs w:val="21"/>
                <w:u w:val="single"/>
              </w:rPr>
              <w:t xml:space="preserve">   </w:t>
            </w:r>
            <w:r>
              <w:rPr>
                <w:color w:val="000000"/>
                <w:szCs w:val="21"/>
              </w:rPr>
              <w:t>至</w:t>
            </w:r>
            <w:r>
              <w:rPr>
                <w:color w:val="000000"/>
                <w:szCs w:val="21"/>
                <w:u w:val="single"/>
              </w:rPr>
              <w:t xml:space="preserve">   </w:t>
            </w:r>
            <w:r>
              <w:rPr>
                <w:color w:val="000000"/>
                <w:szCs w:val="21"/>
              </w:rPr>
              <w:t>页。</w:t>
            </w:r>
          </w:p>
        </w:tc>
      </w:tr>
      <w:tr w:rsidR="00A149B0" w:rsidTr="00A04E7E">
        <w:trPr>
          <w:trHeight w:val="729"/>
          <w:jc w:val="center"/>
        </w:trPr>
        <w:tc>
          <w:tcPr>
            <w:tcW w:w="556" w:type="pct"/>
            <w:vAlign w:val="center"/>
          </w:tcPr>
          <w:p w:rsidR="00A149B0" w:rsidRDefault="00A149B0" w:rsidP="00A04E7E">
            <w:pPr>
              <w:pStyle w:val="13"/>
              <w:tabs>
                <w:tab w:val="left" w:pos="1260"/>
              </w:tabs>
              <w:adjustRightInd w:val="0"/>
              <w:snapToGrid w:val="0"/>
              <w:jc w:val="center"/>
              <w:rPr>
                <w:color w:val="000000"/>
                <w:szCs w:val="21"/>
                <w:lang w:val="en-GB"/>
              </w:rPr>
            </w:pPr>
            <w:r>
              <w:rPr>
                <w:color w:val="000000"/>
                <w:szCs w:val="21"/>
                <w:lang w:val="en-GB"/>
              </w:rPr>
              <w:t>残疾人福利性单位</w:t>
            </w:r>
          </w:p>
        </w:tc>
        <w:tc>
          <w:tcPr>
            <w:tcW w:w="4444" w:type="pct"/>
            <w:gridSpan w:val="5"/>
            <w:vAlign w:val="center"/>
          </w:tcPr>
          <w:p w:rsidR="00A149B0" w:rsidRDefault="00A149B0" w:rsidP="00A04E7E">
            <w:pPr>
              <w:pStyle w:val="13"/>
              <w:tabs>
                <w:tab w:val="left" w:pos="1260"/>
              </w:tabs>
              <w:adjustRightInd w:val="0"/>
              <w:snapToGrid w:val="0"/>
              <w:rPr>
                <w:color w:val="000000"/>
                <w:szCs w:val="21"/>
              </w:rPr>
            </w:pPr>
            <w:r>
              <w:rPr>
                <w:color w:val="000000"/>
                <w:szCs w:val="21"/>
              </w:rPr>
              <w:t>如属于残疾人福利性单位，须提供《残疾人福利性单位声明函》。</w:t>
            </w:r>
          </w:p>
          <w:p w:rsidR="00A149B0" w:rsidRDefault="00A149B0" w:rsidP="00A04E7E">
            <w:pPr>
              <w:pStyle w:val="13"/>
              <w:tabs>
                <w:tab w:val="left" w:pos="1260"/>
              </w:tabs>
              <w:adjustRightInd w:val="0"/>
              <w:snapToGrid w:val="0"/>
              <w:rPr>
                <w:color w:val="000000"/>
                <w:szCs w:val="21"/>
                <w:lang w:val="en-GB"/>
              </w:rPr>
            </w:pPr>
            <w:r>
              <w:rPr>
                <w:color w:val="000000"/>
                <w:szCs w:val="21"/>
              </w:rPr>
              <w:t>该声明函见响应文件第</w:t>
            </w:r>
            <w:r>
              <w:rPr>
                <w:color w:val="000000"/>
                <w:szCs w:val="21"/>
                <w:u w:val="single"/>
              </w:rPr>
              <w:t xml:space="preserve">   </w:t>
            </w:r>
            <w:r>
              <w:rPr>
                <w:color w:val="000000"/>
                <w:szCs w:val="21"/>
              </w:rPr>
              <w:t>至</w:t>
            </w:r>
            <w:r>
              <w:rPr>
                <w:color w:val="000000"/>
                <w:szCs w:val="21"/>
                <w:u w:val="single"/>
              </w:rPr>
              <w:t xml:space="preserve">   </w:t>
            </w:r>
            <w:r>
              <w:rPr>
                <w:color w:val="000000"/>
                <w:szCs w:val="21"/>
              </w:rPr>
              <w:t>页。</w:t>
            </w:r>
          </w:p>
        </w:tc>
      </w:tr>
    </w:tbl>
    <w:p w:rsidR="00A149B0" w:rsidRDefault="00A149B0" w:rsidP="00A149B0">
      <w:pPr>
        <w:spacing w:line="360" w:lineRule="auto"/>
        <w:ind w:firstLineChars="1700" w:firstLine="4080"/>
        <w:rPr>
          <w:color w:val="000000"/>
          <w:sz w:val="24"/>
        </w:rPr>
      </w:pPr>
    </w:p>
    <w:p w:rsidR="00A149B0" w:rsidRDefault="00A149B0" w:rsidP="00A149B0">
      <w:pPr>
        <w:spacing w:line="360" w:lineRule="auto"/>
        <w:ind w:firstLineChars="1700" w:firstLine="4080"/>
        <w:rPr>
          <w:color w:val="000000"/>
          <w:sz w:val="24"/>
        </w:rPr>
      </w:pPr>
      <w:r>
        <w:rPr>
          <w:color w:val="000000"/>
          <w:sz w:val="24"/>
        </w:rPr>
        <w:t>投标人名称：</w:t>
      </w:r>
    </w:p>
    <w:p w:rsidR="00A149B0" w:rsidRDefault="00A149B0" w:rsidP="00A149B0">
      <w:pPr>
        <w:spacing w:line="360" w:lineRule="auto"/>
        <w:ind w:firstLineChars="1700" w:firstLine="4080"/>
        <w:rPr>
          <w:color w:val="000000"/>
          <w:sz w:val="24"/>
        </w:rPr>
      </w:pPr>
    </w:p>
    <w:p w:rsidR="00A149B0" w:rsidRDefault="00A149B0" w:rsidP="00A149B0">
      <w:pPr>
        <w:spacing w:line="460" w:lineRule="exact"/>
        <w:ind w:left="192" w:firstLineChars="1645" w:firstLine="3948"/>
        <w:rPr>
          <w:color w:val="000000"/>
          <w:sz w:val="24"/>
        </w:rPr>
      </w:pPr>
      <w:r>
        <w:rPr>
          <w:color w:val="000000"/>
          <w:sz w:val="24"/>
        </w:rPr>
        <w:t>日期：</w:t>
      </w:r>
      <w:r>
        <w:rPr>
          <w:color w:val="000000"/>
          <w:sz w:val="24"/>
          <w:u w:val="single"/>
        </w:rPr>
        <w:t xml:space="preserve">     </w:t>
      </w:r>
      <w:r>
        <w:rPr>
          <w:color w:val="000000"/>
          <w:sz w:val="24"/>
        </w:rPr>
        <w:t>年</w:t>
      </w:r>
      <w:r>
        <w:rPr>
          <w:color w:val="000000"/>
          <w:sz w:val="24"/>
          <w:u w:val="single"/>
        </w:rPr>
        <w:t xml:space="preserve">    </w:t>
      </w:r>
      <w:r>
        <w:rPr>
          <w:color w:val="000000"/>
          <w:sz w:val="24"/>
        </w:rPr>
        <w:t>月</w:t>
      </w:r>
      <w:r>
        <w:rPr>
          <w:color w:val="000000"/>
          <w:sz w:val="24"/>
          <w:u w:val="single"/>
        </w:rPr>
        <w:t xml:space="preserve">    </w:t>
      </w:r>
      <w:r>
        <w:rPr>
          <w:color w:val="000000"/>
          <w:sz w:val="24"/>
        </w:rPr>
        <w:t>日</w:t>
      </w:r>
    </w:p>
    <w:p w:rsidR="00A149B0" w:rsidRDefault="00A149B0" w:rsidP="00A149B0">
      <w:pPr>
        <w:spacing w:line="460" w:lineRule="exact"/>
        <w:jc w:val="left"/>
        <w:rPr>
          <w:color w:val="000000"/>
          <w:sz w:val="24"/>
        </w:rPr>
      </w:pPr>
    </w:p>
    <w:p w:rsidR="00A149B0" w:rsidRDefault="00A149B0" w:rsidP="00A149B0"/>
    <w:p w:rsidR="00A776DE" w:rsidRPr="00A149B0" w:rsidRDefault="00A776DE">
      <w:bookmarkStart w:id="10" w:name="_GoBack"/>
      <w:bookmarkEnd w:id="10"/>
    </w:p>
    <w:sectPr w:rsidR="00A776DE" w:rsidRPr="00A149B0">
      <w:headerReference w:type="default" r:id="rId17"/>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
    <w:altName w:val="Times New Roman"/>
    <w:charset w:val="00"/>
    <w:family w:val="auto"/>
    <w:pitch w:val="default"/>
    <w:sig w:usb0="00000000" w:usb1="00000000" w:usb2="00000000" w:usb3="00000000" w:csb0="0000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行楷简体">
    <w:altName w:val="微软雅黑"/>
    <w:charset w:val="86"/>
    <w:family w:val="auto"/>
    <w:pitch w:val="default"/>
    <w:sig w:usb0="00000000" w:usb1="0000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楷体_GB2312">
    <w:altName w:val="楷体"/>
    <w:charset w:val="86"/>
    <w:family w:val="auto"/>
    <w:pitch w:val="default"/>
    <w:sig w:usb0="00000001" w:usb1="080E0000" w:usb2="00000000" w:usb3="00000000" w:csb0="00040000" w:csb1="00000000"/>
  </w:font>
  <w:font w:name="方正楷体简体">
    <w:altName w:val="Arial Unicode MS"/>
    <w:charset w:val="86"/>
    <w:family w:val="auto"/>
    <w:pitch w:val="default"/>
    <w:sig w:usb0="00000000"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D20" w:rsidRDefault="00A149B0">
    <w:pPr>
      <w:pStyle w:val="a4"/>
      <w:jc w:val="center"/>
    </w:pPr>
    <w:r>
      <w:fldChar w:fldCharType="begin"/>
    </w:r>
    <w:r>
      <w:instrText xml:space="preserve"> PAGE   \* MERGEFORMAT </w:instrText>
    </w:r>
    <w:r>
      <w:fldChar w:fldCharType="separate"/>
    </w:r>
    <w:r>
      <w:rPr>
        <w:noProof/>
      </w:rPr>
      <w:t>34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D20" w:rsidRDefault="00A149B0">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05D20" w:rsidRDefault="00A149B0">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D20" w:rsidRDefault="00A149B0">
    <w:pPr>
      <w:pStyle w:val="a4"/>
      <w:jc w:val="center"/>
    </w:pPr>
    <w:r>
      <w:fldChar w:fldCharType="begin"/>
    </w:r>
    <w:r>
      <w:instrText>PAGE   \* MERGEFORMAT</w:instrText>
    </w:r>
    <w:r>
      <w:fldChar w:fldCharType="separate"/>
    </w:r>
    <w:r w:rsidRPr="00A149B0">
      <w:rPr>
        <w:noProof/>
        <w:lang w:val="zh-CN"/>
      </w:rPr>
      <w:t>57</w:t>
    </w:r>
    <w:r>
      <w:fldChar w:fldCharType="end"/>
    </w:r>
  </w:p>
  <w:p w:rsidR="00705D20" w:rsidRDefault="00A149B0">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D20" w:rsidRDefault="00A149B0">
    <w:pPr>
      <w:pStyle w:val="a4"/>
      <w:jc w:val="center"/>
    </w:pPr>
    <w:r>
      <w:fldChar w:fldCharType="begin"/>
    </w:r>
    <w:r>
      <w:instrText>PAGE   \* MERGEFORMAT</w:instrText>
    </w:r>
    <w:r>
      <w:fldChar w:fldCharType="separate"/>
    </w:r>
    <w:r w:rsidRPr="00A149B0">
      <w:rPr>
        <w:noProof/>
        <w:lang w:val="zh-CN"/>
      </w:rPr>
      <w:t>35</w:t>
    </w:r>
    <w:r>
      <w:fldChar w:fldCharType="end"/>
    </w:r>
  </w:p>
  <w:p w:rsidR="00705D20" w:rsidRDefault="00A149B0">
    <w:pPr>
      <w:pStyle w:val="a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D20" w:rsidRDefault="00A149B0">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D20" w:rsidRDefault="00A149B0">
    <w:pPr>
      <w:pStyle w:val="a5"/>
      <w:jc w:val="both"/>
    </w:pPr>
    <w:r>
      <w:rPr>
        <w:rFonts w:hint="eastAsia"/>
      </w:rPr>
      <w:t>竞争性磋商文件</w:t>
    </w:r>
    <w:r>
      <w:rPr>
        <w:rFonts w:hint="eastAsia"/>
      </w:rPr>
      <w:t xml:space="preserve">                                                    </w:t>
    </w:r>
    <w:r>
      <w:rPr>
        <w:rFonts w:hint="eastAsia"/>
      </w:rPr>
      <w:t>第二部分——磋商项目要求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D20" w:rsidRDefault="00A149B0">
    <w:pPr>
      <w:pStyle w:val="a5"/>
      <w:jc w:val="both"/>
    </w:pPr>
    <w:r>
      <w:rPr>
        <w:rFonts w:hint="eastAsia"/>
      </w:rPr>
      <w:t>竞争性磋商文件</w:t>
    </w:r>
    <w:r>
      <w:rPr>
        <w:rFonts w:hint="eastAsia"/>
      </w:rPr>
      <w:t xml:space="preserve">                         </w:t>
    </w:r>
    <w:r>
      <w:rPr>
        <w:rFonts w:hint="eastAsia"/>
      </w:rPr>
      <w:t xml:space="preserve">                             </w:t>
    </w:r>
    <w:r>
      <w:rPr>
        <w:rFonts w:hint="eastAsia"/>
      </w:rPr>
      <w:t>第三部分——供应商须知</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D20" w:rsidRDefault="00A149B0">
    <w:pPr>
      <w:pStyle w:val="a5"/>
      <w:jc w:val="both"/>
    </w:pPr>
    <w:r>
      <w:rPr>
        <w:rFonts w:hint="eastAsia"/>
      </w:rPr>
      <w:t>竞争性磋商文件</w:t>
    </w:r>
    <w:r>
      <w:rPr>
        <w:rFonts w:hint="eastAsia"/>
      </w:rPr>
      <w:t xml:space="preserve">                                                        </w:t>
    </w:r>
    <w:r>
      <w:rPr>
        <w:rFonts w:hint="eastAsia"/>
      </w:rPr>
      <w:t>第四部分——合同草案</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D20" w:rsidRDefault="00A149B0">
    <w:pPr>
      <w:pStyle w:val="a5"/>
      <w:jc w:val="both"/>
    </w:pPr>
    <w:r>
      <w:rPr>
        <w:rFonts w:hint="eastAsia"/>
      </w:rPr>
      <w:t>竞争性磋商文件</w:t>
    </w:r>
    <w:r>
      <w:rPr>
        <w:rFonts w:hint="eastAsia"/>
      </w:rPr>
      <w:t xml:space="preserve">                                                              </w:t>
    </w:r>
    <w:r>
      <w:rPr>
        <w:rFonts w:hint="eastAsia"/>
      </w:rPr>
      <w:t>第五部分——附件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D20" w:rsidRDefault="00A149B0">
    <w:pPr>
      <w:pStyle w:val="a5"/>
      <w:jc w:val="both"/>
    </w:pPr>
    <w:r>
      <w:rPr>
        <w:rFonts w:hint="eastAsia"/>
      </w:rPr>
      <w:t>竞争性磋商文件</w:t>
    </w:r>
    <w:r>
      <w:rPr>
        <w:rFonts w:hint="eastAsia"/>
      </w:rPr>
      <w:t xml:space="preserve">             </w:t>
    </w:r>
    <w:r>
      <w:rPr>
        <w:rFonts w:hint="eastAsia"/>
      </w:rPr>
      <w:t xml:space="preserve">                                                </w:t>
    </w:r>
    <w:r>
      <w:rPr>
        <w:rFonts w:hint="eastAsia"/>
      </w:rPr>
      <w:t>第五部分——附件</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D20" w:rsidRDefault="00A149B0">
    <w:pPr>
      <w:pStyle w:val="a5"/>
      <w:jc w:val="both"/>
    </w:pPr>
    <w:r>
      <w:rPr>
        <w:rFonts w:hint="eastAsia"/>
      </w:rPr>
      <w:t>竞争性磋商文件</w:t>
    </w:r>
    <w:r>
      <w:rPr>
        <w:rFonts w:hint="eastAsia"/>
      </w:rPr>
      <w:t xml:space="preserve">                                                     </w:t>
    </w:r>
    <w:r>
      <w:rPr>
        <w:rFonts w:hint="eastAsia"/>
      </w:rPr>
      <w:t>第五部分——响应文件格式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D1152"/>
    <w:multiLevelType w:val="multilevel"/>
    <w:tmpl w:val="1A1D1152"/>
    <w:lvl w:ilvl="0">
      <w:start w:val="1"/>
      <w:numFmt w:val="bullet"/>
      <w:lvlText w:val=""/>
      <w:lvlJc w:val="left"/>
      <w:pPr>
        <w:ind w:left="866" w:hanging="420"/>
      </w:pPr>
      <w:rPr>
        <w:rFonts w:ascii="Wingdings" w:hAnsi="Wingdings" w:hint="default"/>
      </w:rPr>
    </w:lvl>
    <w:lvl w:ilvl="1">
      <w:start w:val="1"/>
      <w:numFmt w:val="bullet"/>
      <w:lvlText w:val=""/>
      <w:lvlJc w:val="left"/>
      <w:pPr>
        <w:ind w:left="1286" w:hanging="420"/>
      </w:pPr>
      <w:rPr>
        <w:rFonts w:ascii="Wingdings" w:hAnsi="Wingdings" w:hint="default"/>
      </w:rPr>
    </w:lvl>
    <w:lvl w:ilvl="2">
      <w:start w:val="1"/>
      <w:numFmt w:val="bullet"/>
      <w:lvlText w:val=""/>
      <w:lvlJc w:val="left"/>
      <w:pPr>
        <w:ind w:left="1706" w:hanging="420"/>
      </w:pPr>
      <w:rPr>
        <w:rFonts w:ascii="Wingdings" w:hAnsi="Wingdings" w:hint="default"/>
      </w:rPr>
    </w:lvl>
    <w:lvl w:ilvl="3">
      <w:start w:val="1"/>
      <w:numFmt w:val="bullet"/>
      <w:lvlText w:val=""/>
      <w:lvlJc w:val="left"/>
      <w:pPr>
        <w:ind w:left="2126" w:hanging="420"/>
      </w:pPr>
      <w:rPr>
        <w:rFonts w:ascii="Wingdings" w:hAnsi="Wingdings" w:hint="default"/>
      </w:rPr>
    </w:lvl>
    <w:lvl w:ilvl="4">
      <w:start w:val="1"/>
      <w:numFmt w:val="bullet"/>
      <w:lvlText w:val=""/>
      <w:lvlJc w:val="left"/>
      <w:pPr>
        <w:ind w:left="2546" w:hanging="420"/>
      </w:pPr>
      <w:rPr>
        <w:rFonts w:ascii="Wingdings" w:hAnsi="Wingdings" w:hint="default"/>
      </w:rPr>
    </w:lvl>
    <w:lvl w:ilvl="5">
      <w:start w:val="1"/>
      <w:numFmt w:val="bullet"/>
      <w:lvlText w:val=""/>
      <w:lvlJc w:val="left"/>
      <w:pPr>
        <w:ind w:left="2966" w:hanging="420"/>
      </w:pPr>
      <w:rPr>
        <w:rFonts w:ascii="Wingdings" w:hAnsi="Wingdings" w:hint="default"/>
      </w:rPr>
    </w:lvl>
    <w:lvl w:ilvl="6">
      <w:start w:val="1"/>
      <w:numFmt w:val="bullet"/>
      <w:lvlText w:val=""/>
      <w:lvlJc w:val="left"/>
      <w:pPr>
        <w:ind w:left="3386" w:hanging="420"/>
      </w:pPr>
      <w:rPr>
        <w:rFonts w:ascii="Wingdings" w:hAnsi="Wingdings" w:hint="default"/>
      </w:rPr>
    </w:lvl>
    <w:lvl w:ilvl="7">
      <w:start w:val="1"/>
      <w:numFmt w:val="bullet"/>
      <w:lvlText w:val=""/>
      <w:lvlJc w:val="left"/>
      <w:pPr>
        <w:ind w:left="3806" w:hanging="420"/>
      </w:pPr>
      <w:rPr>
        <w:rFonts w:ascii="Wingdings" w:hAnsi="Wingdings" w:hint="default"/>
      </w:rPr>
    </w:lvl>
    <w:lvl w:ilvl="8">
      <w:start w:val="1"/>
      <w:numFmt w:val="bullet"/>
      <w:lvlText w:val=""/>
      <w:lvlJc w:val="left"/>
      <w:pPr>
        <w:ind w:left="4226" w:hanging="420"/>
      </w:pPr>
      <w:rPr>
        <w:rFonts w:ascii="Wingdings" w:hAnsi="Wingdings" w:hint="default"/>
      </w:rPr>
    </w:lvl>
  </w:abstractNum>
  <w:abstractNum w:abstractNumId="1">
    <w:nsid w:val="6A7D127D"/>
    <w:multiLevelType w:val="multilevel"/>
    <w:tmpl w:val="6A7D127D"/>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9B0"/>
    <w:rsid w:val="00A149B0"/>
    <w:rsid w:val="00A77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qFormat="1"/>
    <w:lsdException w:name="Body Tex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9B0"/>
    <w:pPr>
      <w:widowControl w:val="0"/>
      <w:jc w:val="both"/>
    </w:pPr>
    <w:rPr>
      <w:rFonts w:ascii="Calibri" w:eastAsia="宋体" w:hAnsi="Calibri" w:cs="Times New Roman"/>
    </w:rPr>
  </w:style>
  <w:style w:type="paragraph" w:styleId="3">
    <w:name w:val="heading 3"/>
    <w:basedOn w:val="a"/>
    <w:next w:val="a"/>
    <w:link w:val="3Char"/>
    <w:qFormat/>
    <w:rsid w:val="00A149B0"/>
    <w:pPr>
      <w:keepNext/>
      <w:keepLines/>
      <w:spacing w:before="260" w:after="260" w:line="415" w:lineRule="auto"/>
      <w:outlineLvl w:val="2"/>
    </w:pPr>
    <w:rPr>
      <w:b/>
      <w:bCs/>
      <w:kern w:val="0"/>
      <w:sz w:val="32"/>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rsid w:val="00A149B0"/>
    <w:rPr>
      <w:rFonts w:ascii="Calibri" w:eastAsia="宋体" w:hAnsi="Calibri" w:cs="Times New Roman"/>
      <w:b/>
      <w:bCs/>
      <w:kern w:val="0"/>
      <w:sz w:val="32"/>
      <w:szCs w:val="32"/>
      <w:lang w:val="zh-CN"/>
    </w:rPr>
  </w:style>
  <w:style w:type="paragraph" w:styleId="a3">
    <w:name w:val="Body Text"/>
    <w:basedOn w:val="a"/>
    <w:link w:val="Char"/>
    <w:qFormat/>
    <w:rsid w:val="00A149B0"/>
    <w:pPr>
      <w:spacing w:after="120"/>
    </w:pPr>
  </w:style>
  <w:style w:type="character" w:customStyle="1" w:styleId="Char">
    <w:name w:val="正文文本 Char"/>
    <w:basedOn w:val="a0"/>
    <w:link w:val="a3"/>
    <w:rsid w:val="00A149B0"/>
    <w:rPr>
      <w:rFonts w:ascii="Calibri" w:eastAsia="宋体" w:hAnsi="Calibri" w:cs="Times New Roman"/>
    </w:rPr>
  </w:style>
  <w:style w:type="paragraph" w:styleId="2">
    <w:name w:val="Body Text Indent 2"/>
    <w:basedOn w:val="a"/>
    <w:link w:val="2Char"/>
    <w:qFormat/>
    <w:rsid w:val="00A149B0"/>
    <w:pPr>
      <w:tabs>
        <w:tab w:val="left" w:pos="360"/>
      </w:tabs>
      <w:spacing w:line="560" w:lineRule="atLeast"/>
      <w:ind w:left="-105" w:firstLine="465"/>
    </w:pPr>
    <w:rPr>
      <w:rFonts w:ascii="宋体"/>
      <w:sz w:val="28"/>
      <w:lang w:val="zh-CN"/>
    </w:rPr>
  </w:style>
  <w:style w:type="character" w:customStyle="1" w:styleId="2Char">
    <w:name w:val="正文文本缩进 2 Char"/>
    <w:basedOn w:val="a0"/>
    <w:link w:val="2"/>
    <w:rsid w:val="00A149B0"/>
    <w:rPr>
      <w:rFonts w:ascii="宋体" w:eastAsia="宋体" w:hAnsi="Calibri" w:cs="Times New Roman"/>
      <w:sz w:val="28"/>
      <w:lang w:val="zh-CN"/>
    </w:rPr>
  </w:style>
  <w:style w:type="paragraph" w:styleId="a4">
    <w:name w:val="footer"/>
    <w:basedOn w:val="a"/>
    <w:link w:val="Char0"/>
    <w:uiPriority w:val="99"/>
    <w:unhideWhenUsed/>
    <w:rsid w:val="00A149B0"/>
    <w:pPr>
      <w:tabs>
        <w:tab w:val="center" w:pos="4153"/>
        <w:tab w:val="right" w:pos="8306"/>
      </w:tabs>
      <w:snapToGrid w:val="0"/>
      <w:jc w:val="left"/>
    </w:pPr>
    <w:rPr>
      <w:sz w:val="18"/>
      <w:szCs w:val="18"/>
    </w:rPr>
  </w:style>
  <w:style w:type="character" w:customStyle="1" w:styleId="Char0">
    <w:name w:val="页脚 Char"/>
    <w:basedOn w:val="a0"/>
    <w:link w:val="a4"/>
    <w:uiPriority w:val="99"/>
    <w:rsid w:val="00A149B0"/>
    <w:rPr>
      <w:rFonts w:ascii="Calibri" w:eastAsia="宋体" w:hAnsi="Calibri" w:cs="Times New Roman"/>
      <w:sz w:val="18"/>
      <w:szCs w:val="18"/>
    </w:rPr>
  </w:style>
  <w:style w:type="paragraph" w:styleId="a5">
    <w:name w:val="header"/>
    <w:basedOn w:val="a"/>
    <w:link w:val="Char1"/>
    <w:uiPriority w:val="99"/>
    <w:unhideWhenUsed/>
    <w:rsid w:val="00A149B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A149B0"/>
    <w:rPr>
      <w:rFonts w:ascii="Calibri" w:eastAsia="宋体" w:hAnsi="Calibri" w:cs="Times New Roman"/>
      <w:sz w:val="18"/>
      <w:szCs w:val="18"/>
    </w:rPr>
  </w:style>
  <w:style w:type="paragraph" w:styleId="1">
    <w:name w:val="toc 1"/>
    <w:basedOn w:val="a"/>
    <w:next w:val="a"/>
    <w:qFormat/>
    <w:rsid w:val="00A149B0"/>
    <w:pPr>
      <w:tabs>
        <w:tab w:val="right" w:leader="middleDot" w:pos="8302"/>
      </w:tabs>
      <w:spacing w:line="360" w:lineRule="auto"/>
    </w:pPr>
  </w:style>
  <w:style w:type="paragraph" w:styleId="a6">
    <w:name w:val="Subtitle"/>
    <w:basedOn w:val="a"/>
    <w:next w:val="a"/>
    <w:link w:val="Char2"/>
    <w:uiPriority w:val="11"/>
    <w:qFormat/>
    <w:rsid w:val="00A149B0"/>
    <w:pPr>
      <w:spacing w:before="240" w:after="60" w:line="312" w:lineRule="auto"/>
      <w:jc w:val="center"/>
      <w:outlineLvl w:val="1"/>
    </w:pPr>
    <w:rPr>
      <w:rFonts w:ascii="Cambria" w:hAnsi="Cambria"/>
      <w:b/>
      <w:bCs/>
      <w:kern w:val="28"/>
      <w:sz w:val="32"/>
      <w:szCs w:val="32"/>
      <w:lang w:val="zh-CN"/>
    </w:rPr>
  </w:style>
  <w:style w:type="character" w:customStyle="1" w:styleId="Char2">
    <w:name w:val="副标题 Char"/>
    <w:basedOn w:val="a0"/>
    <w:link w:val="a6"/>
    <w:uiPriority w:val="11"/>
    <w:rsid w:val="00A149B0"/>
    <w:rPr>
      <w:rFonts w:ascii="Cambria" w:eastAsia="宋体" w:hAnsi="Cambria" w:cs="Times New Roman"/>
      <w:b/>
      <w:bCs/>
      <w:kern w:val="28"/>
      <w:sz w:val="32"/>
      <w:szCs w:val="32"/>
      <w:lang w:val="zh-CN"/>
    </w:rPr>
  </w:style>
  <w:style w:type="paragraph" w:styleId="20">
    <w:name w:val="Body Text 2"/>
    <w:basedOn w:val="a"/>
    <w:link w:val="2Char0"/>
    <w:uiPriority w:val="99"/>
    <w:unhideWhenUsed/>
    <w:qFormat/>
    <w:rsid w:val="00A149B0"/>
    <w:pPr>
      <w:spacing w:after="120" w:line="480" w:lineRule="auto"/>
    </w:pPr>
  </w:style>
  <w:style w:type="character" w:customStyle="1" w:styleId="2Char0">
    <w:name w:val="正文文本 2 Char"/>
    <w:basedOn w:val="a0"/>
    <w:link w:val="20"/>
    <w:uiPriority w:val="99"/>
    <w:rsid w:val="00A149B0"/>
    <w:rPr>
      <w:rFonts w:ascii="Calibri" w:eastAsia="宋体" w:hAnsi="Calibri" w:cs="Times New Roman"/>
    </w:rPr>
  </w:style>
  <w:style w:type="character" w:styleId="a7">
    <w:name w:val="page number"/>
    <w:qFormat/>
    <w:rsid w:val="00A149B0"/>
  </w:style>
  <w:style w:type="paragraph" w:customStyle="1" w:styleId="Default">
    <w:name w:val="Default"/>
    <w:qFormat/>
    <w:rsid w:val="00A149B0"/>
    <w:pPr>
      <w:widowControl w:val="0"/>
      <w:autoSpaceDE w:val="0"/>
      <w:autoSpaceDN w:val="0"/>
      <w:adjustRightInd w:val="0"/>
    </w:pPr>
    <w:rPr>
      <w:rFonts w:ascii="......." w:eastAsia="......." w:hAnsi="......." w:cs="......."/>
      <w:color w:val="000000"/>
      <w:kern w:val="0"/>
      <w:sz w:val="24"/>
      <w:szCs w:val="24"/>
    </w:rPr>
  </w:style>
  <w:style w:type="paragraph" w:styleId="a8">
    <w:name w:val="List Paragraph"/>
    <w:basedOn w:val="a"/>
    <w:uiPriority w:val="34"/>
    <w:qFormat/>
    <w:rsid w:val="00A149B0"/>
    <w:pPr>
      <w:ind w:firstLineChars="200" w:firstLine="420"/>
    </w:pPr>
    <w:rPr>
      <w:szCs w:val="24"/>
      <w:lang w:val="zh-CN"/>
    </w:rPr>
  </w:style>
  <w:style w:type="paragraph" w:customStyle="1" w:styleId="13">
    <w:name w:val="正文_13"/>
    <w:qFormat/>
    <w:rsid w:val="00A149B0"/>
    <w:pPr>
      <w:widowControl w:val="0"/>
      <w:jc w:val="both"/>
    </w:pPr>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qFormat="1"/>
    <w:lsdException w:name="Body Tex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9B0"/>
    <w:pPr>
      <w:widowControl w:val="0"/>
      <w:jc w:val="both"/>
    </w:pPr>
    <w:rPr>
      <w:rFonts w:ascii="Calibri" w:eastAsia="宋体" w:hAnsi="Calibri" w:cs="Times New Roman"/>
    </w:rPr>
  </w:style>
  <w:style w:type="paragraph" w:styleId="3">
    <w:name w:val="heading 3"/>
    <w:basedOn w:val="a"/>
    <w:next w:val="a"/>
    <w:link w:val="3Char"/>
    <w:qFormat/>
    <w:rsid w:val="00A149B0"/>
    <w:pPr>
      <w:keepNext/>
      <w:keepLines/>
      <w:spacing w:before="260" w:after="260" w:line="415" w:lineRule="auto"/>
      <w:outlineLvl w:val="2"/>
    </w:pPr>
    <w:rPr>
      <w:b/>
      <w:bCs/>
      <w:kern w:val="0"/>
      <w:sz w:val="32"/>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rsid w:val="00A149B0"/>
    <w:rPr>
      <w:rFonts w:ascii="Calibri" w:eastAsia="宋体" w:hAnsi="Calibri" w:cs="Times New Roman"/>
      <w:b/>
      <w:bCs/>
      <w:kern w:val="0"/>
      <w:sz w:val="32"/>
      <w:szCs w:val="32"/>
      <w:lang w:val="zh-CN"/>
    </w:rPr>
  </w:style>
  <w:style w:type="paragraph" w:styleId="a3">
    <w:name w:val="Body Text"/>
    <w:basedOn w:val="a"/>
    <w:link w:val="Char"/>
    <w:qFormat/>
    <w:rsid w:val="00A149B0"/>
    <w:pPr>
      <w:spacing w:after="120"/>
    </w:pPr>
  </w:style>
  <w:style w:type="character" w:customStyle="1" w:styleId="Char">
    <w:name w:val="正文文本 Char"/>
    <w:basedOn w:val="a0"/>
    <w:link w:val="a3"/>
    <w:rsid w:val="00A149B0"/>
    <w:rPr>
      <w:rFonts w:ascii="Calibri" w:eastAsia="宋体" w:hAnsi="Calibri" w:cs="Times New Roman"/>
    </w:rPr>
  </w:style>
  <w:style w:type="paragraph" w:styleId="2">
    <w:name w:val="Body Text Indent 2"/>
    <w:basedOn w:val="a"/>
    <w:link w:val="2Char"/>
    <w:qFormat/>
    <w:rsid w:val="00A149B0"/>
    <w:pPr>
      <w:tabs>
        <w:tab w:val="left" w:pos="360"/>
      </w:tabs>
      <w:spacing w:line="560" w:lineRule="atLeast"/>
      <w:ind w:left="-105" w:firstLine="465"/>
    </w:pPr>
    <w:rPr>
      <w:rFonts w:ascii="宋体"/>
      <w:sz w:val="28"/>
      <w:lang w:val="zh-CN"/>
    </w:rPr>
  </w:style>
  <w:style w:type="character" w:customStyle="1" w:styleId="2Char">
    <w:name w:val="正文文本缩进 2 Char"/>
    <w:basedOn w:val="a0"/>
    <w:link w:val="2"/>
    <w:rsid w:val="00A149B0"/>
    <w:rPr>
      <w:rFonts w:ascii="宋体" w:eastAsia="宋体" w:hAnsi="Calibri" w:cs="Times New Roman"/>
      <w:sz w:val="28"/>
      <w:lang w:val="zh-CN"/>
    </w:rPr>
  </w:style>
  <w:style w:type="paragraph" w:styleId="a4">
    <w:name w:val="footer"/>
    <w:basedOn w:val="a"/>
    <w:link w:val="Char0"/>
    <w:uiPriority w:val="99"/>
    <w:unhideWhenUsed/>
    <w:rsid w:val="00A149B0"/>
    <w:pPr>
      <w:tabs>
        <w:tab w:val="center" w:pos="4153"/>
        <w:tab w:val="right" w:pos="8306"/>
      </w:tabs>
      <w:snapToGrid w:val="0"/>
      <w:jc w:val="left"/>
    </w:pPr>
    <w:rPr>
      <w:sz w:val="18"/>
      <w:szCs w:val="18"/>
    </w:rPr>
  </w:style>
  <w:style w:type="character" w:customStyle="1" w:styleId="Char0">
    <w:name w:val="页脚 Char"/>
    <w:basedOn w:val="a0"/>
    <w:link w:val="a4"/>
    <w:uiPriority w:val="99"/>
    <w:rsid w:val="00A149B0"/>
    <w:rPr>
      <w:rFonts w:ascii="Calibri" w:eastAsia="宋体" w:hAnsi="Calibri" w:cs="Times New Roman"/>
      <w:sz w:val="18"/>
      <w:szCs w:val="18"/>
    </w:rPr>
  </w:style>
  <w:style w:type="paragraph" w:styleId="a5">
    <w:name w:val="header"/>
    <w:basedOn w:val="a"/>
    <w:link w:val="Char1"/>
    <w:uiPriority w:val="99"/>
    <w:unhideWhenUsed/>
    <w:rsid w:val="00A149B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A149B0"/>
    <w:rPr>
      <w:rFonts w:ascii="Calibri" w:eastAsia="宋体" w:hAnsi="Calibri" w:cs="Times New Roman"/>
      <w:sz w:val="18"/>
      <w:szCs w:val="18"/>
    </w:rPr>
  </w:style>
  <w:style w:type="paragraph" w:styleId="1">
    <w:name w:val="toc 1"/>
    <w:basedOn w:val="a"/>
    <w:next w:val="a"/>
    <w:qFormat/>
    <w:rsid w:val="00A149B0"/>
    <w:pPr>
      <w:tabs>
        <w:tab w:val="right" w:leader="middleDot" w:pos="8302"/>
      </w:tabs>
      <w:spacing w:line="360" w:lineRule="auto"/>
    </w:pPr>
  </w:style>
  <w:style w:type="paragraph" w:styleId="a6">
    <w:name w:val="Subtitle"/>
    <w:basedOn w:val="a"/>
    <w:next w:val="a"/>
    <w:link w:val="Char2"/>
    <w:uiPriority w:val="11"/>
    <w:qFormat/>
    <w:rsid w:val="00A149B0"/>
    <w:pPr>
      <w:spacing w:before="240" w:after="60" w:line="312" w:lineRule="auto"/>
      <w:jc w:val="center"/>
      <w:outlineLvl w:val="1"/>
    </w:pPr>
    <w:rPr>
      <w:rFonts w:ascii="Cambria" w:hAnsi="Cambria"/>
      <w:b/>
      <w:bCs/>
      <w:kern w:val="28"/>
      <w:sz w:val="32"/>
      <w:szCs w:val="32"/>
      <w:lang w:val="zh-CN"/>
    </w:rPr>
  </w:style>
  <w:style w:type="character" w:customStyle="1" w:styleId="Char2">
    <w:name w:val="副标题 Char"/>
    <w:basedOn w:val="a0"/>
    <w:link w:val="a6"/>
    <w:uiPriority w:val="11"/>
    <w:rsid w:val="00A149B0"/>
    <w:rPr>
      <w:rFonts w:ascii="Cambria" w:eastAsia="宋体" w:hAnsi="Cambria" w:cs="Times New Roman"/>
      <w:b/>
      <w:bCs/>
      <w:kern w:val="28"/>
      <w:sz w:val="32"/>
      <w:szCs w:val="32"/>
      <w:lang w:val="zh-CN"/>
    </w:rPr>
  </w:style>
  <w:style w:type="paragraph" w:styleId="20">
    <w:name w:val="Body Text 2"/>
    <w:basedOn w:val="a"/>
    <w:link w:val="2Char0"/>
    <w:uiPriority w:val="99"/>
    <w:unhideWhenUsed/>
    <w:qFormat/>
    <w:rsid w:val="00A149B0"/>
    <w:pPr>
      <w:spacing w:after="120" w:line="480" w:lineRule="auto"/>
    </w:pPr>
  </w:style>
  <w:style w:type="character" w:customStyle="1" w:styleId="2Char0">
    <w:name w:val="正文文本 2 Char"/>
    <w:basedOn w:val="a0"/>
    <w:link w:val="20"/>
    <w:uiPriority w:val="99"/>
    <w:rsid w:val="00A149B0"/>
    <w:rPr>
      <w:rFonts w:ascii="Calibri" w:eastAsia="宋体" w:hAnsi="Calibri" w:cs="Times New Roman"/>
    </w:rPr>
  </w:style>
  <w:style w:type="character" w:styleId="a7">
    <w:name w:val="page number"/>
    <w:qFormat/>
    <w:rsid w:val="00A149B0"/>
  </w:style>
  <w:style w:type="paragraph" w:customStyle="1" w:styleId="Default">
    <w:name w:val="Default"/>
    <w:qFormat/>
    <w:rsid w:val="00A149B0"/>
    <w:pPr>
      <w:widowControl w:val="0"/>
      <w:autoSpaceDE w:val="0"/>
      <w:autoSpaceDN w:val="0"/>
      <w:adjustRightInd w:val="0"/>
    </w:pPr>
    <w:rPr>
      <w:rFonts w:ascii="......." w:eastAsia="......." w:hAnsi="......." w:cs="......."/>
      <w:color w:val="000000"/>
      <w:kern w:val="0"/>
      <w:sz w:val="24"/>
      <w:szCs w:val="24"/>
    </w:rPr>
  </w:style>
  <w:style w:type="paragraph" w:styleId="a8">
    <w:name w:val="List Paragraph"/>
    <w:basedOn w:val="a"/>
    <w:uiPriority w:val="34"/>
    <w:qFormat/>
    <w:rsid w:val="00A149B0"/>
    <w:pPr>
      <w:ind w:firstLineChars="200" w:firstLine="420"/>
    </w:pPr>
    <w:rPr>
      <w:szCs w:val="24"/>
      <w:lang w:val="zh-CN"/>
    </w:rPr>
  </w:style>
  <w:style w:type="paragraph" w:customStyle="1" w:styleId="13">
    <w:name w:val="正文_13"/>
    <w:qFormat/>
    <w:rsid w:val="00A149B0"/>
    <w:pPr>
      <w:widowControl w:val="0"/>
      <w:jc w:val="both"/>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57</Pages>
  <Words>4524</Words>
  <Characters>25792</Characters>
  <Application>Microsoft Office Word</Application>
  <DocSecurity>0</DocSecurity>
  <Lines>214</Lines>
  <Paragraphs>60</Paragraphs>
  <ScaleCrop>false</ScaleCrop>
  <Company>HP Inc.</Company>
  <LinksUpToDate>false</LinksUpToDate>
  <CharactersWithSpaces>30256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未定义</cp:lastModifiedBy>
  <cp:revision>1</cp:revision>
  <dcterms:created xsi:type="dcterms:W3CDTF">2024-07-29T02:34:00Z</dcterms:created>
  <dcterms:modified xsi:type="dcterms:W3CDTF">2024-07-29T02:35:00Z</dcterms:modified>
</cp:coreProperties>
</file>