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asciiTheme="majorEastAsia" w:hAnsiTheme="majorEastAsia" w:eastAsiaTheme="majorEastAsia" w:cstheme="majorEastAsia"/>
          <w:b/>
          <w:bCs/>
          <w:sz w:val="36"/>
          <w:szCs w:val="36"/>
        </w:rPr>
        <w:t>国家税务总局天津市津南区税务局双港税务所</w:t>
      </w:r>
    </w:p>
    <w:p>
      <w:pPr>
        <w:jc w:val="center"/>
        <w:rPr>
          <w:rFonts w:hint="eastAsia"/>
          <w:b/>
          <w:bCs/>
          <w:sz w:val="44"/>
          <w:szCs w:val="44"/>
        </w:rPr>
      </w:pPr>
      <w:r>
        <w:rPr>
          <w:rFonts w:hint="eastAsia"/>
          <w:b/>
          <w:bCs/>
          <w:sz w:val="44"/>
          <w:szCs w:val="44"/>
        </w:rPr>
        <w:t>社会保险费限期缴纳通知书</w:t>
      </w:r>
    </w:p>
    <w:p>
      <w:pPr>
        <w:snapToGrid w:val="0"/>
        <w:spacing w:before="156" w:beforeLines="50" w:after="156" w:afterLines="50" w:line="360" w:lineRule="auto"/>
        <w:jc w:val="center"/>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津南税双费限缴通〔2024〕 8 号</w:t>
      </w:r>
    </w:p>
    <w:p>
      <w:pPr>
        <w:snapToGrid w:val="0"/>
        <w:spacing w:before="156" w:beforeLines="50" w:after="156" w:afterLines="50" w:line="360" w:lineRule="auto"/>
        <w:jc w:val="left"/>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中铁中基实业发展有限公司：（纳税人识别号：91120112300759342B）</w:t>
      </w:r>
    </w:p>
    <w:p>
      <w:pPr>
        <w:snapToGrid w:val="0"/>
        <w:spacing w:before="156" w:beforeLines="50" w:after="156" w:afterLines="50" w:line="360" w:lineRule="auto"/>
        <w:ind w:firstLine="720" w:firstLineChars="200"/>
        <w:jc w:val="both"/>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事由：责令限期缴纳社会保险费。</w:t>
      </w:r>
    </w:p>
    <w:p>
      <w:pPr>
        <w:snapToGrid w:val="0"/>
        <w:spacing w:before="156" w:beforeLines="50" w:after="156" w:afterLines="50" w:line="360" w:lineRule="auto"/>
        <w:ind w:firstLine="720" w:firstLineChars="200"/>
        <w:jc w:val="both"/>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依据：《中华人民共和国社会保险法》第六十三条、第八十六条。</w:t>
      </w:r>
    </w:p>
    <w:p>
      <w:pPr>
        <w:snapToGrid w:val="0"/>
        <w:spacing w:before="156" w:beforeLines="50" w:after="156" w:afterLines="50" w:line="360" w:lineRule="auto"/>
        <w:ind w:firstLine="720" w:firstLineChars="200"/>
        <w:jc w:val="both"/>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内容：经查，截至2024年7月24日，你单位因 2022年12月至2023年9月未按时足额缴纳职工李亚琨的社会保险费 ，存在应缴未缴社会保险费共计（大写）贰万肆仟玖佰壹拾捌元玖分（¥24918.09）元（其中包含本金、利息和保值费用）。现根据《中华人民共和国社会保险法》第六十三条、第八十六条规定，责令你单位收到本通知后15日内缴纳欠缴的社会保险费和自欠缴之日起到缴纳之日止加收的滞纳金（2011年7月1日后欠缴的社会保险费按日加收万分之五滞纳金）。其中费款所属期在2022年12月至2023年9月期间的，须先前往天津市社会保险基金管理中心津南分中心和天津市医疗保障基金管理中心津南分中心办理应缴费额核定手续。逾期仍未缴纳的，我所将依据《中华人民共和国社会保险法》相关规定依法处理。</w:t>
      </w:r>
    </w:p>
    <w:p>
      <w:pPr>
        <w:snapToGrid w:val="0"/>
        <w:spacing w:before="156" w:beforeLines="50" w:after="156" w:afterLines="50" w:line="360" w:lineRule="auto"/>
        <w:ind w:firstLine="720" w:firstLineChars="200"/>
        <w:jc w:val="both"/>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如对本通知有异议，可以自收到本通知之日起60日内依法向 国家税务总局天津市津南区税务局 申请行政复议，或自收到本通知之日起6个月内依法向 天津市津南区 人民法院起诉。</w:t>
      </w:r>
    </w:p>
    <w:p>
      <w:pPr>
        <w:snapToGrid w:val="0"/>
        <w:spacing w:before="156" w:beforeLines="50" w:after="156" w:afterLines="50" w:line="360" w:lineRule="auto"/>
        <w:ind w:firstLine="720" w:firstLineChars="200"/>
        <w:jc w:val="both"/>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附件：社会保险费限期缴纳名册</w:t>
      </w:r>
    </w:p>
    <w:p>
      <w:pPr>
        <w:snapToGrid w:val="0"/>
        <w:spacing w:before="156" w:beforeLines="50" w:after="156" w:afterLines="50" w:line="360" w:lineRule="auto"/>
        <w:jc w:val="center"/>
        <w:rPr>
          <w:rFonts w:hint="eastAsia" w:ascii="仿宋_GB2312" w:hAnsi="仿宋_GB2312" w:eastAsia="仿宋_GB2312" w:cs="仿宋_GB2312"/>
          <w:b w:val="0"/>
          <w:bCs/>
          <w:spacing w:val="20"/>
          <w:sz w:val="32"/>
          <w:szCs w:val="32"/>
          <w:u w:val="none"/>
          <w:lang w:val="en-US" w:eastAsia="zh-CN"/>
        </w:rPr>
      </w:pPr>
    </w:p>
    <w:p>
      <w:pPr>
        <w:snapToGrid w:val="0"/>
        <w:spacing w:before="156" w:beforeLines="50" w:after="156" w:afterLines="50" w:line="360" w:lineRule="auto"/>
        <w:jc w:val="center"/>
        <w:rPr>
          <w:rFonts w:hint="eastAsia" w:ascii="仿宋_GB2312" w:hAnsi="仿宋_GB2312" w:eastAsia="仿宋_GB2312" w:cs="仿宋_GB2312"/>
          <w:b w:val="0"/>
          <w:bCs/>
          <w:spacing w:val="20"/>
          <w:sz w:val="32"/>
          <w:szCs w:val="32"/>
          <w:u w:val="none"/>
          <w:lang w:val="en-US" w:eastAsia="zh-CN"/>
        </w:rPr>
      </w:pPr>
    </w:p>
    <w:p>
      <w:pPr>
        <w:snapToGrid w:val="0"/>
        <w:spacing w:before="156" w:beforeLines="50" w:after="156" w:afterLines="50" w:line="360" w:lineRule="auto"/>
        <w:jc w:val="center"/>
        <w:rPr>
          <w:rFonts w:hint="eastAsia" w:ascii="仿宋_GB2312" w:hAnsi="仿宋_GB2312" w:eastAsia="仿宋_GB2312" w:cs="仿宋_GB2312"/>
          <w:b w:val="0"/>
          <w:bCs/>
          <w:spacing w:val="20"/>
          <w:sz w:val="32"/>
          <w:szCs w:val="32"/>
          <w:u w:val="none"/>
          <w:lang w:val="en-US" w:eastAsia="zh-CN"/>
        </w:rPr>
      </w:pPr>
    </w:p>
    <w:p>
      <w:pPr>
        <w:snapToGrid w:val="0"/>
        <w:spacing w:before="156" w:beforeLines="50" w:after="156" w:afterLines="50" w:line="360" w:lineRule="auto"/>
        <w:jc w:val="right"/>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 xml:space="preserve">           税务机关（公章）</w:t>
      </w:r>
    </w:p>
    <w:p>
      <w:pPr>
        <w:snapToGrid w:val="0"/>
        <w:spacing w:before="156" w:beforeLines="50" w:after="156" w:afterLines="50" w:line="360" w:lineRule="auto"/>
        <w:jc w:val="right"/>
        <w:rPr>
          <w:rFonts w:hint="eastAsia" w:ascii="仿宋_GB2312" w:hAnsi="仿宋_GB2312" w:eastAsia="仿宋_GB2312" w:cs="仿宋_GB2312"/>
          <w:b w:val="0"/>
          <w:bCs/>
          <w:spacing w:val="20"/>
          <w:sz w:val="32"/>
          <w:szCs w:val="32"/>
          <w:u w:val="none"/>
          <w:lang w:val="en-US" w:eastAsia="zh-CN"/>
        </w:rPr>
      </w:pPr>
      <w:r>
        <w:rPr>
          <w:rFonts w:hint="eastAsia" w:ascii="仿宋_GB2312" w:hAnsi="仿宋_GB2312" w:eastAsia="仿宋_GB2312" w:cs="仿宋_GB2312"/>
          <w:b w:val="0"/>
          <w:bCs/>
          <w:spacing w:val="20"/>
          <w:sz w:val="32"/>
          <w:szCs w:val="32"/>
          <w:u w:val="none"/>
          <w:lang w:val="en-US" w:eastAsia="zh-CN"/>
        </w:rPr>
        <w:t xml:space="preserve">                            2024年7月30日</w:t>
      </w:r>
    </w:p>
    <w:p>
      <w:pPr>
        <w:pStyle w:val="2"/>
        <w:rPr>
          <w:rFonts w:hint="eastAsia" w:ascii="仿宋_GB2312" w:hAnsi="仿宋_GB2312" w:eastAsia="仿宋_GB2312" w:cs="仿宋_GB2312"/>
          <w:b w:val="0"/>
          <w:bCs/>
          <w:spacing w:val="20"/>
          <w:sz w:val="32"/>
          <w:szCs w:val="32"/>
          <w:u w:val="none"/>
          <w:lang w:val="en-US" w:eastAsia="zh-CN"/>
        </w:rPr>
      </w:pPr>
    </w:p>
    <w:p>
      <w:pPr>
        <w:rPr>
          <w:rFonts w:hint="eastAsia" w:ascii="仿宋_GB2312" w:hAnsi="仿宋_GB2312" w:eastAsia="仿宋_GB2312" w:cs="仿宋_GB2312"/>
          <w:b w:val="0"/>
          <w:bCs/>
          <w:spacing w:val="20"/>
          <w:sz w:val="32"/>
          <w:szCs w:val="32"/>
          <w:u w:val="none"/>
          <w:lang w:val="en-US" w:eastAsia="zh-CN"/>
        </w:rPr>
      </w:pPr>
    </w:p>
    <w:p>
      <w:pPr>
        <w:pStyle w:val="2"/>
        <w:rPr>
          <w:rFonts w:hint="eastAsia" w:ascii="仿宋_GB2312" w:hAnsi="仿宋_GB2312" w:eastAsia="仿宋_GB2312" w:cs="仿宋_GB2312"/>
          <w:b w:val="0"/>
          <w:bCs/>
          <w:spacing w:val="20"/>
          <w:sz w:val="32"/>
          <w:szCs w:val="32"/>
          <w:u w:val="none"/>
          <w:lang w:val="en-US" w:eastAsia="zh-CN"/>
        </w:rPr>
      </w:pPr>
    </w:p>
    <w:p>
      <w:pPr>
        <w:rPr>
          <w:rFonts w:hint="eastAsia" w:ascii="仿宋_GB2312" w:hAnsi="仿宋_GB2312" w:eastAsia="仿宋_GB2312" w:cs="仿宋_GB2312"/>
          <w:b w:val="0"/>
          <w:bCs/>
          <w:spacing w:val="20"/>
          <w:sz w:val="32"/>
          <w:szCs w:val="32"/>
          <w:u w:val="none"/>
          <w:lang w:val="en-US" w:eastAsia="zh-CN"/>
        </w:rPr>
      </w:pPr>
    </w:p>
    <w:p>
      <w:pPr>
        <w:pStyle w:val="2"/>
        <w:rPr>
          <w:rFonts w:hint="eastAsia" w:ascii="仿宋_GB2312" w:hAnsi="仿宋_GB2312" w:eastAsia="仿宋_GB2312" w:cs="仿宋_GB2312"/>
          <w:b w:val="0"/>
          <w:bCs/>
          <w:spacing w:val="20"/>
          <w:sz w:val="32"/>
          <w:szCs w:val="32"/>
          <w:u w:val="none"/>
          <w:lang w:val="en-US" w:eastAsia="zh-CN"/>
        </w:rPr>
      </w:pPr>
    </w:p>
    <w:p>
      <w:pPr>
        <w:rPr>
          <w:rFonts w:hint="eastAsia" w:ascii="仿宋_GB2312" w:hAnsi="仿宋_GB2312" w:eastAsia="仿宋_GB2312" w:cs="仿宋_GB2312"/>
          <w:b w:val="0"/>
          <w:bCs/>
          <w:spacing w:val="20"/>
          <w:sz w:val="32"/>
          <w:szCs w:val="32"/>
          <w:u w:val="none"/>
          <w:lang w:val="en-US" w:eastAsia="zh-CN"/>
        </w:rPr>
      </w:pPr>
    </w:p>
    <w:p>
      <w:pPr>
        <w:pStyle w:val="2"/>
        <w:rPr>
          <w:rFonts w:hint="eastAsia" w:ascii="仿宋_GB2312" w:hAnsi="仿宋_GB2312" w:eastAsia="仿宋_GB2312" w:cs="仿宋_GB2312"/>
          <w:b w:val="0"/>
          <w:bCs/>
          <w:spacing w:val="20"/>
          <w:sz w:val="32"/>
          <w:szCs w:val="32"/>
          <w:u w:val="none"/>
          <w:lang w:val="en-US" w:eastAsia="zh-CN"/>
        </w:rPr>
      </w:pPr>
    </w:p>
    <w:p>
      <w:pPr>
        <w:rPr>
          <w:rFonts w:hint="eastAsia" w:ascii="仿宋_GB2312" w:hAnsi="仿宋_GB2312" w:eastAsia="仿宋_GB2312" w:cs="仿宋_GB2312"/>
          <w:b w:val="0"/>
          <w:bCs/>
          <w:spacing w:val="20"/>
          <w:sz w:val="32"/>
          <w:szCs w:val="32"/>
          <w:u w:val="none"/>
          <w:lang w:val="en-US" w:eastAsia="zh-CN"/>
        </w:rPr>
      </w:pPr>
    </w:p>
    <w:p>
      <w:pPr>
        <w:rPr>
          <w:rFonts w:hint="eastAsia" w:ascii="仿宋_GB2312" w:hAnsi="仿宋_GB2312" w:eastAsia="仿宋_GB2312" w:cs="仿宋_GB2312"/>
          <w:b w:val="0"/>
          <w:bCs/>
          <w:spacing w:val="20"/>
          <w:sz w:val="32"/>
          <w:szCs w:val="32"/>
          <w:u w:val="none"/>
          <w:lang w:val="en-US" w:eastAsia="zh-CN"/>
        </w:rPr>
      </w:pPr>
    </w:p>
    <w:p>
      <w:pPr>
        <w:pStyle w:val="2"/>
        <w:jc w:val="center"/>
        <w:rPr>
          <w:rStyle w:val="7"/>
          <w:rFonts w:hint="eastAsia" w:cs="Times New Roman" w:asciiTheme="minorHAnsi" w:hAnsiTheme="minorHAnsi"/>
          <w:szCs w:val="22"/>
          <w:lang w:val="en-US" w:eastAsia="zh-CN" w:bidi="ar-SA"/>
        </w:rPr>
      </w:pPr>
      <w:r>
        <w:rPr>
          <w:rStyle w:val="7"/>
          <w:rFonts w:hint="eastAsia" w:cs="Times New Roman" w:asciiTheme="minorHAnsi" w:hAnsiTheme="minorHAnsi"/>
          <w:szCs w:val="22"/>
          <w:lang w:val="en-US" w:eastAsia="zh-CN" w:bidi="ar-SA"/>
        </w:rPr>
        <w:t>社会保险费限期缴纳名册</w:t>
      </w:r>
    </w:p>
    <w:p>
      <w:pPr>
        <w:spacing w:line="380" w:lineRule="exact"/>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《社会保险费限期缴纳通知书》：津  税  费限缴通〔8〕  号</w:t>
      </w:r>
    </w:p>
    <w:p>
      <w:pPr>
        <w:spacing w:line="380" w:lineRule="exact"/>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缴费单位名称:中铁中基实业发展有限公司                                                          2024年 7月30日</w:t>
      </w:r>
    </w:p>
    <w:tbl>
      <w:tblPr>
        <w:tblStyle w:val="5"/>
        <w:tblW w:w="9983"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016"/>
        <w:gridCol w:w="2350"/>
        <w:gridCol w:w="1650"/>
        <w:gridCol w:w="1134"/>
        <w:gridCol w:w="1083"/>
        <w:gridCol w:w="105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650" w:type="dxa"/>
          </w:tcPr>
          <w:p>
            <w:pPr>
              <w:pStyle w:val="2"/>
              <w:jc w:val="center"/>
              <w:rPr>
                <w:rFonts w:hint="eastAsia"/>
                <w:sz w:val="20"/>
                <w:szCs w:val="20"/>
                <w:vertAlign w:val="baseline"/>
                <w:lang w:val="en-US" w:eastAsia="zh-CN"/>
              </w:rPr>
            </w:pPr>
            <w:r>
              <w:rPr>
                <w:rFonts w:hint="eastAsia"/>
                <w:sz w:val="20"/>
                <w:szCs w:val="20"/>
                <w:vertAlign w:val="baseline"/>
                <w:lang w:val="en-US" w:eastAsia="zh-CN"/>
              </w:rPr>
              <w:t>序号</w:t>
            </w:r>
          </w:p>
        </w:tc>
        <w:tc>
          <w:tcPr>
            <w:tcW w:w="1016" w:type="dxa"/>
          </w:tcPr>
          <w:p>
            <w:pPr>
              <w:pStyle w:val="2"/>
              <w:jc w:val="center"/>
              <w:rPr>
                <w:rFonts w:hint="eastAsia"/>
                <w:sz w:val="20"/>
                <w:szCs w:val="20"/>
                <w:vertAlign w:val="baseline"/>
                <w:lang w:val="en-US" w:eastAsia="zh-CN"/>
              </w:rPr>
            </w:pPr>
            <w:r>
              <w:rPr>
                <w:rFonts w:hint="eastAsia"/>
                <w:sz w:val="20"/>
                <w:szCs w:val="20"/>
                <w:vertAlign w:val="baseline"/>
                <w:lang w:val="en-US" w:eastAsia="zh-CN"/>
              </w:rPr>
              <w:t>缴费人</w:t>
            </w:r>
          </w:p>
          <w:p>
            <w:pPr>
              <w:pStyle w:val="2"/>
              <w:jc w:val="center"/>
              <w:rPr>
                <w:rFonts w:hint="eastAsia"/>
                <w:sz w:val="20"/>
                <w:szCs w:val="20"/>
                <w:vertAlign w:val="baseline"/>
                <w:lang w:val="en-US" w:eastAsia="zh-CN"/>
              </w:rPr>
            </w:pPr>
            <w:r>
              <w:rPr>
                <w:rFonts w:hint="eastAsia"/>
                <w:sz w:val="20"/>
                <w:szCs w:val="20"/>
                <w:vertAlign w:val="baseline"/>
                <w:lang w:val="en-US" w:eastAsia="zh-CN"/>
              </w:rPr>
              <w:t>员姓名</w:t>
            </w:r>
          </w:p>
        </w:tc>
        <w:tc>
          <w:tcPr>
            <w:tcW w:w="2350" w:type="dxa"/>
          </w:tcPr>
          <w:p>
            <w:pPr>
              <w:pStyle w:val="2"/>
              <w:jc w:val="center"/>
              <w:rPr>
                <w:rFonts w:hint="eastAsia"/>
                <w:sz w:val="20"/>
                <w:szCs w:val="20"/>
                <w:vertAlign w:val="baseline"/>
                <w:lang w:val="en-US" w:eastAsia="zh-CN"/>
              </w:rPr>
            </w:pPr>
            <w:r>
              <w:rPr>
                <w:rFonts w:hint="eastAsia"/>
                <w:sz w:val="20"/>
                <w:szCs w:val="20"/>
                <w:vertAlign w:val="baseline"/>
                <w:lang w:val="en-US" w:eastAsia="zh-CN"/>
              </w:rPr>
              <w:t>缴费人员身份证号码</w:t>
            </w:r>
          </w:p>
        </w:tc>
        <w:tc>
          <w:tcPr>
            <w:tcW w:w="1650" w:type="dxa"/>
          </w:tcPr>
          <w:p>
            <w:pPr>
              <w:pStyle w:val="2"/>
              <w:jc w:val="center"/>
              <w:rPr>
                <w:rFonts w:hint="eastAsia"/>
                <w:sz w:val="20"/>
                <w:szCs w:val="20"/>
                <w:vertAlign w:val="baseline"/>
                <w:lang w:val="en-US" w:eastAsia="zh-CN"/>
              </w:rPr>
            </w:pPr>
            <w:r>
              <w:rPr>
                <w:rFonts w:hint="eastAsia"/>
                <w:sz w:val="20"/>
                <w:szCs w:val="20"/>
                <w:vertAlign w:val="baseline"/>
                <w:lang w:val="en-US" w:eastAsia="zh-CN"/>
              </w:rPr>
              <w:t>费款所属期</w:t>
            </w:r>
          </w:p>
        </w:tc>
        <w:tc>
          <w:tcPr>
            <w:tcW w:w="1134" w:type="dxa"/>
          </w:tcPr>
          <w:p>
            <w:pPr>
              <w:pStyle w:val="2"/>
              <w:jc w:val="center"/>
              <w:rPr>
                <w:rFonts w:hint="eastAsia"/>
                <w:sz w:val="20"/>
                <w:szCs w:val="20"/>
                <w:vertAlign w:val="baseline"/>
                <w:lang w:val="en-US" w:eastAsia="zh-CN"/>
              </w:rPr>
            </w:pPr>
            <w:r>
              <w:rPr>
                <w:rFonts w:hint="eastAsia"/>
                <w:sz w:val="20"/>
                <w:szCs w:val="20"/>
                <w:vertAlign w:val="baseline"/>
                <w:lang w:val="en-US" w:eastAsia="zh-CN"/>
              </w:rPr>
              <w:t>缴费工资（元）</w:t>
            </w:r>
          </w:p>
        </w:tc>
        <w:tc>
          <w:tcPr>
            <w:tcW w:w="1083" w:type="dxa"/>
          </w:tcPr>
          <w:p>
            <w:pPr>
              <w:pStyle w:val="2"/>
              <w:jc w:val="center"/>
              <w:rPr>
                <w:rFonts w:hint="eastAsia"/>
                <w:sz w:val="20"/>
                <w:szCs w:val="20"/>
                <w:vertAlign w:val="baseline"/>
                <w:lang w:val="en-US" w:eastAsia="zh-CN"/>
              </w:rPr>
            </w:pPr>
            <w:r>
              <w:rPr>
                <w:rFonts w:hint="eastAsia"/>
                <w:sz w:val="20"/>
                <w:szCs w:val="20"/>
                <w:vertAlign w:val="baseline"/>
                <w:lang w:val="en-US" w:eastAsia="zh-CN"/>
              </w:rPr>
              <w:t>应缴费基数（元）</w:t>
            </w:r>
          </w:p>
        </w:tc>
        <w:tc>
          <w:tcPr>
            <w:tcW w:w="1050" w:type="dxa"/>
          </w:tcPr>
          <w:p>
            <w:pPr>
              <w:pStyle w:val="2"/>
              <w:jc w:val="center"/>
              <w:rPr>
                <w:rFonts w:hint="eastAsia"/>
                <w:sz w:val="20"/>
                <w:szCs w:val="20"/>
                <w:vertAlign w:val="baseline"/>
                <w:lang w:val="en-US" w:eastAsia="zh-CN"/>
              </w:rPr>
            </w:pPr>
            <w:r>
              <w:rPr>
                <w:rFonts w:hint="eastAsia"/>
                <w:sz w:val="20"/>
                <w:szCs w:val="20"/>
                <w:vertAlign w:val="baseline"/>
                <w:lang w:val="en-US" w:eastAsia="zh-CN"/>
              </w:rPr>
              <w:t>差额基数（元）</w:t>
            </w:r>
          </w:p>
        </w:tc>
        <w:tc>
          <w:tcPr>
            <w:tcW w:w="1050" w:type="dxa"/>
          </w:tcPr>
          <w:p>
            <w:pPr>
              <w:pStyle w:val="2"/>
              <w:jc w:val="center"/>
              <w:rPr>
                <w:rFonts w:hint="eastAsia"/>
                <w:sz w:val="20"/>
                <w:szCs w:val="20"/>
                <w:vertAlign w:val="baseline"/>
                <w:lang w:val="en-US" w:eastAsia="zh-CN"/>
              </w:rPr>
            </w:pPr>
            <w:r>
              <w:rPr>
                <w:rFonts w:hint="eastAsia"/>
                <w:sz w:val="20"/>
                <w:szCs w:val="20"/>
                <w:vertAlign w:val="baseline"/>
                <w:lang w:val="en-US" w:eastAsia="zh-CN"/>
              </w:rPr>
              <w:t>补缴金额（元）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202212-202212</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202212-202212</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3</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202301-202309</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7153.92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4</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202301-202309</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298.08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202212-202212</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2023</w:t>
            </w:r>
            <w:bookmarkStart w:id="0" w:name="_GoBack"/>
            <w:bookmarkEnd w:id="0"/>
            <w:r>
              <w:rPr>
                <w:rFonts w:hint="eastAsia" w:ascii="仿宋" w:hAnsi="仿宋" w:eastAsia="仿宋" w:cs="仿宋"/>
                <w:sz w:val="20"/>
                <w:szCs w:val="20"/>
                <w:vertAlign w:val="baseline"/>
                <w:lang w:val="en-US" w:eastAsia="zh-CN"/>
              </w:rPr>
              <w:t>01-202309</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14307.84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7</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202212-202212</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8</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202301-202309</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596.16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9</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202212-202212</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5700</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37.05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10</w:t>
            </w:r>
          </w:p>
        </w:tc>
        <w:tc>
          <w:tcPr>
            <w:tcW w:w="1016"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李*琨</w:t>
            </w:r>
          </w:p>
        </w:tc>
        <w:tc>
          <w:tcPr>
            <w:tcW w:w="23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120105********4242</w:t>
            </w:r>
          </w:p>
        </w:tc>
        <w:tc>
          <w:tcPr>
            <w:tcW w:w="16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202301-202309</w:t>
            </w:r>
          </w:p>
        </w:tc>
        <w:tc>
          <w:tcPr>
            <w:tcW w:w="1134"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83"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6624</w:t>
            </w:r>
          </w:p>
        </w:tc>
        <w:tc>
          <w:tcPr>
            <w:tcW w:w="1050" w:type="dxa"/>
          </w:tcPr>
          <w:p>
            <w:pPr>
              <w:pStyle w:val="2"/>
              <w:jc w:val="center"/>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387.54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vertAlign w:val="baseline"/>
                <w:lang w:val="en-US" w:eastAsia="zh-CN"/>
              </w:rPr>
            </w:pPr>
          </w:p>
        </w:tc>
        <w:tc>
          <w:tcPr>
            <w:tcW w:w="1016" w:type="dxa"/>
          </w:tcPr>
          <w:p>
            <w:pPr>
              <w:pStyle w:val="2"/>
              <w:jc w:val="center"/>
              <w:rPr>
                <w:rFonts w:hint="eastAsia"/>
                <w:vertAlign w:val="baseline"/>
                <w:lang w:val="en-US" w:eastAsia="zh-CN"/>
              </w:rPr>
            </w:pPr>
          </w:p>
        </w:tc>
        <w:tc>
          <w:tcPr>
            <w:tcW w:w="2350" w:type="dxa"/>
          </w:tcPr>
          <w:p>
            <w:pPr>
              <w:pStyle w:val="2"/>
              <w:jc w:val="center"/>
              <w:rPr>
                <w:rFonts w:hint="eastAsia"/>
                <w:vertAlign w:val="baseline"/>
                <w:lang w:val="en-US" w:eastAsia="zh-CN"/>
              </w:rPr>
            </w:pPr>
          </w:p>
        </w:tc>
        <w:tc>
          <w:tcPr>
            <w:tcW w:w="1650" w:type="dxa"/>
          </w:tcPr>
          <w:p>
            <w:pPr>
              <w:pStyle w:val="2"/>
              <w:jc w:val="center"/>
              <w:rPr>
                <w:rFonts w:hint="eastAsia"/>
                <w:vertAlign w:val="baseline"/>
                <w:lang w:val="en-US" w:eastAsia="zh-CN"/>
              </w:rPr>
            </w:pPr>
          </w:p>
        </w:tc>
        <w:tc>
          <w:tcPr>
            <w:tcW w:w="1134" w:type="dxa"/>
          </w:tcPr>
          <w:p>
            <w:pPr>
              <w:pStyle w:val="2"/>
              <w:jc w:val="center"/>
              <w:rPr>
                <w:rFonts w:hint="eastAsia"/>
                <w:vertAlign w:val="baseline"/>
                <w:lang w:val="en-US" w:eastAsia="zh-CN"/>
              </w:rPr>
            </w:pPr>
          </w:p>
        </w:tc>
        <w:tc>
          <w:tcPr>
            <w:tcW w:w="1083" w:type="dxa"/>
          </w:tcPr>
          <w:p>
            <w:pPr>
              <w:pStyle w:val="2"/>
              <w:jc w:val="center"/>
              <w:rPr>
                <w:rFonts w:hint="eastAsia"/>
                <w:vertAlign w:val="baseline"/>
                <w:lang w:val="en-US" w:eastAsia="zh-CN"/>
              </w:rPr>
            </w:pPr>
          </w:p>
        </w:tc>
        <w:tc>
          <w:tcPr>
            <w:tcW w:w="1050" w:type="dxa"/>
          </w:tcPr>
          <w:p>
            <w:pPr>
              <w:pStyle w:val="2"/>
              <w:jc w:val="center"/>
              <w:rPr>
                <w:rFonts w:hint="eastAsia"/>
                <w:vertAlign w:val="baseline"/>
                <w:lang w:val="en-US" w:eastAsia="zh-CN"/>
              </w:rPr>
            </w:pPr>
          </w:p>
        </w:tc>
        <w:tc>
          <w:tcPr>
            <w:tcW w:w="1050" w:type="dxa"/>
          </w:tcPr>
          <w:p>
            <w:pPr>
              <w:pStyle w:val="2"/>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vertAlign w:val="baseline"/>
                <w:lang w:val="en-US" w:eastAsia="zh-CN"/>
              </w:rPr>
            </w:pPr>
          </w:p>
        </w:tc>
        <w:tc>
          <w:tcPr>
            <w:tcW w:w="1016" w:type="dxa"/>
          </w:tcPr>
          <w:p>
            <w:pPr>
              <w:pStyle w:val="2"/>
              <w:jc w:val="center"/>
              <w:rPr>
                <w:rFonts w:hint="eastAsia"/>
                <w:vertAlign w:val="baseline"/>
                <w:lang w:val="en-US" w:eastAsia="zh-CN"/>
              </w:rPr>
            </w:pPr>
          </w:p>
        </w:tc>
        <w:tc>
          <w:tcPr>
            <w:tcW w:w="2350" w:type="dxa"/>
          </w:tcPr>
          <w:p>
            <w:pPr>
              <w:pStyle w:val="2"/>
              <w:jc w:val="center"/>
              <w:rPr>
                <w:rFonts w:hint="eastAsia"/>
                <w:vertAlign w:val="baseline"/>
                <w:lang w:val="en-US" w:eastAsia="zh-CN"/>
              </w:rPr>
            </w:pPr>
          </w:p>
        </w:tc>
        <w:tc>
          <w:tcPr>
            <w:tcW w:w="1650" w:type="dxa"/>
          </w:tcPr>
          <w:p>
            <w:pPr>
              <w:pStyle w:val="2"/>
              <w:jc w:val="center"/>
              <w:rPr>
                <w:rFonts w:hint="eastAsia"/>
                <w:vertAlign w:val="baseline"/>
                <w:lang w:val="en-US" w:eastAsia="zh-CN"/>
              </w:rPr>
            </w:pPr>
          </w:p>
        </w:tc>
        <w:tc>
          <w:tcPr>
            <w:tcW w:w="1134" w:type="dxa"/>
          </w:tcPr>
          <w:p>
            <w:pPr>
              <w:pStyle w:val="2"/>
              <w:jc w:val="center"/>
              <w:rPr>
                <w:rFonts w:hint="eastAsia"/>
                <w:vertAlign w:val="baseline"/>
                <w:lang w:val="en-US" w:eastAsia="zh-CN"/>
              </w:rPr>
            </w:pPr>
          </w:p>
        </w:tc>
        <w:tc>
          <w:tcPr>
            <w:tcW w:w="1083" w:type="dxa"/>
          </w:tcPr>
          <w:p>
            <w:pPr>
              <w:pStyle w:val="2"/>
              <w:jc w:val="center"/>
              <w:rPr>
                <w:rFonts w:hint="eastAsia"/>
                <w:vertAlign w:val="baseline"/>
                <w:lang w:val="en-US" w:eastAsia="zh-CN"/>
              </w:rPr>
            </w:pPr>
          </w:p>
        </w:tc>
        <w:tc>
          <w:tcPr>
            <w:tcW w:w="1050" w:type="dxa"/>
          </w:tcPr>
          <w:p>
            <w:pPr>
              <w:pStyle w:val="2"/>
              <w:jc w:val="center"/>
              <w:rPr>
                <w:rFonts w:hint="eastAsia"/>
                <w:vertAlign w:val="baseline"/>
                <w:lang w:val="en-US" w:eastAsia="zh-CN"/>
              </w:rPr>
            </w:pPr>
          </w:p>
        </w:tc>
        <w:tc>
          <w:tcPr>
            <w:tcW w:w="1050" w:type="dxa"/>
          </w:tcPr>
          <w:p>
            <w:pPr>
              <w:pStyle w:val="2"/>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vertAlign w:val="baseline"/>
                <w:lang w:val="en-US" w:eastAsia="zh-CN"/>
              </w:rPr>
            </w:pPr>
          </w:p>
        </w:tc>
        <w:tc>
          <w:tcPr>
            <w:tcW w:w="1016" w:type="dxa"/>
          </w:tcPr>
          <w:p>
            <w:pPr>
              <w:pStyle w:val="2"/>
              <w:jc w:val="center"/>
              <w:rPr>
                <w:rFonts w:hint="eastAsia"/>
                <w:vertAlign w:val="baseline"/>
                <w:lang w:val="en-US" w:eastAsia="zh-CN"/>
              </w:rPr>
            </w:pPr>
          </w:p>
        </w:tc>
        <w:tc>
          <w:tcPr>
            <w:tcW w:w="2350" w:type="dxa"/>
          </w:tcPr>
          <w:p>
            <w:pPr>
              <w:pStyle w:val="2"/>
              <w:jc w:val="center"/>
              <w:rPr>
                <w:rFonts w:hint="eastAsia"/>
                <w:vertAlign w:val="baseline"/>
                <w:lang w:val="en-US" w:eastAsia="zh-CN"/>
              </w:rPr>
            </w:pPr>
          </w:p>
        </w:tc>
        <w:tc>
          <w:tcPr>
            <w:tcW w:w="1650" w:type="dxa"/>
          </w:tcPr>
          <w:p>
            <w:pPr>
              <w:pStyle w:val="2"/>
              <w:jc w:val="center"/>
              <w:rPr>
                <w:rFonts w:hint="eastAsia"/>
                <w:vertAlign w:val="baseline"/>
                <w:lang w:val="en-US" w:eastAsia="zh-CN"/>
              </w:rPr>
            </w:pPr>
          </w:p>
        </w:tc>
        <w:tc>
          <w:tcPr>
            <w:tcW w:w="1134" w:type="dxa"/>
          </w:tcPr>
          <w:p>
            <w:pPr>
              <w:pStyle w:val="2"/>
              <w:jc w:val="center"/>
              <w:rPr>
                <w:rFonts w:hint="eastAsia"/>
                <w:vertAlign w:val="baseline"/>
                <w:lang w:val="en-US" w:eastAsia="zh-CN"/>
              </w:rPr>
            </w:pPr>
          </w:p>
        </w:tc>
        <w:tc>
          <w:tcPr>
            <w:tcW w:w="1083" w:type="dxa"/>
          </w:tcPr>
          <w:p>
            <w:pPr>
              <w:pStyle w:val="2"/>
              <w:jc w:val="center"/>
              <w:rPr>
                <w:rFonts w:hint="eastAsia"/>
                <w:vertAlign w:val="baseline"/>
                <w:lang w:val="en-US" w:eastAsia="zh-CN"/>
              </w:rPr>
            </w:pPr>
          </w:p>
        </w:tc>
        <w:tc>
          <w:tcPr>
            <w:tcW w:w="1050" w:type="dxa"/>
          </w:tcPr>
          <w:p>
            <w:pPr>
              <w:pStyle w:val="2"/>
              <w:jc w:val="center"/>
              <w:rPr>
                <w:rFonts w:hint="eastAsia"/>
                <w:vertAlign w:val="baseline"/>
                <w:lang w:val="en-US" w:eastAsia="zh-CN"/>
              </w:rPr>
            </w:pPr>
          </w:p>
        </w:tc>
        <w:tc>
          <w:tcPr>
            <w:tcW w:w="1050" w:type="dxa"/>
          </w:tcPr>
          <w:p>
            <w:pPr>
              <w:pStyle w:val="2"/>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tcPr>
          <w:p>
            <w:pPr>
              <w:pStyle w:val="2"/>
              <w:jc w:val="center"/>
              <w:rPr>
                <w:rFonts w:hint="eastAsia"/>
                <w:vertAlign w:val="baseline"/>
                <w:lang w:val="en-US" w:eastAsia="zh-CN"/>
              </w:rPr>
            </w:pPr>
            <w:r>
              <w:rPr>
                <w:rFonts w:hint="eastAsia"/>
                <w:vertAlign w:val="baseline"/>
                <w:lang w:val="en-US" w:eastAsia="zh-CN"/>
              </w:rPr>
              <w:t>合计</w:t>
            </w:r>
          </w:p>
        </w:tc>
        <w:tc>
          <w:tcPr>
            <w:tcW w:w="1016" w:type="dxa"/>
          </w:tcPr>
          <w:p>
            <w:pPr>
              <w:pStyle w:val="2"/>
              <w:jc w:val="center"/>
              <w:rPr>
                <w:rFonts w:hint="eastAsia"/>
                <w:vertAlign w:val="baseline"/>
                <w:lang w:val="en-US" w:eastAsia="zh-CN"/>
              </w:rPr>
            </w:pPr>
          </w:p>
        </w:tc>
        <w:tc>
          <w:tcPr>
            <w:tcW w:w="2350" w:type="dxa"/>
          </w:tcPr>
          <w:p>
            <w:pPr>
              <w:pStyle w:val="2"/>
              <w:jc w:val="center"/>
              <w:rPr>
                <w:rFonts w:hint="eastAsia"/>
                <w:vertAlign w:val="baseline"/>
                <w:lang w:val="en-US" w:eastAsia="zh-CN"/>
              </w:rPr>
            </w:pPr>
          </w:p>
        </w:tc>
        <w:tc>
          <w:tcPr>
            <w:tcW w:w="1650" w:type="dxa"/>
          </w:tcPr>
          <w:p>
            <w:pPr>
              <w:pStyle w:val="2"/>
              <w:jc w:val="center"/>
              <w:rPr>
                <w:rFonts w:hint="eastAsia"/>
                <w:vertAlign w:val="baseline"/>
                <w:lang w:val="en-US" w:eastAsia="zh-CN"/>
              </w:rPr>
            </w:pPr>
          </w:p>
        </w:tc>
        <w:tc>
          <w:tcPr>
            <w:tcW w:w="1134" w:type="dxa"/>
          </w:tcPr>
          <w:p>
            <w:pPr>
              <w:pStyle w:val="2"/>
              <w:jc w:val="center"/>
              <w:rPr>
                <w:rFonts w:hint="eastAsia"/>
                <w:vertAlign w:val="baseline"/>
                <w:lang w:val="en-US" w:eastAsia="zh-CN"/>
              </w:rPr>
            </w:pPr>
          </w:p>
        </w:tc>
        <w:tc>
          <w:tcPr>
            <w:tcW w:w="1083" w:type="dxa"/>
          </w:tcPr>
          <w:p>
            <w:pPr>
              <w:pStyle w:val="2"/>
              <w:jc w:val="center"/>
              <w:rPr>
                <w:rFonts w:hint="eastAsia"/>
                <w:vertAlign w:val="baseline"/>
                <w:lang w:val="en-US" w:eastAsia="zh-CN"/>
              </w:rPr>
            </w:pPr>
          </w:p>
        </w:tc>
        <w:tc>
          <w:tcPr>
            <w:tcW w:w="1050" w:type="dxa"/>
          </w:tcPr>
          <w:p>
            <w:pPr>
              <w:pStyle w:val="2"/>
              <w:jc w:val="center"/>
              <w:rPr>
                <w:rFonts w:hint="eastAsia"/>
                <w:vertAlign w:val="baseline"/>
                <w:lang w:val="en-US" w:eastAsia="zh-CN"/>
              </w:rPr>
            </w:pPr>
          </w:p>
        </w:tc>
        <w:tc>
          <w:tcPr>
            <w:tcW w:w="1050" w:type="dxa"/>
          </w:tcPr>
          <w:p>
            <w:pPr>
              <w:pStyle w:val="2"/>
              <w:jc w:val="center"/>
              <w:rPr>
                <w:rFonts w:hint="eastAsia"/>
                <w:vertAlign w:val="baseline"/>
                <w:lang w:val="en-US" w:eastAsia="zh-CN"/>
              </w:rPr>
            </w:pPr>
            <w:r>
              <w:rPr>
                <w:rFonts w:hint="eastAsia"/>
                <w:vertAlign w:val="baseline"/>
                <w:lang w:val="en-US" w:eastAsia="zh-CN"/>
              </w:rPr>
              <w:t>24918.09</w:t>
            </w:r>
          </w:p>
        </w:tc>
      </w:tr>
    </w:tbl>
    <w:p>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835B4"/>
    <w:rsid w:val="32C81EAD"/>
    <w:rsid w:val="44E71C19"/>
    <w:rsid w:val="59FA4F64"/>
    <w:rsid w:val="774D3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7"/>
    <w:qFormat/>
    <w:uiPriority w:val="9"/>
    <w:pPr>
      <w:keepNext/>
      <w:keepLines/>
      <w:spacing w:before="100" w:after="90" w:line="576" w:lineRule="auto"/>
      <w:jc w:val="center"/>
      <w:outlineLvl w:val="0"/>
    </w:pPr>
    <w:rPr>
      <w:rFonts w:eastAsia="华文中宋"/>
      <w:b/>
      <w:kern w:val="44"/>
      <w:sz w:val="40"/>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eastAsia="宋体"/>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标题 1 字符"/>
    <w:link w:val="3"/>
    <w:qFormat/>
    <w:uiPriority w:val="0"/>
    <w:rPr>
      <w:rFonts w:eastAsia="华文中宋"/>
      <w:b/>
      <w:kern w:val="44"/>
      <w:sz w:val="4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2024-08-30T07:08:00Z</dcterms:created>
  <dc:creator>Administrator</dc:creator>
  <cp:lastModifiedBy>刘宇婷</cp:lastModifiedBy>
  <dcterms:modified xsi:type="dcterms:W3CDTF">2024-08-30T08:51:09Z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