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新宋体" w:eastAsia="方正小标宋简体" w:cs="新宋体"/>
          <w:bCs/>
          <w:sz w:val="36"/>
          <w:szCs w:val="36"/>
        </w:rPr>
      </w:pPr>
      <w:r>
        <w:rPr>
          <w:rFonts w:hint="eastAsia" w:ascii="方正小标宋简体" w:hAnsi="新宋体" w:eastAsia="方正小标宋简体" w:cs="新宋体"/>
          <w:bCs/>
          <w:sz w:val="36"/>
          <w:szCs w:val="36"/>
        </w:rPr>
        <w:t>《</w:t>
      </w:r>
      <w:r>
        <w:rPr>
          <w:rFonts w:ascii="方正小标宋简体" w:hAnsi="新宋体" w:eastAsia="方正小标宋简体" w:cs="新宋体"/>
          <w:bCs/>
          <w:sz w:val="36"/>
          <w:szCs w:val="36"/>
        </w:rPr>
        <w:t>202</w:t>
      </w:r>
      <w:r>
        <w:rPr>
          <w:rFonts w:hint="eastAsia" w:ascii="方正小标宋简体" w:hAnsi="新宋体" w:eastAsia="方正小标宋简体" w:cs="新宋体"/>
          <w:bCs/>
          <w:sz w:val="36"/>
          <w:szCs w:val="36"/>
          <w:lang w:val="en-US" w:eastAsia="zh-CN"/>
        </w:rPr>
        <w:t>5</w:t>
      </w:r>
      <w:r>
        <w:rPr>
          <w:rFonts w:hint="eastAsia" w:ascii="方正小标宋简体" w:hAnsi="新宋体" w:eastAsia="方正小标宋简体" w:cs="新宋体"/>
          <w:bCs/>
          <w:sz w:val="36"/>
          <w:szCs w:val="36"/>
        </w:rPr>
        <w:t>年天津市税务系统招录公务员</w:t>
      </w:r>
    </w:p>
    <w:p>
      <w:pPr>
        <w:spacing w:line="560" w:lineRule="exact"/>
        <w:jc w:val="center"/>
        <w:rPr>
          <w:rFonts w:ascii="方正小标宋简体" w:hAnsi="新宋体" w:eastAsia="方正小标宋简体" w:cs="新宋体"/>
          <w:bCs/>
          <w:sz w:val="36"/>
          <w:szCs w:val="36"/>
        </w:rPr>
      </w:pPr>
      <w:r>
        <w:rPr>
          <w:rFonts w:hint="eastAsia" w:ascii="方正小标宋简体" w:hAnsi="新宋体" w:eastAsia="方正小标宋简体" w:cs="新宋体"/>
          <w:bCs/>
          <w:sz w:val="36"/>
          <w:szCs w:val="36"/>
        </w:rPr>
        <w:t>基本情况表》填写说明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1.</w:t>
      </w:r>
      <w:r>
        <w:rPr>
          <w:rFonts w:hint="eastAsia" w:ascii="仿宋_GB2312" w:hAnsi="仿宋" w:eastAsia="仿宋_GB2312" w:cs="仿宋"/>
          <w:sz w:val="32"/>
          <w:szCs w:val="32"/>
        </w:rPr>
        <w:t>“报考单位”栏：从表格下拉栏选择对应单位。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2.</w:t>
      </w:r>
      <w:r>
        <w:rPr>
          <w:rFonts w:hint="eastAsia" w:ascii="仿宋_GB2312" w:hAnsi="仿宋" w:eastAsia="仿宋_GB2312" w:cs="仿宋"/>
          <w:sz w:val="32"/>
          <w:szCs w:val="32"/>
        </w:rPr>
        <w:t>“职位代码”栏：严格按照准考证上的职位代码填写，注意职位代码中相同连续数字的个数，特别注意“</w:t>
      </w:r>
      <w:r>
        <w:rPr>
          <w:rFonts w:ascii="仿宋_GB2312" w:hAnsi="仿宋" w:eastAsia="仿宋_GB2312" w:cs="仿宋"/>
          <w:sz w:val="32"/>
          <w:szCs w:val="32"/>
        </w:rPr>
        <w:t>0</w:t>
      </w:r>
      <w:r>
        <w:rPr>
          <w:rFonts w:hint="eastAsia" w:ascii="仿宋_GB2312" w:hAnsi="仿宋" w:eastAsia="仿宋_GB2312" w:cs="仿宋"/>
          <w:sz w:val="32"/>
          <w:szCs w:val="32"/>
        </w:rPr>
        <w:t>”的个数，例如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某区局一级行政执法员（十），职位代码</w:t>
      </w:r>
      <w:r>
        <w:rPr>
          <w:rFonts w:ascii="仿宋_GB2312" w:hAnsi="仿宋" w:eastAsia="仿宋_GB2312" w:cs="仿宋"/>
          <w:sz w:val="32"/>
          <w:szCs w:val="32"/>
        </w:rPr>
        <w:t>300110001010</w:t>
      </w:r>
      <w:r>
        <w:rPr>
          <w:rFonts w:hint="eastAsia" w:ascii="仿宋_GB2312" w:hAnsi="仿宋" w:eastAsia="仿宋_GB2312" w:cs="仿宋"/>
          <w:sz w:val="32"/>
          <w:szCs w:val="32"/>
        </w:rPr>
        <w:t>，不要误写成</w:t>
      </w:r>
      <w:r>
        <w:rPr>
          <w:rFonts w:ascii="仿宋_GB2312" w:hAnsi="仿宋" w:eastAsia="仿宋_GB2312" w:cs="仿宋"/>
          <w:sz w:val="32"/>
          <w:szCs w:val="32"/>
        </w:rPr>
        <w:t>3001100010</w:t>
      </w:r>
      <w:r>
        <w:rPr>
          <w:rFonts w:ascii="仿宋_GB2312" w:hAnsi="仿宋" w:eastAsia="仿宋_GB2312" w:cs="仿宋"/>
          <w:color w:val="FF0000"/>
          <w:sz w:val="32"/>
          <w:szCs w:val="32"/>
        </w:rPr>
        <w:t>0</w:t>
      </w:r>
      <w:r>
        <w:rPr>
          <w:rFonts w:ascii="仿宋_GB2312" w:hAnsi="仿宋" w:eastAsia="仿宋_GB2312" w:cs="仿宋"/>
          <w:sz w:val="32"/>
          <w:szCs w:val="32"/>
        </w:rPr>
        <w:t>10</w:t>
      </w:r>
      <w:r>
        <w:rPr>
          <w:rFonts w:hint="eastAsia" w:ascii="仿宋_GB2312" w:hAnsi="仿宋" w:eastAsia="仿宋_GB2312" w:cs="仿宋"/>
          <w:sz w:val="32"/>
          <w:szCs w:val="32"/>
        </w:rPr>
        <w:t>等。职位代码一共</w:t>
      </w:r>
      <w:r>
        <w:rPr>
          <w:rFonts w:ascii="仿宋_GB2312" w:hAnsi="仿宋" w:eastAsia="仿宋_GB2312" w:cs="仿宋"/>
          <w:sz w:val="32"/>
          <w:szCs w:val="32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>位。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3.</w:t>
      </w:r>
      <w:r>
        <w:rPr>
          <w:rFonts w:hint="eastAsia" w:ascii="仿宋_GB2312" w:hAnsi="仿宋" w:eastAsia="仿宋_GB2312" w:cs="仿宋"/>
          <w:sz w:val="32"/>
          <w:szCs w:val="32"/>
        </w:rPr>
        <w:t>“姓名”栏：注意姓名为两个字的，中间不要加空格。例如：“张某”，不要写成：“张</w:t>
      </w:r>
      <w:r>
        <w:rPr>
          <w:rFonts w:ascii="仿宋_GB2312" w:hAnsi="仿宋" w:eastAsia="仿宋_GB2312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"/>
          <w:sz w:val="32"/>
          <w:szCs w:val="32"/>
        </w:rPr>
        <w:t>某”。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4.</w:t>
      </w:r>
      <w:r>
        <w:rPr>
          <w:rFonts w:hint="eastAsia" w:ascii="仿宋_GB2312" w:hAnsi="仿宋" w:eastAsia="仿宋_GB2312" w:cs="仿宋"/>
          <w:sz w:val="32"/>
          <w:szCs w:val="32"/>
        </w:rPr>
        <w:t>“性别”栏：从表格下拉栏选择。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5.</w:t>
      </w:r>
      <w:r>
        <w:rPr>
          <w:rFonts w:hint="eastAsia" w:ascii="仿宋_GB2312" w:hAnsi="仿宋" w:eastAsia="仿宋_GB2312" w:cs="仿宋"/>
          <w:sz w:val="32"/>
          <w:szCs w:val="32"/>
        </w:rPr>
        <w:t>“民族”栏：要规范填写民族全称，例如汉族、回族、蒙古族等。注意：“汉族”不能写成“汉”；“维吾尔族”不能简写成“维族”。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6.</w:t>
      </w:r>
      <w:r>
        <w:rPr>
          <w:rFonts w:hint="eastAsia" w:ascii="仿宋_GB2312" w:hAnsi="仿宋" w:eastAsia="仿宋_GB2312" w:cs="仿宋"/>
          <w:sz w:val="32"/>
          <w:szCs w:val="32"/>
        </w:rPr>
        <w:t>“身份证号码”栏：考生身份唯一性重要信息，务必按照身份证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号码准确</w:t>
      </w:r>
      <w:r>
        <w:rPr>
          <w:rFonts w:hint="eastAsia" w:ascii="仿宋_GB2312" w:hAnsi="仿宋" w:eastAsia="仿宋_GB2312" w:cs="仿宋"/>
          <w:sz w:val="32"/>
          <w:szCs w:val="32"/>
        </w:rPr>
        <w:t>填写。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7.</w:t>
      </w:r>
      <w:r>
        <w:rPr>
          <w:rFonts w:hint="eastAsia" w:ascii="仿宋_GB2312" w:hAnsi="仿宋" w:eastAsia="仿宋_GB2312" w:cs="仿宋"/>
          <w:sz w:val="32"/>
          <w:szCs w:val="32"/>
        </w:rPr>
        <w:t>“籍贯”栏：填</w:t>
      </w:r>
      <w:r>
        <w:rPr>
          <w:rFonts w:hint="eastAsia" w:ascii="仿宋_GB2312" w:hAnsi="Times New Roman" w:eastAsia="仿宋_GB2312"/>
          <w:sz w:val="32"/>
          <w:szCs w:val="32"/>
        </w:rPr>
        <w:t>写本人的祖居地（指祖父的长期居住地）。按现行政区划填写，应填写省、市或县的名称，如“辽宁大连”、“河北盐山”。直辖市直接填写城市名，如“上海”、“重庆”等。可以通过查看本人户口本获取籍贯信息，按照上述格式填写。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ascii="仿宋_GB2312" w:hAnsi="Times New Roman" w:eastAsia="仿宋_GB2312"/>
          <w:sz w:val="32"/>
          <w:szCs w:val="32"/>
        </w:rPr>
        <w:t>8.</w:t>
      </w:r>
      <w:r>
        <w:rPr>
          <w:rFonts w:hint="eastAsia" w:ascii="仿宋_GB2312" w:hAnsi="Times New Roman" w:eastAsia="仿宋_GB2312"/>
          <w:sz w:val="32"/>
          <w:szCs w:val="32"/>
        </w:rPr>
        <w:t>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最高</w:t>
      </w:r>
      <w:r>
        <w:rPr>
          <w:rFonts w:hint="eastAsia" w:ascii="仿宋_GB2312" w:hAnsi="Times New Roman" w:eastAsia="仿宋_GB2312"/>
          <w:sz w:val="32"/>
          <w:szCs w:val="32"/>
        </w:rPr>
        <w:t>学历”在下拉选项中选择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最高</w:t>
      </w:r>
      <w:r>
        <w:rPr>
          <w:rFonts w:hint="eastAsia" w:ascii="仿宋_GB2312" w:hAnsi="Times New Roman" w:eastAsia="仿宋_GB2312"/>
          <w:sz w:val="32"/>
          <w:szCs w:val="32"/>
        </w:rPr>
        <w:t>学位”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应与</w:t>
      </w:r>
      <w:r>
        <w:rPr>
          <w:rFonts w:hint="eastAsia" w:ascii="仿宋_GB2312" w:hAnsi="Times New Roman" w:eastAsia="仿宋_GB2312"/>
          <w:sz w:val="32"/>
          <w:szCs w:val="32"/>
        </w:rPr>
        <w:t>学位证书上的学位名称一致。例如：理学学士、经济学硕士。所学专业名称要与毕业证书上的专业名称一致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9.</w:t>
      </w:r>
      <w:r>
        <w:rPr>
          <w:rFonts w:hint="eastAsia" w:ascii="仿宋_GB2312" w:hAnsi="Times New Roman" w:eastAsia="仿宋_GB2312"/>
          <w:sz w:val="32"/>
          <w:szCs w:val="32"/>
        </w:rPr>
        <w:t>“毕业时间”：填写年月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日</w:t>
      </w:r>
      <w:r>
        <w:rPr>
          <w:rFonts w:hint="eastAsia" w:ascii="仿宋_GB2312" w:hAnsi="Times New Roman" w:eastAsia="仿宋_GB2312"/>
          <w:sz w:val="32"/>
          <w:szCs w:val="32"/>
        </w:rPr>
        <w:t>，往届考生按照毕业证填写，应届询问学校拟毕业时间填写。例如</w:t>
      </w:r>
      <w:r>
        <w:rPr>
          <w:rFonts w:ascii="仿宋_GB2312" w:hAnsi="Times New Roman" w:eastAsia="仿宋_GB2312"/>
          <w:sz w:val="32"/>
          <w:szCs w:val="32"/>
        </w:rPr>
        <w:t>2023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>7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ascii="仿宋_GB2312" w:hAnsi="Times New Roman" w:eastAsia="仿宋_GB2312"/>
          <w:sz w:val="32"/>
          <w:szCs w:val="32"/>
        </w:rPr>
        <w:t>10</w:t>
      </w:r>
      <w:r>
        <w:rPr>
          <w:rFonts w:hint="eastAsia" w:ascii="仿宋_GB2312" w:hAnsi="Times New Roman" w:eastAsia="仿宋_GB2312"/>
          <w:sz w:val="32"/>
          <w:szCs w:val="32"/>
        </w:rPr>
        <w:t>日毕业，填写为：“</w:t>
      </w:r>
      <w:r>
        <w:rPr>
          <w:rFonts w:ascii="仿宋_GB2312" w:hAnsi="Times New Roman" w:eastAsia="仿宋_GB2312"/>
          <w:sz w:val="32"/>
          <w:szCs w:val="32"/>
        </w:rPr>
        <w:t>20230710</w:t>
      </w:r>
      <w:r>
        <w:rPr>
          <w:rFonts w:hint="eastAsia" w:ascii="仿宋_GB2312" w:hAnsi="Times New Roman" w:eastAsia="仿宋_GB2312"/>
          <w:sz w:val="32"/>
          <w:szCs w:val="32"/>
        </w:rPr>
        <w:t>”，不要写成“</w:t>
      </w:r>
      <w:r>
        <w:rPr>
          <w:rFonts w:ascii="仿宋_GB2312" w:hAnsi="Times New Roman" w:eastAsia="仿宋_GB2312"/>
          <w:sz w:val="32"/>
          <w:szCs w:val="32"/>
        </w:rPr>
        <w:t>2023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>7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ascii="仿宋_GB2312" w:hAnsi="Times New Roman" w:eastAsia="仿宋_GB2312"/>
          <w:sz w:val="32"/>
          <w:szCs w:val="32"/>
        </w:rPr>
        <w:t>10</w:t>
      </w:r>
      <w:r>
        <w:rPr>
          <w:rFonts w:hint="eastAsia" w:ascii="仿宋_GB2312" w:hAnsi="Times New Roman" w:eastAsia="仿宋_GB2312"/>
          <w:sz w:val="32"/>
          <w:szCs w:val="32"/>
        </w:rPr>
        <w:t>日”或“</w:t>
      </w:r>
      <w:r>
        <w:rPr>
          <w:rFonts w:ascii="仿宋_GB2312" w:hAnsi="Times New Roman" w:eastAsia="仿宋_GB2312"/>
          <w:sz w:val="32"/>
          <w:szCs w:val="32"/>
        </w:rPr>
        <w:t>2023.7.10</w:t>
      </w:r>
      <w:r>
        <w:rPr>
          <w:rFonts w:hint="eastAsia" w:ascii="仿宋_GB2312" w:hAnsi="Times New Roman" w:eastAsia="仿宋_GB2312"/>
          <w:sz w:val="32"/>
          <w:szCs w:val="32"/>
        </w:rPr>
        <w:t>”。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10.</w:t>
      </w:r>
      <w:r>
        <w:rPr>
          <w:rFonts w:hint="eastAsia" w:ascii="仿宋_GB2312" w:hAnsi="Times New Roman" w:eastAsia="仿宋_GB2312"/>
          <w:sz w:val="32"/>
          <w:szCs w:val="32"/>
        </w:rPr>
        <w:t>“人员来源”栏：</w:t>
      </w:r>
      <w:r>
        <w:rPr>
          <w:rFonts w:hint="eastAsia" w:ascii="仿宋_GB2312" w:hAnsi="仿宋" w:eastAsia="仿宋_GB2312" w:cs="仿宋"/>
          <w:sz w:val="32"/>
          <w:szCs w:val="32"/>
        </w:rPr>
        <w:t>从表格下拉栏选择对应选项。注意“</w:t>
      </w:r>
      <w:r>
        <w:rPr>
          <w:rFonts w:ascii="仿宋_GB2312" w:hAnsi="仿宋" w:eastAsia="仿宋_GB2312" w:cs="仿宋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年应届毕业生与应届毕业生”区别，应届毕业生是指：国家统一招生的普通高校毕业生离校时和在择业期内（国家规定择业期为</w:t>
      </w:r>
      <w:r>
        <w:rPr>
          <w:rFonts w:ascii="仿宋_GB2312" w:hAnsi="仿宋" w:eastAsia="仿宋_GB2312" w:cs="仿宋"/>
          <w:sz w:val="32"/>
          <w:szCs w:val="32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>年）未落实工作单位其户口、档案、组织关系仍保留在原毕业学校，或者保留在各级毕业生就业主管部门（毕业生就业指导服务中心）、各级人才交流服务机构和各级公共就业服务机构的毕业生。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11.</w:t>
      </w:r>
      <w:r>
        <w:rPr>
          <w:rFonts w:hint="eastAsia" w:ascii="仿宋_GB2312" w:hAnsi="Times New Roman" w:eastAsia="仿宋_GB2312"/>
          <w:sz w:val="32"/>
          <w:szCs w:val="32"/>
        </w:rPr>
        <w:t>“政治面貌”栏：</w:t>
      </w:r>
      <w:r>
        <w:rPr>
          <w:rFonts w:hint="eastAsia" w:ascii="仿宋_GB2312" w:hAnsi="仿宋" w:eastAsia="仿宋_GB2312" w:cs="仿宋"/>
          <w:sz w:val="32"/>
          <w:szCs w:val="32"/>
        </w:rPr>
        <w:t>从表格下拉栏选择对应选项。注意：如果是共青团员的，但年龄超过</w:t>
      </w:r>
      <w:r>
        <w:rPr>
          <w:rFonts w:ascii="仿宋_GB2312" w:hAnsi="仿宋" w:eastAsia="仿宋_GB2312" w:cs="仿宋"/>
          <w:sz w:val="32"/>
          <w:szCs w:val="32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>周岁的，政治面貌应选“群众”。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12.</w:t>
      </w:r>
      <w:r>
        <w:rPr>
          <w:rFonts w:hint="eastAsia" w:ascii="仿宋_GB2312" w:hAnsi="仿宋" w:eastAsia="仿宋_GB2312" w:cs="仿宋"/>
          <w:sz w:val="32"/>
          <w:szCs w:val="32"/>
        </w:rPr>
        <w:t>“入党</w:t>
      </w:r>
      <w:r>
        <w:rPr>
          <w:rFonts w:ascii="仿宋_GB2312" w:hAnsi="仿宋" w:eastAsia="仿宋_GB2312" w:cs="仿宋"/>
          <w:sz w:val="32"/>
          <w:szCs w:val="32"/>
        </w:rPr>
        <w:t>(</w:t>
      </w:r>
      <w:r>
        <w:rPr>
          <w:rFonts w:hint="eastAsia" w:ascii="仿宋_GB2312" w:hAnsi="仿宋" w:eastAsia="仿宋_GB2312" w:cs="仿宋"/>
          <w:sz w:val="32"/>
          <w:szCs w:val="32"/>
        </w:rPr>
        <w:t>团</w:t>
      </w:r>
      <w:r>
        <w:rPr>
          <w:rFonts w:ascii="仿宋_GB2312" w:hAnsi="仿宋" w:eastAsia="仿宋_GB2312" w:cs="仿宋"/>
          <w:sz w:val="32"/>
          <w:szCs w:val="32"/>
        </w:rPr>
        <w:t>)</w:t>
      </w:r>
      <w:r>
        <w:rPr>
          <w:rFonts w:hint="eastAsia" w:ascii="仿宋_GB2312" w:hAnsi="仿宋" w:eastAsia="仿宋_GB2312" w:cs="仿宋"/>
          <w:sz w:val="32"/>
          <w:szCs w:val="32"/>
        </w:rPr>
        <w:t>时间”栏：</w:t>
      </w:r>
      <w:r>
        <w:rPr>
          <w:rFonts w:hint="eastAsia" w:ascii="仿宋_GB2312" w:hAnsi="Times New Roman" w:eastAsia="仿宋_GB2312"/>
          <w:sz w:val="32"/>
          <w:szCs w:val="32"/>
        </w:rPr>
        <w:t>填写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“中共党员或中共预备党员”填写支部党员大会接收为预备党员的时间。“共青团员”填写团支部大会批准入团申请人加入共青团做出决议时间。“群众”不用填写时间。格式：</w:t>
      </w:r>
      <w:r>
        <w:rPr>
          <w:rFonts w:ascii="仿宋_GB2312" w:hAnsi="仿宋" w:eastAsia="仿宋_GB2312" w:cs="仿宋"/>
          <w:sz w:val="32"/>
          <w:szCs w:val="32"/>
        </w:rPr>
        <w:t>20190610</w:t>
      </w:r>
      <w:r>
        <w:rPr>
          <w:rFonts w:hint="eastAsia" w:ascii="仿宋_GB2312" w:hAnsi="仿宋" w:eastAsia="仿宋_GB2312" w:cs="仿宋"/>
          <w:sz w:val="32"/>
          <w:szCs w:val="32"/>
        </w:rPr>
        <w:t>，不要写成“</w:t>
      </w:r>
      <w:r>
        <w:rPr>
          <w:rFonts w:ascii="仿宋_GB2312" w:hAnsi="仿宋" w:eastAsia="仿宋_GB2312" w:cs="仿宋"/>
          <w:sz w:val="32"/>
          <w:szCs w:val="32"/>
        </w:rPr>
        <w:t>2019</w:t>
      </w:r>
      <w:r>
        <w:rPr>
          <w:rFonts w:hint="eastAsia" w:ascii="仿宋_GB2312" w:hAnsi="仿宋" w:eastAsia="仿宋_GB2312" w:cs="仿宋"/>
          <w:sz w:val="32"/>
          <w:szCs w:val="32"/>
        </w:rPr>
        <w:t>年</w:t>
      </w:r>
      <w:r>
        <w:rPr>
          <w:rFonts w:ascii="仿宋_GB2312" w:hAnsi="仿宋" w:eastAsia="仿宋_GB2312" w:cs="仿宋"/>
          <w:sz w:val="32"/>
          <w:szCs w:val="32"/>
        </w:rPr>
        <w:t>6</w:t>
      </w:r>
      <w:r>
        <w:rPr>
          <w:rFonts w:hint="eastAsia" w:ascii="仿宋_GB2312" w:hAnsi="仿宋" w:eastAsia="仿宋_GB2312" w:cs="仿宋"/>
          <w:sz w:val="32"/>
          <w:szCs w:val="32"/>
        </w:rPr>
        <w:t>月</w:t>
      </w:r>
      <w:r>
        <w:rPr>
          <w:rFonts w:ascii="仿宋_GB2312" w:hAnsi="仿宋" w:eastAsia="仿宋_GB2312" w:cs="仿宋"/>
          <w:sz w:val="32"/>
          <w:szCs w:val="32"/>
        </w:rPr>
        <w:t>10</w:t>
      </w:r>
      <w:r>
        <w:rPr>
          <w:rFonts w:hint="eastAsia" w:ascii="仿宋_GB2312" w:hAnsi="仿宋" w:eastAsia="仿宋_GB2312" w:cs="仿宋"/>
          <w:sz w:val="32"/>
          <w:szCs w:val="32"/>
        </w:rPr>
        <w:t>日”或“</w:t>
      </w:r>
      <w:r>
        <w:rPr>
          <w:rFonts w:ascii="仿宋_GB2312" w:hAnsi="仿宋" w:eastAsia="仿宋_GB2312" w:cs="仿宋"/>
          <w:sz w:val="32"/>
          <w:szCs w:val="32"/>
        </w:rPr>
        <w:t>2019-06-10</w:t>
      </w:r>
      <w:r>
        <w:rPr>
          <w:rFonts w:hint="eastAsia" w:ascii="仿宋_GB2312" w:hAnsi="仿宋" w:eastAsia="仿宋_GB2312" w:cs="仿宋"/>
          <w:sz w:val="32"/>
          <w:szCs w:val="32"/>
        </w:rPr>
        <w:t>”或“</w:t>
      </w:r>
      <w:r>
        <w:rPr>
          <w:rFonts w:ascii="仿宋_GB2312" w:hAnsi="仿宋" w:eastAsia="仿宋_GB2312" w:cs="仿宋"/>
          <w:sz w:val="32"/>
          <w:szCs w:val="32"/>
        </w:rPr>
        <w:t>2019.6.10</w:t>
      </w:r>
      <w:r>
        <w:rPr>
          <w:rFonts w:hint="eastAsia" w:ascii="仿宋_GB2312" w:hAnsi="仿宋" w:eastAsia="仿宋_GB2312" w:cs="仿宋"/>
          <w:sz w:val="32"/>
          <w:szCs w:val="32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1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</w:t>
      </w:r>
      <w:r>
        <w:rPr>
          <w:rFonts w:ascii="仿宋_GB2312" w:hAnsi="Times New Roman" w:eastAsia="仿宋_GB2312"/>
          <w:sz w:val="32"/>
          <w:szCs w:val="32"/>
        </w:rPr>
        <w:t>.</w:t>
      </w:r>
      <w:r>
        <w:rPr>
          <w:rFonts w:hint="eastAsia" w:ascii="仿宋_GB2312" w:hAnsi="Times New Roman" w:eastAsia="仿宋_GB2312"/>
          <w:sz w:val="32"/>
          <w:szCs w:val="32"/>
        </w:rPr>
        <w:t>“报考职位”栏：</w:t>
      </w:r>
      <w:r>
        <w:rPr>
          <w:rFonts w:hint="eastAsia" w:ascii="仿宋_GB2312" w:hAnsi="仿宋" w:eastAsia="仿宋_GB2312" w:cs="仿宋"/>
          <w:sz w:val="32"/>
          <w:szCs w:val="32"/>
        </w:rPr>
        <w:t>从表格下拉栏选择对应选项。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1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ascii="仿宋_GB2312" w:hAnsi="仿宋" w:eastAsia="仿宋_GB2312" w:cs="仿宋"/>
          <w:sz w:val="32"/>
          <w:szCs w:val="32"/>
        </w:rPr>
        <w:t>.</w:t>
      </w:r>
      <w:r>
        <w:rPr>
          <w:rFonts w:hint="eastAsia" w:ascii="仿宋_GB2312" w:hAnsi="仿宋" w:eastAsia="仿宋_GB2312" w:cs="仿宋"/>
          <w:sz w:val="32"/>
          <w:szCs w:val="32"/>
        </w:rPr>
        <w:t>“联系电话”栏：请填写准确。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/>
          <w:sz w:val="32"/>
          <w:szCs w:val="32"/>
          <w:highlight w:val="none"/>
        </w:rPr>
      </w:pPr>
      <w:r>
        <w:rPr>
          <w:rFonts w:ascii="仿宋_GB2312" w:hAnsi="仿宋" w:eastAsia="仿宋_GB2312" w:cs="仿宋"/>
          <w:sz w:val="32"/>
          <w:szCs w:val="32"/>
          <w:highlight w:val="none"/>
        </w:rPr>
        <w:t>1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 w:cs="仿宋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 w:cs="仿宋"/>
          <w:color w:val="FF0000"/>
          <w:sz w:val="32"/>
          <w:szCs w:val="32"/>
          <w:highlight w:val="none"/>
        </w:rPr>
        <w:t>“户籍所在地”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栏：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填写本人当前户籍所在的地方，按现行政区划填写，应填写省、市、县（区）的名称，如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“辽宁省</w:t>
      </w:r>
      <w:r>
        <w:rPr>
          <w:rFonts w:ascii="仿宋_GB2312" w:hAnsi="楷体" w:eastAsia="仿宋_GB2312" w:cs="楷体"/>
          <w:b/>
          <w:bCs/>
          <w:sz w:val="32"/>
          <w:szCs w:val="32"/>
          <w:highlight w:val="none"/>
        </w:rPr>
        <w:t>+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大连市</w:t>
      </w:r>
      <w:r>
        <w:rPr>
          <w:rFonts w:ascii="仿宋_GB2312" w:hAnsi="楷体" w:eastAsia="仿宋_GB2312" w:cs="楷体"/>
          <w:b/>
          <w:bCs/>
          <w:sz w:val="32"/>
          <w:szCs w:val="32"/>
          <w:highlight w:val="none"/>
        </w:rPr>
        <w:t>+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普兰店区”、“河北省</w:t>
      </w:r>
      <w:r>
        <w:rPr>
          <w:rFonts w:ascii="仿宋_GB2312" w:hAnsi="楷体" w:eastAsia="仿宋_GB2312" w:cs="楷体"/>
          <w:b/>
          <w:bCs/>
          <w:sz w:val="32"/>
          <w:szCs w:val="32"/>
          <w:highlight w:val="none"/>
        </w:rPr>
        <w:t>+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沧州市</w:t>
      </w:r>
      <w:r>
        <w:rPr>
          <w:rFonts w:ascii="仿宋_GB2312" w:hAnsi="楷体" w:eastAsia="仿宋_GB2312" w:cs="楷体"/>
          <w:b/>
          <w:bCs/>
          <w:sz w:val="32"/>
          <w:szCs w:val="32"/>
          <w:highlight w:val="none"/>
        </w:rPr>
        <w:t>+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盐山县”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。直辖市填写到区，如“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</w:rPr>
        <w:t>上海市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</w:rPr>
        <w:t>黄浦区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”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“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</w:rPr>
        <w:t>重庆市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</w:rPr>
        <w:t>渝中区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”等。应届毕业生的户籍在学校的，填写学校所在的地方。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楷体" w:eastAsia="仿宋_GB2312" w:cs="楷体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注意：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一是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</w:rPr>
        <w:t>省、市、县（区）的名称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要规范填写全称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，不能填写简称，例如内蒙古自治区，不能写成内蒙。“辽宁省”不能写成“辽宁”。“重庆市”不能写成“重庆”。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二是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填写时“省、市、县（区）”之间要用“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”连接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。例如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辽宁省大连市普兰店区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eastAsia="zh-CN"/>
        </w:rPr>
        <w:t>”，省、市、县之间用“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eastAsia="zh-CN"/>
        </w:rPr>
        <w:t>”连接填写到表格中，规范写法为：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“辽宁省</w:t>
      </w:r>
      <w:r>
        <w:rPr>
          <w:rFonts w:ascii="仿宋_GB2312" w:hAnsi="楷体" w:eastAsia="仿宋_GB2312" w:cs="楷体"/>
          <w:b/>
          <w:bCs/>
          <w:sz w:val="32"/>
          <w:szCs w:val="32"/>
          <w:highlight w:val="none"/>
        </w:rPr>
        <w:t>+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大连市</w:t>
      </w:r>
      <w:r>
        <w:rPr>
          <w:rFonts w:ascii="仿宋_GB2312" w:hAnsi="楷体" w:eastAsia="仿宋_GB2312" w:cs="楷体"/>
          <w:b/>
          <w:bCs/>
          <w:sz w:val="32"/>
          <w:szCs w:val="32"/>
          <w:highlight w:val="none"/>
        </w:rPr>
        <w:t>+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普兰店区”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eastAsia="zh-CN"/>
        </w:rPr>
        <w:t>，不能写成：“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辽宁省大连市普兰店区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eastAsia="zh-CN"/>
        </w:rPr>
        <w:t>”，如图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val="en-US" w:eastAsia="zh-CN"/>
        </w:rPr>
        <w:t>1所示。</w:t>
      </w:r>
    </w:p>
    <w:p>
      <w:pPr>
        <w:ind w:firstLine="643" w:firstLineChars="200"/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val="en-US" w:eastAsia="zh-CN"/>
        </w:rPr>
      </w:pPr>
    </w:p>
    <w:p>
      <w:pPr>
        <w:jc w:val="both"/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  <w:lang w:val="en-US" w:eastAsia="zh-CN"/>
        </w:rPr>
        <w:pict>
          <v:shape id="_x0000_i1025" o:spt="75" alt="无标题222" type="#_x0000_t75" style="height:129.4pt;width:411.5pt;" filled="f" o:preferrelative="t" stroked="f" coordsize="21600,21600">
            <v:path/>
            <v:fill on="f" focussize="0,0"/>
            <v:stroke on="f"/>
            <v:imagedata r:id="rId5" o:title="无标题222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图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  户籍所在地填写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示例</w:t>
      </w:r>
    </w:p>
    <w:p>
      <w:pPr>
        <w:ind w:firstLine="640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ascii="仿宋_GB2312" w:hAnsi="仿宋" w:eastAsia="仿宋_GB2312" w:cs="仿宋"/>
          <w:sz w:val="32"/>
          <w:szCs w:val="32"/>
        </w:rPr>
        <w:t>16.</w:t>
      </w:r>
      <w:r>
        <w:rPr>
          <w:rFonts w:hint="eastAsia" w:ascii="仿宋_GB2312" w:hAnsi="仿宋" w:eastAsia="仿宋_GB2312" w:cs="仿宋"/>
          <w:sz w:val="32"/>
          <w:szCs w:val="32"/>
        </w:rPr>
        <w:t>“人事档案所在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仿宋"/>
          <w:sz w:val="32"/>
          <w:szCs w:val="32"/>
        </w:rPr>
        <w:t>”栏：是填写人事档案存放单位名称。如果人事档案存放于大学的，填写“某某大学”。如果存放于各级人才交流服务机构和各级公共就业服务机构的，填写此类机构规范全称。如果档案存放于工作单位，填写单位规范全称。</w:t>
      </w:r>
    </w:p>
    <w:p>
      <w:pPr>
        <w:ind w:firstLine="640"/>
        <w:rPr>
          <w:rFonts w:hint="eastAsia" w:ascii="仿宋_GB2312" w:hAnsi="Times New Roman" w:eastAsia="仿宋_GB2312"/>
          <w:sz w:val="32"/>
          <w:szCs w:val="32"/>
          <w:highlight w:val="none"/>
        </w:rPr>
      </w:pPr>
      <w:r>
        <w:rPr>
          <w:rFonts w:ascii="仿宋_GB2312" w:hAnsi="仿宋" w:eastAsia="仿宋_GB2312" w:cs="仿宋"/>
          <w:sz w:val="32"/>
          <w:szCs w:val="32"/>
          <w:highlight w:val="none"/>
        </w:rPr>
        <w:t>17.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“人事档案所在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”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highlight w:val="none"/>
          <w:lang w:eastAsia="zh-CN"/>
        </w:rPr>
        <w:t>和“毕业院校或工作单位”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对应的</w:t>
      </w:r>
      <w:r>
        <w:rPr>
          <w:rFonts w:hint="eastAsia" w:ascii="仿宋_GB2312" w:hAnsi="仿宋" w:eastAsia="仿宋_GB2312" w:cs="仿宋"/>
          <w:color w:val="FF0000"/>
          <w:sz w:val="32"/>
          <w:szCs w:val="32"/>
          <w:highlight w:val="none"/>
        </w:rPr>
        <w:t>“所在城市”栏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：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按现行政区划填写至地级市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（盟、州）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。例如：“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河北省</w:t>
      </w:r>
      <w:r>
        <w:rPr>
          <w:rFonts w:ascii="仿宋_GB2312" w:hAnsi="楷体" w:eastAsia="仿宋_GB2312" w:cs="楷体"/>
          <w:b/>
          <w:bCs/>
          <w:sz w:val="32"/>
          <w:szCs w:val="32"/>
          <w:highlight w:val="none"/>
        </w:rPr>
        <w:t>+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唐山市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”。直辖市填写到区，如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</w:rPr>
        <w:t>“上海市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</w:rPr>
        <w:t>黄浦区”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</w:rPr>
        <w:t>“重庆市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</w:rPr>
        <w:t>南岸区”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等。</w:t>
      </w:r>
    </w:p>
    <w:p>
      <w:pPr>
        <w:ind w:firstLine="640"/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  <w:t>注意：</w:t>
      </w:r>
      <w:r>
        <w:rPr>
          <w:rFonts w:hint="eastAsia" w:ascii="仿宋_GB2312" w:hAnsi="Times New Roman" w:eastAsia="仿宋_GB2312"/>
          <w:b w:val="0"/>
          <w:bCs w:val="0"/>
          <w:color w:val="FF0000"/>
          <w:sz w:val="32"/>
          <w:szCs w:val="32"/>
          <w:highlight w:val="none"/>
          <w:lang w:eastAsia="zh-CN"/>
        </w:rPr>
        <w:t>一是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</w:rPr>
        <w:t>省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（自治区、直辖市）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</w:rPr>
        <w:t>、市（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州、盟、区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</w:rPr>
        <w:t>）的名称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要规范填写全称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，不能填写简称，例如内蒙古自治区，不能写成内蒙。“辽宁省”不能写成“辽宁”。“重庆市”不能写成“重庆”。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二是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省、市之间需要用“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Times New Roman" w:eastAsia="仿宋_GB2312"/>
          <w:color w:val="FF0000"/>
          <w:sz w:val="32"/>
          <w:szCs w:val="32"/>
          <w:highlight w:val="none"/>
          <w:lang w:eastAsia="zh-CN"/>
        </w:rPr>
        <w:t>”连接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。例如：“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  <w:t>辽宁省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大连市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”“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  <w:t>重庆市南岸区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”，省、市之间要用“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”连接。规范填写为：“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  <w:t>辽宁省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_GB2312" w:hAnsi="楷体" w:eastAsia="仿宋_GB2312" w:cs="楷体"/>
          <w:b/>
          <w:bCs/>
          <w:sz w:val="32"/>
          <w:szCs w:val="32"/>
          <w:highlight w:val="none"/>
        </w:rPr>
        <w:t>大连市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  <w:t>“重庆市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val="en-US" w:eastAsia="zh-CN"/>
        </w:rPr>
        <w:t>+南岸区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，如图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val="en-US" w:eastAsia="zh-CN"/>
        </w:rPr>
        <w:t>2所示</w:t>
      </w: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  <w:t>。</w:t>
      </w:r>
    </w:p>
    <w:p>
      <w:pPr>
        <w:ind w:firstLine="640"/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</w:pPr>
    </w:p>
    <w:p>
      <w:pPr>
        <w:jc w:val="left"/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  <w:highlight w:val="none"/>
          <w:lang w:eastAsia="zh-CN"/>
        </w:rPr>
        <w:pict>
          <v:shape id="_x0000_i1026" o:spt="75" alt="无标题" type="#_x0000_t75" style="height:147.45pt;width:385.6pt;" filled="f" o:preferrelative="t" stroked="f" coordsize="21600,21600">
            <v:path/>
            <v:fill on="f" focussize="0,0"/>
            <v:stroke on="f"/>
            <v:imagedata r:id="rId6" o:title="无标题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图2  所在城市栏填写示例</w:t>
      </w:r>
    </w:p>
    <w:p>
      <w:pPr>
        <w:ind w:firstLine="640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18.“人事档案所在地通讯地址”“毕业院校或工作单位通讯地址”内容要</w:t>
      </w:r>
      <w:r>
        <w:rPr>
          <w:rFonts w:hint="eastAsia" w:ascii="仿宋_GB2312" w:hAnsi="Times New Roman" w:eastAsia="仿宋_GB2312"/>
          <w:b/>
          <w:bCs/>
          <w:sz w:val="32"/>
          <w:szCs w:val="32"/>
          <w:lang w:val="en-US" w:eastAsia="zh-CN"/>
        </w:rPr>
        <w:t>按照邮政快递规范要求填写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。即：**省（直辖市、自治区）**市（州、盟）**县（区）**镇（乡）**路**号。（此两栏“省、市、县”之间不用“+”连接）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19</w:t>
      </w:r>
      <w:r>
        <w:rPr>
          <w:rFonts w:ascii="仿宋_GB2312" w:hAnsi="Times New Roman" w:eastAsia="仿宋_GB2312"/>
          <w:sz w:val="32"/>
          <w:szCs w:val="32"/>
        </w:rPr>
        <w:t>.</w:t>
      </w:r>
      <w:r>
        <w:rPr>
          <w:rFonts w:hint="eastAsia" w:ascii="仿宋_GB2312" w:hAnsi="Times New Roman" w:eastAsia="仿宋_GB2312"/>
          <w:sz w:val="32"/>
          <w:szCs w:val="32"/>
        </w:rPr>
        <w:t>“学习经历”栏：从小学时填起，每段经历先填起止时间，后填学习所在校院系及专业。起止时间填写到年月，如“</w:t>
      </w:r>
      <w:r>
        <w:rPr>
          <w:rFonts w:ascii="仿宋_GB2312" w:hAnsi="Times New Roman" w:eastAsia="仿宋_GB2312"/>
          <w:sz w:val="32"/>
          <w:szCs w:val="32"/>
        </w:rPr>
        <w:t>2005.09—2009.06</w:t>
      </w:r>
      <w:r>
        <w:rPr>
          <w:rFonts w:hint="eastAsia" w:ascii="仿宋_GB2312" w:hAnsi="Times New Roman" w:eastAsia="仿宋_GB2312"/>
          <w:sz w:val="32"/>
          <w:szCs w:val="32"/>
        </w:rPr>
        <w:t>”；小学至中学学校名称写全称，如山东省济南市……小学；大学直接写学校名称以及所在院系专业，如</w:t>
      </w:r>
      <w:r>
        <w:rPr>
          <w:rFonts w:ascii="仿宋_GB2312" w:hAnsi="Times New Roman" w:eastAsia="仿宋_GB2312"/>
          <w:sz w:val="32"/>
          <w:szCs w:val="32"/>
        </w:rPr>
        <w:t>XX</w:t>
      </w:r>
      <w:r>
        <w:rPr>
          <w:rFonts w:hint="eastAsia" w:ascii="仿宋_GB2312" w:hAnsi="Times New Roman" w:eastAsia="仿宋_GB2312"/>
          <w:sz w:val="32"/>
          <w:szCs w:val="32"/>
        </w:rPr>
        <w:t>大学</w:t>
      </w:r>
      <w:r>
        <w:rPr>
          <w:rFonts w:ascii="仿宋_GB2312" w:hAnsi="Times New Roman" w:eastAsia="仿宋_GB2312"/>
          <w:sz w:val="32"/>
          <w:szCs w:val="32"/>
        </w:rPr>
        <w:t>XX</w:t>
      </w:r>
      <w:r>
        <w:rPr>
          <w:rFonts w:hint="eastAsia" w:ascii="仿宋_GB2312" w:hAnsi="Times New Roman" w:eastAsia="仿宋_GB2312"/>
          <w:sz w:val="32"/>
          <w:szCs w:val="32"/>
        </w:rPr>
        <w:t>学院</w:t>
      </w:r>
      <w:r>
        <w:rPr>
          <w:rFonts w:ascii="仿宋_GB2312" w:hAnsi="Times New Roman" w:eastAsia="仿宋_GB2312"/>
          <w:sz w:val="32"/>
          <w:szCs w:val="32"/>
        </w:rPr>
        <w:t>XX</w:t>
      </w:r>
      <w:r>
        <w:rPr>
          <w:rFonts w:hint="eastAsia" w:ascii="仿宋_GB2312" w:hAnsi="Times New Roman" w:eastAsia="仿宋_GB2312"/>
          <w:sz w:val="32"/>
          <w:szCs w:val="32"/>
        </w:rPr>
        <w:t>专业。</w:t>
      </w:r>
    </w:p>
    <w:p>
      <w:pPr>
        <w:spacing w:line="560" w:lineRule="exact"/>
        <w:ind w:firstLine="643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填写样例：</w:t>
      </w:r>
    </w:p>
    <w:p>
      <w:pPr>
        <w:spacing w:line="500" w:lineRule="exact"/>
        <w:ind w:firstLine="643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ascii="仿宋_GB2312" w:hAnsi="楷体" w:eastAsia="仿宋_GB2312" w:cs="楷体"/>
          <w:b/>
          <w:bCs/>
          <w:sz w:val="32"/>
          <w:szCs w:val="32"/>
        </w:rPr>
        <w:t>2004.09-2010.07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，河北省廊坊市大城县孙毅小学；</w:t>
      </w:r>
    </w:p>
    <w:p>
      <w:pPr>
        <w:spacing w:line="500" w:lineRule="exact"/>
        <w:ind w:firstLine="643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ascii="仿宋_GB2312" w:hAnsi="楷体" w:eastAsia="仿宋_GB2312" w:cs="楷体"/>
          <w:b/>
          <w:bCs/>
          <w:sz w:val="32"/>
          <w:szCs w:val="32"/>
        </w:rPr>
        <w:t>2010.09-2013.07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，河北省廊坊市大城县第二中学；</w:t>
      </w:r>
    </w:p>
    <w:p>
      <w:pPr>
        <w:spacing w:line="500" w:lineRule="exact"/>
        <w:ind w:firstLine="643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ascii="仿宋_GB2312" w:hAnsi="楷体" w:eastAsia="仿宋_GB2312" w:cs="楷体"/>
          <w:b/>
          <w:bCs/>
          <w:sz w:val="32"/>
          <w:szCs w:val="32"/>
        </w:rPr>
        <w:t>2013.09-2016.07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，河北省廊坊市大城县第一中学；</w:t>
      </w:r>
    </w:p>
    <w:p>
      <w:pPr>
        <w:spacing w:line="500" w:lineRule="exact"/>
        <w:ind w:firstLine="643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ascii="仿宋_GB2312" w:hAnsi="楷体" w:eastAsia="仿宋_GB2312" w:cs="楷体"/>
          <w:b/>
          <w:bCs/>
          <w:sz w:val="32"/>
          <w:szCs w:val="32"/>
        </w:rPr>
        <w:t>2016.09-2020.07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，河北大学经济管理学院经济学专业；</w:t>
      </w:r>
    </w:p>
    <w:p>
      <w:pPr>
        <w:spacing w:line="500" w:lineRule="exact"/>
        <w:ind w:firstLine="643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楷体" w:eastAsia="仿宋_GB2312" w:cs="楷体"/>
          <w:b/>
          <w:bCs/>
          <w:sz w:val="32"/>
          <w:szCs w:val="32"/>
        </w:rPr>
        <w:t>2020.09-2023.07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，北京工业大学经济管理学院产业经济学专业。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</w:t>
      </w:r>
      <w:r>
        <w:rPr>
          <w:rFonts w:ascii="仿宋_GB2312" w:hAnsi="Times New Roman" w:eastAsia="仿宋_GB2312"/>
          <w:sz w:val="32"/>
          <w:szCs w:val="32"/>
        </w:rPr>
        <w:t>.</w:t>
      </w:r>
      <w:r>
        <w:rPr>
          <w:rFonts w:hint="eastAsia" w:ascii="仿宋_GB2312" w:hAnsi="Times New Roman" w:eastAsia="仿宋_GB2312"/>
          <w:sz w:val="32"/>
          <w:szCs w:val="32"/>
        </w:rPr>
        <w:t>“工作经历”栏</w:t>
      </w:r>
      <w:r>
        <w:rPr>
          <w:rFonts w:hint="eastAsia" w:ascii="仿宋_GB2312" w:eastAsia="仿宋_GB2312"/>
          <w:sz w:val="32"/>
          <w:szCs w:val="32"/>
        </w:rPr>
        <w:t>从参加工作时填起，起止时间填写到年月，如“</w:t>
      </w:r>
      <w:r>
        <w:rPr>
          <w:rFonts w:ascii="仿宋_GB2312" w:eastAsia="仿宋_GB2312"/>
          <w:sz w:val="32"/>
          <w:szCs w:val="32"/>
        </w:rPr>
        <w:t>2011.07—2016.07</w:t>
      </w:r>
      <w:r>
        <w:rPr>
          <w:rFonts w:hint="eastAsia" w:ascii="仿宋_GB2312" w:eastAsia="仿宋_GB2312"/>
          <w:sz w:val="32"/>
          <w:szCs w:val="32"/>
        </w:rPr>
        <w:t>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2016.07—</w:t>
      </w:r>
      <w:r>
        <w:rPr>
          <w:rFonts w:hint="eastAsia" w:ascii="仿宋_GB2312" w:eastAsia="仿宋_GB2312"/>
          <w:sz w:val="32"/>
          <w:szCs w:val="32"/>
        </w:rPr>
        <w:t>至今”。各段经历时间要前后衔接，待分配、待业等都要如实填写，上一段经历的结束时间即为下一段经历的开始时间，不得空断。特别注意，最后一段经历如看似在某机关工作，须结合考生身份等信息予以明确，可参考以下内容：“</w:t>
      </w:r>
      <w:r>
        <w:rPr>
          <w:rFonts w:ascii="仿宋_GB2312" w:eastAsia="仿宋_GB2312"/>
          <w:sz w:val="32"/>
          <w:szCs w:val="32"/>
        </w:rPr>
        <w:t>2016.07—</w:t>
      </w:r>
      <w:r>
        <w:rPr>
          <w:rFonts w:hint="eastAsia" w:ascii="仿宋_GB2312" w:eastAsia="仿宋_GB2312"/>
          <w:sz w:val="32"/>
          <w:szCs w:val="32"/>
        </w:rPr>
        <w:t>至今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省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市……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镇政府事业编制工作人员”。</w:t>
      </w:r>
      <w:r>
        <w:rPr>
          <w:rFonts w:hint="eastAsia" w:ascii="仿宋_GB2312" w:hAnsi="Times New Roman" w:eastAsia="仿宋_GB2312"/>
          <w:sz w:val="32"/>
          <w:szCs w:val="32"/>
        </w:rPr>
        <w:t>工作单位写全称，如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Times New Roman" w:eastAsia="仿宋_GB2312"/>
          <w:sz w:val="32"/>
          <w:szCs w:val="32"/>
        </w:rPr>
        <w:t>河北省唐山市……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”，不能写成“河北唐山</w:t>
      </w:r>
      <w:r>
        <w:rPr>
          <w:rFonts w:hint="eastAsia" w:ascii="仿宋_GB2312" w:hAnsi="Times New Roman" w:eastAsia="仿宋_GB2312"/>
          <w:sz w:val="32"/>
          <w:szCs w:val="32"/>
        </w:rPr>
        <w:t>……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”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（请注意：实习经历不算工作经历，无工作经历的不填写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此栏</w:t>
      </w:r>
      <w:r>
        <w:rPr>
          <w:rFonts w:hint="eastAsia" w:ascii="仿宋_GB2312" w:hAnsi="Times New Roman" w:eastAsia="仿宋_GB2312"/>
          <w:sz w:val="32"/>
          <w:szCs w:val="32"/>
        </w:rPr>
        <w:t>）。</w:t>
      </w:r>
    </w:p>
    <w:p>
      <w:pPr>
        <w:spacing w:line="560" w:lineRule="exact"/>
        <w:ind w:firstLine="643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填写样例：</w:t>
      </w:r>
    </w:p>
    <w:p>
      <w:pPr>
        <w:spacing w:line="440" w:lineRule="exact"/>
        <w:ind w:firstLine="643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ascii="仿宋_GB2312" w:hAnsi="楷体" w:eastAsia="仿宋_GB2312" w:cs="楷体"/>
          <w:b/>
          <w:bCs/>
          <w:sz w:val="32"/>
          <w:szCs w:val="32"/>
        </w:rPr>
        <w:t>2023.07-2024.01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，广东省广州市白云区新兴路小学，代课教师；</w:t>
      </w:r>
    </w:p>
    <w:p>
      <w:pPr>
        <w:spacing w:line="440" w:lineRule="exact"/>
        <w:ind w:firstLine="643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ascii="仿宋_GB2312" w:hAnsi="楷体" w:eastAsia="仿宋_GB2312" w:cs="楷体"/>
          <w:b/>
          <w:bCs/>
          <w:sz w:val="32"/>
          <w:szCs w:val="32"/>
        </w:rPr>
        <w:t>2024.01-2024.02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，待业；</w:t>
      </w:r>
    </w:p>
    <w:p>
      <w:pPr>
        <w:spacing w:line="440" w:lineRule="exact"/>
        <w:ind w:firstLine="643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ascii="仿宋_GB2312" w:hAnsi="楷体" w:eastAsia="仿宋_GB2312" w:cs="楷体"/>
          <w:b/>
          <w:bCs/>
          <w:sz w:val="32"/>
          <w:szCs w:val="32"/>
        </w:rPr>
        <w:t>2024.02-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至今，广东省广州市海珠区蓝天幼儿园，教师。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ascii="仿宋_GB2312" w:hAnsi="Times New Roman" w:eastAsia="仿宋_GB2312"/>
          <w:sz w:val="32"/>
          <w:szCs w:val="32"/>
        </w:rPr>
        <w:t>.</w:t>
      </w:r>
      <w:r>
        <w:rPr>
          <w:rFonts w:hint="eastAsia" w:ascii="仿宋_GB2312" w:hAnsi="Times New Roman" w:eastAsia="仿宋_GB2312"/>
          <w:sz w:val="32"/>
          <w:szCs w:val="32"/>
        </w:rPr>
        <w:t>“家庭主要成员以及重要社会关系”栏主要填写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sz w:val="32"/>
          <w:szCs w:val="32"/>
        </w:rPr>
        <w:t>配偶、子女和父母、配偶父母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）上述亲属</w:t>
      </w:r>
      <w:r>
        <w:rPr>
          <w:rFonts w:hint="eastAsia" w:ascii="仿宋_GB2312" w:hAnsi="Times New Roman" w:eastAsia="仿宋_GB2312"/>
          <w:sz w:val="32"/>
          <w:szCs w:val="32"/>
        </w:rPr>
        <w:t>称谓、姓名、出生年月、政治面貌、工作单位及职务等信息。称谓应当使用以下规范写法：妻子或丈夫；儿子或女儿，多子女填写长子、次子、三子、长女、次女、三女等；父亲或母亲；岳父、岳母、公公、婆婆；“政治面貌”栏填写“中共党员”、“预备党员”、“共青团员”、“无党派”、“群众”或民主党派名称</w:t>
      </w:r>
      <w:r>
        <w:rPr>
          <w:rFonts w:ascii="仿宋_GB2312" w:hAnsi="Times New Roman" w:eastAsia="仿宋_GB2312"/>
          <w:sz w:val="32"/>
          <w:szCs w:val="32"/>
        </w:rPr>
        <w:t>;</w:t>
      </w:r>
      <w:r>
        <w:rPr>
          <w:rFonts w:hint="eastAsia" w:ascii="仿宋_GB2312" w:hAnsi="Times New Roman" w:eastAsia="仿宋_GB2312"/>
          <w:sz w:val="32"/>
          <w:szCs w:val="32"/>
        </w:rPr>
        <w:t>工作单位及职务信息，按现任职务准确填写，已退休的、已去世的，应在原工作单位及职务后加括号注明</w:t>
      </w:r>
      <w:r>
        <w:rPr>
          <w:rFonts w:ascii="仿宋_GB2312" w:hAnsi="Times New Roman" w:eastAsia="仿宋_GB2312"/>
          <w:sz w:val="32"/>
          <w:szCs w:val="32"/>
        </w:rPr>
        <w:t xml:space="preserve">, </w:t>
      </w:r>
      <w:r>
        <w:rPr>
          <w:rFonts w:hint="eastAsia" w:ascii="仿宋_GB2312" w:hAnsi="Times New Roman" w:eastAsia="仿宋_GB2312"/>
          <w:sz w:val="32"/>
          <w:szCs w:val="32"/>
        </w:rPr>
        <w:t>工作单位写全称或规范简称。无工作单位的写家庭详细住址</w:t>
      </w:r>
      <w:r>
        <w:rPr>
          <w:rFonts w:ascii="仿宋_GB2312" w:hAnsi="Times New Roman" w:eastAsia="仿宋_GB2312"/>
          <w:sz w:val="32"/>
          <w:szCs w:val="32"/>
        </w:rPr>
        <w:t>,</w:t>
      </w:r>
      <w:r>
        <w:rPr>
          <w:rFonts w:hint="eastAsia" w:ascii="仿宋_GB2312" w:hAnsi="Times New Roman" w:eastAsia="仿宋_GB2312"/>
          <w:sz w:val="32"/>
          <w:szCs w:val="32"/>
        </w:rPr>
        <w:t>如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Times New Roman" w:eastAsia="仿宋_GB2312"/>
          <w:sz w:val="32"/>
          <w:szCs w:val="32"/>
        </w:rPr>
        <w:t>河北省唐山市丰南区</w:t>
      </w:r>
      <w:r>
        <w:rPr>
          <w:rFonts w:ascii="仿宋_GB2312" w:hAnsi="Times New Roman" w:eastAsia="仿宋_GB2312"/>
          <w:sz w:val="32"/>
          <w:szCs w:val="32"/>
        </w:rPr>
        <w:t>XXX</w:t>
      </w:r>
      <w:r>
        <w:rPr>
          <w:rFonts w:hint="eastAsia" w:ascii="仿宋_GB2312" w:hAnsi="Times New Roman" w:eastAsia="仿宋_GB2312"/>
          <w:sz w:val="32"/>
          <w:szCs w:val="32"/>
        </w:rPr>
        <w:t>区</w:t>
      </w:r>
      <w:r>
        <w:rPr>
          <w:rFonts w:ascii="仿宋_GB2312" w:hAnsi="Times New Roman" w:eastAsia="仿宋_GB2312"/>
          <w:sz w:val="32"/>
          <w:szCs w:val="32"/>
        </w:rPr>
        <w:t>X</w:t>
      </w:r>
      <w:r>
        <w:rPr>
          <w:rFonts w:hint="eastAsia" w:ascii="仿宋_GB2312" w:hAnsi="Times New Roman" w:eastAsia="仿宋_GB2312"/>
          <w:sz w:val="32"/>
          <w:szCs w:val="32"/>
        </w:rPr>
        <w:t>栋</w:t>
      </w:r>
      <w:r>
        <w:rPr>
          <w:rFonts w:ascii="仿宋_GB2312" w:hAnsi="Times New Roman" w:eastAsia="仿宋_GB2312"/>
          <w:sz w:val="32"/>
          <w:szCs w:val="32"/>
        </w:rPr>
        <w:t>X</w:t>
      </w:r>
      <w:r>
        <w:rPr>
          <w:rFonts w:hint="eastAsia" w:ascii="仿宋_GB2312" w:hAnsi="Times New Roman" w:eastAsia="仿宋_GB2312"/>
          <w:sz w:val="32"/>
          <w:szCs w:val="32"/>
        </w:rPr>
        <w:t>门</w:t>
      </w:r>
      <w:r>
        <w:rPr>
          <w:rFonts w:ascii="仿宋_GB2312" w:hAnsi="Times New Roman" w:eastAsia="仿宋_GB2312"/>
          <w:sz w:val="32"/>
          <w:szCs w:val="32"/>
        </w:rPr>
        <w:t>X</w:t>
      </w:r>
      <w:r>
        <w:rPr>
          <w:rFonts w:hint="eastAsia" w:ascii="仿宋_GB2312" w:hAnsi="Times New Roman" w:eastAsia="仿宋_GB2312"/>
          <w:sz w:val="32"/>
          <w:szCs w:val="32"/>
        </w:rPr>
        <w:t>号居民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仿宋_GB2312" w:hAnsi="Times New Roman" w:eastAsia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填写样例：</w:t>
      </w:r>
    </w:p>
    <w:p>
      <w:pPr>
        <w:spacing w:line="560" w:lineRule="exact"/>
        <w:ind w:firstLine="643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hint="eastAsia" w:ascii="仿宋_GB2312" w:hAnsi="楷体" w:eastAsia="仿宋_GB2312" w:cs="楷体"/>
          <w:b/>
          <w:bCs/>
          <w:sz w:val="32"/>
          <w:szCs w:val="32"/>
        </w:rPr>
        <w:t>父亲，张三，</w:t>
      </w:r>
      <w:r>
        <w:rPr>
          <w:rFonts w:ascii="仿宋_GB2312" w:hAnsi="楷体" w:eastAsia="仿宋_GB2312" w:cs="楷体"/>
          <w:b/>
          <w:bCs/>
          <w:sz w:val="32"/>
          <w:szCs w:val="32"/>
        </w:rPr>
        <w:t>1970.08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，中共党员，河北省廊坊市人民政府，一级主任科员；</w:t>
      </w:r>
    </w:p>
    <w:p>
      <w:pPr>
        <w:spacing w:line="440" w:lineRule="exact"/>
        <w:ind w:firstLine="643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hint="eastAsia" w:ascii="仿宋_GB2312" w:hAnsi="楷体" w:eastAsia="仿宋_GB2312" w:cs="楷体"/>
          <w:b/>
          <w:bCs/>
          <w:sz w:val="32"/>
          <w:szCs w:val="32"/>
        </w:rPr>
        <w:t>母亲，李四，</w:t>
      </w:r>
      <w:r>
        <w:rPr>
          <w:rFonts w:ascii="仿宋_GB2312" w:hAnsi="楷体" w:eastAsia="仿宋_GB2312" w:cs="楷体"/>
          <w:b/>
          <w:bCs/>
          <w:sz w:val="32"/>
          <w:szCs w:val="32"/>
        </w:rPr>
        <w:t>1971.09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，群众，河北省廊坊市香河县某镇某村</w:t>
      </w:r>
      <w:r>
        <w:rPr>
          <w:rFonts w:ascii="仿宋_GB2312" w:hAnsi="楷体" w:eastAsia="仿宋_GB2312" w:cs="楷体"/>
          <w:b/>
          <w:bCs/>
          <w:sz w:val="32"/>
          <w:szCs w:val="32"/>
        </w:rPr>
        <w:t>10</w:t>
      </w:r>
      <w:r>
        <w:rPr>
          <w:rFonts w:hint="eastAsia" w:ascii="仿宋_GB2312" w:hAnsi="楷体" w:eastAsia="仿宋_GB2312" w:cs="楷体"/>
          <w:b/>
          <w:bCs/>
          <w:sz w:val="32"/>
          <w:szCs w:val="32"/>
        </w:rPr>
        <w:t>号，村民；</w:t>
      </w:r>
    </w:p>
    <w:p>
      <w:pPr>
        <w:spacing w:line="440" w:lineRule="exact"/>
        <w:ind w:firstLine="599" w:firstLineChars="200"/>
        <w:rPr>
          <w:rFonts w:ascii="仿宋_GB2312" w:hAnsi="楷体" w:eastAsia="仿宋_GB2312" w:cs="楷体"/>
          <w:b/>
          <w:bCs/>
          <w:sz w:val="32"/>
          <w:szCs w:val="32"/>
        </w:rPr>
      </w:pPr>
      <w:r>
        <w:rPr>
          <w:rFonts w:hint="eastAsia" w:ascii="仿宋_GB2312" w:hAnsi="楷体" w:eastAsia="仿宋_GB2312" w:cs="楷体"/>
          <w:b/>
          <w:bCs/>
          <w:spacing w:val="-11"/>
          <w:sz w:val="32"/>
          <w:szCs w:val="32"/>
        </w:rPr>
        <w:t>妹妹，张某，</w:t>
      </w:r>
      <w:r>
        <w:rPr>
          <w:rFonts w:ascii="仿宋_GB2312" w:hAnsi="楷体" w:eastAsia="仿宋_GB2312" w:cs="楷体"/>
          <w:b/>
          <w:bCs/>
          <w:spacing w:val="-11"/>
          <w:sz w:val="32"/>
          <w:szCs w:val="32"/>
        </w:rPr>
        <w:t>2004.07</w:t>
      </w:r>
      <w:r>
        <w:rPr>
          <w:rFonts w:hint="eastAsia" w:ascii="仿宋_GB2312" w:hAnsi="楷体" w:eastAsia="仿宋_GB2312" w:cs="楷体"/>
          <w:b/>
          <w:bCs/>
          <w:spacing w:val="-11"/>
          <w:sz w:val="32"/>
          <w:szCs w:val="32"/>
        </w:rPr>
        <w:t>，共青团员，河北省廊坊市香河县某某小区</w:t>
      </w:r>
      <w:r>
        <w:rPr>
          <w:rFonts w:ascii="仿宋_GB2312" w:hAnsi="楷体" w:eastAsia="仿宋_GB2312" w:cs="楷体"/>
          <w:b/>
          <w:bCs/>
          <w:spacing w:val="-11"/>
          <w:sz w:val="32"/>
          <w:szCs w:val="32"/>
        </w:rPr>
        <w:t>1-1-201</w:t>
      </w:r>
      <w:r>
        <w:rPr>
          <w:rFonts w:hint="eastAsia" w:ascii="仿宋_GB2312" w:hAnsi="楷体" w:eastAsia="仿宋_GB2312" w:cs="楷体"/>
          <w:b/>
          <w:bCs/>
          <w:spacing w:val="-11"/>
          <w:sz w:val="32"/>
          <w:szCs w:val="32"/>
        </w:rPr>
        <w:t>，居民。</w:t>
      </w:r>
    </w:p>
    <w:p>
      <w:pPr>
        <w:spacing w:line="560" w:lineRule="exac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 xml:space="preserve">    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ascii="仿宋_GB2312" w:hAnsi="Times New Roman" w:eastAsia="仿宋_GB2312"/>
          <w:sz w:val="32"/>
          <w:szCs w:val="32"/>
        </w:rPr>
        <w:t>.</w:t>
      </w:r>
      <w:bookmarkStart w:id="0" w:name="_GoBack"/>
      <w:r>
        <w:rPr>
          <w:rFonts w:hint="eastAsia" w:ascii="仿宋_GB2312" w:hAnsi="Times New Roman" w:eastAsia="仿宋_GB2312"/>
          <w:sz w:val="32"/>
          <w:szCs w:val="32"/>
        </w:rPr>
        <w:t>“大学生村官”、“三支一扶”计划、“农村义务教育阶段学校教师特设岗位计划”、“大学生志愿服务西部计划”等服务基层项目人员服务项目所在地</w:t>
      </w:r>
      <w:bookmarkEnd w:id="0"/>
      <w:r>
        <w:rPr>
          <w:rFonts w:hint="eastAsia" w:ascii="仿宋_GB2312" w:hAnsi="Times New Roman" w:eastAsia="仿宋_GB2312"/>
          <w:sz w:val="32"/>
          <w:szCs w:val="32"/>
        </w:rPr>
        <w:t>，应填写服务基层项目的期限、地点、是否服务期满考核合格，服务期内是否有借调到县级及以上机关或者企业事业单位工作、就读全日制研究生等情形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如有被多次续聘的应分别填写。</w:t>
      </w:r>
    </w:p>
    <w:p>
      <w:pPr>
        <w:spacing w:line="560" w:lineRule="exact"/>
        <w:rPr>
          <w:rFonts w:hint="default" w:ascii="仿宋_GB2312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color w:val="FF0000"/>
          <w:sz w:val="32"/>
          <w:szCs w:val="32"/>
          <w:lang w:val="en-US" w:eastAsia="zh-CN"/>
        </w:rPr>
        <w:t>例如：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2021年10月至2023年9月于河北省唐山市曹妃甸区**镇**中心三支一扶工作，服务期满合格。服务期内未被县级及以上机关或企业事业单位借调，也未脱产攻读研究生。(如果有借调或脱产攻读研究生情况，请如实填写借调或就读的起止时间、借调单位或就读学校名称、地址及主要负责人）</w:t>
      </w:r>
    </w:p>
    <w:p>
      <w:pPr>
        <w:ind w:firstLine="640"/>
        <w:rPr>
          <w:rFonts w:ascii="仿宋_GB2312" w:hAnsi="Times New Roman" w:eastAsia="仿宋_GB2312"/>
          <w:sz w:val="32"/>
          <w:szCs w:val="32"/>
        </w:rPr>
      </w:pPr>
    </w:p>
    <w:p>
      <w:pPr>
        <w:ind w:firstLine="640"/>
        <w:rPr>
          <w:rFonts w:ascii="仿宋_GB2312" w:hAnsi="仿宋" w:eastAsia="仿宋_GB2312" w:cs="仿宋"/>
          <w:sz w:val="32"/>
          <w:szCs w:val="32"/>
        </w:rPr>
      </w:pPr>
    </w:p>
    <w:p>
      <w:pPr>
        <w:rPr>
          <w:rFonts w:ascii="仿宋_GB2312" w:hAnsi="仿宋" w:eastAsia="仿宋_GB2312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Batang" w:eastAsia="Batang" w:cs="Batang"/>
                    <w:sz w:val="28"/>
                    <w:szCs w:val="28"/>
                  </w:rPr>
                </w:pPr>
                <w:r>
                  <w:rPr>
                    <w:rFonts w:ascii="Batang" w:eastAsia="Batang" w:cs="Batang"/>
                    <w:sz w:val="28"/>
                    <w:szCs w:val="28"/>
                  </w:rPr>
                  <w:t>-</w:t>
                </w:r>
                <w:r>
                  <w:rPr>
                    <w:rFonts w:ascii="Batang" w:hAnsi="Batang" w:eastAsia="Batang" w:cs="Batang"/>
                    <w:sz w:val="28"/>
                    <w:szCs w:val="28"/>
                  </w:rPr>
                  <w:fldChar w:fldCharType="begin"/>
                </w:r>
                <w:r>
                  <w:rPr>
                    <w:rFonts w:ascii="Batang" w:hAnsi="Batang" w:eastAsia="Batang" w:cs="Batang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Batang" w:hAnsi="Batang" w:eastAsia="Batang" w:cs="Batang"/>
                    <w:sz w:val="28"/>
                    <w:szCs w:val="28"/>
                  </w:rPr>
                  <w:fldChar w:fldCharType="separate"/>
                </w:r>
                <w:r>
                  <w:rPr>
                    <w:rFonts w:ascii="Batang" w:hAnsi="Batang" w:eastAsia="Batang" w:cs="Batang"/>
                    <w:sz w:val="28"/>
                    <w:szCs w:val="28"/>
                  </w:rPr>
                  <w:t>1</w:t>
                </w:r>
                <w:r>
                  <w:rPr>
                    <w:rFonts w:ascii="Batang" w:hAnsi="Batang" w:eastAsia="Batang" w:cs="Batang"/>
                    <w:sz w:val="28"/>
                    <w:szCs w:val="28"/>
                  </w:rPr>
                  <w:fldChar w:fldCharType="end"/>
                </w:r>
                <w:r>
                  <w:rPr>
                    <w:rFonts w:ascii="Batang" w:eastAsia="Batang" w:cs="Batang"/>
                    <w:sz w:val="28"/>
                    <w:szCs w:val="28"/>
                  </w:rPr>
                  <w:t>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618"/>
    <w:rsid w:val="00591F19"/>
    <w:rsid w:val="005F188B"/>
    <w:rsid w:val="0060480C"/>
    <w:rsid w:val="006F6618"/>
    <w:rsid w:val="00C53D93"/>
    <w:rsid w:val="00D47C59"/>
    <w:rsid w:val="00F43C86"/>
    <w:rsid w:val="00FF553F"/>
    <w:rsid w:val="060B79CA"/>
    <w:rsid w:val="07686440"/>
    <w:rsid w:val="19DE6B9A"/>
    <w:rsid w:val="1DD2121A"/>
    <w:rsid w:val="1DD8071A"/>
    <w:rsid w:val="2366301C"/>
    <w:rsid w:val="25CC38D3"/>
    <w:rsid w:val="30D84819"/>
    <w:rsid w:val="34B754E4"/>
    <w:rsid w:val="3F5651D5"/>
    <w:rsid w:val="46803755"/>
    <w:rsid w:val="489558B4"/>
    <w:rsid w:val="4E436F80"/>
    <w:rsid w:val="52B017E8"/>
    <w:rsid w:val="5326145A"/>
    <w:rsid w:val="543B47D6"/>
    <w:rsid w:val="59F046AE"/>
    <w:rsid w:val="5B450719"/>
    <w:rsid w:val="62380194"/>
    <w:rsid w:val="6D437A18"/>
    <w:rsid w:val="6DB313D8"/>
    <w:rsid w:val="6FED4C23"/>
    <w:rsid w:val="6FF96B8E"/>
    <w:rsid w:val="71D94E3E"/>
    <w:rsid w:val="73CA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Header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385</Words>
  <Characters>2200</Characters>
  <Lines>0</Lines>
  <Paragraphs>0</Paragraphs>
  <TotalTime>6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2024-02-06T07:08:00Z</dcterms:created>
  <dc:creator>Administrator</dc:creator>
  <cp:lastModifiedBy>Administrator</cp:lastModifiedBy>
  <cp:lastPrinted>2024-03-11T00:28:00Z</cp:lastPrinted>
  <dcterms:modified xsi:type="dcterms:W3CDTF">2025-03-03T03:18:20Z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