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/>
          <w:bCs/>
          <w:sz w:val="44"/>
          <w:szCs w:val="44"/>
          <w:u w:val="none"/>
        </w:rPr>
      </w:pPr>
      <w:bookmarkStart w:id="0" w:name="_GoBack"/>
      <w:r>
        <w:rPr>
          <w:rFonts w:hint="eastAsia"/>
          <w:bCs/>
          <w:sz w:val="44"/>
          <w:szCs w:val="44"/>
          <w:u w:val="none"/>
          <w:lang w:eastAsia="zh-CN"/>
        </w:rPr>
        <w:t>国家税务总局</w:t>
      </w:r>
      <w:bookmarkEnd w:id="0"/>
      <w:r>
        <w:rPr>
          <w:rFonts w:hint="eastAsia"/>
          <w:bCs/>
          <w:sz w:val="44"/>
          <w:szCs w:val="44"/>
          <w:u w:val="none"/>
        </w:rPr>
        <w:t>天津经济技术开发区税务局北海路税务所</w:t>
      </w:r>
    </w:p>
    <w:p>
      <w:pPr>
        <w:spacing w:line="360" w:lineRule="auto"/>
        <w:jc w:val="center"/>
        <w:rPr>
          <w:rFonts w:hint="eastAsia"/>
          <w:b/>
          <w:sz w:val="44"/>
          <w:szCs w:val="44"/>
          <w:u w:val="none"/>
        </w:rPr>
      </w:pPr>
      <w:r>
        <w:rPr>
          <w:rFonts w:hint="eastAsia"/>
          <w:b/>
          <w:sz w:val="44"/>
          <w:szCs w:val="44"/>
          <w:u w:val="none"/>
        </w:rPr>
        <w:t>社会保险费缴费评估（检查）通知书</w:t>
      </w:r>
    </w:p>
    <w:p>
      <w:pPr>
        <w:snapToGrid w:val="0"/>
        <w:spacing w:before="156" w:beforeLines="50" w:after="156" w:afterLines="50" w:line="360" w:lineRule="auto"/>
        <w:jc w:val="center"/>
        <w:rPr>
          <w:rFonts w:hint="eastAsia" w:ascii="仿宋_GB2312" w:hAnsi="仿宋_GB2312" w:eastAsia="仿宋_GB2312" w:cs="仿宋_GB2312"/>
          <w:sz w:val="32"/>
          <w:szCs w:val="32"/>
          <w:u w:val="none"/>
        </w:rPr>
      </w:pPr>
      <w:r>
        <w:rPr>
          <w:rFonts w:hint="eastAsia" w:ascii="仿宋_GB2312" w:hAnsi="仿宋_GB2312" w:eastAsia="仿宋_GB2312" w:cs="仿宋_GB2312"/>
          <w:bCs/>
          <w:spacing w:val="20"/>
          <w:sz w:val="32"/>
          <w:szCs w:val="32"/>
          <w:u w:val="none"/>
        </w:rPr>
        <w:t>津经税北费检通〔202</w:t>
      </w:r>
      <w:r>
        <w:rPr>
          <w:rFonts w:hint="eastAsia" w:ascii="仿宋_GB2312" w:hAnsi="仿宋_GB2312" w:eastAsia="仿宋_GB2312" w:cs="仿宋_GB2312"/>
          <w:bCs/>
          <w:spacing w:val="20"/>
          <w:sz w:val="32"/>
          <w:szCs w:val="32"/>
          <w:u w:val="none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bCs/>
          <w:spacing w:val="20"/>
          <w:sz w:val="32"/>
          <w:szCs w:val="32"/>
          <w:u w:val="none"/>
        </w:rPr>
        <w:t>〕</w:t>
      </w:r>
      <w:r>
        <w:rPr>
          <w:rFonts w:hint="eastAsia" w:ascii="仿宋_GB2312" w:hAnsi="仿宋_GB2312" w:eastAsia="仿宋_GB2312" w:cs="仿宋_GB2312"/>
          <w:bCs/>
          <w:spacing w:val="20"/>
          <w:sz w:val="32"/>
          <w:szCs w:val="32"/>
          <w:u w:val="none"/>
          <w:lang w:val="en-US" w:eastAsia="zh-CN"/>
        </w:rPr>
        <w:t>002</w:t>
      </w:r>
      <w:r>
        <w:rPr>
          <w:rFonts w:hint="eastAsia" w:ascii="仿宋_GB2312" w:hAnsi="仿宋_GB2312" w:eastAsia="仿宋_GB2312" w:cs="仿宋_GB2312"/>
          <w:bCs/>
          <w:spacing w:val="20"/>
          <w:sz w:val="32"/>
          <w:szCs w:val="32"/>
          <w:u w:val="none"/>
        </w:rPr>
        <w:t>号</w:t>
      </w:r>
    </w:p>
    <w:p>
      <w:pPr>
        <w:spacing w:line="600" w:lineRule="exact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天津易佳生鲜有限公司：</w:t>
      </w:r>
      <w:r>
        <w:rPr>
          <w:rFonts w:hint="eastAsia" w:ascii="仿宋_GB2312" w:hAnsi="仿宋" w:eastAsia="仿宋_GB2312"/>
          <w:spacing w:val="-20"/>
          <w:sz w:val="32"/>
          <w:szCs w:val="32"/>
        </w:rPr>
        <w:t>（</w:t>
      </w:r>
      <w:r>
        <w:rPr>
          <w:rFonts w:hint="eastAsia" w:ascii="仿宋_GB2312" w:hAnsi="仿宋" w:eastAsia="仿宋_GB2312"/>
          <w:sz w:val="32"/>
          <w:szCs w:val="32"/>
        </w:rPr>
        <w:t>纳税人识别号：</w:t>
      </w:r>
      <w:r>
        <w:rPr>
          <w:rFonts w:hint="eastAsia" w:ascii="仿宋_GB2312" w:hAnsi="仿宋" w:eastAsia="仿宋_GB2312"/>
          <w:sz w:val="32"/>
          <w:szCs w:val="32"/>
        </w:rPr>
        <w:fldChar w:fldCharType="begin"/>
      </w:r>
      <w:r>
        <w:rPr>
          <w:rFonts w:hint="eastAsia" w:ascii="仿宋_GB2312" w:hAnsi="仿宋" w:eastAsia="仿宋_GB2312"/>
          <w:sz w:val="32"/>
          <w:szCs w:val="32"/>
        </w:rPr>
        <w:instrText xml:space="preserve"> HYPERLINK "http://tycx.tjsw.tax.cn/javascript:opendrillurl("/sword?tid=cx902initView&amp;tj=DJXH:10211201000000647847,NSRSBH:91120116MABQ30AA2K,NSRSBH_1:91120116MABQ30AA2K&amp;DJXH=10211201000000647847&amp;NSRSBH=91120116MABQ30AA2K&amp;NSRSBH_1=91120116MABQ30AA2K&amp;ztj=[{name:YXBZ,type:string,tjzmerge:undefined,value:'Y'},{name:ZGSWJ_DM,type:string,tjzmerge:0,value:'11202160000'},{name:ZGSWSKFJ_DM,type:string,tjzmerge:0,value:'11202160000'},{name:NSRMC,type:string,tjzmerge:undefined,value:'%E6%98%93%E4%BD%B3%E7%94%9F%E9%B2%9C'}]")" </w:instrText>
      </w:r>
      <w:r>
        <w:rPr>
          <w:rFonts w:hint="eastAsia" w:ascii="仿宋_GB2312" w:hAnsi="仿宋" w:eastAsia="仿宋_GB2312"/>
          <w:sz w:val="32"/>
          <w:szCs w:val="32"/>
        </w:rPr>
        <w:fldChar w:fldCharType="separate"/>
      </w:r>
      <w:r>
        <w:rPr>
          <w:rFonts w:hint="eastAsia" w:ascii="仿宋_GB2312" w:hAnsi="仿宋" w:eastAsia="仿宋_GB2312"/>
          <w:sz w:val="32"/>
          <w:szCs w:val="32"/>
        </w:rPr>
        <w:t>91120116MABQ30AA2K</w:t>
      </w:r>
      <w:r>
        <w:rPr>
          <w:rFonts w:hint="eastAsia" w:ascii="仿宋_GB2312" w:hAnsi="仿宋" w:eastAsia="仿宋_GB2312"/>
          <w:sz w:val="32"/>
          <w:szCs w:val="32"/>
        </w:rPr>
        <w:fldChar w:fldCharType="end"/>
      </w:r>
      <w:r>
        <w:rPr>
          <w:rFonts w:hint="eastAsia" w:ascii="仿宋_GB2312" w:hAnsi="仿宋" w:eastAsia="仿宋_GB2312"/>
          <w:sz w:val="32"/>
          <w:szCs w:val="32"/>
        </w:rPr>
        <w:t xml:space="preserve"> ）</w:t>
      </w:r>
    </w:p>
    <w:p>
      <w:pPr>
        <w:keepNext w:val="0"/>
        <w:keepLines w:val="0"/>
        <w:pageBreakBefore w:val="0"/>
        <w:widowControl w:val="0"/>
        <w:kinsoku/>
        <w:wordWrap w:val="0"/>
        <w:overflowPunct w:val="0"/>
        <w:topLinePunct w:val="0"/>
        <w:autoSpaceDE w:val="0"/>
        <w:autoSpaceDN w:val="0"/>
        <w:bidi w:val="0"/>
        <w:adjustRightInd/>
        <w:snapToGrid/>
        <w:spacing w:line="600" w:lineRule="exact"/>
        <w:ind w:firstLine="635"/>
        <w:textAlignment w:val="auto"/>
        <w:rPr>
          <w:rFonts w:hint="eastAsia" w:ascii="仿宋_GB2312" w:hAnsi="宋体" w:eastAsia="仿宋_GB2312"/>
          <w:sz w:val="32"/>
          <w:szCs w:val="32"/>
          <w:u w:val="none"/>
        </w:rPr>
      </w:pPr>
      <w:r>
        <w:rPr>
          <w:rFonts w:hint="eastAsia" w:ascii="仿宋_GB2312" w:hAnsi="仿宋" w:eastAsia="仿宋_GB2312"/>
          <w:sz w:val="32"/>
          <w:szCs w:val="32"/>
          <w:u w:val="none"/>
        </w:rPr>
        <w:t>根据《社会保险费征缴暂行条例》第十八条规定，现决定派</w:t>
      </w:r>
      <w:r>
        <w:rPr>
          <w:rFonts w:hint="eastAsia" w:ascii="仿宋_GB2312" w:hAnsi="仿宋" w:eastAsia="仿宋_GB2312"/>
          <w:sz w:val="32"/>
          <w:szCs w:val="32"/>
          <w:u w:val="none"/>
          <w:lang w:eastAsia="zh-CN"/>
        </w:rPr>
        <w:t>刘新雨</w:t>
      </w:r>
      <w:r>
        <w:rPr>
          <w:rFonts w:hint="eastAsia" w:ascii="仿宋_GB2312" w:hAnsi="仿宋" w:eastAsia="仿宋_GB2312"/>
          <w:sz w:val="32"/>
          <w:szCs w:val="32"/>
          <w:u w:val="none"/>
        </w:rPr>
        <w:t>、</w:t>
      </w:r>
      <w:r>
        <w:rPr>
          <w:rFonts w:hint="eastAsia" w:ascii="仿宋_GB2312" w:hAnsi="仿宋" w:eastAsia="仿宋_GB2312"/>
          <w:sz w:val="32"/>
          <w:szCs w:val="32"/>
          <w:u w:val="none"/>
          <w:lang w:eastAsia="zh-CN"/>
        </w:rPr>
        <w:t>车宇新</w:t>
      </w:r>
      <w:r>
        <w:rPr>
          <w:rFonts w:hint="eastAsia" w:ascii="仿宋_GB2312" w:hAnsi="仿宋" w:eastAsia="仿宋_GB2312"/>
          <w:sz w:val="32"/>
          <w:szCs w:val="32"/>
          <w:u w:val="none"/>
        </w:rPr>
        <w:t>等</w:t>
      </w:r>
      <w:r>
        <w:rPr>
          <w:rFonts w:hint="eastAsia" w:ascii="仿宋_GB2312" w:hAnsi="仿宋" w:eastAsia="仿宋_GB2312"/>
          <w:sz w:val="32"/>
          <w:szCs w:val="32"/>
          <w:u w:val="none"/>
          <w:lang w:val="en-US" w:eastAsia="zh-CN"/>
        </w:rPr>
        <w:t>2</w:t>
      </w:r>
      <w:r>
        <w:rPr>
          <w:rFonts w:hint="eastAsia" w:ascii="仿宋_GB2312" w:hAnsi="仿宋" w:eastAsia="仿宋_GB2312"/>
          <w:sz w:val="32"/>
          <w:szCs w:val="32"/>
          <w:u w:val="none"/>
        </w:rPr>
        <w:t>人</w:t>
      </w:r>
      <w:r>
        <w:rPr>
          <w:rFonts w:hint="eastAsia" w:ascii="仿宋_GB2312" w:hAnsi="仿宋" w:eastAsia="仿宋_GB2312"/>
          <w:sz w:val="32"/>
          <w:szCs w:val="32"/>
          <w:u w:val="none"/>
          <w:lang w:val="en-US" w:eastAsia="zh-CN"/>
        </w:rPr>
        <w:t>在天津经济技术开发区税务局北海路税务所</w:t>
      </w:r>
      <w:r>
        <w:rPr>
          <w:rFonts w:hint="eastAsia" w:ascii="仿宋_GB2312" w:hAnsi="仿宋" w:eastAsia="仿宋_GB2312"/>
          <w:sz w:val="32"/>
          <w:szCs w:val="32"/>
          <w:u w:val="none"/>
        </w:rPr>
        <w:t>对你单位</w:t>
      </w:r>
      <w:r>
        <w:rPr>
          <w:rFonts w:hint="eastAsia" w:ascii="仿宋_GB2312" w:hAnsi="宋体" w:eastAsia="仿宋_GB2312"/>
          <w:sz w:val="32"/>
          <w:szCs w:val="32"/>
          <w:u w:val="none"/>
          <w:lang w:val="en-US" w:eastAsia="zh-CN"/>
        </w:rPr>
        <w:t>2024</w:t>
      </w:r>
      <w:r>
        <w:rPr>
          <w:rFonts w:hint="eastAsia" w:ascii="仿宋_GB2312" w:hAnsi="宋体" w:eastAsia="仿宋_GB2312"/>
          <w:sz w:val="32"/>
          <w:szCs w:val="32"/>
          <w:u w:val="none"/>
        </w:rPr>
        <w:t>年</w:t>
      </w:r>
      <w:r>
        <w:rPr>
          <w:rFonts w:hint="eastAsia" w:ascii="仿宋_GB2312" w:hAnsi="宋体" w:eastAsia="仿宋_GB2312"/>
          <w:sz w:val="32"/>
          <w:szCs w:val="32"/>
          <w:u w:val="none"/>
          <w:lang w:val="en-US" w:eastAsia="zh-CN"/>
        </w:rPr>
        <w:t>10</w:t>
      </w:r>
      <w:r>
        <w:rPr>
          <w:rFonts w:hint="eastAsia" w:ascii="仿宋_GB2312" w:hAnsi="宋体" w:eastAsia="仿宋_GB2312"/>
          <w:sz w:val="32"/>
          <w:szCs w:val="32"/>
          <w:u w:val="none"/>
        </w:rPr>
        <w:t>月至</w:t>
      </w:r>
      <w:r>
        <w:rPr>
          <w:rFonts w:hint="eastAsia" w:ascii="仿宋_GB2312" w:hAnsi="宋体" w:eastAsia="仿宋_GB2312"/>
          <w:sz w:val="32"/>
          <w:szCs w:val="32"/>
          <w:u w:val="none"/>
          <w:lang w:val="en-US" w:eastAsia="zh-CN"/>
        </w:rPr>
        <w:t>2024</w:t>
      </w:r>
      <w:r>
        <w:rPr>
          <w:rFonts w:hint="eastAsia" w:ascii="仿宋_GB2312" w:hAnsi="宋体" w:eastAsia="仿宋_GB2312"/>
          <w:sz w:val="32"/>
          <w:szCs w:val="32"/>
          <w:u w:val="none"/>
        </w:rPr>
        <w:t>年</w:t>
      </w:r>
      <w:r>
        <w:rPr>
          <w:rFonts w:hint="eastAsia" w:ascii="仿宋_GB2312" w:hAnsi="宋体" w:eastAsia="仿宋_GB2312"/>
          <w:sz w:val="32"/>
          <w:szCs w:val="32"/>
          <w:u w:val="none"/>
          <w:lang w:val="en-US" w:eastAsia="zh-CN"/>
        </w:rPr>
        <w:t>11</w:t>
      </w:r>
      <w:r>
        <w:rPr>
          <w:rFonts w:hint="eastAsia" w:ascii="仿宋_GB2312" w:hAnsi="宋体" w:eastAsia="仿宋_GB2312"/>
          <w:sz w:val="32"/>
          <w:szCs w:val="32"/>
          <w:u w:val="none"/>
        </w:rPr>
        <w:t>月期间</w:t>
      </w:r>
      <w:r>
        <w:rPr>
          <w:rFonts w:hint="eastAsia" w:ascii="仿宋_GB2312" w:hAnsi="仿宋" w:eastAsia="仿宋_GB2312"/>
          <w:sz w:val="32"/>
          <w:szCs w:val="32"/>
          <w:u w:val="none"/>
          <w:lang w:eastAsia="zh-CN"/>
        </w:rPr>
        <w:t>社会保险费缴纳</w:t>
      </w:r>
      <w:r>
        <w:rPr>
          <w:rFonts w:hint="eastAsia" w:ascii="仿宋_GB2312" w:hAnsi="仿宋" w:eastAsia="仿宋_GB2312"/>
          <w:sz w:val="32"/>
          <w:szCs w:val="32"/>
          <w:u w:val="none"/>
        </w:rPr>
        <w:t>方面</w:t>
      </w:r>
      <w:r>
        <w:rPr>
          <w:rFonts w:hint="eastAsia" w:ascii="仿宋_GB2312" w:hAnsi="宋体" w:eastAsia="仿宋_GB2312"/>
          <w:sz w:val="32"/>
          <w:szCs w:val="32"/>
          <w:u w:val="none"/>
        </w:rPr>
        <w:t>进行评估（检查），请予以配合，并</w:t>
      </w:r>
      <w:r>
        <w:rPr>
          <w:rFonts w:hint="eastAsia" w:ascii="仿宋_GB2312" w:hAnsi="宋体" w:eastAsia="仿宋_GB2312"/>
          <w:sz w:val="32"/>
          <w:szCs w:val="32"/>
          <w:u w:val="none"/>
          <w:lang w:eastAsia="zh-CN"/>
        </w:rPr>
        <w:t>在</w:t>
      </w:r>
      <w:r>
        <w:rPr>
          <w:rFonts w:hint="eastAsia" w:ascii="仿宋_GB2312" w:hAnsi="宋体" w:eastAsia="仿宋_GB2312"/>
          <w:sz w:val="32"/>
          <w:szCs w:val="32"/>
          <w:u w:val="none"/>
          <w:lang w:val="en-US" w:eastAsia="zh-CN"/>
        </w:rPr>
        <w:t>3个工作日内</w:t>
      </w:r>
      <w:r>
        <w:rPr>
          <w:rFonts w:hint="eastAsia" w:ascii="仿宋_GB2312" w:hAnsi="宋体" w:eastAsia="仿宋_GB2312"/>
          <w:sz w:val="32"/>
          <w:szCs w:val="32"/>
          <w:u w:val="none"/>
        </w:rPr>
        <w:t>按要求提供相关材料。</w:t>
      </w:r>
    </w:p>
    <w:p>
      <w:pPr>
        <w:rPr>
          <w:rFonts w:hint="eastAsia"/>
        </w:rPr>
      </w:pPr>
    </w:p>
    <w:p>
      <w:pPr>
        <w:spacing w:line="360" w:lineRule="auto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</w:p>
    <w:p>
      <w:pPr>
        <w:pStyle w:val="2"/>
        <w:rPr>
          <w:rFonts w:hint="eastAsia" w:ascii="仿宋_GB2312" w:hAnsi="仿宋" w:eastAsia="仿宋_GB2312"/>
          <w:sz w:val="32"/>
          <w:szCs w:val="32"/>
        </w:rPr>
      </w:pPr>
    </w:p>
    <w:p>
      <w:pPr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spacing w:line="360" w:lineRule="auto"/>
        <w:rPr>
          <w:rFonts w:hint="eastAsia" w:ascii="仿宋_GB2312" w:hAnsi="仿宋" w:eastAsia="仿宋_GB2312"/>
          <w:sz w:val="32"/>
          <w:szCs w:val="32"/>
          <w:lang w:eastAsia="zh-CN"/>
        </w:rPr>
      </w:pPr>
      <w:r>
        <w:rPr>
          <w:rFonts w:hint="eastAsia" w:ascii="仿宋_GB2312" w:hAnsi="仿宋" w:eastAsia="仿宋_GB2312"/>
          <w:sz w:val="32"/>
          <w:szCs w:val="32"/>
        </w:rPr>
        <w:t>联 系 人：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刘新雨、车宇新</w:t>
      </w:r>
    </w:p>
    <w:p>
      <w:pPr>
        <w:spacing w:line="360" w:lineRule="auto"/>
        <w:rPr>
          <w:rFonts w:hint="default" w:ascii="仿宋_GB2312" w:hAnsi="仿宋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</w:rPr>
        <w:t>联系电话：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022-25201838</w:t>
      </w:r>
    </w:p>
    <w:p>
      <w:pPr>
        <w:spacing w:line="360" w:lineRule="auto"/>
        <w:jc w:val="left"/>
        <w:rPr>
          <w:rFonts w:hint="eastAsia" w:ascii="宋体" w:hAnsi="宋体" w:eastAsia="仿宋_GB2312"/>
          <w:snapToGrid w:val="0"/>
          <w:color w:val="000000"/>
          <w:sz w:val="32"/>
          <w:szCs w:val="32"/>
        </w:rPr>
      </w:pPr>
    </w:p>
    <w:p>
      <w:pPr>
        <w:spacing w:line="360" w:lineRule="auto"/>
        <w:jc w:val="left"/>
        <w:rPr>
          <w:rFonts w:hint="eastAsia" w:ascii="宋体" w:hAnsi="宋体" w:eastAsia="仿宋_GB2312"/>
          <w:snapToGrid w:val="0"/>
          <w:color w:val="000000"/>
          <w:sz w:val="32"/>
          <w:szCs w:val="32"/>
        </w:rPr>
      </w:pPr>
    </w:p>
    <w:p>
      <w:pPr>
        <w:spacing w:line="360" w:lineRule="auto"/>
        <w:jc w:val="left"/>
        <w:rPr>
          <w:rFonts w:hint="eastAsia" w:ascii="宋体" w:hAnsi="宋体" w:eastAsia="仿宋_GB2312"/>
          <w:snapToGrid w:val="0"/>
          <w:color w:val="000000"/>
          <w:sz w:val="32"/>
          <w:szCs w:val="32"/>
        </w:rPr>
      </w:pPr>
      <w:r>
        <w:rPr>
          <w:rFonts w:hint="eastAsia" w:ascii="宋体" w:hAnsi="宋体" w:eastAsia="仿宋_GB2312"/>
          <w:snapToGrid w:val="0"/>
          <w:color w:val="000000"/>
          <w:sz w:val="32"/>
          <w:szCs w:val="32"/>
        </w:rPr>
        <w:t xml:space="preserve">    </w:t>
      </w:r>
    </w:p>
    <w:p>
      <w:pPr>
        <w:spacing w:line="360" w:lineRule="auto"/>
        <w:ind w:firstLine="5120" w:firstLineChars="1600"/>
        <w:jc w:val="left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宋体" w:hAnsi="宋体" w:eastAsia="仿宋_GB2312"/>
          <w:snapToGrid w:val="0"/>
          <w:color w:val="000000"/>
          <w:sz w:val="32"/>
          <w:szCs w:val="32"/>
        </w:rPr>
        <w:t xml:space="preserve"> </w:t>
      </w:r>
      <w:r>
        <w:rPr>
          <w:rFonts w:hint="eastAsia" w:ascii="仿宋_GB2312" w:hAnsi="宋体" w:eastAsia="仿宋_GB2312"/>
          <w:snapToGrid w:val="0"/>
          <w:color w:val="000000"/>
          <w:sz w:val="32"/>
          <w:szCs w:val="32"/>
        </w:rPr>
        <w:t>税务机关（公章）</w:t>
      </w:r>
    </w:p>
    <w:p>
      <w:pPr>
        <w:ind w:right="420"/>
        <w:rPr>
          <w:rFonts w:hint="eastAsia" w:ascii="宋体" w:hAnsi="宋体" w:eastAsia="仿宋_GB2312"/>
          <w:snapToGrid w:val="0"/>
          <w:color w:val="000000"/>
          <w:sz w:val="32"/>
          <w:szCs w:val="32"/>
          <w:lang w:val="en-US" w:eastAsia="zh-CN"/>
        </w:rPr>
      </w:pPr>
      <w:r>
        <w:rPr>
          <w:rFonts w:hint="eastAsia" w:ascii="宋体" w:hAnsi="宋体" w:eastAsia="仿宋_GB2312"/>
          <w:snapToGrid w:val="0"/>
          <w:color w:val="000000"/>
          <w:sz w:val="32"/>
          <w:szCs w:val="32"/>
        </w:rPr>
        <w:t xml:space="preserve">                                 </w:t>
      </w:r>
      <w:r>
        <w:rPr>
          <w:rFonts w:hint="eastAsia" w:ascii="宋体" w:hAnsi="宋体" w:eastAsia="仿宋_GB2312"/>
          <w:snapToGrid w:val="0"/>
          <w:color w:val="000000"/>
          <w:sz w:val="32"/>
          <w:szCs w:val="32"/>
          <w:lang w:val="en-US" w:eastAsia="zh-CN"/>
        </w:rPr>
        <w:t>2025年4月3日</w:t>
      </w:r>
    </w:p>
    <w:p>
      <w:pPr>
        <w:pStyle w:val="2"/>
        <w:rPr>
          <w:rFonts w:hint="eastAsia"/>
          <w:u w:val="none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center"/>
        <w:rPr>
          <w:b/>
          <w:bCs w:val="0"/>
          <w:sz w:val="44"/>
          <w:szCs w:val="44"/>
          <w:lang w:val="en-US"/>
        </w:rPr>
      </w:pPr>
      <w:r>
        <w:rPr>
          <w:rFonts w:hint="eastAsia" w:ascii="宋体" w:hAnsi="宋体" w:eastAsia="仿宋_GB2312"/>
          <w:snapToGrid w:val="0"/>
          <w:color w:val="000000"/>
          <w:sz w:val="32"/>
          <w:szCs w:val="32"/>
          <w:u w:val="none"/>
        </w:rPr>
        <w:t xml:space="preserve"> </w:t>
      </w:r>
      <w:r>
        <w:rPr>
          <w:rFonts w:hint="eastAsia" w:ascii="Calibri" w:hAnsi="Calibri" w:eastAsia="宋体" w:cs="宋体"/>
          <w:b/>
          <w:bCs w:val="0"/>
          <w:kern w:val="2"/>
          <w:sz w:val="44"/>
          <w:szCs w:val="44"/>
          <w:lang w:val="en-US" w:eastAsia="zh-CN" w:bidi="ar"/>
        </w:rPr>
        <w:t>评估（检查）资料报备清单</w:t>
      </w:r>
    </w:p>
    <w:p>
      <w:pPr>
        <w:keepNext w:val="0"/>
        <w:keepLines w:val="0"/>
        <w:widowControl w:val="0"/>
        <w:suppressLineNumbers w:val="0"/>
        <w:spacing w:before="0" w:beforeAutospacing="0" w:after="120" w:afterAutospacing="0"/>
        <w:ind w:left="0" w:right="0"/>
        <w:jc w:val="both"/>
        <w:rPr>
          <w:rFonts w:ascii="Calibri" w:hAnsi="Calibri" w:eastAsia="宋体" w:cs="Times New Roman"/>
          <w:bCs/>
          <w:kern w:val="2"/>
          <w:sz w:val="32"/>
          <w:szCs w:val="32"/>
          <w:lang w:val="en-US" w:eastAsia="zh-CN" w:bidi="ar-SA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/>
        <w:jc w:val="both"/>
        <w:rPr>
          <w:rFonts w:hint="eastAsia" w:ascii="仿宋_GB2312" w:hAnsi="仿宋_GB2312" w:eastAsia="仿宋_GB2312" w:cs="仿宋_GB2312"/>
          <w:bCs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"/>
        </w:rPr>
        <w:t>1.与缴纳社会保险费有关的用人情况资料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/>
        <w:jc w:val="both"/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"/>
        </w:rPr>
        <w:t>2.与缴纳社会保险费有关的工资表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/>
        <w:jc w:val="both"/>
        <w:rPr>
          <w:rFonts w:hint="eastAsia" w:ascii="仿宋_GB2312" w:hAnsi="仿宋_GB2312" w:eastAsia="仿宋_GB2312" w:cs="仿宋_GB2312"/>
          <w:bCs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"/>
        </w:rPr>
        <w:t>3.与缴纳社会保险费有关的财务报表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/>
        <w:jc w:val="both"/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"/>
        </w:rPr>
        <w:t>4.与缴纳社会保险费有关的会计凭证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/>
        <w:jc w:val="both"/>
        <w:rPr>
          <w:rFonts w:hint="default" w:ascii="仿宋_GB2312" w:hAnsi="仿宋_GB2312" w:eastAsia="仿宋_GB2312" w:cs="仿宋_GB2312"/>
          <w:bCs/>
          <w:kern w:val="2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"/>
        </w:rPr>
        <w:t>5.与缴纳社会保险费有关的其他证明资料</w:t>
      </w:r>
    </w:p>
    <w:p>
      <w:pPr>
        <w:keepNext w:val="0"/>
        <w:keepLines w:val="0"/>
        <w:widowControl w:val="0"/>
        <w:suppressLineNumbers w:val="0"/>
        <w:spacing w:before="0" w:beforeAutospacing="0" w:after="120" w:afterAutospacing="0"/>
        <w:ind w:left="0" w:right="0"/>
        <w:jc w:val="both"/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-SA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120" w:afterAutospacing="0"/>
        <w:ind w:left="0" w:right="0"/>
        <w:jc w:val="both"/>
        <w:rPr>
          <w:rFonts w:hint="eastAsia" w:ascii="仿宋_GB2312" w:hAnsi="仿宋_GB2312" w:eastAsia="仿宋_GB2312" w:cs="仿宋_GB2312"/>
          <w:bCs/>
          <w:kern w:val="2"/>
          <w:sz w:val="32"/>
          <w:szCs w:val="32"/>
          <w:lang w:val="en-US" w:eastAsia="zh-CN" w:bidi="ar-SA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eastAsia" w:ascii="仿宋_GB2312" w:hAnsi="仿宋_GB2312" w:eastAsia="仿宋_GB2312" w:cs="仿宋_GB2312"/>
          <w:bCs/>
          <w:sz w:val="32"/>
          <w:szCs w:val="32"/>
          <w:lang w:val="en-US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120" w:afterAutospacing="0"/>
        <w:ind w:left="0" w:right="0"/>
        <w:jc w:val="both"/>
        <w:rPr>
          <w:rFonts w:ascii="Calibri" w:hAnsi="Calibri" w:eastAsia="宋体" w:cs="Times New Roman"/>
          <w:kern w:val="2"/>
          <w:sz w:val="24"/>
          <w:szCs w:val="22"/>
          <w:lang w:val="en-US" w:eastAsia="zh-CN" w:bidi="ar-SA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lang w:val="en-US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5120" w:firstLineChars="1600"/>
        <w:jc w:val="left"/>
        <w:rPr>
          <w:rFonts w:hint="eastAsia" w:ascii="仿宋_GB2312" w:hAnsi="宋体" w:eastAsia="仿宋_GB2312" w:cs="仿宋_GB2312"/>
          <w:sz w:val="32"/>
          <w:szCs w:val="32"/>
          <w:lang w:val="en-US"/>
        </w:rPr>
      </w:pPr>
      <w:r>
        <w:rPr>
          <w:rFonts w:hint="eastAsia" w:ascii="仿宋_GB2312" w:hAnsi="宋体" w:eastAsia="仿宋_GB2312" w:cs="仿宋_GB2312"/>
          <w:snapToGrid w:val="0"/>
          <w:color w:val="000000"/>
          <w:kern w:val="2"/>
          <w:sz w:val="32"/>
          <w:szCs w:val="32"/>
          <w:lang w:val="en-US" w:eastAsia="zh-CN" w:bidi="ar"/>
        </w:rPr>
        <w:t>税务机关（公章）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420"/>
        <w:jc w:val="both"/>
        <w:rPr>
          <w:rFonts w:hint="eastAsia" w:ascii="仿宋_GB2312" w:hAnsi="宋体" w:eastAsia="仿宋_GB2312" w:cs="仿宋_GB2312"/>
          <w:color w:val="000000"/>
          <w:sz w:val="32"/>
          <w:szCs w:val="32"/>
          <w:lang w:val="en-US"/>
        </w:rPr>
      </w:pPr>
      <w:r>
        <w:rPr>
          <w:rFonts w:hint="eastAsia" w:ascii="宋体" w:hAnsi="宋体" w:eastAsia="仿宋_GB2312" w:cs="宋体"/>
          <w:color w:val="000000"/>
          <w:kern w:val="2"/>
          <w:sz w:val="32"/>
          <w:szCs w:val="32"/>
          <w:lang w:val="en-US" w:eastAsia="zh-CN" w:bidi="ar"/>
        </w:rPr>
        <w:t xml:space="preserve">                                 2025</w:t>
      </w:r>
      <w:r>
        <w:rPr>
          <w:rFonts w:hint="eastAsia" w:ascii="仿宋_GB2312" w:hAnsi="宋体" w:eastAsia="仿宋_GB2312" w:cs="仿宋_GB2312"/>
          <w:snapToGrid w:val="0"/>
          <w:color w:val="000000"/>
          <w:kern w:val="2"/>
          <w:sz w:val="32"/>
          <w:szCs w:val="32"/>
          <w:lang w:val="en-US" w:eastAsia="zh-CN" w:bidi="ar"/>
        </w:rPr>
        <w:t>年</w:t>
      </w:r>
      <w:r>
        <w:rPr>
          <w:rFonts w:hint="eastAsia" w:ascii="仿宋_GB2312" w:hAnsi="宋体" w:eastAsia="仿宋_GB2312" w:cs="仿宋_GB2312"/>
          <w:color w:val="000000"/>
          <w:kern w:val="2"/>
          <w:sz w:val="32"/>
          <w:szCs w:val="32"/>
          <w:lang w:val="en-US" w:eastAsia="zh-CN" w:bidi="ar"/>
        </w:rPr>
        <w:t xml:space="preserve"> 4</w:t>
      </w:r>
      <w:r>
        <w:rPr>
          <w:rFonts w:hint="eastAsia" w:ascii="仿宋_GB2312" w:hAnsi="宋体" w:eastAsia="仿宋_GB2312" w:cs="仿宋_GB2312"/>
          <w:snapToGrid w:val="0"/>
          <w:color w:val="000000"/>
          <w:kern w:val="2"/>
          <w:sz w:val="32"/>
          <w:szCs w:val="32"/>
          <w:lang w:val="en-US" w:eastAsia="zh-CN" w:bidi="ar"/>
        </w:rPr>
        <w:t>月</w:t>
      </w:r>
      <w:r>
        <w:rPr>
          <w:rFonts w:hint="eastAsia" w:ascii="仿宋_GB2312" w:hAnsi="宋体" w:eastAsia="仿宋_GB2312" w:cs="仿宋_GB2312"/>
          <w:color w:val="000000"/>
          <w:kern w:val="2"/>
          <w:sz w:val="32"/>
          <w:szCs w:val="32"/>
          <w:lang w:val="en-US" w:eastAsia="zh-CN" w:bidi="ar"/>
        </w:rPr>
        <w:t xml:space="preserve"> 3</w:t>
      </w:r>
      <w:r>
        <w:rPr>
          <w:rFonts w:hint="eastAsia" w:ascii="仿宋_GB2312" w:hAnsi="宋体" w:eastAsia="仿宋_GB2312" w:cs="仿宋_GB2312"/>
          <w:snapToGrid w:val="0"/>
          <w:color w:val="000000"/>
          <w:kern w:val="2"/>
          <w:sz w:val="32"/>
          <w:szCs w:val="32"/>
          <w:lang w:val="en-US" w:eastAsia="zh-CN" w:bidi="ar"/>
        </w:rPr>
        <w:t>日</w:t>
      </w:r>
    </w:p>
    <w:p>
      <w:pPr>
        <w:ind w:right="420"/>
        <w:rPr>
          <w:rFonts w:hint="eastAsia" w:ascii="仿宋_GB2312" w:hAnsi="宋体" w:eastAsia="仿宋_GB2312"/>
          <w:snapToGrid w:val="0"/>
          <w:color w:val="000000"/>
          <w:sz w:val="32"/>
          <w:szCs w:val="32"/>
          <w:u w:val="none"/>
        </w:rPr>
      </w:pPr>
      <w:r>
        <w:rPr>
          <w:rFonts w:hint="eastAsia" w:ascii="宋体" w:hAnsi="宋体" w:eastAsia="仿宋_GB2312"/>
          <w:snapToGrid w:val="0"/>
          <w:color w:val="000000"/>
          <w:sz w:val="32"/>
          <w:szCs w:val="32"/>
          <w:u w:val="none"/>
        </w:rPr>
        <w:t xml:space="preserve">                      </w:t>
      </w:r>
    </w:p>
    <w:p>
      <w:pPr>
        <w:rPr>
          <w:u w:val="non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037C"/>
    <w:rsid w:val="000977BB"/>
    <w:rsid w:val="000F266B"/>
    <w:rsid w:val="0010637C"/>
    <w:rsid w:val="003243E3"/>
    <w:rsid w:val="00361E74"/>
    <w:rsid w:val="0038037C"/>
    <w:rsid w:val="00427799"/>
    <w:rsid w:val="00475DCA"/>
    <w:rsid w:val="005C1045"/>
    <w:rsid w:val="005C3B11"/>
    <w:rsid w:val="00627FE6"/>
    <w:rsid w:val="006816FD"/>
    <w:rsid w:val="006E2812"/>
    <w:rsid w:val="0071457A"/>
    <w:rsid w:val="00725C6F"/>
    <w:rsid w:val="00843ADF"/>
    <w:rsid w:val="008569D5"/>
    <w:rsid w:val="008B56AC"/>
    <w:rsid w:val="00A807A3"/>
    <w:rsid w:val="00CB0327"/>
    <w:rsid w:val="00D37743"/>
    <w:rsid w:val="00D73FE2"/>
    <w:rsid w:val="00EC7013"/>
    <w:rsid w:val="00F64619"/>
    <w:rsid w:val="01B61B4D"/>
    <w:rsid w:val="0C5C401A"/>
    <w:rsid w:val="0EB6379F"/>
    <w:rsid w:val="0F0779EF"/>
    <w:rsid w:val="118E56C5"/>
    <w:rsid w:val="1DCB0237"/>
    <w:rsid w:val="27C60390"/>
    <w:rsid w:val="2B9F41EE"/>
    <w:rsid w:val="3729666C"/>
    <w:rsid w:val="50740ECF"/>
    <w:rsid w:val="51676968"/>
    <w:rsid w:val="6A142970"/>
    <w:rsid w:val="70000DE4"/>
    <w:rsid w:val="736B4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link w:val="6"/>
    <w:qFormat/>
    <w:uiPriority w:val="99"/>
    <w:pPr>
      <w:spacing w:after="120"/>
    </w:pPr>
    <w:rPr>
      <w:szCs w:val="24"/>
    </w:rPr>
  </w:style>
  <w:style w:type="character" w:styleId="5">
    <w:name w:val="Hyperlink"/>
    <w:basedOn w:val="4"/>
    <w:semiHidden/>
    <w:unhideWhenUsed/>
    <w:qFormat/>
    <w:uiPriority w:val="99"/>
    <w:rPr>
      <w:color w:val="0000FF"/>
      <w:u w:val="single"/>
    </w:rPr>
  </w:style>
  <w:style w:type="character" w:customStyle="1" w:styleId="6">
    <w:name w:val="正文文本 Char"/>
    <w:basedOn w:val="4"/>
    <w:link w:val="2"/>
    <w:qFormat/>
    <w:uiPriority w:val="99"/>
    <w:rPr>
      <w:rFonts w:ascii="Calibri" w:hAnsi="Calibri" w:eastAsia="宋体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54</Words>
  <Characters>313</Characters>
  <Lines>2</Lines>
  <Paragraphs>1</Paragraphs>
  <TotalTime>2</TotalTime>
  <ScaleCrop>false</ScaleCrop>
  <LinksUpToDate>false</LinksUpToDate>
  <CharactersWithSpaces>366</CharactersWithSpaces>
  <Application>WPS Office_11.8.2.10158_F1E327BC-269C-435d-A152-05C5408002CA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2024-10-31T00:50:00Z</dcterms:created>
  <dc:creator>田建利</dc:creator>
  <cp:lastModifiedBy>刘新雨</cp:lastModifiedBy>
  <cp:lastPrinted>2025-04-02T02:28:00Z</cp:lastPrinted>
  <dcterms:modified xsi:type="dcterms:W3CDTF">2025-04-03T07:07:15Z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2052-11.8.2.10158</vt:lpwstr>
  </property>
</Properties>
</file>