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371" w:rsidRDefault="003D4371" w:rsidP="003D4371">
      <w:pPr>
        <w:pStyle w:val="a4"/>
        <w:rPr>
          <w:rFonts w:hint="eastAsia"/>
        </w:rPr>
      </w:pPr>
      <w:r>
        <w:rPr>
          <w:rFonts w:hint="eastAsia"/>
        </w:rPr>
        <w:t>附件</w:t>
      </w:r>
    </w:p>
    <w:p w:rsidR="003D4371" w:rsidRDefault="003D4371" w:rsidP="003D4371">
      <w:pPr>
        <w:pStyle w:val="a4"/>
        <w:jc w:val="center"/>
        <w:rPr>
          <w:rFonts w:hint="eastAsia"/>
        </w:rPr>
      </w:pPr>
      <w:bookmarkStart w:id="0" w:name="_GoBack"/>
      <w:r>
        <w:rPr>
          <w:rFonts w:hint="eastAsia"/>
          <w:b/>
          <w:bCs/>
        </w:rPr>
        <w:t>天津市人民政府关于修改《天津市实施〈中华人民共和国房产税暂行条例〉的细则》的通知</w:t>
      </w:r>
    </w:p>
    <w:bookmarkEnd w:id="0"/>
    <w:p w:rsidR="003D4371" w:rsidRDefault="003D4371" w:rsidP="003D4371">
      <w:pPr>
        <w:pStyle w:val="a4"/>
        <w:jc w:val="center"/>
        <w:rPr>
          <w:rFonts w:hint="eastAsia"/>
        </w:rPr>
      </w:pPr>
      <w:r>
        <w:rPr>
          <w:rFonts w:hint="eastAsia"/>
        </w:rPr>
        <w:t>津政发〔1999〕43号</w:t>
      </w:r>
    </w:p>
    <w:p w:rsidR="003D4371" w:rsidRDefault="003D4371" w:rsidP="003D4371">
      <w:pPr>
        <w:pStyle w:val="a4"/>
        <w:rPr>
          <w:rFonts w:hint="eastAsia"/>
        </w:rPr>
      </w:pPr>
      <w:r>
        <w:rPr>
          <w:rFonts w:hint="eastAsia"/>
        </w:rPr>
        <w:t xml:space="preserve"> </w:t>
      </w:r>
    </w:p>
    <w:p w:rsidR="003D4371" w:rsidRDefault="003D4371" w:rsidP="003D4371">
      <w:pPr>
        <w:pStyle w:val="a4"/>
        <w:rPr>
          <w:rFonts w:hint="eastAsia"/>
        </w:rPr>
      </w:pPr>
      <w:r>
        <w:rPr>
          <w:rFonts w:hint="eastAsia"/>
        </w:rPr>
        <w:t>各区、县人民政府，各委、局，各直属单位：</w:t>
      </w:r>
    </w:p>
    <w:p w:rsidR="003D4371" w:rsidRDefault="003D4371" w:rsidP="003D4371">
      <w:pPr>
        <w:pStyle w:val="a4"/>
        <w:rPr>
          <w:rFonts w:hint="eastAsia"/>
        </w:rPr>
      </w:pPr>
      <w:r>
        <w:rPr>
          <w:rFonts w:hint="eastAsia"/>
        </w:rPr>
        <w:t>为适应我市经济发展和税制改革的需要，进一步提高房屋使用效益，根据实际情况，决定对《天津市实施〈中华人民共和国房产税暂行条件〉的细则》（津政发〔1987〕1号）予以修改。现将修改内容通知如下：</w:t>
      </w:r>
    </w:p>
    <w:p w:rsidR="003D4371" w:rsidRDefault="003D4371" w:rsidP="003D4371">
      <w:pPr>
        <w:pStyle w:val="a4"/>
        <w:rPr>
          <w:rFonts w:hint="eastAsia"/>
        </w:rPr>
      </w:pPr>
      <w:r>
        <w:rPr>
          <w:rFonts w:hint="eastAsia"/>
        </w:rPr>
        <w:t>一、将第二条修改为：“房产税在本市市内六区、环城四区以及滨海三区、五县的县城、建制镇和工矿区征收。”</w:t>
      </w:r>
    </w:p>
    <w:p w:rsidR="003D4371" w:rsidRDefault="003D4371" w:rsidP="003D4371">
      <w:pPr>
        <w:pStyle w:val="a4"/>
        <w:rPr>
          <w:rFonts w:hint="eastAsia"/>
        </w:rPr>
      </w:pPr>
      <w:r>
        <w:rPr>
          <w:rFonts w:hint="eastAsia"/>
        </w:rPr>
        <w:t>二、将第五条修改为：“没有房产原值可作为依据的，其房产原值暂定为：平房每建筑平方米400元，楼房每建筑平方米800元，均按减除30％后的余值计征。此项房产原值只供计算房产税税款使用。”</w:t>
      </w:r>
    </w:p>
    <w:p w:rsidR="003D4371" w:rsidRDefault="003D4371" w:rsidP="003D4371">
      <w:pPr>
        <w:pStyle w:val="a4"/>
        <w:rPr>
          <w:rFonts w:hint="eastAsia"/>
        </w:rPr>
      </w:pPr>
      <w:r>
        <w:rPr>
          <w:rFonts w:hint="eastAsia"/>
        </w:rPr>
        <w:t>三、将第十条修改为：“除本细则第九条规定者外，纳税义务人纳税确有困难的，经天津市地方税务局审查批准定期减征、免征房产税。”</w:t>
      </w:r>
    </w:p>
    <w:p w:rsidR="003D4371" w:rsidRDefault="003D4371" w:rsidP="003D4371">
      <w:pPr>
        <w:pStyle w:val="a4"/>
        <w:rPr>
          <w:rFonts w:hint="eastAsia"/>
        </w:rPr>
      </w:pPr>
      <w:r>
        <w:rPr>
          <w:rFonts w:hint="eastAsia"/>
        </w:rPr>
        <w:t>四、将第十二条修改为：“房产税的征收管理，依照《中华人民共和国税收征收管理法》及《中华人民共和国税收征收管理法实施细则》的规定执行。”</w:t>
      </w:r>
    </w:p>
    <w:p w:rsidR="003D4371" w:rsidRDefault="003D4371" w:rsidP="003D4371">
      <w:pPr>
        <w:pStyle w:val="a4"/>
        <w:rPr>
          <w:rFonts w:hint="eastAsia"/>
        </w:rPr>
      </w:pPr>
      <w:r>
        <w:rPr>
          <w:rFonts w:hint="eastAsia"/>
        </w:rPr>
        <w:t>五、将第十四条删除。将第十五条改为第十四条，修改为：“本细则自发布之日起施行。”</w:t>
      </w:r>
    </w:p>
    <w:p w:rsidR="003D4371" w:rsidRDefault="003D4371" w:rsidP="003D4371">
      <w:pPr>
        <w:pStyle w:val="a4"/>
        <w:rPr>
          <w:rFonts w:hint="eastAsia"/>
        </w:rPr>
      </w:pPr>
      <w:r>
        <w:rPr>
          <w:rFonts w:hint="eastAsia"/>
        </w:rPr>
        <w:t>本通知自下发之日起执行。</w:t>
      </w:r>
    </w:p>
    <w:p w:rsidR="003D4371" w:rsidRDefault="003D4371" w:rsidP="003D4371">
      <w:pPr>
        <w:pStyle w:val="a4"/>
        <w:rPr>
          <w:rFonts w:hint="eastAsia"/>
        </w:rPr>
      </w:pPr>
      <w:r>
        <w:rPr>
          <w:rFonts w:hint="eastAsia"/>
        </w:rPr>
        <w:t>市人民政府发布的《天津市实施〈中华人民共和国房产税暂行条件〉的细则》，根据本通知作相应的修正，重新发布。</w:t>
      </w:r>
    </w:p>
    <w:p w:rsidR="003D4371" w:rsidRDefault="003D4371" w:rsidP="003D4371">
      <w:pPr>
        <w:pStyle w:val="a4"/>
        <w:rPr>
          <w:rFonts w:hint="eastAsia"/>
        </w:rPr>
      </w:pPr>
      <w:r>
        <w:rPr>
          <w:rFonts w:hint="eastAsia"/>
        </w:rPr>
        <w:t xml:space="preserve"> </w:t>
      </w:r>
    </w:p>
    <w:p w:rsidR="003D4371" w:rsidRDefault="003D4371" w:rsidP="003D4371">
      <w:pPr>
        <w:pStyle w:val="a4"/>
        <w:rPr>
          <w:rFonts w:hint="eastAsia"/>
        </w:rPr>
      </w:pPr>
      <w:r>
        <w:rPr>
          <w:rFonts w:hint="eastAsia"/>
        </w:rPr>
        <w:t>天津市人民政府</w:t>
      </w:r>
    </w:p>
    <w:p w:rsidR="003D4371" w:rsidRDefault="003D4371" w:rsidP="003D4371">
      <w:pPr>
        <w:pStyle w:val="a4"/>
        <w:rPr>
          <w:rFonts w:hint="eastAsia"/>
        </w:rPr>
      </w:pPr>
      <w:r>
        <w:rPr>
          <w:rFonts w:hint="eastAsia"/>
        </w:rPr>
        <w:t>一九九九年七月十二日</w:t>
      </w:r>
    </w:p>
    <w:p w:rsidR="003D4371" w:rsidRDefault="003D4371" w:rsidP="003D4371">
      <w:pPr>
        <w:pStyle w:val="a4"/>
        <w:rPr>
          <w:rFonts w:hint="eastAsia"/>
        </w:rPr>
      </w:pPr>
      <w:r>
        <w:rPr>
          <w:rFonts w:hint="eastAsia"/>
        </w:rPr>
        <w:t xml:space="preserve"> </w:t>
      </w:r>
    </w:p>
    <w:p w:rsidR="003D4371" w:rsidRDefault="003D4371" w:rsidP="003D4371">
      <w:pPr>
        <w:pStyle w:val="a4"/>
        <w:jc w:val="center"/>
        <w:rPr>
          <w:rFonts w:hint="eastAsia"/>
        </w:rPr>
      </w:pPr>
      <w:r>
        <w:rPr>
          <w:rFonts w:hint="eastAsia"/>
          <w:b/>
          <w:bCs/>
        </w:rPr>
        <w:t>天津市实施《中华人民共和国房产税暂行条例》</w:t>
      </w:r>
    </w:p>
    <w:p w:rsidR="003D4371" w:rsidRDefault="003D4371" w:rsidP="003D4371">
      <w:pPr>
        <w:pStyle w:val="a4"/>
        <w:jc w:val="center"/>
        <w:rPr>
          <w:rFonts w:hint="eastAsia"/>
        </w:rPr>
      </w:pPr>
      <w:r>
        <w:rPr>
          <w:rFonts w:hint="eastAsia"/>
          <w:b/>
          <w:bCs/>
        </w:rPr>
        <w:lastRenderedPageBreak/>
        <w:t>的细则</w:t>
      </w:r>
    </w:p>
    <w:p w:rsidR="003D4371" w:rsidRDefault="003D4371" w:rsidP="003D4371">
      <w:pPr>
        <w:pStyle w:val="a4"/>
        <w:jc w:val="center"/>
        <w:rPr>
          <w:rFonts w:hint="eastAsia"/>
        </w:rPr>
      </w:pPr>
      <w:r>
        <w:rPr>
          <w:rFonts w:hint="eastAsia"/>
        </w:rPr>
        <w:t>（1987年1月2日市人民政府发布1999年7月12日根据市人民政府《关于修改〈天津市实施中华人民共和国房产税暂行条例的细则〉的通知》修订发布）</w:t>
      </w:r>
    </w:p>
    <w:p w:rsidR="003D4371" w:rsidRDefault="003D4371" w:rsidP="003D4371">
      <w:pPr>
        <w:pStyle w:val="a4"/>
        <w:jc w:val="center"/>
        <w:rPr>
          <w:rFonts w:hint="eastAsia"/>
        </w:rPr>
      </w:pPr>
      <w:r>
        <w:rPr>
          <w:rFonts w:hint="eastAsia"/>
        </w:rPr>
        <w:t xml:space="preserve"> </w:t>
      </w:r>
    </w:p>
    <w:p w:rsidR="003D4371" w:rsidRDefault="003D4371" w:rsidP="003D4371">
      <w:pPr>
        <w:pStyle w:val="a4"/>
        <w:rPr>
          <w:rFonts w:hint="eastAsia"/>
        </w:rPr>
      </w:pPr>
      <w:r>
        <w:rPr>
          <w:rFonts w:hint="eastAsia"/>
          <w:b/>
          <w:bCs/>
        </w:rPr>
        <w:t>第一条</w:t>
      </w:r>
      <w:r>
        <w:rPr>
          <w:rFonts w:hint="eastAsia"/>
        </w:rPr>
        <w:t xml:space="preserve"> 本细则根据《中华人民共和国房产税暂行条例》第十条制定。</w:t>
      </w:r>
    </w:p>
    <w:p w:rsidR="003D4371" w:rsidRDefault="003D4371" w:rsidP="003D4371">
      <w:pPr>
        <w:pStyle w:val="a4"/>
        <w:rPr>
          <w:rFonts w:hint="eastAsia"/>
        </w:rPr>
      </w:pPr>
      <w:r>
        <w:rPr>
          <w:rFonts w:hint="eastAsia"/>
          <w:b/>
          <w:bCs/>
        </w:rPr>
        <w:t>第二条</w:t>
      </w:r>
      <w:r>
        <w:rPr>
          <w:rFonts w:hint="eastAsia"/>
        </w:rPr>
        <w:t xml:space="preserve"> 房产税在本市市内六区、</w:t>
      </w:r>
      <w:proofErr w:type="gramStart"/>
      <w:r>
        <w:rPr>
          <w:rFonts w:hint="eastAsia"/>
        </w:rPr>
        <w:t>环城四</w:t>
      </w:r>
      <w:proofErr w:type="gramEnd"/>
      <w:r>
        <w:rPr>
          <w:rFonts w:hint="eastAsia"/>
        </w:rPr>
        <w:t>区以及滨海三区、五县的县城、建制镇和工矿区征收。</w:t>
      </w:r>
    </w:p>
    <w:p w:rsidR="003D4371" w:rsidRDefault="003D4371" w:rsidP="003D4371">
      <w:pPr>
        <w:pStyle w:val="a4"/>
        <w:rPr>
          <w:rFonts w:hint="eastAsia"/>
        </w:rPr>
      </w:pPr>
      <w:r>
        <w:rPr>
          <w:rFonts w:hint="eastAsia"/>
          <w:b/>
          <w:bCs/>
        </w:rPr>
        <w:t>第三条</w:t>
      </w:r>
      <w:r>
        <w:rPr>
          <w:rFonts w:hint="eastAsia"/>
        </w:rPr>
        <w:t xml:space="preserve"> 房产税由产权所有人缴纳。产权属于全民所有的，由经营管理的单位缴纳；产权出典的，由承典人缴纳；产权所有人、承典人不在房产所在地的，或者产权未确定</w:t>
      </w:r>
      <w:proofErr w:type="gramStart"/>
      <w:r>
        <w:rPr>
          <w:rFonts w:hint="eastAsia"/>
        </w:rPr>
        <w:t>及租典</w:t>
      </w:r>
      <w:proofErr w:type="gramEnd"/>
      <w:r>
        <w:rPr>
          <w:rFonts w:hint="eastAsia"/>
        </w:rPr>
        <w:t>纠纷未解决的，由房产代管人或使用人缴纳。</w:t>
      </w:r>
    </w:p>
    <w:p w:rsidR="003D4371" w:rsidRDefault="003D4371" w:rsidP="003D4371">
      <w:pPr>
        <w:pStyle w:val="a4"/>
        <w:rPr>
          <w:rFonts w:hint="eastAsia"/>
        </w:rPr>
      </w:pPr>
      <w:r>
        <w:rPr>
          <w:rFonts w:hint="eastAsia"/>
        </w:rPr>
        <w:t>前款列举的产权所有人、经营管理单位、承典人、房产代管人或者使用人，统称为纳税义务人。</w:t>
      </w:r>
    </w:p>
    <w:p w:rsidR="003D4371" w:rsidRDefault="003D4371" w:rsidP="003D4371">
      <w:pPr>
        <w:pStyle w:val="a4"/>
        <w:rPr>
          <w:rFonts w:hint="eastAsia"/>
        </w:rPr>
      </w:pPr>
      <w:r>
        <w:rPr>
          <w:rFonts w:hint="eastAsia"/>
          <w:b/>
          <w:bCs/>
        </w:rPr>
        <w:t>第四条</w:t>
      </w:r>
      <w:r>
        <w:rPr>
          <w:rFonts w:hint="eastAsia"/>
        </w:rPr>
        <w:t xml:space="preserve"> 房产税的计税依据，应按照会计</w:t>
      </w:r>
      <w:proofErr w:type="gramStart"/>
      <w:r>
        <w:rPr>
          <w:rFonts w:hint="eastAsia"/>
        </w:rPr>
        <w:t>帐簿</w:t>
      </w:r>
      <w:proofErr w:type="gramEnd"/>
      <w:r>
        <w:rPr>
          <w:rFonts w:hint="eastAsia"/>
        </w:rPr>
        <w:t>所记载的房产原值一次减除30%后的余值计算。</w:t>
      </w:r>
    </w:p>
    <w:p w:rsidR="003D4371" w:rsidRDefault="003D4371" w:rsidP="003D4371">
      <w:pPr>
        <w:pStyle w:val="a4"/>
        <w:rPr>
          <w:rFonts w:hint="eastAsia"/>
        </w:rPr>
      </w:pPr>
      <w:r>
        <w:rPr>
          <w:rFonts w:hint="eastAsia"/>
          <w:b/>
          <w:bCs/>
        </w:rPr>
        <w:t>第五条</w:t>
      </w:r>
      <w:r>
        <w:rPr>
          <w:rFonts w:hint="eastAsia"/>
        </w:rPr>
        <w:t xml:space="preserve"> 没有房产原值可作为依据的，其房产原值暂定为: 平房每建筑平方米400元，楼房每建筑平方米800元，均按减除30%后的余值计征。 此项房产原值只</w:t>
      </w:r>
      <w:proofErr w:type="gramStart"/>
      <w:r>
        <w:rPr>
          <w:rFonts w:hint="eastAsia"/>
        </w:rPr>
        <w:t>供计算</w:t>
      </w:r>
      <w:proofErr w:type="gramEnd"/>
      <w:r>
        <w:rPr>
          <w:rFonts w:hint="eastAsia"/>
        </w:rPr>
        <w:t>房产税税款使用。</w:t>
      </w:r>
    </w:p>
    <w:p w:rsidR="003D4371" w:rsidRDefault="003D4371" w:rsidP="003D4371">
      <w:pPr>
        <w:pStyle w:val="a4"/>
        <w:rPr>
          <w:rFonts w:hint="eastAsia"/>
        </w:rPr>
      </w:pPr>
      <w:r>
        <w:rPr>
          <w:rFonts w:hint="eastAsia"/>
          <w:b/>
          <w:bCs/>
        </w:rPr>
        <w:t>第六条</w:t>
      </w:r>
      <w:r>
        <w:rPr>
          <w:rFonts w:hint="eastAsia"/>
        </w:rPr>
        <w:t xml:space="preserve"> 国家机关、人民团体、军队、事业单位出租的房产，个人自有出租的房产及房地产管理部门经营的房产（公产、代管产、托管产等），均应按房屋租金收入计征。房管部门自用的房产如不收租的，按第五条规定办理。</w:t>
      </w:r>
    </w:p>
    <w:p w:rsidR="003D4371" w:rsidRDefault="003D4371" w:rsidP="003D4371">
      <w:pPr>
        <w:pStyle w:val="a4"/>
        <w:rPr>
          <w:rFonts w:hint="eastAsia"/>
        </w:rPr>
      </w:pPr>
      <w:r>
        <w:rPr>
          <w:rFonts w:hint="eastAsia"/>
          <w:b/>
          <w:bCs/>
        </w:rPr>
        <w:t>第七条</w:t>
      </w:r>
      <w:r>
        <w:rPr>
          <w:rFonts w:hint="eastAsia"/>
        </w:rPr>
        <w:t xml:space="preserve"> 单位的新建房屋，自建成验收的次月份起征税。未经验收而提前使用的房屋，应自使用的次月份起征税。新建房屋的造价尚未</w:t>
      </w:r>
      <w:proofErr w:type="gramStart"/>
      <w:r>
        <w:rPr>
          <w:rFonts w:hint="eastAsia"/>
        </w:rPr>
        <w:t>作出</w:t>
      </w:r>
      <w:proofErr w:type="gramEnd"/>
      <w:r>
        <w:rPr>
          <w:rFonts w:hint="eastAsia"/>
        </w:rPr>
        <w:t>决算的，可先按基建计划价值或实际支出建造价值，一次减除30%后的余值计征，</w:t>
      </w:r>
      <w:proofErr w:type="gramStart"/>
      <w:r>
        <w:rPr>
          <w:rFonts w:hint="eastAsia"/>
        </w:rPr>
        <w:t>俟入帐</w:t>
      </w:r>
      <w:proofErr w:type="gramEnd"/>
      <w:r>
        <w:rPr>
          <w:rFonts w:hint="eastAsia"/>
        </w:rPr>
        <w:t>后再按本细则第四条的规定办理。已按基建计划价或其他计税价值征税的差额部分，不再退补。</w:t>
      </w:r>
    </w:p>
    <w:p w:rsidR="003D4371" w:rsidRDefault="003D4371" w:rsidP="003D4371">
      <w:pPr>
        <w:pStyle w:val="a4"/>
        <w:rPr>
          <w:rFonts w:hint="eastAsia"/>
        </w:rPr>
      </w:pPr>
      <w:r>
        <w:rPr>
          <w:rFonts w:hint="eastAsia"/>
          <w:b/>
          <w:bCs/>
        </w:rPr>
        <w:t>第八条</w:t>
      </w:r>
      <w:r>
        <w:rPr>
          <w:rFonts w:hint="eastAsia"/>
        </w:rPr>
        <w:t xml:space="preserve"> 房产税的税率，按照房产余值计算缴纳的，年税率为1.2%；按照房产租金收入计算缴纳的，年税率为12%。  </w:t>
      </w:r>
    </w:p>
    <w:p w:rsidR="003D4371" w:rsidRDefault="003D4371" w:rsidP="003D4371">
      <w:pPr>
        <w:pStyle w:val="a4"/>
        <w:rPr>
          <w:rFonts w:hint="eastAsia"/>
        </w:rPr>
      </w:pPr>
      <w:r>
        <w:rPr>
          <w:rFonts w:hint="eastAsia"/>
          <w:b/>
          <w:bCs/>
        </w:rPr>
        <w:t>第九条</w:t>
      </w:r>
      <w:r>
        <w:rPr>
          <w:rFonts w:hint="eastAsia"/>
        </w:rPr>
        <w:t xml:space="preserve"> 下列房产免纳房产税：</w:t>
      </w:r>
    </w:p>
    <w:p w:rsidR="003D4371" w:rsidRDefault="003D4371" w:rsidP="003D4371">
      <w:pPr>
        <w:pStyle w:val="a4"/>
        <w:rPr>
          <w:rFonts w:hint="eastAsia"/>
        </w:rPr>
      </w:pPr>
      <w:r>
        <w:rPr>
          <w:rFonts w:hint="eastAsia"/>
        </w:rPr>
        <w:t>（一）国家机关、人民团体、军队自用的房产；</w:t>
      </w:r>
    </w:p>
    <w:p w:rsidR="003D4371" w:rsidRDefault="003D4371" w:rsidP="003D4371">
      <w:pPr>
        <w:pStyle w:val="a4"/>
        <w:rPr>
          <w:rFonts w:hint="eastAsia"/>
        </w:rPr>
      </w:pPr>
      <w:r>
        <w:rPr>
          <w:rFonts w:hint="eastAsia"/>
        </w:rPr>
        <w:t>（二）由财政部门拨付事业经费的单位自用的房产；</w:t>
      </w:r>
    </w:p>
    <w:p w:rsidR="003D4371" w:rsidRDefault="003D4371" w:rsidP="003D4371">
      <w:pPr>
        <w:pStyle w:val="a4"/>
        <w:rPr>
          <w:rFonts w:hint="eastAsia"/>
        </w:rPr>
      </w:pPr>
      <w:r>
        <w:rPr>
          <w:rFonts w:hint="eastAsia"/>
        </w:rPr>
        <w:lastRenderedPageBreak/>
        <w:t>（三）宗教寺庙、公园、名胜古迹本身自用的房产（附设的剧场、小卖部、餐厅、茶社及出租的房产等除外）；</w:t>
      </w:r>
    </w:p>
    <w:p w:rsidR="003D4371" w:rsidRDefault="003D4371" w:rsidP="003D4371">
      <w:pPr>
        <w:pStyle w:val="a4"/>
        <w:rPr>
          <w:rFonts w:hint="eastAsia"/>
        </w:rPr>
      </w:pPr>
      <w:r>
        <w:rPr>
          <w:rFonts w:hint="eastAsia"/>
        </w:rPr>
        <w:t>（四）个人所有非营业用的房产（不包括出租的房产）。</w:t>
      </w:r>
    </w:p>
    <w:p w:rsidR="003D4371" w:rsidRDefault="003D4371" w:rsidP="003D4371">
      <w:pPr>
        <w:pStyle w:val="a4"/>
        <w:rPr>
          <w:rFonts w:hint="eastAsia"/>
        </w:rPr>
      </w:pPr>
      <w:r>
        <w:rPr>
          <w:rFonts w:hint="eastAsia"/>
          <w:b/>
          <w:bCs/>
        </w:rPr>
        <w:t>第十条</w:t>
      </w:r>
      <w:r>
        <w:rPr>
          <w:rFonts w:hint="eastAsia"/>
        </w:rPr>
        <w:t xml:space="preserve"> 除本细则第九条规定者外，纳税义务人纳税确有困难的，经天津市地方税务局审查批准定期减征、免征房产税。</w:t>
      </w:r>
    </w:p>
    <w:p w:rsidR="003D4371" w:rsidRDefault="003D4371" w:rsidP="003D4371">
      <w:pPr>
        <w:pStyle w:val="a4"/>
        <w:rPr>
          <w:rFonts w:hint="eastAsia"/>
        </w:rPr>
      </w:pPr>
      <w:r>
        <w:rPr>
          <w:rFonts w:hint="eastAsia"/>
          <w:b/>
          <w:bCs/>
        </w:rPr>
        <w:t>第十一条</w:t>
      </w:r>
      <w:r>
        <w:rPr>
          <w:rFonts w:hint="eastAsia"/>
        </w:rPr>
        <w:t xml:space="preserve"> 房产税按年征收，分两期缴纳，上半年在5月份，下半年在11月份。</w:t>
      </w:r>
    </w:p>
    <w:p w:rsidR="003D4371" w:rsidRDefault="003D4371" w:rsidP="003D4371">
      <w:pPr>
        <w:pStyle w:val="a4"/>
        <w:rPr>
          <w:rFonts w:hint="eastAsia"/>
        </w:rPr>
      </w:pPr>
      <w:r>
        <w:rPr>
          <w:rFonts w:hint="eastAsia"/>
          <w:b/>
          <w:bCs/>
        </w:rPr>
        <w:t>第十二条</w:t>
      </w:r>
      <w:r>
        <w:rPr>
          <w:rFonts w:hint="eastAsia"/>
        </w:rPr>
        <w:t xml:space="preserve"> 房产税的征收管理，依照《中华人民共和国税收征收管理法》及《中华人民共和国税收征收管理法实施细则》的规定执行。</w:t>
      </w:r>
    </w:p>
    <w:p w:rsidR="003D4371" w:rsidRDefault="003D4371" w:rsidP="003D4371">
      <w:pPr>
        <w:pStyle w:val="a4"/>
        <w:rPr>
          <w:rFonts w:hint="eastAsia"/>
        </w:rPr>
      </w:pPr>
      <w:r>
        <w:rPr>
          <w:rFonts w:hint="eastAsia"/>
          <w:b/>
          <w:bCs/>
        </w:rPr>
        <w:t>第十三条</w:t>
      </w:r>
      <w:r>
        <w:rPr>
          <w:rFonts w:hint="eastAsia"/>
        </w:rPr>
        <w:t xml:space="preserve"> 房产税由房产所在地的区、县税务机关征收。</w:t>
      </w:r>
    </w:p>
    <w:p w:rsidR="003D4371" w:rsidRDefault="003D4371" w:rsidP="003D4371">
      <w:pPr>
        <w:pStyle w:val="a4"/>
        <w:rPr>
          <w:rFonts w:hint="eastAsia"/>
        </w:rPr>
      </w:pPr>
      <w:r>
        <w:rPr>
          <w:rFonts w:hint="eastAsia"/>
        </w:rPr>
        <w:t>凡财务上不是独立核算的单位，其房产税由总机构所在地的税务机关征收。外省市驻津单位，不论是否独立核算，一律在本市所在区、县税务机关纳税。</w:t>
      </w:r>
    </w:p>
    <w:p w:rsidR="003D4371" w:rsidRDefault="003D4371" w:rsidP="003D4371">
      <w:pPr>
        <w:pStyle w:val="a4"/>
        <w:rPr>
          <w:rFonts w:hint="eastAsia"/>
        </w:rPr>
      </w:pPr>
      <w:r>
        <w:rPr>
          <w:rFonts w:hint="eastAsia"/>
          <w:b/>
          <w:bCs/>
        </w:rPr>
        <w:t>第十四条</w:t>
      </w:r>
      <w:r>
        <w:rPr>
          <w:rFonts w:hint="eastAsia"/>
        </w:rPr>
        <w:t xml:space="preserve">  本细则自发布之日起施行。</w:t>
      </w:r>
    </w:p>
    <w:p w:rsidR="00393283" w:rsidRPr="003D4371" w:rsidRDefault="00393283"/>
    <w:sectPr w:rsidR="00393283" w:rsidRPr="003D43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371"/>
    <w:rsid w:val="00393283"/>
    <w:rsid w:val="003D4371"/>
    <w:rsid w:val="00796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C5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样式1"/>
    <w:basedOn w:val="a"/>
    <w:qFormat/>
    <w:rsid w:val="00796C58"/>
    <w:rPr>
      <w:rFonts w:ascii="仿宋_GB2312" w:eastAsia="仿宋_GB2312"/>
      <w:sz w:val="32"/>
      <w:szCs w:val="32"/>
    </w:rPr>
  </w:style>
  <w:style w:type="paragraph" w:customStyle="1" w:styleId="a3">
    <w:name w:val="这是小标宋题目"/>
    <w:basedOn w:val="a"/>
    <w:qFormat/>
    <w:rsid w:val="00796C58"/>
    <w:pPr>
      <w:jc w:val="center"/>
    </w:pPr>
    <w:rPr>
      <w:rFonts w:ascii="方正小标宋简体" w:eastAsia="方正小标宋简体"/>
      <w:b/>
      <w:bCs/>
      <w:sz w:val="44"/>
      <w:szCs w:val="44"/>
    </w:rPr>
  </w:style>
  <w:style w:type="paragraph" w:styleId="a4">
    <w:name w:val="Normal (Web)"/>
    <w:basedOn w:val="a"/>
    <w:rsid w:val="003D437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C5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样式1"/>
    <w:basedOn w:val="a"/>
    <w:qFormat/>
    <w:rsid w:val="00796C58"/>
    <w:rPr>
      <w:rFonts w:ascii="仿宋_GB2312" w:eastAsia="仿宋_GB2312"/>
      <w:sz w:val="32"/>
      <w:szCs w:val="32"/>
    </w:rPr>
  </w:style>
  <w:style w:type="paragraph" w:customStyle="1" w:styleId="a3">
    <w:name w:val="这是小标宋题目"/>
    <w:basedOn w:val="a"/>
    <w:qFormat/>
    <w:rsid w:val="00796C58"/>
    <w:pPr>
      <w:jc w:val="center"/>
    </w:pPr>
    <w:rPr>
      <w:rFonts w:ascii="方正小标宋简体" w:eastAsia="方正小标宋简体"/>
      <w:b/>
      <w:bCs/>
      <w:sz w:val="44"/>
      <w:szCs w:val="44"/>
    </w:rPr>
  </w:style>
  <w:style w:type="paragraph" w:styleId="a4">
    <w:name w:val="Normal (Web)"/>
    <w:basedOn w:val="a"/>
    <w:rsid w:val="003D437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258</Words>
  <Characters>1473</Characters>
  <Application>Microsoft Office Word</Application>
  <DocSecurity>0</DocSecurity>
  <Lines>12</Lines>
  <Paragraphs>3</Paragraphs>
  <ScaleCrop>false</ScaleCrop>
  <Company>微软中国</Company>
  <LinksUpToDate>false</LinksUpToDate>
  <CharactersWithSpaces>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2018-06-12T10:15:00Z</dcterms:created>
  <dcterms:modified xsi:type="dcterms:W3CDTF">2018-06-12T10:16:00Z</dcterms:modified>
</cp:coreProperties>
</file>