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snapToGrid w:val="0"/>
        </w:rPr>
      </w:pPr>
      <w:r>
        <w:rPr>
          <w:rFonts w:hint="eastAsia" w:ascii="黑体" w:eastAsia="黑体"/>
          <w:b w:val="0"/>
          <w:snapToGrid w:val="0"/>
          <w:sz w:val="32"/>
          <w:szCs w:val="32"/>
        </w:rPr>
        <w:t>附件</w:t>
      </w:r>
      <w:bookmarkStart w:id="0" w:name="_GoBack"/>
      <w:bookmarkEnd w:id="0"/>
    </w:p>
    <w:p>
      <w:pPr>
        <w:pStyle w:val="2"/>
        <w:jc w:val="center"/>
        <w:rPr>
          <w:snapToGrid w:val="0"/>
        </w:rPr>
      </w:pPr>
      <w:r>
        <w:rPr>
          <w:rFonts w:hint="eastAsia"/>
          <w:snapToGrid w:val="0"/>
        </w:rPr>
        <w:t>天津市各区域普通住房价格标准</w:t>
      </w:r>
    </w:p>
    <w:p>
      <w:pPr>
        <w:spacing w:line="580" w:lineRule="exact"/>
        <w:ind w:right="640" w:firstLine="640" w:firstLineChars="200"/>
        <w:jc w:val="center"/>
        <w:rPr>
          <w:rFonts w:ascii="仿宋_GB2312" w:hAnsi="仿宋" w:eastAsia="仿宋_GB2312"/>
          <w:snapToGrid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sz w:val="32"/>
          <w:szCs w:val="32"/>
        </w:rPr>
        <w:t xml:space="preserve">                         单位：元/平方米       </w:t>
      </w:r>
    </w:p>
    <w:tbl>
      <w:tblPr>
        <w:tblStyle w:val="3"/>
        <w:tblW w:w="6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2890"/>
        <w:gridCol w:w="2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序号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区域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成交单价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和平区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17500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河西区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14300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3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南开区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13700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4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河东区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11900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5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红桥区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11500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6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河北区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11200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7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西青区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9100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8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东丽区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8400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9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津南区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8150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10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北辰区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8300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11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蓟县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7500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12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静海县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6900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13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武清区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6600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14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宝坻区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6500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15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宁河县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6000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16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开发功能区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13000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17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塘沽功能区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10000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18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大港功能区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7000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19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汉沽功能区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6500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20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中心生态城功能区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8400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21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东疆港功能区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10000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22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保税功能区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10000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23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华苑产业园区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12000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24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滨海新区</w:t>
            </w:r>
          </w:p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>高新产业园区</w:t>
            </w:r>
          </w:p>
        </w:tc>
        <w:tc>
          <w:tcPr>
            <w:tcW w:w="2722" w:type="dxa"/>
            <w:shd w:val="clear" w:color="auto" w:fill="auto"/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" w:eastAsia="仿宋_GB2312"/>
                <w:snapToGrid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/>
                <w:snapToGrid w:val="0"/>
                <w:sz w:val="32"/>
                <w:szCs w:val="32"/>
              </w:rPr>
              <w:t xml:space="preserve">8400 </w:t>
            </w:r>
          </w:p>
        </w:tc>
      </w:tr>
    </w:tbl>
    <w:p>
      <w:pPr>
        <w:spacing w:line="64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A675B"/>
    <w:rsid w:val="053B627E"/>
    <w:rsid w:val="0666559A"/>
    <w:rsid w:val="07266BCF"/>
    <w:rsid w:val="093003D5"/>
    <w:rsid w:val="0DCB7372"/>
    <w:rsid w:val="0F743E6A"/>
    <w:rsid w:val="224675E5"/>
    <w:rsid w:val="2584262D"/>
    <w:rsid w:val="2E96134F"/>
    <w:rsid w:val="361270B5"/>
    <w:rsid w:val="453915DB"/>
    <w:rsid w:val="48927A89"/>
    <w:rsid w:val="4A8E17F0"/>
    <w:rsid w:val="5A027471"/>
    <w:rsid w:val="6B1A628C"/>
    <w:rsid w:val="744E552A"/>
    <w:rsid w:val="793E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adjustRightInd w:val="0"/>
      <w:spacing w:before="340" w:after="330" w:line="578" w:lineRule="atLeast"/>
      <w:jc w:val="left"/>
      <w:textAlignment w:val="baseline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2021-06-10T06:40:00Z</dcterms:created>
  <dc:creator>liqian</dc:creator>
  <cp:lastModifiedBy>李谦</cp:lastModifiedBy>
  <dcterms:modified xsi:type="dcterms:W3CDTF">2021-11-22T01:48:15Z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