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F3A" w:rsidRDefault="00163F3A">
      <w:pPr>
        <w:rPr>
          <w:rFonts w:eastAsia="仿宋_GB2312" w:hint="eastAsia"/>
          <w:color w:val="000000" w:themeColor="text1"/>
          <w:sz w:val="84"/>
        </w:rPr>
      </w:pPr>
    </w:p>
    <w:p w:rsidR="00163F3A" w:rsidRDefault="007256F9">
      <w:pPr>
        <w:ind w:right="105"/>
        <w:jc w:val="right"/>
        <w:rPr>
          <w:rFonts w:eastAsia="黑体"/>
          <w:b/>
          <w:color w:val="000000" w:themeColor="text1"/>
          <w:spacing w:val="40"/>
          <w:w w:val="66"/>
          <w:sz w:val="60"/>
          <w:szCs w:val="60"/>
        </w:rPr>
      </w:pPr>
      <w:r>
        <w:rPr>
          <w:rFonts w:eastAsia="黑体" w:hint="eastAsia"/>
          <w:b/>
          <w:color w:val="000000" w:themeColor="text1"/>
          <w:spacing w:val="40"/>
          <w:w w:val="66"/>
          <w:sz w:val="60"/>
          <w:szCs w:val="60"/>
        </w:rPr>
        <w:t>国家税务总局天津市西青区税务局大寺办公区电梯更新</w:t>
      </w:r>
      <w:r>
        <w:rPr>
          <w:rFonts w:eastAsia="黑体"/>
          <w:b/>
          <w:color w:val="000000" w:themeColor="text1"/>
          <w:spacing w:val="40"/>
          <w:w w:val="66"/>
          <w:sz w:val="60"/>
          <w:szCs w:val="60"/>
        </w:rPr>
        <w:t>项目</w:t>
      </w:r>
    </w:p>
    <w:p w:rsidR="00163F3A" w:rsidRDefault="007256F9">
      <w:pPr>
        <w:ind w:right="105"/>
        <w:jc w:val="right"/>
        <w:rPr>
          <w:rFonts w:eastAsia="黑体"/>
          <w:b/>
          <w:color w:val="000000" w:themeColor="text1"/>
          <w:spacing w:val="40"/>
          <w:w w:val="66"/>
          <w:sz w:val="60"/>
          <w:szCs w:val="60"/>
        </w:rPr>
      </w:pPr>
      <w:r>
        <w:rPr>
          <w:rFonts w:eastAsia="黑体"/>
          <w:b/>
          <w:noProof/>
          <w:color w:val="000000" w:themeColor="text1"/>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rPr>
        <w:t>招标文件</w:t>
      </w:r>
    </w:p>
    <w:p w:rsidR="00163F3A" w:rsidRDefault="00163F3A">
      <w:pPr>
        <w:ind w:right="1025"/>
        <w:jc w:val="center"/>
        <w:rPr>
          <w:rFonts w:eastAsia="黑体"/>
          <w:b/>
          <w:color w:val="000000" w:themeColor="text1"/>
          <w:spacing w:val="40"/>
          <w:w w:val="66"/>
          <w:sz w:val="60"/>
          <w:szCs w:val="60"/>
        </w:rPr>
      </w:pPr>
    </w:p>
    <w:p w:rsidR="00163F3A" w:rsidRDefault="007256F9">
      <w:pPr>
        <w:jc w:val="center"/>
        <w:rPr>
          <w:rFonts w:eastAsia="黑体"/>
          <w:b/>
          <w:color w:val="000000" w:themeColor="text1"/>
          <w:spacing w:val="40"/>
          <w:w w:val="66"/>
          <w:sz w:val="15"/>
          <w:szCs w:val="15"/>
        </w:rPr>
      </w:pPr>
      <w:r>
        <w:rPr>
          <w:rFonts w:eastAsia="黑体"/>
          <w:b/>
          <w:color w:val="000000" w:themeColor="text1"/>
          <w:spacing w:val="40"/>
          <w:w w:val="66"/>
          <w:sz w:val="56"/>
          <w:szCs w:val="56"/>
        </w:rPr>
        <w:t xml:space="preserve">            </w:t>
      </w:r>
    </w:p>
    <w:p w:rsidR="00163F3A" w:rsidRDefault="007256F9">
      <w:pPr>
        <w:jc w:val="center"/>
        <w:rPr>
          <w:rFonts w:eastAsia="黑体"/>
          <w:color w:val="000000" w:themeColor="text1"/>
          <w:spacing w:val="40"/>
          <w:w w:val="66"/>
          <w:sz w:val="32"/>
          <w:szCs w:val="32"/>
        </w:rPr>
      </w:pPr>
      <w:r>
        <w:rPr>
          <w:rFonts w:eastAsia="黑体"/>
          <w:color w:val="000000" w:themeColor="text1"/>
          <w:spacing w:val="40"/>
          <w:w w:val="66"/>
          <w:sz w:val="32"/>
          <w:szCs w:val="32"/>
        </w:rPr>
        <w:t>（项目编号：</w:t>
      </w:r>
      <w:r>
        <w:rPr>
          <w:rFonts w:eastAsia="黑体" w:hint="eastAsia"/>
          <w:color w:val="000000" w:themeColor="text1"/>
          <w:spacing w:val="40"/>
          <w:w w:val="66"/>
          <w:sz w:val="32"/>
          <w:szCs w:val="32"/>
        </w:rPr>
        <w:t>TGPC-2024-A-0321</w:t>
      </w:r>
      <w:r>
        <w:rPr>
          <w:rFonts w:eastAsia="黑体"/>
          <w:color w:val="000000" w:themeColor="text1"/>
          <w:spacing w:val="40"/>
          <w:w w:val="66"/>
          <w:sz w:val="32"/>
          <w:szCs w:val="32"/>
        </w:rPr>
        <w:t>）</w:t>
      </w:r>
    </w:p>
    <w:p w:rsidR="00163F3A" w:rsidRDefault="00163F3A">
      <w:pPr>
        <w:rPr>
          <w:color w:val="000000" w:themeColor="text1"/>
          <w:sz w:val="40"/>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163F3A">
      <w:pPr>
        <w:rPr>
          <w:color w:val="000000" w:themeColor="text1"/>
          <w:sz w:val="36"/>
        </w:rPr>
      </w:pPr>
    </w:p>
    <w:p w:rsidR="00163F3A" w:rsidRDefault="007256F9" w:rsidP="006077C9">
      <w:pPr>
        <w:ind w:firstLineChars="1493" w:firstLine="2884"/>
        <w:rPr>
          <w:rFonts w:eastAsia="黑体"/>
          <w:color w:val="000000" w:themeColor="text1"/>
          <w:spacing w:val="20"/>
          <w:w w:val="66"/>
          <w:sz w:val="44"/>
          <w:szCs w:val="44"/>
        </w:rPr>
      </w:pPr>
      <w:r>
        <w:rPr>
          <w:noProof/>
          <w:color w:val="000000" w:themeColor="text1"/>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rPr>
        <w:t>天津市政府采购中心</w:t>
      </w:r>
    </w:p>
    <w:p w:rsidR="00163F3A" w:rsidRDefault="007256F9">
      <w:pPr>
        <w:tabs>
          <w:tab w:val="left" w:pos="3281"/>
          <w:tab w:val="center" w:pos="4711"/>
        </w:tabs>
        <w:jc w:val="center"/>
        <w:rPr>
          <w:rFonts w:eastAsia="仿宋_GB2312"/>
          <w:b/>
          <w:bCs/>
          <w:color w:val="000000" w:themeColor="text1"/>
          <w:kern w:val="0"/>
          <w:sz w:val="44"/>
          <w:szCs w:val="44"/>
        </w:rPr>
      </w:pPr>
      <w:r>
        <w:rPr>
          <w:rFonts w:eastAsia="仿宋_GB2312"/>
          <w:b/>
          <w:bCs/>
          <w:color w:val="000000" w:themeColor="text1"/>
          <w:kern w:val="0"/>
          <w:sz w:val="44"/>
          <w:szCs w:val="44"/>
        </w:rPr>
        <w:t>2024.</w:t>
      </w:r>
      <w:r>
        <w:rPr>
          <w:rFonts w:eastAsia="仿宋_GB2312" w:hint="eastAsia"/>
          <w:b/>
          <w:bCs/>
          <w:color w:val="000000" w:themeColor="text1"/>
          <w:kern w:val="0"/>
          <w:sz w:val="44"/>
          <w:szCs w:val="44"/>
        </w:rPr>
        <w:t>11</w:t>
      </w:r>
      <w:r>
        <w:rPr>
          <w:rFonts w:eastAsia="仿宋_GB2312"/>
          <w:b/>
          <w:bCs/>
          <w:color w:val="000000" w:themeColor="text1"/>
          <w:kern w:val="0"/>
          <w:sz w:val="44"/>
          <w:szCs w:val="44"/>
        </w:rPr>
        <w:t xml:space="preserve"> </w:t>
      </w:r>
    </w:p>
    <w:p w:rsidR="00163F3A" w:rsidRDefault="00163F3A">
      <w:pPr>
        <w:widowControl/>
        <w:jc w:val="left"/>
        <w:rPr>
          <w:rFonts w:eastAsia="仿宋_GB2312"/>
          <w:b/>
          <w:bCs/>
          <w:color w:val="000000" w:themeColor="text1"/>
          <w:kern w:val="0"/>
          <w:sz w:val="44"/>
          <w:szCs w:val="44"/>
        </w:rPr>
      </w:pPr>
    </w:p>
    <w:p w:rsidR="00163F3A" w:rsidRDefault="00163F3A" w:rsidP="006077C9">
      <w:pPr>
        <w:ind w:firstLineChars="100" w:firstLine="411"/>
        <w:jc w:val="center"/>
        <w:rPr>
          <w:b/>
          <w:color w:val="000000" w:themeColor="text1"/>
          <w:spacing w:val="20"/>
          <w:w w:val="80"/>
          <w:sz w:val="48"/>
          <w:szCs w:val="48"/>
        </w:rPr>
        <w:sectPr w:rsidR="00163F3A">
          <w:headerReference w:type="default" r:id="rId10"/>
          <w:pgSz w:w="11906" w:h="16838"/>
          <w:pgMar w:top="1440" w:right="1797" w:bottom="1440" w:left="1797" w:header="851" w:footer="992" w:gutter="0"/>
          <w:pgNumType w:start="1"/>
          <w:cols w:space="425"/>
          <w:docGrid w:type="linesAndChars" w:linePitch="285" w:charSpace="-3449"/>
        </w:sectPr>
      </w:pPr>
    </w:p>
    <w:p w:rsidR="00163F3A" w:rsidRDefault="007256F9" w:rsidP="006077C9">
      <w:pPr>
        <w:ind w:firstLineChars="100" w:firstLine="411"/>
        <w:jc w:val="center"/>
        <w:rPr>
          <w:b/>
          <w:color w:val="000000" w:themeColor="text1"/>
          <w:spacing w:val="20"/>
          <w:w w:val="80"/>
          <w:sz w:val="48"/>
          <w:szCs w:val="48"/>
        </w:rPr>
      </w:pPr>
      <w:r>
        <w:rPr>
          <w:b/>
          <w:color w:val="000000" w:themeColor="text1"/>
          <w:spacing w:val="20"/>
          <w:w w:val="80"/>
          <w:sz w:val="48"/>
          <w:szCs w:val="48"/>
        </w:rPr>
        <w:lastRenderedPageBreak/>
        <w:t>目</w:t>
      </w:r>
      <w:r>
        <w:rPr>
          <w:b/>
          <w:color w:val="000000" w:themeColor="text1"/>
          <w:spacing w:val="20"/>
          <w:w w:val="80"/>
          <w:sz w:val="48"/>
          <w:szCs w:val="48"/>
        </w:rPr>
        <w:t xml:space="preserve">  </w:t>
      </w:r>
      <w:r>
        <w:rPr>
          <w:b/>
          <w:color w:val="000000" w:themeColor="text1"/>
          <w:spacing w:val="20"/>
          <w:w w:val="80"/>
          <w:sz w:val="48"/>
          <w:szCs w:val="48"/>
        </w:rPr>
        <w:t>录</w:t>
      </w:r>
    </w:p>
    <w:p w:rsidR="00163F3A" w:rsidRDefault="007256F9">
      <w:pPr>
        <w:spacing w:line="560" w:lineRule="exact"/>
        <w:ind w:rightChars="-73" w:right="-141"/>
        <w:rPr>
          <w:b/>
          <w:color w:val="000000" w:themeColor="text1"/>
          <w:sz w:val="24"/>
        </w:rPr>
      </w:pPr>
      <w:r>
        <w:rPr>
          <w:b/>
          <w:color w:val="000000" w:themeColor="text1"/>
          <w:sz w:val="24"/>
        </w:rPr>
        <w:t>第一部分</w:t>
      </w:r>
      <w:r>
        <w:rPr>
          <w:b/>
          <w:color w:val="000000" w:themeColor="text1"/>
          <w:sz w:val="24"/>
        </w:rPr>
        <w:t xml:space="preserve">  </w:t>
      </w:r>
      <w:r>
        <w:rPr>
          <w:b/>
          <w:color w:val="000000" w:themeColor="text1"/>
          <w:sz w:val="24"/>
        </w:rPr>
        <w:t>投标邀请函</w:t>
      </w:r>
    </w:p>
    <w:p w:rsidR="00163F3A" w:rsidRDefault="00163F3A">
      <w:pPr>
        <w:spacing w:line="560" w:lineRule="exact"/>
        <w:ind w:rightChars="-73" w:right="-141"/>
        <w:rPr>
          <w:b/>
          <w:color w:val="000000" w:themeColor="text1"/>
          <w:sz w:val="24"/>
        </w:rPr>
      </w:pPr>
    </w:p>
    <w:p w:rsidR="00163F3A" w:rsidRDefault="007256F9">
      <w:pPr>
        <w:spacing w:line="560" w:lineRule="exact"/>
        <w:ind w:rightChars="-73" w:right="-141"/>
        <w:rPr>
          <w:b/>
          <w:color w:val="000000" w:themeColor="text1"/>
          <w:sz w:val="24"/>
        </w:rPr>
      </w:pPr>
      <w:r>
        <w:rPr>
          <w:b/>
          <w:color w:val="000000" w:themeColor="text1"/>
          <w:sz w:val="24"/>
        </w:rPr>
        <w:t>第二部分</w:t>
      </w:r>
      <w:r>
        <w:rPr>
          <w:b/>
          <w:color w:val="000000" w:themeColor="text1"/>
          <w:sz w:val="24"/>
        </w:rPr>
        <w:t xml:space="preserve">  </w:t>
      </w:r>
      <w:r>
        <w:rPr>
          <w:b/>
          <w:color w:val="000000" w:themeColor="text1"/>
          <w:sz w:val="24"/>
        </w:rPr>
        <w:t>招标项目要求</w:t>
      </w:r>
    </w:p>
    <w:p w:rsidR="00163F3A" w:rsidRDefault="00163F3A">
      <w:pPr>
        <w:spacing w:line="560" w:lineRule="exact"/>
        <w:ind w:rightChars="-73" w:right="-141"/>
        <w:rPr>
          <w:b/>
          <w:color w:val="000000" w:themeColor="text1"/>
          <w:sz w:val="24"/>
        </w:rPr>
      </w:pPr>
    </w:p>
    <w:p w:rsidR="00163F3A" w:rsidRDefault="007256F9">
      <w:pPr>
        <w:spacing w:line="560" w:lineRule="exact"/>
        <w:ind w:rightChars="-73" w:right="-141"/>
        <w:rPr>
          <w:b/>
          <w:color w:val="000000" w:themeColor="text1"/>
          <w:sz w:val="24"/>
        </w:rPr>
      </w:pPr>
      <w:r>
        <w:rPr>
          <w:b/>
          <w:color w:val="000000" w:themeColor="text1"/>
          <w:sz w:val="24"/>
        </w:rPr>
        <w:t>第三部分</w:t>
      </w:r>
      <w:r>
        <w:rPr>
          <w:b/>
          <w:color w:val="000000" w:themeColor="text1"/>
          <w:sz w:val="24"/>
        </w:rPr>
        <w:t xml:space="preserve">  </w:t>
      </w:r>
      <w:r>
        <w:rPr>
          <w:b/>
          <w:color w:val="000000" w:themeColor="text1"/>
          <w:sz w:val="24"/>
        </w:rPr>
        <w:t>投标须知</w:t>
      </w:r>
    </w:p>
    <w:p w:rsidR="00163F3A" w:rsidRDefault="00163F3A">
      <w:pPr>
        <w:spacing w:line="560" w:lineRule="exact"/>
        <w:ind w:rightChars="-73" w:right="-141"/>
        <w:rPr>
          <w:color w:val="000000" w:themeColor="text1"/>
          <w:sz w:val="24"/>
        </w:rPr>
      </w:pPr>
    </w:p>
    <w:p w:rsidR="00163F3A" w:rsidRDefault="007256F9">
      <w:pPr>
        <w:spacing w:line="560" w:lineRule="exact"/>
        <w:rPr>
          <w:b/>
          <w:color w:val="000000" w:themeColor="text1"/>
          <w:sz w:val="24"/>
        </w:rPr>
      </w:pPr>
      <w:r>
        <w:rPr>
          <w:b/>
          <w:color w:val="000000" w:themeColor="text1"/>
          <w:sz w:val="24"/>
        </w:rPr>
        <w:t>第四部分</w:t>
      </w:r>
      <w:r>
        <w:rPr>
          <w:b/>
          <w:color w:val="000000" w:themeColor="text1"/>
          <w:sz w:val="24"/>
        </w:rPr>
        <w:t xml:space="preserve">  </w:t>
      </w:r>
      <w:r>
        <w:rPr>
          <w:b/>
          <w:color w:val="000000" w:themeColor="text1"/>
          <w:sz w:val="24"/>
        </w:rPr>
        <w:t>合同条款</w:t>
      </w:r>
    </w:p>
    <w:p w:rsidR="00163F3A" w:rsidRDefault="00163F3A">
      <w:pPr>
        <w:spacing w:line="560" w:lineRule="exact"/>
        <w:rPr>
          <w:color w:val="000000" w:themeColor="text1"/>
          <w:sz w:val="24"/>
        </w:rPr>
      </w:pPr>
    </w:p>
    <w:p w:rsidR="00163F3A" w:rsidRDefault="007256F9">
      <w:pPr>
        <w:spacing w:line="560" w:lineRule="exact"/>
        <w:rPr>
          <w:color w:val="000000" w:themeColor="text1"/>
          <w:sz w:val="24"/>
        </w:rPr>
      </w:pPr>
      <w:r>
        <w:rPr>
          <w:b/>
          <w:color w:val="000000" w:themeColor="text1"/>
          <w:sz w:val="24"/>
        </w:rPr>
        <w:t>第五部分</w:t>
      </w:r>
      <w:r>
        <w:rPr>
          <w:b/>
          <w:color w:val="000000" w:themeColor="text1"/>
          <w:sz w:val="24"/>
        </w:rPr>
        <w:t xml:space="preserve">  </w:t>
      </w:r>
      <w:r>
        <w:rPr>
          <w:b/>
          <w:color w:val="000000" w:themeColor="text1"/>
          <w:sz w:val="24"/>
        </w:rPr>
        <w:t>投标文件格式</w:t>
      </w:r>
    </w:p>
    <w:p w:rsidR="00163F3A" w:rsidRDefault="00163F3A">
      <w:pPr>
        <w:rPr>
          <w:color w:val="000000" w:themeColor="text1"/>
          <w:sz w:val="24"/>
        </w:rPr>
      </w:pPr>
    </w:p>
    <w:p w:rsidR="00163F3A" w:rsidRDefault="00163F3A">
      <w:pPr>
        <w:rPr>
          <w:color w:val="000000" w:themeColor="text1"/>
          <w:sz w:val="24"/>
        </w:rPr>
      </w:pPr>
    </w:p>
    <w:p w:rsidR="00163F3A" w:rsidRDefault="00163F3A">
      <w:pPr>
        <w:rPr>
          <w:color w:val="000000" w:themeColor="text1"/>
          <w:sz w:val="24"/>
        </w:rPr>
      </w:pPr>
    </w:p>
    <w:p w:rsidR="00163F3A" w:rsidRDefault="00163F3A">
      <w:pPr>
        <w:rPr>
          <w:color w:val="000000" w:themeColor="text1"/>
          <w:sz w:val="24"/>
        </w:rPr>
      </w:pPr>
    </w:p>
    <w:p w:rsidR="00163F3A" w:rsidRDefault="00163F3A">
      <w:pPr>
        <w:rPr>
          <w:color w:val="000000" w:themeColor="text1"/>
          <w:sz w:val="24"/>
        </w:rPr>
      </w:pPr>
    </w:p>
    <w:p w:rsidR="00163F3A" w:rsidRDefault="00163F3A">
      <w:pPr>
        <w:rPr>
          <w:color w:val="000000" w:themeColor="text1"/>
          <w:sz w:val="24"/>
        </w:rPr>
      </w:pPr>
    </w:p>
    <w:p w:rsidR="00163F3A" w:rsidRDefault="00163F3A">
      <w:pPr>
        <w:rPr>
          <w:b/>
          <w:color w:val="000000" w:themeColor="text1"/>
        </w:rPr>
      </w:pPr>
    </w:p>
    <w:p w:rsidR="00163F3A" w:rsidRDefault="00163F3A">
      <w:pPr>
        <w:pStyle w:val="ab"/>
        <w:rPr>
          <w:rFonts w:ascii="Times New Roman" w:hAnsi="Times New Roman"/>
          <w:color w:val="000000" w:themeColor="text1"/>
        </w:rPr>
        <w:sectPr w:rsidR="00163F3A">
          <w:pgSz w:w="11906" w:h="16838"/>
          <w:pgMar w:top="1440" w:right="1797" w:bottom="1440" w:left="1797" w:header="851" w:footer="992" w:gutter="0"/>
          <w:pgNumType w:start="1"/>
          <w:cols w:space="425"/>
          <w:docGrid w:type="linesAndChars" w:linePitch="285" w:charSpace="-3449"/>
        </w:sectPr>
      </w:pPr>
      <w:bookmarkStart w:id="0" w:name="_Toc412903614"/>
    </w:p>
    <w:p w:rsidR="00163F3A" w:rsidRDefault="007256F9">
      <w:pPr>
        <w:pStyle w:val="ab"/>
        <w:rPr>
          <w:rFonts w:ascii="Times New Roman" w:hAnsi="Times New Roman"/>
          <w:color w:val="000000" w:themeColor="text1"/>
        </w:rPr>
      </w:pPr>
      <w:r>
        <w:rPr>
          <w:rFonts w:ascii="Times New Roman" w:hAnsi="Times New Roman"/>
          <w:color w:val="000000" w:themeColor="text1"/>
        </w:rPr>
        <w:lastRenderedPageBreak/>
        <w:t>第一部分</w:t>
      </w:r>
      <w:r>
        <w:rPr>
          <w:rFonts w:ascii="Times New Roman" w:hAnsi="Times New Roman"/>
          <w:color w:val="000000" w:themeColor="text1"/>
        </w:rPr>
        <w:t xml:space="preserve">  </w:t>
      </w:r>
      <w:r>
        <w:rPr>
          <w:rFonts w:ascii="Times New Roman" w:hAnsi="Times New Roman"/>
          <w:color w:val="000000" w:themeColor="text1"/>
        </w:rPr>
        <w:t>投标邀请函</w:t>
      </w:r>
      <w:bookmarkEnd w:id="0"/>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szCs w:val="32"/>
        </w:rPr>
      </w:pPr>
      <w:r>
        <w:rPr>
          <w:rFonts w:ascii="Times New Roman" w:eastAsia="宋体" w:hAnsi="Times New Roman" w:cs="Times New Roman"/>
          <w:color w:val="000000" w:themeColor="text1"/>
          <w:szCs w:val="32"/>
        </w:rPr>
        <w:t>受</w:t>
      </w:r>
      <w:r>
        <w:rPr>
          <w:rFonts w:ascii="Times New Roman" w:eastAsia="宋体" w:hAnsi="Times New Roman" w:cs="Times New Roman" w:hint="eastAsia"/>
          <w:color w:val="000000" w:themeColor="text1"/>
          <w:szCs w:val="32"/>
        </w:rPr>
        <w:t>国家税务总局天津市西青区税务局</w:t>
      </w:r>
      <w:r>
        <w:rPr>
          <w:rFonts w:ascii="Times New Roman" w:eastAsia="宋体" w:hAnsi="Times New Roman" w:cs="Times New Roman"/>
          <w:color w:val="000000" w:themeColor="text1"/>
          <w:szCs w:val="32"/>
        </w:rPr>
        <w:t>委托，天津市政府采购中心将以公开招标方式，对</w:t>
      </w:r>
      <w:r>
        <w:rPr>
          <w:rFonts w:ascii="Times New Roman" w:eastAsia="宋体" w:hAnsi="Times New Roman" w:cs="Times New Roman" w:hint="eastAsia"/>
          <w:color w:val="000000" w:themeColor="text1"/>
          <w:szCs w:val="32"/>
        </w:rPr>
        <w:t>国家税务总局天津市西青区税务局大寺办公区电梯更新项目</w:t>
      </w:r>
      <w:r>
        <w:rPr>
          <w:rFonts w:ascii="Times New Roman" w:eastAsia="宋体" w:hAnsi="Times New Roman" w:cs="Times New Roman"/>
          <w:color w:val="000000" w:themeColor="text1"/>
          <w:szCs w:val="32"/>
        </w:rPr>
        <w:t>实施政府采购。现欢迎合格的供应商参加投标。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szCs w:val="32"/>
        </w:rPr>
      </w:pPr>
      <w:r>
        <w:rPr>
          <w:rFonts w:ascii="Times New Roman" w:eastAsia="宋体" w:hAnsi="Times New Roman" w:cs="Times New Roman"/>
          <w:color w:val="000000" w:themeColor="text1"/>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color w:val="000000" w:themeColor="text1"/>
          <w:szCs w:val="32"/>
        </w:rPr>
        <w:t>CA</w:t>
      </w:r>
      <w:r>
        <w:rPr>
          <w:rFonts w:ascii="Times New Roman" w:eastAsia="宋体" w:hAnsi="Times New Roman" w:cs="Times New Roman"/>
          <w:color w:val="000000" w:themeColor="text1"/>
          <w:szCs w:val="32"/>
        </w:rPr>
        <w:t>数字证书（</w:t>
      </w:r>
      <w:r>
        <w:rPr>
          <w:rFonts w:ascii="Times New Roman" w:eastAsia="宋体" w:hAnsi="Times New Roman" w:cs="Times New Roman"/>
          <w:color w:val="000000" w:themeColor="text1"/>
          <w:szCs w:val="32"/>
        </w:rPr>
        <w:t>USBKey</w:t>
      </w:r>
      <w:r>
        <w:rPr>
          <w:rFonts w:ascii="Times New Roman" w:eastAsia="宋体" w:hAnsi="Times New Roman" w:cs="Times New Roman"/>
          <w:color w:val="000000" w:themeColor="text1"/>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szCs w:val="32"/>
        </w:rPr>
      </w:pPr>
      <w:r>
        <w:rPr>
          <w:rFonts w:ascii="Times New Roman" w:eastAsia="宋体" w:hAnsi="Times New Roman" w:cs="Times New Roman"/>
          <w:color w:val="000000" w:themeColor="text1"/>
          <w:szCs w:val="32"/>
        </w:rPr>
        <w:t>一、项目名称和编号</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（一）项目名称：</w:t>
      </w:r>
      <w:r>
        <w:rPr>
          <w:rFonts w:ascii="Times New Roman" w:eastAsia="宋体" w:hAnsi="Times New Roman" w:cs="Times New Roman" w:hint="eastAsia"/>
          <w:color w:val="000000" w:themeColor="text1"/>
        </w:rPr>
        <w:t>国家税务总局天津市西青区税务局大寺办公区电梯更新项目</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（二）项目编号：</w:t>
      </w:r>
      <w:r>
        <w:rPr>
          <w:rFonts w:ascii="Times New Roman" w:eastAsia="宋体" w:hAnsi="Times New Roman" w:cs="Times New Roman" w:hint="eastAsia"/>
          <w:color w:val="000000" w:themeColor="text1"/>
        </w:rPr>
        <w:t>TGPC-2024-A-0321</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w:t>
      </w:r>
      <w:r>
        <w:rPr>
          <w:rFonts w:ascii="Times New Roman" w:eastAsia="宋体" w:hAnsi="Times New Roman" w:cs="Times New Roman"/>
          <w:color w:val="000000" w:themeColor="text1"/>
        </w:rPr>
        <w:t>项目内容</w:t>
      </w:r>
    </w:p>
    <w:p w:rsidR="00163F3A" w:rsidRDefault="007256F9">
      <w:pPr>
        <w:tabs>
          <w:tab w:val="left" w:pos="210"/>
        </w:tabs>
        <w:autoSpaceDE w:val="0"/>
        <w:autoSpaceDN w:val="0"/>
        <w:adjustRightInd w:val="0"/>
        <w:spacing w:line="360" w:lineRule="auto"/>
        <w:ind w:firstLineChars="200" w:firstLine="480"/>
        <w:outlineLvl w:val="0"/>
        <w:rPr>
          <w:color w:val="000000" w:themeColor="text1"/>
          <w:sz w:val="24"/>
          <w:szCs w:val="24"/>
        </w:rPr>
      </w:pPr>
      <w:r>
        <w:rPr>
          <w:color w:val="000000" w:themeColor="text1"/>
          <w:sz w:val="24"/>
          <w:szCs w:val="24"/>
          <w:lang w:val="zh-CN"/>
        </w:rPr>
        <w:t>第一包：</w:t>
      </w:r>
      <w:r>
        <w:rPr>
          <w:rFonts w:hint="eastAsia"/>
          <w:color w:val="000000" w:themeColor="text1"/>
          <w:sz w:val="24"/>
          <w:szCs w:val="24"/>
          <w:lang w:val="zh-CN"/>
        </w:rPr>
        <w:t>大寺办公区电梯更新</w:t>
      </w:r>
      <w:r>
        <w:rPr>
          <w:color w:val="000000" w:themeColor="text1"/>
          <w:sz w:val="24"/>
          <w:szCs w:val="24"/>
          <w:lang w:val="zh-CN"/>
        </w:rPr>
        <w:t>（采购需求详见附件），合同履行期限：</w:t>
      </w:r>
      <w:r>
        <w:rPr>
          <w:rFonts w:hint="eastAsia"/>
          <w:color w:val="000000" w:themeColor="text1"/>
          <w:sz w:val="24"/>
          <w:szCs w:val="24"/>
        </w:rPr>
        <w:t>货到时间：签订合同之日起</w:t>
      </w:r>
      <w:r>
        <w:rPr>
          <w:rFonts w:hint="eastAsia"/>
          <w:color w:val="000000" w:themeColor="text1"/>
          <w:sz w:val="24"/>
          <w:szCs w:val="24"/>
        </w:rPr>
        <w:t>10</w:t>
      </w:r>
      <w:r>
        <w:rPr>
          <w:rFonts w:hint="eastAsia"/>
          <w:color w:val="000000" w:themeColor="text1"/>
          <w:sz w:val="24"/>
          <w:szCs w:val="24"/>
        </w:rPr>
        <w:t>日内（特殊情况以合同为准）。安装完成：货到之日起</w:t>
      </w:r>
      <w:r>
        <w:rPr>
          <w:rFonts w:hint="eastAsia"/>
          <w:color w:val="000000" w:themeColor="text1"/>
          <w:sz w:val="24"/>
          <w:szCs w:val="24"/>
        </w:rPr>
        <w:t>20</w:t>
      </w:r>
      <w:r>
        <w:rPr>
          <w:rFonts w:hint="eastAsia"/>
          <w:color w:val="000000" w:themeColor="text1"/>
          <w:sz w:val="24"/>
          <w:szCs w:val="24"/>
        </w:rPr>
        <w:t>日内（特殊情况以合同为准）。</w:t>
      </w:r>
    </w:p>
    <w:p w:rsidR="00163F3A" w:rsidRDefault="007256F9">
      <w:pPr>
        <w:tabs>
          <w:tab w:val="left" w:pos="210"/>
        </w:tabs>
        <w:autoSpaceDE w:val="0"/>
        <w:autoSpaceDN w:val="0"/>
        <w:adjustRightInd w:val="0"/>
        <w:spacing w:line="360" w:lineRule="auto"/>
        <w:ind w:firstLineChars="200" w:firstLine="480"/>
        <w:outlineLvl w:val="0"/>
        <w:rPr>
          <w:strike/>
          <w:color w:val="000000" w:themeColor="text1"/>
          <w:sz w:val="24"/>
          <w:szCs w:val="24"/>
        </w:rPr>
      </w:pPr>
      <w:r>
        <w:rPr>
          <w:color w:val="000000" w:themeColor="text1"/>
          <w:sz w:val="24"/>
          <w:szCs w:val="24"/>
          <w:lang w:val="zh-CN"/>
        </w:rPr>
        <w:t>本项目不接受进口产品投标。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三、项目预算</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第一包：</w:t>
      </w:r>
      <w:r>
        <w:rPr>
          <w:rFonts w:ascii="Times New Roman" w:eastAsia="宋体" w:hAnsi="Times New Roman" w:cs="Times New Roman" w:hint="eastAsia"/>
          <w:color w:val="000000" w:themeColor="text1"/>
        </w:rPr>
        <w:t>290000</w:t>
      </w:r>
      <w:r>
        <w:rPr>
          <w:rFonts w:ascii="Times New Roman" w:eastAsia="宋体" w:hAnsi="Times New Roman" w:cs="Times New Roman"/>
          <w:color w:val="000000" w:themeColor="text1"/>
        </w:rPr>
        <w:t>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四</w:t>
      </w:r>
      <w:r>
        <w:rPr>
          <w:rFonts w:ascii="Times New Roman" w:eastAsia="宋体" w:hAnsi="Times New Roman" w:cs="Times New Roman"/>
          <w:color w:val="000000" w:themeColor="text1"/>
        </w:rPr>
        <w:t>、供应商资格要求（实质性要求）</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（一）投标人须具备《中华人民共和国特种设备生产许可证》（电梯制造（含安装、修理、改造）或电梯安装（含修理），子项目中需包含曳引驱动乘客电梯（含消防员电梯）</w:t>
      </w:r>
      <w:r>
        <w:rPr>
          <w:rFonts w:ascii="Times New Roman" w:eastAsia="宋体" w:hAnsi="Times New Roman" w:cs="Times New Roman" w:hint="eastAsia"/>
          <w:color w:val="000000" w:themeColor="text1"/>
        </w:rPr>
        <w:t>B</w:t>
      </w:r>
      <w:r>
        <w:rPr>
          <w:rFonts w:ascii="Times New Roman" w:eastAsia="宋体" w:hAnsi="Times New Roman" w:cs="Times New Roman" w:hint="eastAsia"/>
          <w:color w:val="000000" w:themeColor="text1"/>
        </w:rPr>
        <w:t>，提供证书扫描件。</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（二）投标人须具备《中华人民共和国政府采购法》第二十二条第一款规定的条件，提供以下材料：</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营业执照副本或事业单位法人证书或民办非企业单位登记证书或社会团体法人登记证书或基金会法人登记证书扫描件或自然人的身份证明扫描件。</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lastRenderedPageBreak/>
        <w:t xml:space="preserve">2. </w:t>
      </w:r>
      <w:r>
        <w:rPr>
          <w:rFonts w:ascii="Times New Roman" w:eastAsia="宋体" w:hAnsi="Times New Roman" w:cs="Times New Roman" w:hint="eastAsia"/>
          <w:color w:val="000000" w:themeColor="text1"/>
        </w:rPr>
        <w:t>财务状况报告等相关材料：</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w:t>
      </w:r>
      <w:r>
        <w:rPr>
          <w:rFonts w:ascii="Times New Roman" w:eastAsia="宋体" w:hAnsi="Times New Roman" w:cs="Times New Roman" w:hint="eastAsia"/>
          <w:color w:val="000000" w:themeColor="text1"/>
        </w:rPr>
        <w:t>经第三方会计师事务所审计的</w:t>
      </w:r>
      <w:r>
        <w:rPr>
          <w:rFonts w:ascii="Times New Roman" w:eastAsia="宋体" w:hAnsi="Times New Roman" w:cs="Times New Roman"/>
          <w:color w:val="000000" w:themeColor="text1"/>
        </w:rPr>
        <w:t>2023</w:t>
      </w:r>
      <w:r>
        <w:rPr>
          <w:rFonts w:ascii="Times New Roman" w:eastAsia="宋体" w:hAnsi="Times New Roman" w:cs="Times New Roman" w:hint="eastAsia"/>
          <w:color w:val="000000" w:themeColor="text1"/>
        </w:rPr>
        <w:t>年度财务报告扫描件。</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B. </w:t>
      </w:r>
      <w:r>
        <w:rPr>
          <w:rFonts w:ascii="Times New Roman" w:eastAsia="宋体" w:hAnsi="Times New Roman" w:cs="Times New Roman" w:hint="eastAsia"/>
          <w:color w:val="000000" w:themeColor="text1"/>
        </w:rPr>
        <w:t>具有良好的商业信誉和健全的财务会计制度的书面声明。</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注：</w:t>
      </w:r>
      <w:r>
        <w:rPr>
          <w:rFonts w:ascii="Times New Roman" w:eastAsia="宋体" w:hAnsi="Times New Roman" w:cs="Times New Roman" w:hint="eastAsia"/>
          <w:color w:val="000000" w:themeColor="text1"/>
        </w:rPr>
        <w:t>A</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B</w:t>
      </w:r>
      <w:r>
        <w:rPr>
          <w:rFonts w:ascii="Times New Roman" w:eastAsia="宋体" w:hAnsi="Times New Roman" w:cs="Times New Roman" w:hint="eastAsia"/>
          <w:color w:val="000000" w:themeColor="text1"/>
        </w:rPr>
        <w:t>两项提供任意一项均可。</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3. </w:t>
      </w:r>
      <w:r>
        <w:rPr>
          <w:rFonts w:ascii="Times New Roman" w:eastAsia="宋体" w:hAnsi="Times New Roman" w:cs="Times New Roman" w:hint="eastAsia"/>
          <w:color w:val="000000" w:themeColor="text1"/>
        </w:rPr>
        <w:t>依法缴纳税收和社会保障资金的书面声明。</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投标截止日前</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年在经营活动中没有重大违法记录的书面</w:t>
      </w:r>
      <w:r>
        <w:rPr>
          <w:rFonts w:ascii="Times New Roman" w:eastAsia="宋体" w:hAnsi="Times New Roman" w:cs="Times New Roman"/>
          <w:color w:val="000000" w:themeColor="text1"/>
        </w:rPr>
        <w:t>声明（截至开标日成立不足</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年的供应商可提供自成立以来无重大违法记录的书面声明）。</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5. </w:t>
      </w:r>
      <w:r>
        <w:rPr>
          <w:rFonts w:ascii="Times New Roman" w:eastAsia="宋体" w:hAnsi="Times New Roman" w:cs="Times New Roman" w:hint="eastAsia"/>
          <w:color w:val="000000" w:themeColor="text1"/>
        </w:rPr>
        <w:t>提交具备履行合同所必需的设备和专业技术能力证明材料。</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（三）本项目不接受联合体投标。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五</w:t>
      </w:r>
      <w:r>
        <w:rPr>
          <w:rFonts w:ascii="Times New Roman" w:eastAsia="宋体" w:hAnsi="Times New Roman" w:cs="Times New Roman"/>
          <w:color w:val="000000" w:themeColor="text1"/>
        </w:rPr>
        <w:t>、项目需要落实的政府采购政策</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（一）全部货物均由</w:t>
      </w:r>
      <w:r>
        <w:rPr>
          <w:rFonts w:ascii="Times New Roman" w:eastAsia="宋体" w:hAnsi="Times New Roman" w:cs="Times New Roman" w:hint="eastAsia"/>
          <w:color w:val="000000" w:themeColor="text1"/>
        </w:rPr>
        <w:t>小</w:t>
      </w:r>
      <w:proofErr w:type="gramStart"/>
      <w:r>
        <w:rPr>
          <w:rFonts w:ascii="Times New Roman" w:eastAsia="宋体" w:hAnsi="Times New Roman" w:cs="Times New Roman" w:hint="eastAsia"/>
          <w:color w:val="000000" w:themeColor="text1"/>
        </w:rPr>
        <w:t>微</w:t>
      </w:r>
      <w:r>
        <w:rPr>
          <w:rFonts w:ascii="Times New Roman" w:eastAsia="宋体" w:hAnsi="Times New Roman" w:cs="Times New Roman"/>
          <w:color w:val="000000" w:themeColor="text1"/>
        </w:rPr>
        <w:t>企业</w:t>
      </w:r>
      <w:proofErr w:type="gramEnd"/>
      <w:r>
        <w:rPr>
          <w:rFonts w:ascii="Times New Roman" w:eastAsia="宋体" w:hAnsi="Times New Roman" w:cs="Times New Roman"/>
          <w:color w:val="000000" w:themeColor="text1"/>
        </w:rPr>
        <w:t>制造的，对</w:t>
      </w:r>
      <w:r>
        <w:rPr>
          <w:rFonts w:ascii="Times New Roman" w:eastAsia="宋体" w:hAnsi="Times New Roman" w:cs="Times New Roman" w:hint="eastAsia"/>
          <w:color w:val="000000" w:themeColor="text1"/>
        </w:rPr>
        <w:t>符合规定的</w:t>
      </w:r>
      <w:r>
        <w:rPr>
          <w:rFonts w:ascii="Times New Roman" w:eastAsia="宋体" w:hAnsi="Times New Roman" w:cs="Times New Roman"/>
          <w:color w:val="000000" w:themeColor="text1"/>
        </w:rPr>
        <w:t>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制造的产品报价给予</w:t>
      </w:r>
      <w:r>
        <w:rPr>
          <w:rFonts w:ascii="Times New Roman" w:eastAsia="宋体" w:hAnsi="Times New Roman" w:cs="Times New Roman" w:hint="eastAsia"/>
          <w:color w:val="000000" w:themeColor="text1"/>
        </w:rPr>
        <w:t>20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的扣除。货物既有</w:t>
      </w:r>
      <w:r>
        <w:rPr>
          <w:rFonts w:ascii="Times New Roman" w:eastAsia="宋体" w:hAnsi="Times New Roman" w:cs="Times New Roman" w:hint="eastAsia"/>
          <w:color w:val="000000" w:themeColor="text1"/>
        </w:rPr>
        <w:t>小</w:t>
      </w:r>
      <w:proofErr w:type="gramStart"/>
      <w:r>
        <w:rPr>
          <w:rFonts w:ascii="Times New Roman" w:eastAsia="宋体" w:hAnsi="Times New Roman" w:cs="Times New Roman" w:hint="eastAsia"/>
          <w:color w:val="000000" w:themeColor="text1"/>
        </w:rPr>
        <w:t>微</w:t>
      </w:r>
      <w:r>
        <w:rPr>
          <w:rFonts w:ascii="Times New Roman" w:eastAsia="宋体" w:hAnsi="Times New Roman" w:cs="Times New Roman"/>
          <w:color w:val="000000" w:themeColor="text1"/>
        </w:rPr>
        <w:t>企业</w:t>
      </w:r>
      <w:proofErr w:type="gramEnd"/>
      <w:r>
        <w:rPr>
          <w:rFonts w:ascii="Times New Roman" w:eastAsia="宋体" w:hAnsi="Times New Roman" w:cs="Times New Roman"/>
          <w:color w:val="000000" w:themeColor="text1"/>
        </w:rPr>
        <w:t>制造的货物，也有大中企业制造的货物，不享受此扶持政策。</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（二）根据财政部发布的《关于政府采购支持监狱企业发展有关问题的通知》规定，监狱企业视同小微企业。</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（三）根据财政部、民政部、中国残疾人联合会发布的《关于促进残疾人就业政府采购政策的通知》规定，残疾人福利性单位视同小微企业。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注：中小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（四）涉及商品包装或快递包装的，按照《财政部办公厅、生态环境部办公厅、国家邮政局办公室关于印发</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商品包装政府采购需求标准</w:t>
      </w:r>
      <w:r>
        <w:rPr>
          <w:rFonts w:ascii="Times New Roman" w:eastAsia="宋体" w:hAnsi="Times New Roman" w:cs="Times New Roman"/>
          <w:color w:val="000000" w:themeColor="text1"/>
        </w:rPr>
        <w:t>（试行）</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快递包装政府采购需求标准（试行）</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的通知》（财办库〔</w:t>
      </w:r>
      <w:r>
        <w:rPr>
          <w:rFonts w:ascii="Times New Roman" w:eastAsia="宋体" w:hAnsi="Times New Roman" w:cs="Times New Roman"/>
          <w:color w:val="000000" w:themeColor="text1"/>
        </w:rPr>
        <w:t>2020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123</w:t>
      </w:r>
      <w:r>
        <w:rPr>
          <w:rFonts w:ascii="Times New Roman" w:eastAsia="宋体" w:hAnsi="Times New Roman" w:cs="Times New Roman"/>
          <w:color w:val="000000" w:themeColor="text1"/>
        </w:rPr>
        <w:t>号）要求执行。</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（五）按照《财政部关于在政府采购活动中查询及使用信用记录有关问题的通知》（财库〔</w:t>
      </w:r>
      <w:r>
        <w:rPr>
          <w:rFonts w:ascii="Times New Roman" w:eastAsia="宋体" w:hAnsi="Times New Roman" w:cs="Times New Roman"/>
          <w:color w:val="000000" w:themeColor="text1"/>
        </w:rPr>
        <w:t>2016</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125</w:t>
      </w:r>
      <w:r>
        <w:rPr>
          <w:rFonts w:ascii="Times New Roman" w:eastAsia="宋体" w:hAnsi="Times New Roman" w:cs="Times New Roman"/>
          <w:color w:val="000000" w:themeColor="text1"/>
        </w:rPr>
        <w:t>号）的要求，根据开标当日解密截止时间</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信用中国</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网站（</w:t>
      </w:r>
      <w:r>
        <w:rPr>
          <w:rFonts w:ascii="Times New Roman" w:eastAsia="宋体" w:hAnsi="Times New Roman" w:cs="Times New Roman"/>
          <w:color w:val="000000" w:themeColor="text1"/>
        </w:rPr>
        <w:t>www.creditchina.gov.cn</w:t>
      </w:r>
      <w:r>
        <w:rPr>
          <w:rFonts w:ascii="Times New Roman" w:eastAsia="宋体" w:hAnsi="Times New Roman" w:cs="Times New Roman"/>
          <w:color w:val="000000" w:themeColor="text1"/>
        </w:rPr>
        <w:t>）、中国政府采购网（</w:t>
      </w:r>
      <w:r>
        <w:rPr>
          <w:rFonts w:ascii="Times New Roman" w:eastAsia="宋体" w:hAnsi="Times New Roman" w:cs="Times New Roman"/>
          <w:color w:val="000000" w:themeColor="text1"/>
        </w:rPr>
        <w:t>www.ccgp.gov.cn</w:t>
      </w:r>
      <w:r>
        <w:rPr>
          <w:rFonts w:ascii="Times New Roman" w:eastAsia="宋体" w:hAnsi="Times New Roman" w:cs="Times New Roman"/>
          <w:color w:val="000000" w:themeColor="text1"/>
        </w:rPr>
        <w:t>）的信息，对列入失信被执行人、重大税收违法案件当事人名单、政府采购严重违法失信行为记录名单及其他不符合《中华人民共和国政府采购法》第二十二条规定条件的</w:t>
      </w:r>
      <w:r>
        <w:rPr>
          <w:rFonts w:ascii="Times New Roman" w:eastAsia="宋体" w:hAnsi="Times New Roman" w:cs="Times New Roman"/>
          <w:color w:val="000000" w:themeColor="text1"/>
        </w:rPr>
        <w:lastRenderedPageBreak/>
        <w:t>供应商，拒绝参与政府</w:t>
      </w:r>
      <w:r>
        <w:rPr>
          <w:rFonts w:ascii="Times New Roman" w:eastAsia="宋体" w:hAnsi="Times New Roman" w:cs="Times New Roman"/>
          <w:color w:val="000000" w:themeColor="text1"/>
        </w:rPr>
        <w:t>采购活动，同时对信用信息查询记录和证据进行打印存档。</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（六）</w:t>
      </w:r>
      <w:bookmarkStart w:id="1" w:name="OLE_LINK3"/>
      <w:bookmarkStart w:id="2" w:name="OLE_LINK2"/>
      <w:bookmarkStart w:id="3" w:name="OLE_LINK1"/>
      <w:r>
        <w:rPr>
          <w:rFonts w:ascii="Times New Roman" w:eastAsia="宋体" w:hAnsi="Times New Roman" w:cs="Times New Roman"/>
          <w:color w:val="000000" w:themeColor="text1"/>
        </w:rPr>
        <w:t>按照《关于调整优化节能产品、环境标志产品政府采购执行机制的通知》（财库〔</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9</w:t>
      </w:r>
      <w:r>
        <w:rPr>
          <w:rFonts w:ascii="Times New Roman" w:eastAsia="宋体" w:hAnsi="Times New Roman" w:cs="Times New Roman"/>
          <w:color w:val="000000" w:themeColor="text1"/>
        </w:rPr>
        <w:t>号）、《关于印发环境标志产品政府采购品目清单的通知》</w:t>
      </w:r>
      <w:bookmarkStart w:id="4" w:name="OLE_LINK4"/>
      <w:bookmarkStart w:id="5" w:name="OLE_LINK5"/>
      <w:r>
        <w:rPr>
          <w:rFonts w:ascii="Times New Roman" w:eastAsia="宋体" w:hAnsi="Times New Roman" w:cs="Times New Roman"/>
          <w:color w:val="000000" w:themeColor="text1"/>
        </w:rPr>
        <w:t>（财库〔</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18</w:t>
      </w:r>
      <w:r>
        <w:rPr>
          <w:rFonts w:ascii="Times New Roman" w:eastAsia="宋体" w:hAnsi="Times New Roman" w:cs="Times New Roman"/>
          <w:color w:val="000000" w:themeColor="text1"/>
        </w:rPr>
        <w:t>号）</w:t>
      </w:r>
      <w:bookmarkEnd w:id="4"/>
      <w:bookmarkEnd w:id="5"/>
      <w:r>
        <w:rPr>
          <w:rFonts w:ascii="Times New Roman" w:eastAsia="宋体" w:hAnsi="Times New Roman" w:cs="Times New Roman"/>
          <w:color w:val="000000" w:themeColor="text1"/>
        </w:rPr>
        <w:t>、《关于印发节能产品政府采购品目清单的通知》（财库〔</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19</w:t>
      </w:r>
      <w:r>
        <w:rPr>
          <w:rFonts w:ascii="Times New Roman" w:eastAsia="宋体" w:hAnsi="Times New Roman" w:cs="Times New Roman"/>
          <w:color w:val="000000" w:themeColor="text1"/>
        </w:rPr>
        <w:t>号）、《市场监管总局关于发布参与实施政府采购节能产品、环境标志产品认证机构名录的公告》（</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年第</w:t>
      </w:r>
      <w:r>
        <w:rPr>
          <w:rFonts w:ascii="Times New Roman" w:eastAsia="宋体" w:hAnsi="Times New Roman" w:cs="Times New Roman"/>
          <w:color w:val="000000" w:themeColor="text1"/>
        </w:rPr>
        <w:t>16</w:t>
      </w:r>
      <w:r>
        <w:rPr>
          <w:rFonts w:ascii="Times New Roman" w:eastAsia="宋体" w:hAnsi="Times New Roman" w:cs="Times New Roman"/>
          <w:color w:val="000000" w:themeColor="text1"/>
        </w:rPr>
        <w:t>号）等文件要求，对政府采购节能、环境标志品目清单内的产品实施优先采购和强制采购的评标方法。</w:t>
      </w:r>
      <w:bookmarkEnd w:id="1"/>
      <w:bookmarkEnd w:id="2"/>
      <w:bookmarkEnd w:id="3"/>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bookmarkStart w:id="6" w:name="_Toc412903615"/>
      <w:r>
        <w:rPr>
          <w:rFonts w:ascii="Times New Roman" w:eastAsia="宋体" w:hAnsi="Times New Roman" w:cs="Times New Roman"/>
          <w:color w:val="000000" w:themeColor="text1"/>
        </w:rPr>
        <w:t>六、获取招标文件时间、方式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（一）获取招标文件时间：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8</w:t>
      </w:r>
      <w:r>
        <w:rPr>
          <w:rFonts w:ascii="Times New Roman" w:eastAsia="宋体" w:hAnsi="Times New Roman" w:cs="Times New Roman"/>
          <w:color w:val="000000" w:themeColor="text1"/>
        </w:rPr>
        <w:t>日至</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15</w:t>
      </w:r>
      <w:r>
        <w:rPr>
          <w:rFonts w:ascii="Times New Roman" w:eastAsia="宋体" w:hAnsi="Times New Roman" w:cs="Times New Roman"/>
          <w:color w:val="000000" w:themeColor="text1"/>
        </w:rPr>
        <w:t>日，每日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17:00</w:t>
      </w:r>
      <w:r>
        <w:rPr>
          <w:rFonts w:ascii="Times New Roman" w:eastAsia="宋体" w:hAnsi="Times New Roman" w:cs="Times New Roman"/>
          <w:color w:val="000000" w:themeColor="text1"/>
        </w:rPr>
        <w:t>（北京时间，法定节假日除外）。</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（二）获取招标文件的方式：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获取招标文件网址：使用天津数字</w:t>
      </w:r>
      <w:proofErr w:type="gramStart"/>
      <w:r>
        <w:rPr>
          <w:rFonts w:ascii="Times New Roman" w:eastAsia="宋体" w:hAnsi="Times New Roman" w:cs="Times New Roman"/>
          <w:color w:val="000000" w:themeColor="text1"/>
        </w:rPr>
        <w:t>认发出</w:t>
      </w:r>
      <w:proofErr w:type="gramEnd"/>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hyperlink r:id="rId11" w:history="1">
        <w:r>
          <w:rPr>
            <w:rStyle w:val="af"/>
            <w:rFonts w:ascii="Times New Roman" w:eastAsia="宋体" w:hAnsi="Times New Roman" w:cs="Times New Roman" w:hint="eastAsia"/>
            <w:color w:val="000000" w:themeColor="text1"/>
          </w:rPr>
          <w:t>http://tjgpc.zwfwb.tj.gov.cn</w:t>
        </w:r>
      </w:hyperlink>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下载招标文件。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 </w:t>
      </w:r>
      <w:r>
        <w:rPr>
          <w:rFonts w:ascii="Times New Roman" w:eastAsia="宋体" w:hAnsi="Times New Roman" w:cs="Times New Roman" w:hint="eastAsia"/>
          <w:color w:val="000000" w:themeColor="text1"/>
        </w:rPr>
        <w:t>供应商注册、</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领取、</w:t>
      </w:r>
      <w:r>
        <w:rPr>
          <w:rFonts w:ascii="Times New Roman" w:eastAsia="宋体" w:hAnsi="Times New Roman" w:hint="eastAsia"/>
          <w:color w:val="000000" w:themeColor="text1"/>
        </w:rPr>
        <w:t>电子签章办理</w:t>
      </w:r>
      <w:r>
        <w:rPr>
          <w:rFonts w:ascii="Times New Roman" w:eastAsia="宋体" w:hAnsi="Times New Roman" w:cs="Times New Roman" w:hint="eastAsia"/>
          <w:color w:val="000000" w:themeColor="text1"/>
        </w:rPr>
        <w:t>办法：</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）天津市政府采购中心网注册：登录天津市政府采购中心网（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hint="eastAsia"/>
          <w:color w:val="000000" w:themeColor="text1"/>
        </w:rPr>
        <w:t>）首页点击“用户注册维护”，填写相关内容。天津市政府采购中心</w:t>
      </w:r>
      <w:r>
        <w:rPr>
          <w:rFonts w:ascii="Times New Roman" w:eastAsia="宋体" w:hAnsi="Times New Roman" w:hint="eastAsia"/>
          <w:color w:val="000000" w:themeColor="text1"/>
        </w:rPr>
        <w:t>注册窗口联系电话：</w:t>
      </w:r>
      <w:r>
        <w:rPr>
          <w:rFonts w:ascii="Times New Roman" w:eastAsia="宋体" w:hAnsi="Times New Roman"/>
          <w:color w:val="000000" w:themeColor="text1"/>
        </w:rPr>
        <w:t>022-</w:t>
      </w:r>
      <w:r>
        <w:rPr>
          <w:rFonts w:ascii="Times New Roman" w:eastAsia="宋体" w:hAnsi="Times New Roman" w:cs="Times New Roman" w:hint="eastAsia"/>
          <w:color w:val="000000" w:themeColor="text1"/>
        </w:rPr>
        <w:t>24538167</w:t>
      </w:r>
      <w:r>
        <w:rPr>
          <w:rFonts w:ascii="Times New Roman" w:eastAsia="宋体" w:hAnsi="Times New Roman" w:hint="eastAsia"/>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CA</w:t>
      </w:r>
      <w:r>
        <w:rPr>
          <w:rFonts w:ascii="Times New Roman" w:eastAsia="宋体" w:hAnsi="Times New Roman" w:cs="Times New Roman" w:hint="eastAsia"/>
          <w:color w:val="000000" w:themeColor="text1"/>
        </w:rPr>
        <w:t>数字证书（</w:t>
      </w:r>
      <w:r>
        <w:rPr>
          <w:rFonts w:ascii="Times New Roman" w:eastAsia="宋体" w:hAnsi="Times New Roman" w:cs="Times New Roman" w:hint="eastAsia"/>
          <w:color w:val="000000" w:themeColor="text1"/>
        </w:rPr>
        <w:t>USBKey</w:t>
      </w:r>
      <w:r>
        <w:rPr>
          <w:rFonts w:ascii="Times New Roman" w:eastAsia="宋体" w:hAnsi="Times New Roman" w:cs="Times New Roman" w:hint="eastAsia"/>
          <w:color w:val="000000" w:themeColor="text1"/>
        </w:rPr>
        <w:t>）领取及</w:t>
      </w:r>
      <w:r>
        <w:rPr>
          <w:rFonts w:ascii="Times New Roman" w:eastAsia="宋体" w:hAnsi="Times New Roman" w:hint="eastAsia"/>
          <w:color w:val="000000" w:themeColor="text1"/>
        </w:rPr>
        <w:t>电子签章办理</w:t>
      </w:r>
      <w:r>
        <w:rPr>
          <w:rFonts w:ascii="Times New Roman" w:eastAsia="宋体" w:hAnsi="Times New Roman" w:cs="Times New Roman" w:hint="eastAsia"/>
          <w:color w:val="000000" w:themeColor="text1"/>
        </w:rPr>
        <w:t>：参见天津市政府采购中心网（</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服务指南</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供应商注册、领取</w:t>
      </w:r>
      <w:r>
        <w:rPr>
          <w:rFonts w:ascii="Times New Roman" w:eastAsia="宋体" w:hAnsi="Times New Roman" w:cs="Times New Roman" w:hint="eastAsia"/>
          <w:color w:val="000000" w:themeColor="text1"/>
        </w:rPr>
        <w:t>CA</w:t>
      </w:r>
      <w:r>
        <w:rPr>
          <w:rFonts w:ascii="Times New Roman" w:eastAsia="宋体" w:hAnsi="Times New Roman" w:cs="Times New Roman" w:hint="eastAsia"/>
          <w:color w:val="000000" w:themeColor="text1"/>
        </w:rPr>
        <w:t>数字证书（</w:t>
      </w:r>
      <w:r>
        <w:rPr>
          <w:rFonts w:ascii="Times New Roman" w:eastAsia="宋体" w:hAnsi="Times New Roman" w:cs="Times New Roman" w:hint="eastAsia"/>
          <w:color w:val="000000" w:themeColor="text1"/>
        </w:rPr>
        <w:t>USBKey</w:t>
      </w:r>
      <w:r>
        <w:rPr>
          <w:rFonts w:ascii="Times New Roman" w:eastAsia="宋体" w:hAnsi="Times New Roman" w:cs="Times New Roman" w:hint="eastAsia"/>
          <w:color w:val="000000" w:themeColor="text1"/>
        </w:rPr>
        <w:t>）及电子</w:t>
      </w:r>
      <w:proofErr w:type="gramStart"/>
      <w:r>
        <w:rPr>
          <w:rFonts w:ascii="Times New Roman" w:eastAsia="宋体" w:hAnsi="Times New Roman" w:cs="Times New Roman" w:hint="eastAsia"/>
          <w:color w:val="000000" w:themeColor="text1"/>
        </w:rPr>
        <w:t>签章制章的</w:t>
      </w:r>
      <w:proofErr w:type="gramEnd"/>
      <w:r>
        <w:rPr>
          <w:rFonts w:ascii="Times New Roman" w:eastAsia="宋体" w:hAnsi="Times New Roman" w:cs="Times New Roman" w:hint="eastAsia"/>
          <w:color w:val="000000" w:themeColor="text1"/>
        </w:rPr>
        <w:t>流程。</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CA</w:t>
      </w:r>
      <w:r>
        <w:rPr>
          <w:rFonts w:ascii="Times New Roman" w:eastAsia="宋体" w:hAnsi="Times New Roman" w:cs="Times New Roman" w:hint="eastAsia"/>
          <w:color w:val="000000" w:themeColor="text1"/>
        </w:rPr>
        <w:t>数字证书办理联系电话：</w:t>
      </w:r>
      <w:r>
        <w:rPr>
          <w:rFonts w:ascii="Times New Roman" w:eastAsia="宋体" w:hAnsi="Times New Roman" w:cs="Times New Roman" w:hint="eastAsia"/>
          <w:color w:val="000000" w:themeColor="text1"/>
        </w:rPr>
        <w:t>400-0566-110</w:t>
      </w:r>
      <w:r>
        <w:rPr>
          <w:rFonts w:ascii="Times New Roman" w:eastAsia="宋体" w:hAnsi="Times New Roman" w:cs="Times New Roman" w:hint="eastAsia"/>
          <w:color w:val="000000" w:themeColor="text1"/>
        </w:rPr>
        <w:t>或</w:t>
      </w:r>
      <w:r>
        <w:rPr>
          <w:rFonts w:ascii="Times New Roman" w:eastAsia="宋体" w:hAnsi="Times New Roman" w:cs="Times New Roman" w:hint="eastAsia"/>
          <w:color w:val="000000" w:themeColor="text1"/>
        </w:rPr>
        <w:t>022-24538059</w:t>
      </w:r>
      <w:r>
        <w:rPr>
          <w:rFonts w:ascii="Times New Roman" w:eastAsia="宋体" w:hAnsi="Times New Roman" w:cs="Times New Roman" w:hint="eastAsia"/>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电子签章办理联系电话：</w:t>
      </w:r>
      <w:r>
        <w:rPr>
          <w:rFonts w:ascii="Times New Roman" w:eastAsia="宋体" w:hAnsi="Times New Roman" w:cs="Times New Roman" w:hint="eastAsia"/>
          <w:color w:val="000000" w:themeColor="text1"/>
        </w:rPr>
        <w:t>022-24538059</w:t>
      </w:r>
      <w:r>
        <w:rPr>
          <w:rFonts w:ascii="Times New Roman" w:eastAsia="宋体" w:hAnsi="Times New Roman" w:cs="Times New Roman" w:hint="eastAsia"/>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本项目不组织</w:t>
      </w:r>
      <w:r>
        <w:rPr>
          <w:rFonts w:ascii="Times New Roman" w:eastAsia="宋体" w:hAnsi="Times New Roman" w:cs="Times New Roman"/>
          <w:color w:val="000000" w:themeColor="text1"/>
        </w:rPr>
        <w:t>踏勘现场</w:t>
      </w:r>
      <w:r>
        <w:rPr>
          <w:rFonts w:ascii="Times New Roman" w:eastAsia="宋体" w:hAnsi="Times New Roman" w:cs="Times New Roman" w:hint="eastAsia"/>
          <w:color w:val="000000" w:themeColor="text1"/>
        </w:rPr>
        <w:t>和</w:t>
      </w:r>
      <w:r>
        <w:rPr>
          <w:rFonts w:ascii="Times New Roman" w:eastAsia="宋体" w:hAnsi="Times New Roman" w:cs="Times New Roman" w:hint="eastAsia"/>
          <w:color w:val="000000" w:themeColor="text1"/>
        </w:rPr>
        <w:t>标前答疑会</w:t>
      </w:r>
      <w:r>
        <w:rPr>
          <w:rFonts w:ascii="Times New Roman" w:eastAsia="宋体" w:hAnsi="Times New Roman" w:cs="Times New Roman"/>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七、网上应答时间</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8</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29</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w:t>
      </w:r>
      <w:r>
        <w:rPr>
          <w:rFonts w:ascii="Times New Roman" w:eastAsia="宋体" w:hAnsi="Times New Roman" w:cs="Times New Roman" w:hint="eastAsia"/>
          <w:color w:val="000000" w:themeColor="text1"/>
        </w:rPr>
        <w:t>登录天津市政府采购中心网（网址：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w:t>
      </w:r>
      <w:r>
        <w:rPr>
          <w:rFonts w:ascii="Times New Roman" w:eastAsia="宋体" w:hAnsi="Times New Roman" w:cs="Times New Roman" w:hint="eastAsia"/>
          <w:color w:val="000000" w:themeColor="text1"/>
        </w:rPr>
        <w:lastRenderedPageBreak/>
        <w:t>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进行应答</w:t>
      </w:r>
      <w:r>
        <w:rPr>
          <w:rFonts w:ascii="Times New Roman" w:eastAsia="宋体" w:hAnsi="Times New Roman" w:cs="Times New Roman" w:hint="eastAsia"/>
          <w:color w:val="000000" w:themeColor="text1"/>
        </w:rPr>
        <w:t>并提交</w:t>
      </w:r>
      <w:r>
        <w:rPr>
          <w:rFonts w:ascii="Times New Roman" w:eastAsia="宋体" w:hAnsi="Times New Roman" w:cs="Times New Roman"/>
          <w:color w:val="000000" w:themeColor="text1"/>
        </w:rPr>
        <w:t>。</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网上应答帮助链接：</w:t>
      </w:r>
      <w:r>
        <w:rPr>
          <w:rFonts w:ascii="Times New Roman" w:eastAsia="宋体" w:hAnsi="Times New Roman" w:cs="Times New Roman"/>
          <w:color w:val="000000" w:themeColor="text1"/>
        </w:rPr>
        <w:t>http://tjgpc.zwfwb.tj.gov.cn/webInfo/getWebInfoListForwebInfoClass.do?fkWebInfoclassId=W008</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八、投标</w:t>
      </w:r>
      <w:r>
        <w:rPr>
          <w:rFonts w:ascii="Times New Roman" w:eastAsia="宋体" w:hAnsi="Times New Roman" w:cs="Times New Roman" w:hint="eastAsia"/>
          <w:color w:val="000000" w:themeColor="text1"/>
        </w:rPr>
        <w:t>截止</w:t>
      </w:r>
      <w:r>
        <w:rPr>
          <w:rFonts w:ascii="Times New Roman" w:eastAsia="宋体" w:hAnsi="Times New Roman" w:cs="Times New Roman"/>
          <w:color w:val="000000" w:themeColor="text1"/>
        </w:rPr>
        <w:t>时间</w:t>
      </w:r>
      <w:r>
        <w:rPr>
          <w:rFonts w:ascii="Times New Roman" w:eastAsia="宋体" w:hAnsi="Times New Roman" w:cs="Times New Roman" w:hint="eastAsia"/>
          <w:color w:val="000000" w:themeColor="text1"/>
        </w:rPr>
        <w:t>及方式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（一）投标</w:t>
      </w:r>
      <w:r>
        <w:rPr>
          <w:rFonts w:ascii="Times New Roman" w:eastAsia="宋体" w:hAnsi="Times New Roman" w:cs="Times New Roman" w:hint="eastAsia"/>
          <w:color w:val="000000" w:themeColor="text1"/>
        </w:rPr>
        <w:t>截止</w:t>
      </w:r>
      <w:r>
        <w:rPr>
          <w:rFonts w:ascii="Times New Roman" w:eastAsia="宋体" w:hAnsi="Times New Roman" w:cs="Times New Roman"/>
          <w:color w:val="000000" w:themeColor="text1"/>
        </w:rPr>
        <w:t>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29</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rPr>
        <w:t>投标截止时间前</w:t>
      </w:r>
      <w:r>
        <w:rPr>
          <w:rFonts w:ascii="Times New Roman" w:eastAsia="宋体" w:hAnsi="Times New Roman" w:cs="Times New Roman" w:hint="eastAsia"/>
          <w:color w:val="000000" w:themeColor="text1"/>
        </w:rPr>
        <w:t>提交网上应答并上传加盖投标人电子签章的电子投标文件（以通过天津公共资源电子签章客户端正确读取签章信息为准）</w:t>
      </w:r>
      <w:r>
        <w:rPr>
          <w:rFonts w:ascii="Times New Roman" w:eastAsia="宋体" w:hAnsi="Times New Roman" w:cs="Times New Roman"/>
          <w:color w:val="000000" w:themeColor="text1"/>
        </w:rPr>
        <w:t>方为有效投标。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（二）投标</w:t>
      </w:r>
      <w:r>
        <w:rPr>
          <w:rFonts w:ascii="Times New Roman" w:eastAsia="宋体" w:hAnsi="Times New Roman" w:cs="Times New Roman" w:hint="eastAsia"/>
          <w:color w:val="000000" w:themeColor="text1"/>
        </w:rPr>
        <w:t>方式</w:t>
      </w:r>
      <w:r>
        <w:rPr>
          <w:rFonts w:ascii="Times New Roman" w:eastAsia="宋体" w:hAnsi="Times New Roman" w:cs="Times New Roman"/>
          <w:color w:val="000000" w:themeColor="text1"/>
        </w:rPr>
        <w:t>：本项目投标采用网上电子投标方式，投标人须于投标截止时间前使用天津数字认证有限公司发出的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w:t>
      </w:r>
      <w:r>
        <w:rPr>
          <w:rFonts w:ascii="Times New Roman" w:eastAsia="宋体" w:hAnsi="Times New Roman" w:cs="Times New Roman" w:hint="eastAsia"/>
          <w:color w:val="000000" w:themeColor="text1"/>
        </w:rPr>
        <w:t>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“市级集采机构入口”提交网上应答并上传加盖投标人电子签章的电子投标文件（以通过天津公共资源电子签章客户端正确读取签章信息为准）。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九</w:t>
      </w:r>
      <w:r>
        <w:rPr>
          <w:rFonts w:ascii="Times New Roman" w:eastAsia="宋体" w:hAnsi="Times New Roman" w:cs="Times New Roman"/>
          <w:color w:val="000000" w:themeColor="text1"/>
        </w:rPr>
        <w:t>、开标时间及方式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（一）开标解密时间：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29</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至</w:t>
      </w:r>
      <w:r>
        <w:rPr>
          <w:rFonts w:ascii="Times New Roman" w:eastAsia="宋体" w:hAnsi="Times New Roman" w:cs="Times New Roman" w:hint="eastAsia"/>
          <w:color w:val="000000" w:themeColor="text1"/>
        </w:rPr>
        <w:t>14</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完成开标解密的投标为有效投标。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（二）开标</w:t>
      </w:r>
      <w:r>
        <w:rPr>
          <w:rFonts w:ascii="Times New Roman" w:eastAsia="宋体" w:hAnsi="Times New Roman" w:cs="Times New Roman" w:hint="eastAsia"/>
          <w:color w:val="000000" w:themeColor="text1"/>
        </w:rPr>
        <w:t>解密方式</w:t>
      </w:r>
      <w:r>
        <w:rPr>
          <w:rFonts w:ascii="Times New Roman" w:eastAsia="宋体" w:hAnsi="Times New Roman" w:cs="Times New Roman"/>
          <w:color w:val="000000" w:themeColor="text1"/>
        </w:rPr>
        <w:t>：本项目采用网上开标方式，投标人须于</w:t>
      </w:r>
      <w:r>
        <w:rPr>
          <w:rFonts w:ascii="Times New Roman" w:eastAsia="宋体" w:hAnsi="Times New Roman" w:cs="Times New Roman" w:hint="eastAsia"/>
          <w:color w:val="000000" w:themeColor="text1"/>
        </w:rPr>
        <w:t>规定时间</w:t>
      </w:r>
      <w:r>
        <w:rPr>
          <w:rFonts w:ascii="Times New Roman" w:eastAsia="宋体" w:hAnsi="Times New Roman" w:cs="Times New Roman"/>
          <w:color w:val="000000" w:themeColor="text1"/>
        </w:rPr>
        <w:t>内使用天津数字认证有限公司发出的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w:t>
      </w:r>
      <w:r>
        <w:rPr>
          <w:rFonts w:ascii="Times New Roman" w:eastAsia="宋体" w:hAnsi="Times New Roman" w:cs="Times New Roman" w:hint="eastAsia"/>
          <w:color w:val="000000" w:themeColor="text1"/>
        </w:rPr>
        <w:t>登录天津市政府采购中心网（网址：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完成开标解密。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（三）网上开标公示时间：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29</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14</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7</w:t>
      </w:r>
      <w:r>
        <w:rPr>
          <w:rFonts w:ascii="Times New Roman" w:eastAsia="宋体" w:hAnsi="Times New Roman" w:cs="Times New Roman"/>
          <w:color w:val="000000" w:themeColor="text1"/>
        </w:rPr>
        <w:t>:00</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投标人可在规定时间内使用天津数字认证有限公司发出的</w:t>
      </w:r>
      <w:r>
        <w:rPr>
          <w:rFonts w:ascii="Times New Roman" w:eastAsia="宋体" w:hAnsi="Times New Roman" w:cs="Times New Roman" w:hint="eastAsia"/>
          <w:color w:val="000000" w:themeColor="text1"/>
        </w:rPr>
        <w:t>CA</w:t>
      </w:r>
      <w:r>
        <w:rPr>
          <w:rFonts w:ascii="Times New Roman" w:eastAsia="宋体" w:hAnsi="Times New Roman" w:cs="Times New Roman" w:hint="eastAsia"/>
          <w:color w:val="000000" w:themeColor="text1"/>
        </w:rPr>
        <w:t>数字证书（原天津市电子认证中</w:t>
      </w:r>
      <w:r>
        <w:rPr>
          <w:rFonts w:ascii="Times New Roman" w:eastAsia="宋体" w:hAnsi="Times New Roman" w:cs="Times New Roman" w:hint="eastAsia"/>
          <w:color w:val="000000" w:themeColor="text1"/>
        </w:rPr>
        <w:t>心发出尚在有效期内的</w:t>
      </w:r>
      <w:r>
        <w:rPr>
          <w:rFonts w:ascii="Times New Roman" w:eastAsia="宋体" w:hAnsi="Times New Roman" w:cs="Times New Roman" w:hint="eastAsia"/>
          <w:color w:val="000000" w:themeColor="text1"/>
        </w:rPr>
        <w:t>CA</w:t>
      </w:r>
      <w:r>
        <w:rPr>
          <w:rFonts w:ascii="Times New Roman" w:eastAsia="宋体" w:hAnsi="Times New Roman" w:cs="Times New Roman" w:hint="eastAsia"/>
          <w:color w:val="000000" w:themeColor="text1"/>
        </w:rPr>
        <w:t>数字证书仍可使用）登录天津市政府采购中心网（网址：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“市级集采机构入口”自行查看开标信息。</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十</w:t>
      </w:r>
      <w:r>
        <w:rPr>
          <w:rFonts w:ascii="Times New Roman" w:eastAsia="宋体" w:hAnsi="Times New Roman" w:cs="Times New Roman"/>
          <w:color w:val="000000" w:themeColor="text1"/>
        </w:rPr>
        <w:t>、采购代理机构名称、地址</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联系人及联系方式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w:t>
      </w:r>
      <w:r>
        <w:rPr>
          <w:rFonts w:ascii="Times New Roman" w:eastAsia="宋体" w:hAnsi="Times New Roman" w:cs="Times New Roman" w:hint="eastAsia"/>
          <w:color w:val="000000" w:themeColor="text1"/>
        </w:rPr>
        <w:t>采购代理机构名称：天津市政府采购中心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（二）采购代理机构地址：天津市河东区红星路</w:t>
      </w:r>
      <w:r>
        <w:rPr>
          <w:rFonts w:ascii="Times New Roman" w:eastAsia="宋体" w:hAnsi="Times New Roman" w:cs="Times New Roman"/>
          <w:color w:val="000000" w:themeColor="text1"/>
        </w:rPr>
        <w:t>79</w:t>
      </w:r>
      <w:r>
        <w:rPr>
          <w:rFonts w:ascii="Times New Roman" w:eastAsia="宋体" w:hAnsi="Times New Roman" w:cs="Times New Roman"/>
          <w:color w:val="000000" w:themeColor="text1"/>
        </w:rPr>
        <w:t>号二楼</w:t>
      </w:r>
      <w:r>
        <w:rPr>
          <w:rFonts w:ascii="Times New Roman" w:eastAsia="宋体" w:hAnsi="Times New Roman" w:cs="Times New Roman" w:hint="eastAsia"/>
          <w:color w:val="000000" w:themeColor="text1"/>
        </w:rPr>
        <w:t>（邮编</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300161</w:t>
      </w:r>
      <w:r>
        <w:rPr>
          <w:rFonts w:ascii="Times New Roman" w:eastAsia="宋体" w:hAnsi="Times New Roman" w:cs="Times New Roman" w:hint="eastAsia"/>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联系人：</w:t>
      </w:r>
      <w:r>
        <w:rPr>
          <w:rFonts w:ascii="Times New Roman" w:eastAsia="宋体" w:hAnsi="Times New Roman" w:cs="Times New Roman" w:hint="eastAsia"/>
          <w:color w:val="000000" w:themeColor="text1"/>
        </w:rPr>
        <w:t>郭晓刚、杨光、鲁志强</w:t>
      </w:r>
      <w:r>
        <w:rPr>
          <w:rFonts w:ascii="Times New Roman" w:eastAsia="宋体" w:hAnsi="Times New Roman" w:cs="Times New Roman"/>
          <w:color w:val="000000" w:themeColor="text1"/>
        </w:rPr>
        <w:t xml:space="preserve"> </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（四）</w:t>
      </w:r>
      <w:r>
        <w:rPr>
          <w:rFonts w:ascii="Times New Roman" w:eastAsia="宋体" w:hAnsi="Times New Roman" w:cs="Times New Roman"/>
          <w:color w:val="000000" w:themeColor="text1"/>
        </w:rPr>
        <w:t>网址：</w:t>
      </w:r>
      <w:r>
        <w:rPr>
          <w:rFonts w:ascii="Times New Roman" w:eastAsia="宋体" w:hAnsi="Times New Roman" w:cs="Times New Roman"/>
          <w:color w:val="000000" w:themeColor="text1"/>
        </w:rPr>
        <w:t>http://tjgpc.zwfwb.tj.gov.cn</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（五）</w:t>
      </w:r>
      <w:r>
        <w:rPr>
          <w:rFonts w:ascii="Times New Roman" w:eastAsia="宋体" w:hAnsi="Times New Roman" w:cs="Times New Roman"/>
          <w:color w:val="000000" w:themeColor="text1"/>
        </w:rPr>
        <w:t>对外办公时间：</w:t>
      </w:r>
      <w:r>
        <w:rPr>
          <w:rFonts w:ascii="Times New Roman" w:eastAsia="宋体" w:hAnsi="Times New Roman" w:cs="Times New Roman" w:hint="eastAsia"/>
          <w:color w:val="000000" w:themeColor="text1"/>
        </w:rPr>
        <w:t>法定</w:t>
      </w:r>
      <w:r>
        <w:rPr>
          <w:rFonts w:ascii="Times New Roman" w:eastAsia="宋体" w:hAnsi="Times New Roman" w:cs="Times New Roman"/>
          <w:color w:val="000000" w:themeColor="text1"/>
        </w:rPr>
        <w:t>工作日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14:00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7</w:t>
      </w:r>
      <w:r>
        <w:rPr>
          <w:rFonts w:ascii="Times New Roman" w:eastAsia="宋体" w:hAnsi="Times New Roman" w:cs="Times New Roman"/>
          <w:color w:val="000000" w:themeColor="text1"/>
        </w:rPr>
        <w:t>:00</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（六）咨询服务电话</w:t>
      </w:r>
      <w:r>
        <w:rPr>
          <w:rFonts w:ascii="Times New Roman" w:eastAsia="宋体" w:hAnsi="Times New Roman" w:cs="Times New Roman"/>
          <w:color w:val="000000" w:themeColor="text1"/>
        </w:rPr>
        <w:t>：</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1. </w:t>
      </w:r>
      <w:r>
        <w:rPr>
          <w:rFonts w:ascii="Times New Roman" w:eastAsia="宋体" w:hAnsi="Times New Roman" w:cs="Times New Roman" w:hint="eastAsia"/>
          <w:color w:val="000000" w:themeColor="text1"/>
        </w:rPr>
        <w:t>供应</w:t>
      </w:r>
      <w:proofErr w:type="gramStart"/>
      <w:r>
        <w:rPr>
          <w:rFonts w:ascii="Times New Roman" w:eastAsia="宋体" w:hAnsi="Times New Roman" w:cs="Times New Roman" w:hint="eastAsia"/>
          <w:color w:val="000000" w:themeColor="text1"/>
        </w:rPr>
        <w:t>商注册</w:t>
      </w:r>
      <w:proofErr w:type="gramEnd"/>
      <w:r>
        <w:rPr>
          <w:rFonts w:ascii="Times New Roman" w:eastAsia="宋体" w:hAnsi="Times New Roman" w:cs="Times New Roman" w:hint="eastAsia"/>
          <w:color w:val="000000" w:themeColor="text1"/>
        </w:rPr>
        <w:t>咨询：</w:t>
      </w:r>
      <w:r>
        <w:rPr>
          <w:rFonts w:ascii="Times New Roman" w:eastAsia="宋体" w:hAnsi="Times New Roman" w:cs="Times New Roman" w:hint="eastAsia"/>
          <w:color w:val="000000" w:themeColor="text1"/>
        </w:rPr>
        <w:t>022-24538167</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2. CA</w:t>
      </w:r>
      <w:r>
        <w:rPr>
          <w:rFonts w:ascii="Times New Roman" w:eastAsia="宋体" w:hAnsi="Times New Roman" w:cs="Times New Roman" w:hint="eastAsia"/>
          <w:color w:val="000000" w:themeColor="text1"/>
        </w:rPr>
        <w:t>证书和电子签章办理咨询：</w:t>
      </w:r>
      <w:r>
        <w:rPr>
          <w:rFonts w:ascii="Times New Roman" w:eastAsia="宋体" w:hAnsi="Times New Roman" w:cs="Times New Roman" w:hint="eastAsia"/>
          <w:color w:val="000000" w:themeColor="text1"/>
        </w:rPr>
        <w:t>022-24538059</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3. </w:t>
      </w:r>
      <w:r>
        <w:rPr>
          <w:rFonts w:ascii="Times New Roman" w:eastAsia="宋体" w:hAnsi="Times New Roman" w:cs="Times New Roman" w:hint="eastAsia"/>
          <w:color w:val="000000" w:themeColor="text1"/>
        </w:rPr>
        <w:t>采购文件咨询：</w:t>
      </w:r>
      <w:r>
        <w:rPr>
          <w:rFonts w:ascii="Times New Roman" w:eastAsia="宋体" w:hAnsi="Times New Roman" w:cs="Times New Roman" w:hint="eastAsia"/>
          <w:color w:val="000000" w:themeColor="text1"/>
        </w:rPr>
        <w:t>022-2453</w:t>
      </w:r>
      <w:r>
        <w:rPr>
          <w:rFonts w:ascii="Times New Roman" w:eastAsia="宋体" w:hAnsi="Times New Roman" w:cs="Times New Roman" w:hint="eastAsia"/>
          <w:color w:val="000000" w:themeColor="text1"/>
        </w:rPr>
        <w:t>8176</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4. </w:t>
      </w:r>
      <w:r>
        <w:rPr>
          <w:rFonts w:ascii="Times New Roman" w:eastAsia="宋体" w:hAnsi="Times New Roman" w:cs="Times New Roman" w:hint="eastAsia"/>
          <w:color w:val="000000" w:themeColor="text1"/>
        </w:rPr>
        <w:t>网上应答及解密操作咨询：</w:t>
      </w:r>
      <w:r>
        <w:rPr>
          <w:rFonts w:ascii="Times New Roman" w:eastAsia="宋体" w:hAnsi="Times New Roman" w:cs="Times New Roman" w:hint="eastAsia"/>
          <w:color w:val="000000" w:themeColor="text1"/>
        </w:rPr>
        <w:t>022-24538309</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w:t>
      </w:r>
      <w:r>
        <w:rPr>
          <w:rFonts w:ascii="Times New Roman" w:eastAsia="宋体" w:hAnsi="Times New Roman" w:cs="Times New Roman" w:hint="eastAsia"/>
          <w:color w:val="000000" w:themeColor="text1"/>
        </w:rPr>
        <w:t>一</w:t>
      </w:r>
      <w:r>
        <w:rPr>
          <w:rFonts w:ascii="Times New Roman" w:eastAsia="宋体" w:hAnsi="Times New Roman" w:cs="Times New Roman"/>
          <w:color w:val="000000" w:themeColor="text1"/>
        </w:rPr>
        <w:t>、采购人的名称、地址和联系方式</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（一）采购人名称：</w:t>
      </w:r>
      <w:r>
        <w:rPr>
          <w:rFonts w:ascii="Times New Roman" w:eastAsia="宋体" w:hAnsi="Times New Roman" w:cs="Times New Roman" w:hint="eastAsia"/>
          <w:color w:val="000000" w:themeColor="text1"/>
        </w:rPr>
        <w:t>国家税务总局天津市西青区税务局</w:t>
      </w:r>
      <w:r>
        <w:rPr>
          <w:rFonts w:ascii="Times New Roman" w:eastAsia="宋体" w:hAnsi="Times New Roman" w:cs="Times New Roman"/>
          <w:color w:val="000000" w:themeColor="text1"/>
        </w:rPr>
        <w:t xml:space="preserve"> </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（二）采购人地址：</w:t>
      </w:r>
      <w:r>
        <w:rPr>
          <w:rFonts w:ascii="Times New Roman" w:eastAsia="宋体" w:hAnsi="Times New Roman" w:cs="Times New Roman" w:hint="eastAsia"/>
          <w:color w:val="000000" w:themeColor="text1"/>
        </w:rPr>
        <w:t>天津市西青区开发区兴华道</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号</w:t>
      </w:r>
      <w:r>
        <w:rPr>
          <w:rFonts w:ascii="Times New Roman" w:eastAsia="宋体" w:hAnsi="Times New Roman" w:cs="Times New Roman"/>
          <w:color w:val="000000" w:themeColor="text1"/>
        </w:rPr>
        <w:t xml:space="preserve"> </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（三）采购人联系人：</w:t>
      </w:r>
      <w:r>
        <w:rPr>
          <w:rFonts w:ascii="Times New Roman" w:eastAsia="宋体" w:hAnsi="Times New Roman" w:cs="Times New Roman" w:hint="eastAsia"/>
          <w:color w:val="000000" w:themeColor="text1"/>
        </w:rPr>
        <w:t>戈勇</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（四）采购人联系电话：</w:t>
      </w:r>
      <w:r>
        <w:rPr>
          <w:rFonts w:ascii="Times New Roman" w:eastAsia="宋体" w:hAnsi="Times New Roman" w:cs="Times New Roman" w:hint="eastAsia"/>
          <w:color w:val="000000" w:themeColor="text1"/>
        </w:rPr>
        <w:t>022-</w:t>
      </w:r>
      <w:r>
        <w:rPr>
          <w:rFonts w:ascii="Times New Roman" w:eastAsia="宋体" w:hAnsi="Times New Roman" w:cs="Times New Roman" w:hint="eastAsia"/>
          <w:color w:val="000000" w:themeColor="text1"/>
        </w:rPr>
        <w:t xml:space="preserve">27926976 </w:t>
      </w:r>
      <w:r>
        <w:rPr>
          <w:rFonts w:ascii="Times New Roman" w:eastAsia="宋体" w:hAnsi="Times New Roman" w:cs="Times New Roman"/>
          <w:color w:val="000000" w:themeColor="text1"/>
        </w:rPr>
        <w:t xml:space="preserve"> </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w:t>
      </w:r>
      <w:r>
        <w:rPr>
          <w:rFonts w:ascii="Times New Roman" w:eastAsia="宋体" w:hAnsi="Times New Roman" w:cs="Times New Roman" w:hint="eastAsia"/>
          <w:color w:val="000000" w:themeColor="text1"/>
        </w:rPr>
        <w:t>二</w:t>
      </w:r>
      <w:r>
        <w:rPr>
          <w:rFonts w:ascii="Times New Roman" w:eastAsia="宋体" w:hAnsi="Times New Roman" w:cs="Times New Roman"/>
          <w:color w:val="000000" w:themeColor="text1"/>
        </w:rPr>
        <w:t>、质疑方式</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（一）供应商认为采购文件、采购过程和采购结果使自己的权益受到损害的，可以在知道或者应知其权益受到损害之日起七个工作日内，按照本项目采购文件第三部分《投标须知》“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hint="eastAsia"/>
          <w:color w:val="000000" w:themeColor="text1"/>
        </w:rPr>
        <w:t xml:space="preserve">8. </w:t>
      </w:r>
      <w:r>
        <w:rPr>
          <w:rFonts w:ascii="Times New Roman" w:eastAsia="宋体" w:hAnsi="Times New Roman" w:cs="Times New Roman" w:hint="eastAsia"/>
          <w:color w:val="000000" w:themeColor="text1"/>
        </w:rPr>
        <w:t>询问与质疑”的相关规定，以书面原件形式针对同一采购程序环节一次性提出质疑，否则不予受理。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采购人质疑受理：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1. </w:t>
      </w:r>
      <w:r>
        <w:rPr>
          <w:rFonts w:ascii="Times New Roman" w:eastAsia="宋体" w:hAnsi="Times New Roman" w:cs="Times New Roman" w:hint="eastAsia"/>
          <w:color w:val="000000" w:themeColor="text1"/>
        </w:rPr>
        <w:t>联系部门：国家税务总局天津市西青区税务局</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 </w:t>
      </w:r>
      <w:r>
        <w:rPr>
          <w:rFonts w:ascii="Times New Roman" w:eastAsia="宋体" w:hAnsi="Times New Roman" w:cs="Times New Roman" w:hint="eastAsia"/>
          <w:color w:val="000000" w:themeColor="text1"/>
        </w:rPr>
        <w:t>联系地址：天津市西青区开发区兴华道</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号</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3. </w:t>
      </w:r>
      <w:r>
        <w:rPr>
          <w:rFonts w:ascii="Times New Roman" w:eastAsia="宋体" w:hAnsi="Times New Roman" w:cs="Times New Roman" w:hint="eastAsia"/>
          <w:color w:val="000000" w:themeColor="text1"/>
        </w:rPr>
        <w:t>联</w:t>
      </w:r>
      <w:r>
        <w:rPr>
          <w:rFonts w:ascii="Times New Roman" w:eastAsia="宋体" w:hAnsi="Times New Roman" w:cs="Times New Roman" w:hint="eastAsia"/>
          <w:color w:val="000000" w:themeColor="text1"/>
        </w:rPr>
        <w:t xml:space="preserve"> </w:t>
      </w:r>
      <w:r>
        <w:rPr>
          <w:rFonts w:ascii="Times New Roman" w:eastAsia="宋体" w:hAnsi="Times New Roman" w:cs="Times New Roman" w:hint="eastAsia"/>
          <w:color w:val="000000" w:themeColor="text1"/>
        </w:rPr>
        <w:t>系</w:t>
      </w:r>
      <w:r>
        <w:rPr>
          <w:rFonts w:ascii="Times New Roman" w:eastAsia="宋体" w:hAnsi="Times New Roman" w:cs="Times New Roman" w:hint="eastAsia"/>
          <w:color w:val="000000" w:themeColor="text1"/>
        </w:rPr>
        <w:t xml:space="preserve"> </w:t>
      </w:r>
      <w:r>
        <w:rPr>
          <w:rFonts w:ascii="Times New Roman" w:eastAsia="宋体" w:hAnsi="Times New Roman" w:cs="Times New Roman" w:hint="eastAsia"/>
          <w:color w:val="000000" w:themeColor="text1"/>
        </w:rPr>
        <w:t>人：戈勇</w:t>
      </w:r>
      <w:r>
        <w:rPr>
          <w:rFonts w:ascii="Times New Roman" w:eastAsia="宋体" w:hAnsi="Times New Roman" w:cs="Times New Roman" w:hint="eastAsia"/>
          <w:color w:val="000000" w:themeColor="text1"/>
        </w:rPr>
        <w:t xml:space="preserve"> </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4. </w:t>
      </w:r>
      <w:r>
        <w:rPr>
          <w:rFonts w:ascii="Times New Roman" w:eastAsia="宋体" w:hAnsi="Times New Roman" w:cs="Times New Roman" w:hint="eastAsia"/>
          <w:color w:val="000000" w:themeColor="text1"/>
        </w:rPr>
        <w:t>联系方式：</w:t>
      </w:r>
      <w:r>
        <w:rPr>
          <w:rFonts w:ascii="Times New Roman" w:eastAsia="宋体" w:hAnsi="Times New Roman" w:cs="Times New Roman" w:hint="eastAsia"/>
          <w:color w:val="000000" w:themeColor="text1"/>
        </w:rPr>
        <w:t>022-27926976</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（二）供应商对质疑答复不满意的，或者采购人、天津市政府采购中心未</w:t>
      </w:r>
      <w:r>
        <w:rPr>
          <w:rFonts w:ascii="Times New Roman" w:eastAsia="宋体" w:hAnsi="Times New Roman" w:cs="Times New Roman" w:hint="eastAsia"/>
          <w:color w:val="000000" w:themeColor="text1"/>
        </w:rPr>
        <w:t>在规定期限内</w:t>
      </w:r>
      <w:proofErr w:type="gramStart"/>
      <w:r>
        <w:rPr>
          <w:rFonts w:ascii="Times New Roman" w:eastAsia="宋体" w:hAnsi="Times New Roman" w:cs="Times New Roman" w:hint="eastAsia"/>
          <w:color w:val="000000" w:themeColor="text1"/>
        </w:rPr>
        <w:t>作出</w:t>
      </w:r>
      <w:proofErr w:type="gramEnd"/>
      <w:r>
        <w:rPr>
          <w:rFonts w:ascii="Times New Roman" w:eastAsia="宋体" w:hAnsi="Times New Roman" w:cs="Times New Roman" w:hint="eastAsia"/>
          <w:color w:val="000000" w:themeColor="text1"/>
        </w:rPr>
        <w:t>答复的，供应商可以在质疑答复期满后</w:t>
      </w:r>
      <w:r>
        <w:rPr>
          <w:rFonts w:ascii="Times New Roman" w:eastAsia="宋体" w:hAnsi="Times New Roman" w:cs="Times New Roman" w:hint="eastAsia"/>
          <w:color w:val="000000" w:themeColor="text1"/>
        </w:rPr>
        <w:t>15</w:t>
      </w:r>
      <w:r>
        <w:rPr>
          <w:rFonts w:ascii="Times New Roman" w:eastAsia="宋体" w:hAnsi="Times New Roman" w:cs="Times New Roman" w:hint="eastAsia"/>
          <w:color w:val="000000" w:themeColor="text1"/>
        </w:rPr>
        <w:t>个工作日内，向采购人同级财政部门提出投诉，逾期不予受理。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w:t>
      </w: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、公告期限</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招标公告的公告期限为</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个工作日。</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十</w:t>
      </w:r>
      <w:r>
        <w:rPr>
          <w:rFonts w:ascii="Times New Roman" w:eastAsia="宋体" w:hAnsi="Times New Roman" w:cs="Times New Roman" w:hint="eastAsia"/>
          <w:color w:val="000000" w:themeColor="text1"/>
        </w:rPr>
        <w:t>四</w:t>
      </w:r>
      <w:r>
        <w:rPr>
          <w:rFonts w:ascii="Times New Roman" w:eastAsia="宋体" w:hAnsi="Times New Roman" w:cs="Times New Roman"/>
          <w:color w:val="000000" w:themeColor="text1"/>
        </w:rPr>
        <w:t>、招标代理服务费</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本项目按以下比例向中标供应商收取招标代理服务费</w:t>
      </w:r>
      <w:r>
        <w:rPr>
          <w:rFonts w:ascii="Times New Roman" w:eastAsia="宋体" w:hAnsi="Times New Roman" w:cs="Times New Roman" w:hint="eastAsia"/>
          <w:color w:val="000000" w:themeColor="text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163F3A">
        <w:trPr>
          <w:trHeight w:val="440"/>
          <w:tblHeader/>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中标金额</w:t>
            </w:r>
            <w:r>
              <w:rPr>
                <w:rFonts w:hint="eastAsia"/>
                <w:color w:val="000000" w:themeColor="text1"/>
                <w:sz w:val="24"/>
              </w:rPr>
              <w:t>（万元）</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费率</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100</w:t>
            </w:r>
            <w:r>
              <w:rPr>
                <w:color w:val="000000" w:themeColor="text1"/>
                <w:sz w:val="24"/>
              </w:rPr>
              <w:t>以下</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1.</w:t>
            </w:r>
            <w:r>
              <w:rPr>
                <w:rFonts w:hint="eastAsia"/>
                <w:color w:val="000000" w:themeColor="text1"/>
                <w:sz w:val="24"/>
              </w:rPr>
              <w:t>0</w:t>
            </w:r>
            <w:r>
              <w:rPr>
                <w:color w:val="000000" w:themeColor="text1"/>
                <w:sz w:val="24"/>
              </w:rPr>
              <w:t>%</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100-500</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rFonts w:hint="eastAsia"/>
                <w:color w:val="000000" w:themeColor="text1"/>
                <w:sz w:val="24"/>
              </w:rPr>
              <w:t>0</w:t>
            </w:r>
            <w:r>
              <w:rPr>
                <w:color w:val="000000" w:themeColor="text1"/>
                <w:sz w:val="24"/>
              </w:rPr>
              <w:t>.</w:t>
            </w:r>
            <w:r>
              <w:rPr>
                <w:rFonts w:hint="eastAsia"/>
                <w:color w:val="000000" w:themeColor="text1"/>
                <w:sz w:val="24"/>
              </w:rPr>
              <w:t>8</w:t>
            </w:r>
            <w:r>
              <w:rPr>
                <w:color w:val="000000" w:themeColor="text1"/>
                <w:sz w:val="24"/>
              </w:rPr>
              <w:t>%</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500-1000</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0.</w:t>
            </w:r>
            <w:r>
              <w:rPr>
                <w:rFonts w:hint="eastAsia"/>
                <w:color w:val="000000" w:themeColor="text1"/>
                <w:sz w:val="24"/>
              </w:rPr>
              <w:t>65</w:t>
            </w:r>
            <w:r>
              <w:rPr>
                <w:color w:val="000000" w:themeColor="text1"/>
                <w:sz w:val="24"/>
              </w:rPr>
              <w:t>%</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1000</w:t>
            </w:r>
            <w:r>
              <w:rPr>
                <w:rFonts w:hint="eastAsia"/>
                <w:color w:val="000000" w:themeColor="text1"/>
                <w:sz w:val="24"/>
              </w:rPr>
              <w:t>-5000</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0.5%</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rFonts w:hint="eastAsia"/>
                <w:color w:val="000000" w:themeColor="text1"/>
                <w:sz w:val="24"/>
              </w:rPr>
              <w:t>5000-10000</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0.25%</w:t>
            </w:r>
          </w:p>
        </w:tc>
      </w:tr>
      <w:tr w:rsidR="00163F3A">
        <w:trPr>
          <w:trHeight w:val="440"/>
          <w:jc w:val="center"/>
        </w:trPr>
        <w:tc>
          <w:tcPr>
            <w:tcW w:w="3656" w:type="dxa"/>
            <w:vAlign w:val="center"/>
          </w:tcPr>
          <w:p w:rsidR="00163F3A" w:rsidRDefault="007256F9">
            <w:pPr>
              <w:tabs>
                <w:tab w:val="left" w:pos="750"/>
                <w:tab w:val="left" w:pos="840"/>
              </w:tabs>
              <w:adjustRightInd w:val="0"/>
              <w:snapToGrid w:val="0"/>
              <w:jc w:val="center"/>
              <w:rPr>
                <w:color w:val="000000" w:themeColor="text1"/>
                <w:sz w:val="24"/>
              </w:rPr>
            </w:pPr>
            <w:r>
              <w:rPr>
                <w:rFonts w:hint="eastAsia"/>
                <w:color w:val="000000" w:themeColor="text1"/>
                <w:sz w:val="24"/>
              </w:rPr>
              <w:t>10000-100000</w:t>
            </w:r>
          </w:p>
        </w:tc>
        <w:tc>
          <w:tcPr>
            <w:tcW w:w="3657" w:type="dxa"/>
            <w:vAlign w:val="center"/>
          </w:tcPr>
          <w:p w:rsidR="00163F3A" w:rsidRDefault="007256F9">
            <w:pPr>
              <w:tabs>
                <w:tab w:val="left" w:pos="750"/>
                <w:tab w:val="left" w:pos="840"/>
              </w:tabs>
              <w:adjustRightInd w:val="0"/>
              <w:snapToGrid w:val="0"/>
              <w:jc w:val="center"/>
              <w:rPr>
                <w:color w:val="000000" w:themeColor="text1"/>
                <w:sz w:val="24"/>
              </w:rPr>
            </w:pPr>
            <w:r>
              <w:rPr>
                <w:color w:val="000000" w:themeColor="text1"/>
                <w:sz w:val="24"/>
              </w:rPr>
              <w:t>0.05%</w:t>
            </w:r>
          </w:p>
        </w:tc>
      </w:tr>
    </w:tbl>
    <w:p w:rsidR="00163F3A" w:rsidRDefault="007256F9">
      <w:pPr>
        <w:tabs>
          <w:tab w:val="left" w:pos="700"/>
        </w:tabs>
        <w:autoSpaceDE w:val="0"/>
        <w:autoSpaceDN w:val="0"/>
        <w:adjustRightInd w:val="0"/>
        <w:spacing w:line="360" w:lineRule="auto"/>
        <w:ind w:firstLineChars="200" w:firstLine="480"/>
        <w:rPr>
          <w:color w:val="000000" w:themeColor="text1"/>
          <w:sz w:val="24"/>
          <w:lang w:val="zh-CN"/>
        </w:rPr>
      </w:pPr>
      <w:r>
        <w:rPr>
          <w:color w:val="000000" w:themeColor="text1"/>
          <w:sz w:val="24"/>
          <w:lang w:val="zh-CN"/>
        </w:rPr>
        <w:t>服务费按差额定率累进法计算</w:t>
      </w:r>
      <w:r>
        <w:rPr>
          <w:rFonts w:hint="eastAsia"/>
          <w:color w:val="000000" w:themeColor="text1"/>
          <w:sz w:val="24"/>
          <w:lang w:val="zh-CN"/>
        </w:rPr>
        <w:t>，向下取整，精确到元。</w:t>
      </w:r>
      <w:r>
        <w:rPr>
          <w:color w:val="000000" w:themeColor="text1"/>
          <w:sz w:val="24"/>
          <w:lang w:val="zh-CN"/>
        </w:rPr>
        <w:t>例如</w:t>
      </w:r>
      <w:r>
        <w:rPr>
          <w:color w:val="000000" w:themeColor="text1"/>
          <w:sz w:val="24"/>
        </w:rPr>
        <w:t>中标</w:t>
      </w:r>
      <w:r>
        <w:rPr>
          <w:color w:val="000000" w:themeColor="text1"/>
          <w:sz w:val="24"/>
          <w:lang w:val="zh-CN"/>
        </w:rPr>
        <w:t>金额为</w:t>
      </w:r>
      <w:r>
        <w:rPr>
          <w:color w:val="000000" w:themeColor="text1"/>
          <w:sz w:val="24"/>
          <w:lang w:val="zh-CN"/>
        </w:rPr>
        <w:t>680</w:t>
      </w:r>
      <w:r>
        <w:rPr>
          <w:rFonts w:hint="eastAsia"/>
          <w:color w:val="000000" w:themeColor="text1"/>
          <w:sz w:val="24"/>
          <w:lang w:val="zh-CN"/>
        </w:rPr>
        <w:t>5000</w:t>
      </w:r>
      <w:r>
        <w:rPr>
          <w:color w:val="000000" w:themeColor="text1"/>
          <w:sz w:val="24"/>
          <w:lang w:val="zh-CN"/>
        </w:rPr>
        <w:t>元，服务费</w:t>
      </w:r>
      <w:r>
        <w:rPr>
          <w:rFonts w:hint="eastAsia"/>
          <w:color w:val="000000" w:themeColor="text1"/>
          <w:sz w:val="24"/>
          <w:lang w:val="zh-CN"/>
        </w:rPr>
        <w:t>=</w:t>
      </w:r>
      <w:r>
        <w:rPr>
          <w:color w:val="000000" w:themeColor="text1"/>
          <w:sz w:val="24"/>
          <w:lang w:val="zh-CN"/>
        </w:rPr>
        <w:t>100</w:t>
      </w:r>
      <w:r>
        <w:rPr>
          <w:rFonts w:hint="eastAsia"/>
          <w:color w:val="000000" w:themeColor="text1"/>
          <w:sz w:val="24"/>
          <w:lang w:val="zh-CN"/>
        </w:rPr>
        <w:t>0000</w:t>
      </w:r>
      <w:r>
        <w:rPr>
          <w:color w:val="000000" w:themeColor="text1"/>
          <w:sz w:val="24"/>
          <w:lang w:val="zh-CN"/>
        </w:rPr>
        <w:t>×1%+</w:t>
      </w:r>
      <w:r>
        <w:rPr>
          <w:rFonts w:hint="eastAsia"/>
          <w:color w:val="000000" w:themeColor="text1"/>
          <w:sz w:val="24"/>
          <w:lang w:val="zh-CN"/>
        </w:rPr>
        <w:t>（</w:t>
      </w:r>
      <w:r>
        <w:rPr>
          <w:color w:val="000000" w:themeColor="text1"/>
          <w:sz w:val="24"/>
          <w:lang w:val="zh-CN"/>
        </w:rPr>
        <w:t>500</w:t>
      </w:r>
      <w:r>
        <w:rPr>
          <w:rFonts w:hint="eastAsia"/>
          <w:color w:val="000000" w:themeColor="text1"/>
          <w:sz w:val="24"/>
          <w:lang w:val="zh-CN"/>
        </w:rPr>
        <w:t>0000</w:t>
      </w:r>
      <w:r>
        <w:rPr>
          <w:color w:val="000000" w:themeColor="text1"/>
          <w:sz w:val="24"/>
          <w:lang w:val="zh-CN"/>
        </w:rPr>
        <w:t>-100</w:t>
      </w:r>
      <w:r>
        <w:rPr>
          <w:rFonts w:hint="eastAsia"/>
          <w:color w:val="000000" w:themeColor="text1"/>
          <w:sz w:val="24"/>
          <w:lang w:val="zh-CN"/>
        </w:rPr>
        <w:t>0000</w:t>
      </w:r>
      <w:r>
        <w:rPr>
          <w:rFonts w:hint="eastAsia"/>
          <w:color w:val="000000" w:themeColor="text1"/>
          <w:sz w:val="24"/>
          <w:lang w:val="zh-CN"/>
        </w:rPr>
        <w:t>）</w:t>
      </w:r>
      <w:r>
        <w:rPr>
          <w:color w:val="000000" w:themeColor="text1"/>
          <w:sz w:val="24"/>
          <w:lang w:val="zh-CN"/>
        </w:rPr>
        <w:t>×</w:t>
      </w:r>
      <w:r>
        <w:rPr>
          <w:rFonts w:hint="eastAsia"/>
          <w:color w:val="000000" w:themeColor="text1"/>
          <w:sz w:val="24"/>
          <w:lang w:val="zh-CN"/>
        </w:rPr>
        <w:t>0.8</w:t>
      </w:r>
      <w:r>
        <w:rPr>
          <w:color w:val="000000" w:themeColor="text1"/>
          <w:sz w:val="24"/>
          <w:lang w:val="zh-CN"/>
        </w:rPr>
        <w:t>%+</w:t>
      </w:r>
      <w:r>
        <w:rPr>
          <w:rFonts w:hint="eastAsia"/>
          <w:color w:val="000000" w:themeColor="text1"/>
          <w:sz w:val="24"/>
          <w:lang w:val="zh-CN"/>
        </w:rPr>
        <w:t>（</w:t>
      </w:r>
      <w:r>
        <w:rPr>
          <w:color w:val="000000" w:themeColor="text1"/>
          <w:sz w:val="24"/>
          <w:lang w:val="zh-CN"/>
        </w:rPr>
        <w:t>680</w:t>
      </w:r>
      <w:r>
        <w:rPr>
          <w:rFonts w:hint="eastAsia"/>
          <w:color w:val="000000" w:themeColor="text1"/>
          <w:sz w:val="24"/>
          <w:lang w:val="zh-CN"/>
        </w:rPr>
        <w:t>5000</w:t>
      </w:r>
      <w:r>
        <w:rPr>
          <w:color w:val="000000" w:themeColor="text1"/>
          <w:sz w:val="24"/>
          <w:lang w:val="zh-CN"/>
        </w:rPr>
        <w:t>-500</w:t>
      </w:r>
      <w:r>
        <w:rPr>
          <w:rFonts w:hint="eastAsia"/>
          <w:color w:val="000000" w:themeColor="text1"/>
          <w:sz w:val="24"/>
          <w:lang w:val="zh-CN"/>
        </w:rPr>
        <w:t>0000</w:t>
      </w:r>
      <w:r>
        <w:rPr>
          <w:rFonts w:hint="eastAsia"/>
          <w:color w:val="000000" w:themeColor="text1"/>
          <w:sz w:val="24"/>
          <w:lang w:val="zh-CN"/>
        </w:rPr>
        <w:t>）</w:t>
      </w:r>
      <w:r>
        <w:rPr>
          <w:color w:val="000000" w:themeColor="text1"/>
          <w:sz w:val="24"/>
          <w:lang w:val="zh-CN"/>
        </w:rPr>
        <w:t>×0.</w:t>
      </w:r>
      <w:r>
        <w:rPr>
          <w:rFonts w:hint="eastAsia"/>
          <w:color w:val="000000" w:themeColor="text1"/>
          <w:sz w:val="24"/>
          <w:lang w:val="zh-CN"/>
        </w:rPr>
        <w:t>65</w:t>
      </w:r>
      <w:r>
        <w:rPr>
          <w:color w:val="000000" w:themeColor="text1"/>
          <w:sz w:val="24"/>
          <w:lang w:val="zh-CN"/>
        </w:rPr>
        <w:t>%=</w:t>
      </w:r>
      <w:r>
        <w:rPr>
          <w:rFonts w:hint="eastAsia"/>
          <w:color w:val="000000" w:themeColor="text1"/>
          <w:sz w:val="24"/>
          <w:lang w:val="zh-CN"/>
        </w:rPr>
        <w:t>53732.5</w:t>
      </w:r>
      <w:r>
        <w:rPr>
          <w:color w:val="000000" w:themeColor="text1"/>
          <w:sz w:val="24"/>
          <w:lang w:val="zh-CN"/>
        </w:rPr>
        <w:t>元，服务费</w:t>
      </w:r>
      <w:r>
        <w:rPr>
          <w:rFonts w:hint="eastAsia"/>
          <w:color w:val="000000" w:themeColor="text1"/>
          <w:sz w:val="24"/>
          <w:lang w:val="zh-CN"/>
        </w:rPr>
        <w:t>缴纳</w:t>
      </w:r>
      <w:r>
        <w:rPr>
          <w:rFonts w:hint="eastAsia"/>
          <w:color w:val="000000" w:themeColor="text1"/>
          <w:sz w:val="24"/>
          <w:lang w:val="zh-CN"/>
        </w:rPr>
        <w:t>53732</w:t>
      </w:r>
      <w:r>
        <w:rPr>
          <w:rFonts w:hint="eastAsia"/>
          <w:color w:val="000000" w:themeColor="text1"/>
          <w:sz w:val="24"/>
          <w:lang w:val="zh-CN"/>
        </w:rPr>
        <w:t>元。</w:t>
      </w:r>
      <w:r>
        <w:rPr>
          <w:color w:val="000000" w:themeColor="text1"/>
          <w:sz w:val="24"/>
          <w:lang w:val="zh-CN"/>
        </w:rPr>
        <w:t>其中中标金额以《中标通知书》为准。</w:t>
      </w:r>
    </w:p>
    <w:p w:rsidR="00163F3A" w:rsidRDefault="007256F9">
      <w:pPr>
        <w:tabs>
          <w:tab w:val="left" w:pos="700"/>
        </w:tabs>
        <w:autoSpaceDE w:val="0"/>
        <w:autoSpaceDN w:val="0"/>
        <w:adjustRightInd w:val="0"/>
        <w:spacing w:line="360" w:lineRule="auto"/>
        <w:ind w:firstLineChars="200" w:firstLine="480"/>
        <w:rPr>
          <w:color w:val="000000" w:themeColor="text1"/>
          <w:sz w:val="24"/>
          <w:szCs w:val="24"/>
          <w:lang w:val="zh-CN"/>
        </w:rPr>
      </w:pPr>
      <w:r>
        <w:rPr>
          <w:rFonts w:hint="eastAsia"/>
          <w:color w:val="000000" w:themeColor="text1"/>
          <w:sz w:val="24"/>
          <w:szCs w:val="24"/>
        </w:rPr>
        <w:t>中标供应商应于中标公告发布之日起</w:t>
      </w:r>
      <w:r>
        <w:rPr>
          <w:rFonts w:hint="eastAsia"/>
          <w:color w:val="000000" w:themeColor="text1"/>
          <w:sz w:val="24"/>
          <w:szCs w:val="24"/>
        </w:rPr>
        <w:t>5</w:t>
      </w:r>
      <w:r>
        <w:rPr>
          <w:rFonts w:hint="eastAsia"/>
          <w:color w:val="000000" w:themeColor="text1"/>
          <w:sz w:val="24"/>
          <w:szCs w:val="24"/>
        </w:rPr>
        <w:t>个工作日内缴纳</w:t>
      </w:r>
      <w:r>
        <w:rPr>
          <w:rFonts w:hint="eastAsia"/>
          <w:color w:val="000000" w:themeColor="text1"/>
          <w:sz w:val="24"/>
          <w:szCs w:val="24"/>
          <w:lang w:val="zh-CN"/>
        </w:rPr>
        <w:t>招标代理服务费，缴费单位名称须与投标单位名称一致，缴费时请注明项目编号及中标包号。</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名</w:t>
      </w:r>
      <w:r>
        <w:rPr>
          <w:rFonts w:ascii="Times New Roman" w:eastAsia="宋体" w:hAnsi="Times New Roman" w:cs="Times New Roman" w:hint="eastAsia"/>
          <w:color w:val="000000" w:themeColor="text1"/>
        </w:rPr>
        <w:t xml:space="preserve">        </w:t>
      </w:r>
      <w:r>
        <w:rPr>
          <w:rFonts w:ascii="Times New Roman" w:eastAsia="宋体" w:hAnsi="Times New Roman" w:cs="Times New Roman" w:hint="eastAsia"/>
          <w:color w:val="000000" w:themeColor="text1"/>
        </w:rPr>
        <w:t>称：天津市公共资源交易中心</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开户行及账号：中国建设银行股份有限公司天津明华支行</w:t>
      </w:r>
      <w:r>
        <w:rPr>
          <w:rFonts w:ascii="Times New Roman" w:eastAsia="宋体" w:hAnsi="Times New Roman" w:cs="Times New Roman" w:hint="eastAsia"/>
          <w:color w:val="000000" w:themeColor="text1"/>
        </w:rPr>
        <w:t xml:space="preserve"> </w:t>
      </w:r>
    </w:p>
    <w:p w:rsidR="00163F3A" w:rsidRDefault="007256F9" w:rsidP="006077C9">
      <w:pPr>
        <w:pStyle w:val="Default"/>
        <w:spacing w:line="360" w:lineRule="auto"/>
        <w:ind w:firstLineChars="897" w:firstLine="2153"/>
        <w:rPr>
          <w:rFonts w:ascii="Times New Roman" w:eastAsia="宋体" w:hAnsi="Times New Roman" w:cs="Times New Roman"/>
          <w:color w:val="000000" w:themeColor="text1"/>
        </w:rPr>
      </w:pPr>
      <w:r>
        <w:rPr>
          <w:rFonts w:ascii="Times New Roman" w:eastAsia="宋体" w:hAnsi="Times New Roman" w:cs="Times New Roman"/>
          <w:color w:val="000000" w:themeColor="text1"/>
        </w:rPr>
        <w:t>1205 0162 4900 0000 0675</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银行联行号：</w:t>
      </w:r>
      <w:r>
        <w:rPr>
          <w:rFonts w:ascii="Times New Roman" w:eastAsia="宋体" w:hAnsi="Times New Roman" w:cs="Times New Roman" w:hint="eastAsia"/>
          <w:color w:val="000000" w:themeColor="text1"/>
        </w:rPr>
        <w:t>105110039436</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纳税人识别号：</w:t>
      </w:r>
      <w:r>
        <w:rPr>
          <w:rFonts w:ascii="Times New Roman" w:eastAsia="宋体" w:hAnsi="Times New Roman" w:cs="Times New Roman" w:hint="eastAsia"/>
          <w:color w:val="000000" w:themeColor="text1"/>
        </w:rPr>
        <w:t>1212 0000 MB1E 44809C</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地址：天津市河东区红星路</w:t>
      </w:r>
      <w:r>
        <w:rPr>
          <w:rFonts w:ascii="Times New Roman" w:eastAsia="宋体" w:hAnsi="Times New Roman" w:cs="Times New Roman" w:hint="eastAsia"/>
          <w:color w:val="000000" w:themeColor="text1"/>
        </w:rPr>
        <w:t>79</w:t>
      </w:r>
      <w:r>
        <w:rPr>
          <w:rFonts w:ascii="Times New Roman" w:eastAsia="宋体" w:hAnsi="Times New Roman" w:cs="Times New Roman" w:hint="eastAsia"/>
          <w:color w:val="000000" w:themeColor="text1"/>
        </w:rPr>
        <w:t>号</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缴费及申请开票系统：</w:t>
      </w:r>
      <w:r>
        <w:rPr>
          <w:rFonts w:ascii="Times New Roman" w:eastAsia="宋体" w:hAnsi="Times New Roman" w:cs="Times New Roman" w:hint="eastAsia"/>
          <w:color w:val="000000" w:themeColor="text1"/>
        </w:rPr>
        <w:t>http://www.tjggzy.cn/ztbxt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kern w:val="2"/>
          <w:lang w:val="zh-CN"/>
        </w:rPr>
      </w:pPr>
      <w:r>
        <w:rPr>
          <w:rFonts w:ascii="Times New Roman" w:eastAsia="宋体" w:hAnsi="Times New Roman" w:cs="Times New Roman" w:hint="eastAsia"/>
          <w:color w:val="000000" w:themeColor="text1"/>
          <w:kern w:val="2"/>
          <w:lang w:val="zh-CN"/>
        </w:rPr>
        <w:t>缴费及开票咨询电话：</w:t>
      </w:r>
      <w:r>
        <w:rPr>
          <w:rFonts w:ascii="Times New Roman" w:eastAsia="宋体" w:hAnsi="Times New Roman" w:cs="Times New Roman" w:hint="eastAsia"/>
          <w:color w:val="000000" w:themeColor="text1"/>
          <w:kern w:val="2"/>
          <w:lang w:val="zh-CN"/>
        </w:rPr>
        <w:t>022-24532012</w:t>
      </w:r>
    </w:p>
    <w:p w:rsidR="00163F3A" w:rsidRDefault="00163F3A">
      <w:pPr>
        <w:pStyle w:val="Default"/>
        <w:spacing w:line="360" w:lineRule="auto"/>
        <w:ind w:firstLineChars="200" w:firstLine="480"/>
        <w:jc w:val="both"/>
        <w:rPr>
          <w:rFonts w:ascii="Times New Roman" w:eastAsia="宋体" w:hAnsi="Times New Roman" w:cs="Times New Roman"/>
          <w:color w:val="000000" w:themeColor="text1"/>
        </w:rPr>
      </w:pPr>
    </w:p>
    <w:p w:rsidR="00163F3A" w:rsidRDefault="00163F3A">
      <w:pPr>
        <w:pStyle w:val="Default"/>
        <w:spacing w:line="360" w:lineRule="auto"/>
        <w:jc w:val="both"/>
        <w:rPr>
          <w:rFonts w:ascii="Times New Roman" w:eastAsia="宋体" w:hAnsi="Times New Roman" w:cs="Times New Roman"/>
          <w:color w:val="000000" w:themeColor="text1"/>
        </w:rPr>
      </w:pPr>
    </w:p>
    <w:p w:rsidR="00163F3A" w:rsidRDefault="007256F9">
      <w:pPr>
        <w:pStyle w:val="Default"/>
        <w:spacing w:line="360" w:lineRule="auto"/>
        <w:jc w:val="right"/>
        <w:rPr>
          <w:rFonts w:ascii="Times New Roman" w:eastAsia="宋体" w:hAnsi="Times New Roman" w:cs="Times New Roman"/>
          <w:color w:val="000000" w:themeColor="text1"/>
        </w:rPr>
      </w:pP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11</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8</w:t>
      </w:r>
      <w:r>
        <w:rPr>
          <w:rFonts w:ascii="Times New Roman" w:eastAsia="宋体" w:hAnsi="Times New Roman" w:cs="Times New Roman"/>
          <w:color w:val="000000" w:themeColor="text1"/>
        </w:rPr>
        <w:t>日</w:t>
      </w:r>
    </w:p>
    <w:p w:rsidR="00163F3A" w:rsidRDefault="00163F3A">
      <w:pPr>
        <w:pStyle w:val="Default"/>
        <w:spacing w:line="360" w:lineRule="auto"/>
        <w:ind w:right="892"/>
        <w:rPr>
          <w:rFonts w:ascii="Times New Roman" w:eastAsia="宋体" w:hAnsi="Times New Roman" w:cs="Times New Roman"/>
          <w:color w:val="000000" w:themeColor="text1"/>
        </w:rPr>
      </w:pPr>
    </w:p>
    <w:p w:rsidR="00163F3A" w:rsidRDefault="007256F9">
      <w:pPr>
        <w:widowControl/>
        <w:jc w:val="left"/>
        <w:rPr>
          <w:color w:val="000000" w:themeColor="text1"/>
          <w:kern w:val="0"/>
          <w:sz w:val="24"/>
          <w:szCs w:val="24"/>
        </w:rPr>
      </w:pPr>
      <w:r>
        <w:rPr>
          <w:color w:val="000000" w:themeColor="text1"/>
        </w:rPr>
        <w:br w:type="page"/>
      </w:r>
    </w:p>
    <w:p w:rsidR="00163F3A" w:rsidRDefault="007256F9">
      <w:pPr>
        <w:pStyle w:val="ab"/>
        <w:rPr>
          <w:rFonts w:ascii="Times New Roman" w:hAnsi="Times New Roman"/>
          <w:color w:val="000000" w:themeColor="text1"/>
        </w:rPr>
      </w:pPr>
      <w:r>
        <w:rPr>
          <w:rFonts w:ascii="Times New Roman" w:hAnsi="Times New Roman"/>
          <w:color w:val="000000" w:themeColor="text1"/>
        </w:rPr>
        <w:lastRenderedPageBreak/>
        <w:t>第二部分</w:t>
      </w:r>
      <w:r>
        <w:rPr>
          <w:rFonts w:ascii="Times New Roman" w:hAnsi="Times New Roman"/>
          <w:color w:val="000000" w:themeColor="text1"/>
        </w:rPr>
        <w:t xml:space="preserve">  </w:t>
      </w:r>
      <w:r>
        <w:rPr>
          <w:rFonts w:ascii="Times New Roman" w:hAnsi="Times New Roman"/>
          <w:color w:val="000000" w:themeColor="text1"/>
        </w:rPr>
        <w:t>招标项目要求</w:t>
      </w:r>
      <w:bookmarkEnd w:id="6"/>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加注“★”号条款为实质性条款，不得出现负偏离，发生负偏离即做无效标处理。</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一、项目背景</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国家税务总局天津市西青区税务局大寺办公区位于天津市西青区开发区兴华道</w:t>
      </w:r>
      <w:r>
        <w:rPr>
          <w:rFonts w:hint="eastAsia"/>
          <w:color w:val="000000" w:themeColor="text1"/>
          <w:sz w:val="24"/>
        </w:rPr>
        <w:t>1</w:t>
      </w:r>
      <w:r>
        <w:rPr>
          <w:rFonts w:hint="eastAsia"/>
          <w:color w:val="000000" w:themeColor="text1"/>
          <w:sz w:val="24"/>
        </w:rPr>
        <w:t>号</w:t>
      </w:r>
      <w:r>
        <w:rPr>
          <w:rFonts w:hint="eastAsia"/>
          <w:color w:val="000000" w:themeColor="text1"/>
          <w:sz w:val="24"/>
        </w:rPr>
        <w:t>，</w:t>
      </w:r>
      <w:r>
        <w:rPr>
          <w:rFonts w:hint="eastAsia"/>
          <w:color w:val="000000" w:themeColor="text1"/>
          <w:sz w:val="24"/>
        </w:rPr>
        <w:t>2008</w:t>
      </w:r>
      <w:r>
        <w:rPr>
          <w:rFonts w:hint="eastAsia"/>
          <w:color w:val="000000" w:themeColor="text1"/>
          <w:sz w:val="24"/>
        </w:rPr>
        <w:t>年</w:t>
      </w:r>
      <w:r>
        <w:rPr>
          <w:rFonts w:hint="eastAsia"/>
          <w:color w:val="000000" w:themeColor="text1"/>
          <w:sz w:val="24"/>
        </w:rPr>
        <w:t>11</w:t>
      </w:r>
      <w:r>
        <w:rPr>
          <w:rFonts w:hint="eastAsia"/>
          <w:color w:val="000000" w:themeColor="text1"/>
          <w:sz w:val="24"/>
        </w:rPr>
        <w:t>月竣工投入使用，建筑面积</w:t>
      </w:r>
      <w:r>
        <w:rPr>
          <w:rFonts w:hint="eastAsia"/>
          <w:color w:val="000000" w:themeColor="text1"/>
          <w:sz w:val="24"/>
        </w:rPr>
        <w:t>5300m2</w:t>
      </w:r>
      <w:r>
        <w:rPr>
          <w:rFonts w:hint="eastAsia"/>
          <w:color w:val="000000" w:themeColor="text1"/>
          <w:sz w:val="24"/>
        </w:rPr>
        <w:t>，占地面积</w:t>
      </w:r>
      <w:r>
        <w:rPr>
          <w:rFonts w:hint="eastAsia"/>
          <w:color w:val="000000" w:themeColor="text1"/>
          <w:sz w:val="24"/>
        </w:rPr>
        <w:t>6007.42 m2</w:t>
      </w:r>
      <w:r>
        <w:rPr>
          <w:rFonts w:hint="eastAsia"/>
          <w:color w:val="000000" w:themeColor="text1"/>
          <w:sz w:val="24"/>
        </w:rPr>
        <w:t>，地上</w:t>
      </w:r>
      <w:r>
        <w:rPr>
          <w:rFonts w:hint="eastAsia"/>
          <w:color w:val="000000" w:themeColor="text1"/>
          <w:sz w:val="24"/>
        </w:rPr>
        <w:t>6</w:t>
      </w:r>
      <w:r>
        <w:rPr>
          <w:rFonts w:hint="eastAsia"/>
          <w:color w:val="000000" w:themeColor="text1"/>
          <w:sz w:val="24"/>
        </w:rPr>
        <w:t>层混合结构。该办公用房已使用</w:t>
      </w:r>
      <w:r>
        <w:rPr>
          <w:rFonts w:hint="eastAsia"/>
          <w:color w:val="000000" w:themeColor="text1"/>
          <w:sz w:val="24"/>
        </w:rPr>
        <w:t>15</w:t>
      </w:r>
      <w:r>
        <w:rPr>
          <w:rFonts w:hint="eastAsia"/>
          <w:color w:val="000000" w:themeColor="text1"/>
          <w:sz w:val="24"/>
        </w:rPr>
        <w:t>年，未进行过大型维修。使用至今存在的主要问题如下：</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电梯使用时间超过</w:t>
      </w:r>
      <w:r>
        <w:rPr>
          <w:rFonts w:hint="eastAsia"/>
          <w:color w:val="000000" w:themeColor="text1"/>
          <w:sz w:val="24"/>
        </w:rPr>
        <w:t>15</w:t>
      </w:r>
      <w:r>
        <w:rPr>
          <w:rFonts w:hint="eastAsia"/>
          <w:color w:val="000000" w:themeColor="text1"/>
          <w:sz w:val="24"/>
        </w:rPr>
        <w:t>年，老化严重且因楼顶漏雨浸泡过，电梯主板芯片损坏，控制柜内电源板有故障，轿厢顶部变频器出问题，导致电梯经常死机，存在安全隐患。为给纳税人和办公人员提供良好的办税环境和办公环境，国家税务总局天津市西青区税务局大寺办公区对办公楼</w:t>
      </w:r>
      <w:r>
        <w:rPr>
          <w:rFonts w:hint="eastAsia"/>
          <w:color w:val="000000" w:themeColor="text1"/>
          <w:sz w:val="24"/>
        </w:rPr>
        <w:t>电梯</w:t>
      </w:r>
      <w:r>
        <w:rPr>
          <w:rFonts w:hint="eastAsia"/>
          <w:color w:val="000000" w:themeColor="text1"/>
          <w:sz w:val="24"/>
        </w:rPr>
        <w:t>更新非常必要。</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本项目属于工业</w:t>
      </w:r>
      <w:r>
        <w:rPr>
          <w:rFonts w:hint="eastAsia"/>
          <w:color w:val="000000" w:themeColor="text1"/>
          <w:sz w:val="24"/>
        </w:rPr>
        <w:t>。</w:t>
      </w:r>
    </w:p>
    <w:p w:rsidR="00163F3A" w:rsidRDefault="007256F9">
      <w:pPr>
        <w:tabs>
          <w:tab w:val="left" w:pos="210"/>
        </w:tabs>
        <w:autoSpaceDE w:val="0"/>
        <w:autoSpaceDN w:val="0"/>
        <w:adjustRightInd w:val="0"/>
        <w:spacing w:line="360" w:lineRule="auto"/>
        <w:ind w:firstLineChars="200" w:firstLine="480"/>
        <w:outlineLvl w:val="0"/>
        <w:rPr>
          <w:color w:val="000000" w:themeColor="text1"/>
          <w:kern w:val="0"/>
          <w:sz w:val="24"/>
          <w:szCs w:val="24"/>
        </w:rPr>
      </w:pPr>
      <w:r>
        <w:rPr>
          <w:rFonts w:hint="eastAsia"/>
          <w:color w:val="000000" w:themeColor="text1"/>
          <w:kern w:val="0"/>
          <w:sz w:val="24"/>
          <w:szCs w:val="24"/>
        </w:rPr>
        <w:t>二、技术要求</w:t>
      </w:r>
    </w:p>
    <w:p w:rsidR="00163F3A" w:rsidRDefault="007256F9">
      <w:pPr>
        <w:spacing w:line="360" w:lineRule="auto"/>
        <w:ind w:firstLineChars="200" w:firstLine="480"/>
        <w:outlineLvl w:val="0"/>
        <w:rPr>
          <w:color w:val="000000" w:themeColor="text1"/>
          <w:sz w:val="24"/>
        </w:rPr>
      </w:pPr>
      <w:r>
        <w:rPr>
          <w:rFonts w:hint="eastAsia"/>
          <w:color w:val="000000" w:themeColor="text1"/>
          <w:kern w:val="0"/>
          <w:sz w:val="24"/>
          <w:szCs w:val="24"/>
        </w:rPr>
        <w:t>★</w:t>
      </w:r>
      <w:r>
        <w:rPr>
          <w:color w:val="000000" w:themeColor="text1"/>
          <w:sz w:val="24"/>
        </w:rPr>
        <w:t>（一）投标人须承诺所投产品和服务符合相关强制性规定。交货时采购人有权要求投标人出具所投产品、服务符合上述规定的证明文件。</w:t>
      </w:r>
    </w:p>
    <w:p w:rsidR="00163F3A" w:rsidRDefault="007256F9">
      <w:pPr>
        <w:spacing w:line="360" w:lineRule="auto"/>
        <w:ind w:firstLineChars="200" w:firstLine="480"/>
        <w:outlineLvl w:val="0"/>
        <w:rPr>
          <w:color w:val="000000" w:themeColor="text1"/>
          <w:sz w:val="24"/>
        </w:rPr>
      </w:pPr>
      <w:r>
        <w:rPr>
          <w:rFonts w:hint="eastAsia"/>
          <w:color w:val="000000" w:themeColor="text1"/>
          <w:kern w:val="0"/>
          <w:sz w:val="24"/>
          <w:szCs w:val="24"/>
        </w:rPr>
        <w:t>★</w:t>
      </w:r>
      <w:r>
        <w:rPr>
          <w:color w:val="000000" w:themeColor="text1"/>
          <w:sz w:val="24"/>
        </w:rPr>
        <w:t>（</w:t>
      </w:r>
      <w:r>
        <w:rPr>
          <w:rFonts w:hint="eastAsia"/>
          <w:color w:val="000000" w:themeColor="text1"/>
          <w:sz w:val="24"/>
        </w:rPr>
        <w:t>二</w:t>
      </w:r>
      <w:r>
        <w:rPr>
          <w:color w:val="000000" w:themeColor="text1"/>
          <w:sz w:val="24"/>
        </w:rPr>
        <w:t>）投标人负责施工现场旧电梯拆除、搬离，以及地面恢复、安装时造成的墙面及地面破损恢复等根据实际需要的安装、土建等项目均含在项目中。中标供应商需要完成电梯施工后，检验合格后交付给采购方。</w:t>
      </w:r>
    </w:p>
    <w:p w:rsidR="00163F3A" w:rsidRDefault="007256F9">
      <w:pPr>
        <w:tabs>
          <w:tab w:val="left" w:pos="210"/>
        </w:tabs>
        <w:autoSpaceDE w:val="0"/>
        <w:autoSpaceDN w:val="0"/>
        <w:adjustRightInd w:val="0"/>
        <w:spacing w:line="360" w:lineRule="auto"/>
        <w:ind w:firstLineChars="200" w:firstLine="480"/>
        <w:outlineLvl w:val="0"/>
        <w:rPr>
          <w:color w:val="000000" w:themeColor="text1"/>
          <w:kern w:val="0"/>
          <w:sz w:val="24"/>
          <w:szCs w:val="24"/>
        </w:rPr>
      </w:pPr>
      <w:r>
        <w:rPr>
          <w:rFonts w:hint="eastAsia"/>
          <w:color w:val="000000" w:themeColor="text1"/>
          <w:kern w:val="0"/>
          <w:sz w:val="24"/>
          <w:szCs w:val="24"/>
        </w:rPr>
        <w:t>（三）采购清单</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第一包：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 xml:space="preserve">1. </w:t>
      </w:r>
      <w:r>
        <w:rPr>
          <w:rFonts w:ascii="Times New Roman" w:eastAsia="宋体" w:hAnsi="Times New Roman" w:cs="Times New Roman" w:hint="eastAsia"/>
          <w:color w:val="000000" w:themeColor="text1"/>
        </w:rPr>
        <w:t>投标产品实质性要求</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所投产品应具备《特种设备型式试验证书》，提供上述证书扫描件。</w:t>
      </w:r>
    </w:p>
    <w:p w:rsidR="00163F3A" w:rsidRDefault="007256F9">
      <w:pPr>
        <w:spacing w:line="360" w:lineRule="auto"/>
        <w:ind w:firstLineChars="200" w:firstLine="480"/>
        <w:outlineLvl w:val="0"/>
        <w:rPr>
          <w:color w:val="000000" w:themeColor="text1"/>
          <w:sz w:val="24"/>
        </w:rPr>
      </w:pPr>
      <w:r>
        <w:rPr>
          <w:color w:val="000000" w:themeColor="text1"/>
          <w:sz w:val="24"/>
        </w:rPr>
        <w:t xml:space="preserve">2. </w:t>
      </w:r>
      <w:r>
        <w:rPr>
          <w:color w:val="000000" w:themeColor="text1"/>
          <w:sz w:val="24"/>
        </w:rPr>
        <w:t>技术参数</w:t>
      </w: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1460"/>
        <w:gridCol w:w="762"/>
        <w:gridCol w:w="780"/>
        <w:gridCol w:w="4279"/>
      </w:tblGrid>
      <w:tr w:rsidR="00163F3A">
        <w:trPr>
          <w:jc w:val="center"/>
        </w:trPr>
        <w:tc>
          <w:tcPr>
            <w:tcW w:w="491"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b/>
                <w:bCs/>
                <w:color w:val="000000" w:themeColor="text1"/>
                <w:kern w:val="0"/>
                <w:sz w:val="24"/>
                <w:szCs w:val="24"/>
              </w:rPr>
            </w:pPr>
            <w:r>
              <w:rPr>
                <w:rFonts w:cs="宋体" w:hint="eastAsia"/>
                <w:b/>
                <w:bCs/>
                <w:color w:val="000000" w:themeColor="text1"/>
                <w:kern w:val="0"/>
                <w:sz w:val="24"/>
                <w:szCs w:val="24"/>
              </w:rPr>
              <w:t>序号</w:t>
            </w:r>
          </w:p>
        </w:tc>
        <w:tc>
          <w:tcPr>
            <w:tcW w:w="903"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b/>
                <w:bCs/>
                <w:color w:val="000000" w:themeColor="text1"/>
                <w:kern w:val="0"/>
                <w:sz w:val="24"/>
                <w:szCs w:val="24"/>
              </w:rPr>
            </w:pPr>
            <w:r>
              <w:rPr>
                <w:rFonts w:cs="宋体" w:hint="eastAsia"/>
                <w:b/>
                <w:bCs/>
                <w:color w:val="000000" w:themeColor="text1"/>
                <w:kern w:val="0"/>
                <w:sz w:val="24"/>
                <w:szCs w:val="24"/>
              </w:rPr>
              <w:t>采购项名称</w:t>
            </w:r>
          </w:p>
        </w:tc>
        <w:tc>
          <w:tcPr>
            <w:tcW w:w="472"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b/>
                <w:bCs/>
                <w:color w:val="000000" w:themeColor="text1"/>
                <w:kern w:val="0"/>
                <w:sz w:val="24"/>
                <w:szCs w:val="24"/>
              </w:rPr>
            </w:pPr>
            <w:r>
              <w:rPr>
                <w:rFonts w:cs="宋体" w:hint="eastAsia"/>
                <w:b/>
                <w:bCs/>
                <w:color w:val="000000" w:themeColor="text1"/>
                <w:kern w:val="0"/>
                <w:sz w:val="24"/>
                <w:szCs w:val="24"/>
              </w:rPr>
              <w:t>数量</w:t>
            </w:r>
          </w:p>
        </w:tc>
        <w:tc>
          <w:tcPr>
            <w:tcW w:w="483"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b/>
                <w:bCs/>
                <w:color w:val="000000" w:themeColor="text1"/>
                <w:kern w:val="0"/>
                <w:sz w:val="24"/>
                <w:szCs w:val="24"/>
              </w:rPr>
            </w:pPr>
            <w:r>
              <w:rPr>
                <w:rFonts w:cs="宋体" w:hint="eastAsia"/>
                <w:b/>
                <w:bCs/>
                <w:color w:val="000000" w:themeColor="text1"/>
                <w:kern w:val="0"/>
                <w:sz w:val="24"/>
                <w:szCs w:val="24"/>
              </w:rPr>
              <w:t>单位</w:t>
            </w:r>
          </w:p>
        </w:tc>
        <w:tc>
          <w:tcPr>
            <w:tcW w:w="2648"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b/>
                <w:bCs/>
                <w:color w:val="000000" w:themeColor="text1"/>
                <w:kern w:val="0"/>
                <w:sz w:val="24"/>
                <w:szCs w:val="24"/>
              </w:rPr>
            </w:pPr>
            <w:r>
              <w:rPr>
                <w:rFonts w:cs="宋体" w:hint="eastAsia"/>
                <w:b/>
                <w:bCs/>
                <w:color w:val="000000" w:themeColor="text1"/>
                <w:kern w:val="0"/>
                <w:sz w:val="24"/>
                <w:szCs w:val="24"/>
              </w:rPr>
              <w:t>需求条款</w:t>
            </w:r>
          </w:p>
        </w:tc>
      </w:tr>
      <w:tr w:rsidR="00163F3A">
        <w:trPr>
          <w:jc w:val="center"/>
        </w:trPr>
        <w:tc>
          <w:tcPr>
            <w:tcW w:w="491"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color w:val="000000" w:themeColor="text1"/>
                <w:kern w:val="0"/>
                <w:sz w:val="24"/>
                <w:szCs w:val="24"/>
              </w:rPr>
            </w:pPr>
            <w:r>
              <w:rPr>
                <w:rFonts w:cs="宋体" w:hint="eastAsia"/>
                <w:color w:val="000000" w:themeColor="text1"/>
                <w:kern w:val="0"/>
                <w:sz w:val="24"/>
                <w:szCs w:val="24"/>
              </w:rPr>
              <w:t>1</w:t>
            </w:r>
          </w:p>
        </w:tc>
        <w:tc>
          <w:tcPr>
            <w:tcW w:w="903" w:type="pct"/>
            <w:tcBorders>
              <w:top w:val="single" w:sz="4" w:space="0" w:color="auto"/>
              <w:left w:val="single" w:sz="4" w:space="0" w:color="auto"/>
              <w:bottom w:val="single" w:sz="4" w:space="0" w:color="auto"/>
              <w:right w:val="single" w:sz="4" w:space="0" w:color="auto"/>
            </w:tcBorders>
            <w:vAlign w:val="center"/>
          </w:tcPr>
          <w:p w:rsidR="00163F3A" w:rsidRDefault="007256F9">
            <w:pPr>
              <w:widowControl/>
              <w:spacing w:line="360" w:lineRule="auto"/>
              <w:jc w:val="center"/>
              <w:rPr>
                <w:rFonts w:cs="宋体"/>
                <w:color w:val="000000" w:themeColor="text1"/>
                <w:kern w:val="0"/>
                <w:sz w:val="24"/>
                <w:szCs w:val="24"/>
              </w:rPr>
            </w:pPr>
            <w:r>
              <w:rPr>
                <w:rFonts w:cs="宋体" w:hint="eastAsia"/>
                <w:color w:val="000000" w:themeColor="text1"/>
                <w:kern w:val="0"/>
                <w:sz w:val="24"/>
                <w:szCs w:val="24"/>
              </w:rPr>
              <w:t>电梯</w:t>
            </w:r>
          </w:p>
        </w:tc>
        <w:tc>
          <w:tcPr>
            <w:tcW w:w="472" w:type="pct"/>
            <w:tcBorders>
              <w:top w:val="single" w:sz="4" w:space="0" w:color="auto"/>
              <w:left w:val="single" w:sz="4" w:space="0" w:color="auto"/>
              <w:bottom w:val="single" w:sz="4" w:space="0" w:color="auto"/>
              <w:right w:val="single" w:sz="4" w:space="0" w:color="auto"/>
            </w:tcBorders>
            <w:vAlign w:val="center"/>
          </w:tcPr>
          <w:p w:rsidR="00163F3A" w:rsidRDefault="007256F9">
            <w:pPr>
              <w:spacing w:line="360" w:lineRule="auto"/>
              <w:jc w:val="center"/>
              <w:rPr>
                <w:rFonts w:cs="宋体"/>
                <w:color w:val="000000" w:themeColor="text1"/>
                <w:kern w:val="0"/>
                <w:sz w:val="24"/>
                <w:szCs w:val="24"/>
              </w:rPr>
            </w:pPr>
            <w:r>
              <w:rPr>
                <w:rFonts w:cs="宋体" w:hint="eastAsia"/>
                <w:color w:val="000000" w:themeColor="text1"/>
                <w:kern w:val="0"/>
                <w:sz w:val="24"/>
                <w:szCs w:val="24"/>
              </w:rPr>
              <w:t>1</w:t>
            </w:r>
            <w:r>
              <w:rPr>
                <w:rFonts w:cs="宋体" w:hint="eastAsia"/>
                <w:color w:val="000000" w:themeColor="text1"/>
                <w:kern w:val="0"/>
                <w:sz w:val="24"/>
                <w:szCs w:val="24"/>
              </w:rPr>
              <w:t xml:space="preserve"> </w:t>
            </w:r>
          </w:p>
        </w:tc>
        <w:tc>
          <w:tcPr>
            <w:tcW w:w="483" w:type="pct"/>
            <w:tcBorders>
              <w:top w:val="single" w:sz="4" w:space="0" w:color="auto"/>
              <w:left w:val="single" w:sz="4" w:space="0" w:color="auto"/>
              <w:bottom w:val="single" w:sz="4" w:space="0" w:color="auto"/>
              <w:right w:val="single" w:sz="4" w:space="0" w:color="auto"/>
            </w:tcBorders>
            <w:vAlign w:val="center"/>
          </w:tcPr>
          <w:p w:rsidR="00163F3A" w:rsidRDefault="007256F9">
            <w:pPr>
              <w:spacing w:line="360" w:lineRule="auto"/>
              <w:jc w:val="center"/>
              <w:rPr>
                <w:color w:val="000000" w:themeColor="text1"/>
                <w:sz w:val="24"/>
                <w:szCs w:val="24"/>
              </w:rPr>
            </w:pPr>
            <w:r>
              <w:rPr>
                <w:rFonts w:hint="eastAsia"/>
                <w:color w:val="000000" w:themeColor="text1"/>
                <w:sz w:val="24"/>
                <w:szCs w:val="24"/>
              </w:rPr>
              <w:t>台</w:t>
            </w:r>
          </w:p>
        </w:tc>
        <w:tc>
          <w:tcPr>
            <w:tcW w:w="2648" w:type="pct"/>
            <w:tcBorders>
              <w:top w:val="single" w:sz="4" w:space="0" w:color="auto"/>
              <w:left w:val="single" w:sz="4" w:space="0" w:color="auto"/>
              <w:bottom w:val="single" w:sz="4" w:space="0" w:color="auto"/>
              <w:right w:val="single" w:sz="4" w:space="0" w:color="auto"/>
            </w:tcBorders>
            <w:vAlign w:val="center"/>
          </w:tcPr>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w:t>
            </w:r>
            <w:r>
              <w:rPr>
                <w:rFonts w:hint="eastAsia"/>
                <w:color w:val="000000" w:themeColor="text1"/>
                <w:sz w:val="24"/>
                <w:szCs w:val="24"/>
              </w:rPr>
              <w:t>电梯类型：有机房客梯</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w:t>
            </w:r>
            <w:r>
              <w:rPr>
                <w:rFonts w:hint="eastAsia"/>
                <w:color w:val="000000" w:themeColor="text1"/>
                <w:sz w:val="24"/>
                <w:szCs w:val="24"/>
              </w:rPr>
              <w:t>停站信息：</w:t>
            </w:r>
            <w:r>
              <w:rPr>
                <w:rFonts w:hint="eastAsia"/>
                <w:color w:val="000000" w:themeColor="text1"/>
                <w:sz w:val="24"/>
                <w:szCs w:val="24"/>
              </w:rPr>
              <w:t>6</w:t>
            </w:r>
            <w:r>
              <w:rPr>
                <w:rFonts w:hint="eastAsia"/>
                <w:color w:val="000000" w:themeColor="text1"/>
                <w:sz w:val="24"/>
                <w:szCs w:val="24"/>
              </w:rPr>
              <w:t>层</w:t>
            </w:r>
            <w:r>
              <w:rPr>
                <w:rFonts w:hint="eastAsia"/>
                <w:color w:val="000000" w:themeColor="text1"/>
                <w:sz w:val="24"/>
                <w:szCs w:val="24"/>
              </w:rPr>
              <w:t>6</w:t>
            </w:r>
            <w:r>
              <w:rPr>
                <w:rFonts w:hint="eastAsia"/>
                <w:color w:val="000000" w:themeColor="text1"/>
                <w:sz w:val="24"/>
                <w:szCs w:val="24"/>
              </w:rPr>
              <w:t>站</w:t>
            </w:r>
            <w:r>
              <w:rPr>
                <w:rFonts w:hint="eastAsia"/>
                <w:color w:val="000000" w:themeColor="text1"/>
                <w:sz w:val="24"/>
                <w:szCs w:val="24"/>
              </w:rPr>
              <w:t>6</w:t>
            </w:r>
            <w:r>
              <w:rPr>
                <w:rFonts w:hint="eastAsia"/>
                <w:color w:val="000000" w:themeColor="text1"/>
                <w:sz w:val="24"/>
                <w:szCs w:val="24"/>
              </w:rPr>
              <w:t>门</w:t>
            </w:r>
          </w:p>
          <w:p w:rsidR="00163F3A" w:rsidRDefault="007256F9">
            <w:pPr>
              <w:widowControl/>
              <w:jc w:val="left"/>
              <w:rPr>
                <w:color w:val="000000" w:themeColor="text1"/>
                <w:sz w:val="24"/>
                <w:szCs w:val="24"/>
              </w:rPr>
            </w:pPr>
            <w:r>
              <w:rPr>
                <w:rFonts w:ascii="宋体" w:hAnsi="宋体" w:cs="宋体" w:hint="eastAsia"/>
                <w:color w:val="000000" w:themeColor="text1"/>
                <w:kern w:val="0"/>
                <w:sz w:val="24"/>
                <w:szCs w:val="24"/>
                <w:lang w:bidi="ar"/>
              </w:rPr>
              <w:t>（</w:t>
            </w:r>
            <w:r>
              <w:rPr>
                <w:rFonts w:ascii="宋体" w:hAnsi="宋体" w:cs="宋体" w:hint="eastAsia"/>
                <w:color w:val="000000" w:themeColor="text1"/>
                <w:kern w:val="0"/>
                <w:sz w:val="24"/>
                <w:szCs w:val="24"/>
                <w:lang w:bidi="ar"/>
              </w:rPr>
              <w:t>3</w:t>
            </w:r>
            <w:r>
              <w:rPr>
                <w:rFonts w:ascii="宋体" w:hAnsi="宋体" w:cs="宋体" w:hint="eastAsia"/>
                <w:color w:val="000000" w:themeColor="text1"/>
                <w:kern w:val="0"/>
                <w:sz w:val="24"/>
                <w:szCs w:val="24"/>
                <w:lang w:bidi="ar"/>
              </w:rPr>
              <w:t>）</w:t>
            </w:r>
            <w:r>
              <w:rPr>
                <w:rFonts w:ascii="宋体" w:hAnsi="宋体" w:cs="宋体"/>
                <w:color w:val="000000" w:themeColor="text1"/>
                <w:kern w:val="0"/>
                <w:sz w:val="24"/>
                <w:szCs w:val="24"/>
                <w:lang w:bidi="ar"/>
              </w:rPr>
              <w:t>机房设置位置</w:t>
            </w:r>
            <w:r>
              <w:rPr>
                <w:rFonts w:ascii="宋体" w:hAnsi="宋体" w:cs="宋体" w:hint="eastAsia"/>
                <w:color w:val="000000" w:themeColor="text1"/>
                <w:kern w:val="0"/>
                <w:sz w:val="24"/>
                <w:szCs w:val="24"/>
                <w:lang w:bidi="ar"/>
              </w:rPr>
              <w:t>：上</w:t>
            </w:r>
            <w:r>
              <w:rPr>
                <w:rFonts w:ascii="宋体" w:hAnsi="宋体" w:cs="宋体" w:hint="eastAsia"/>
                <w:color w:val="000000" w:themeColor="text1"/>
                <w:kern w:val="0"/>
                <w:sz w:val="24"/>
                <w:szCs w:val="24"/>
                <w:lang w:bidi="ar"/>
              </w:rPr>
              <w:t>/</w:t>
            </w:r>
            <w:r>
              <w:rPr>
                <w:rFonts w:ascii="宋体" w:hAnsi="宋体" w:cs="宋体" w:hint="eastAsia"/>
                <w:color w:val="000000" w:themeColor="text1"/>
                <w:kern w:val="0"/>
                <w:sz w:val="24"/>
                <w:szCs w:val="24"/>
                <w:lang w:bidi="ar"/>
              </w:rPr>
              <w:t>下</w:t>
            </w:r>
            <w:r>
              <w:rPr>
                <w:rFonts w:ascii="宋体" w:hAnsi="宋体" w:cs="宋体" w:hint="eastAsia"/>
                <w:color w:val="000000" w:themeColor="text1"/>
                <w:kern w:val="0"/>
                <w:sz w:val="24"/>
                <w:szCs w:val="24"/>
                <w:lang w:bidi="ar"/>
              </w:rPr>
              <w:t>/</w:t>
            </w:r>
            <w:r>
              <w:rPr>
                <w:rFonts w:ascii="宋体" w:hAnsi="宋体" w:cs="宋体" w:hint="eastAsia"/>
                <w:color w:val="000000" w:themeColor="text1"/>
                <w:kern w:val="0"/>
                <w:sz w:val="24"/>
                <w:szCs w:val="24"/>
                <w:lang w:bidi="ar"/>
              </w:rPr>
              <w:t>有</w:t>
            </w:r>
            <w:r>
              <w:rPr>
                <w:rFonts w:ascii="宋体" w:hAnsi="宋体" w:cs="宋体" w:hint="eastAsia"/>
                <w:color w:val="000000" w:themeColor="text1"/>
                <w:kern w:val="0"/>
                <w:sz w:val="24"/>
                <w:szCs w:val="24"/>
                <w:lang w:bidi="ar"/>
              </w:rPr>
              <w:t>/</w:t>
            </w:r>
            <w:r>
              <w:rPr>
                <w:rFonts w:ascii="宋体" w:hAnsi="宋体" w:cs="宋体" w:hint="eastAsia"/>
                <w:color w:val="000000" w:themeColor="text1"/>
                <w:kern w:val="0"/>
                <w:sz w:val="24"/>
                <w:szCs w:val="24"/>
                <w:lang w:bidi="ar"/>
              </w:rPr>
              <w:t>无</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4</w:t>
            </w:r>
            <w:r>
              <w:rPr>
                <w:rFonts w:hint="eastAsia"/>
                <w:color w:val="000000" w:themeColor="text1"/>
                <w:sz w:val="24"/>
                <w:szCs w:val="24"/>
              </w:rPr>
              <w:t>）</w:t>
            </w:r>
            <w:r>
              <w:rPr>
                <w:rFonts w:hint="eastAsia"/>
                <w:color w:val="000000" w:themeColor="text1"/>
                <w:sz w:val="24"/>
                <w:szCs w:val="24"/>
              </w:rPr>
              <w:t>驱动方式：永磁同步无齿曳引机</w:t>
            </w:r>
          </w:p>
          <w:p w:rsidR="00163F3A" w:rsidRDefault="007256F9">
            <w:pPr>
              <w:spacing w:line="360" w:lineRule="auto"/>
              <w:jc w:val="left"/>
              <w:rPr>
                <w:color w:val="000000" w:themeColor="text1"/>
                <w:sz w:val="24"/>
                <w:szCs w:val="24"/>
              </w:rPr>
            </w:pPr>
            <w:r>
              <w:rPr>
                <w:rFonts w:hint="eastAsia"/>
                <w:color w:val="000000" w:themeColor="text1"/>
                <w:sz w:val="24"/>
                <w:szCs w:val="24"/>
              </w:rPr>
              <w:lastRenderedPageBreak/>
              <w:t>（</w:t>
            </w:r>
            <w:r>
              <w:rPr>
                <w:rFonts w:hint="eastAsia"/>
                <w:color w:val="000000" w:themeColor="text1"/>
                <w:sz w:val="24"/>
                <w:szCs w:val="24"/>
              </w:rPr>
              <w:t>5</w:t>
            </w:r>
            <w:r>
              <w:rPr>
                <w:rFonts w:hint="eastAsia"/>
                <w:color w:val="000000" w:themeColor="text1"/>
                <w:sz w:val="24"/>
                <w:szCs w:val="24"/>
              </w:rPr>
              <w:t>）</w:t>
            </w:r>
            <w:r>
              <w:rPr>
                <w:rFonts w:hint="eastAsia"/>
                <w:color w:val="000000" w:themeColor="text1"/>
                <w:sz w:val="24"/>
                <w:szCs w:val="24"/>
              </w:rPr>
              <w:t>控制方式：单控</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6</w:t>
            </w:r>
            <w:r>
              <w:rPr>
                <w:rFonts w:hint="eastAsia"/>
                <w:color w:val="000000" w:themeColor="text1"/>
                <w:sz w:val="24"/>
                <w:szCs w:val="24"/>
              </w:rPr>
              <w:t>）</w:t>
            </w:r>
            <w:r>
              <w:rPr>
                <w:rFonts w:hint="eastAsia"/>
                <w:color w:val="000000" w:themeColor="text1"/>
                <w:sz w:val="24"/>
                <w:szCs w:val="24"/>
              </w:rPr>
              <w:t>提升高度</w:t>
            </w:r>
            <w:r>
              <w:rPr>
                <w:rFonts w:hint="eastAsia"/>
                <w:color w:val="000000" w:themeColor="text1"/>
                <w:sz w:val="24"/>
                <w:szCs w:val="24"/>
              </w:rPr>
              <w:t>：</w:t>
            </w:r>
            <w:r>
              <w:rPr>
                <w:rFonts w:hint="eastAsia"/>
                <w:color w:val="000000" w:themeColor="text1"/>
                <w:sz w:val="24"/>
                <w:szCs w:val="24"/>
              </w:rPr>
              <w:t>17000mm</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7</w:t>
            </w:r>
            <w:r>
              <w:rPr>
                <w:rFonts w:hint="eastAsia"/>
                <w:color w:val="000000" w:themeColor="text1"/>
                <w:sz w:val="24"/>
                <w:szCs w:val="24"/>
              </w:rPr>
              <w:t>）</w:t>
            </w:r>
            <w:r>
              <w:rPr>
                <w:rFonts w:hint="eastAsia"/>
                <w:color w:val="000000" w:themeColor="text1"/>
                <w:sz w:val="24"/>
                <w:szCs w:val="24"/>
              </w:rPr>
              <w:t>额定载重：</w:t>
            </w:r>
            <w:r>
              <w:rPr>
                <w:rFonts w:hint="eastAsia"/>
                <w:color w:val="000000" w:themeColor="text1"/>
                <w:sz w:val="24"/>
                <w:szCs w:val="24"/>
              </w:rPr>
              <w:t>800</w:t>
            </w:r>
            <w:r>
              <w:rPr>
                <w:rFonts w:hint="eastAsia"/>
                <w:color w:val="000000" w:themeColor="text1"/>
                <w:sz w:val="24"/>
                <w:szCs w:val="24"/>
              </w:rPr>
              <w:t>kg</w:t>
            </w:r>
            <w:r>
              <w:rPr>
                <w:rFonts w:hint="eastAsia"/>
                <w:color w:val="000000" w:themeColor="text1"/>
                <w:sz w:val="24"/>
                <w:szCs w:val="24"/>
              </w:rPr>
              <w:t xml:space="preserve"> </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8</w:t>
            </w:r>
            <w:r>
              <w:rPr>
                <w:rFonts w:hint="eastAsia"/>
                <w:color w:val="000000" w:themeColor="text1"/>
                <w:sz w:val="24"/>
                <w:szCs w:val="24"/>
              </w:rPr>
              <w:t>）</w:t>
            </w:r>
            <w:r>
              <w:rPr>
                <w:rFonts w:hint="eastAsia"/>
                <w:color w:val="000000" w:themeColor="text1"/>
                <w:sz w:val="24"/>
                <w:szCs w:val="24"/>
              </w:rPr>
              <w:t>额定速度：</w:t>
            </w:r>
            <w:r>
              <w:rPr>
                <w:rFonts w:ascii="宋体" w:hAnsi="宋体"/>
                <w:color w:val="000000" w:themeColor="text1"/>
                <w:szCs w:val="21"/>
              </w:rPr>
              <w:t>1.</w:t>
            </w:r>
            <w:r>
              <w:rPr>
                <w:rFonts w:ascii="宋体" w:hAnsi="宋体" w:hint="eastAsia"/>
                <w:color w:val="000000" w:themeColor="text1"/>
                <w:szCs w:val="21"/>
              </w:rPr>
              <w:t>6</w:t>
            </w:r>
            <w:r>
              <w:rPr>
                <w:rFonts w:ascii="宋体" w:hAnsi="宋体" w:hint="eastAsia"/>
                <w:color w:val="000000" w:themeColor="text1"/>
                <w:szCs w:val="21"/>
              </w:rPr>
              <w:t>m/s</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9</w:t>
            </w:r>
            <w:r>
              <w:rPr>
                <w:rFonts w:hint="eastAsia"/>
                <w:color w:val="000000" w:themeColor="text1"/>
                <w:sz w:val="24"/>
                <w:szCs w:val="24"/>
              </w:rPr>
              <w:t>）</w:t>
            </w:r>
            <w:r>
              <w:rPr>
                <w:rFonts w:hint="eastAsia"/>
                <w:color w:val="000000" w:themeColor="text1"/>
                <w:sz w:val="24"/>
                <w:szCs w:val="24"/>
              </w:rPr>
              <w:t>开门方式：</w:t>
            </w:r>
            <w:r>
              <w:rPr>
                <w:rFonts w:ascii="宋体" w:hAnsi="宋体" w:hint="eastAsia"/>
                <w:color w:val="000000" w:themeColor="text1"/>
                <w:szCs w:val="21"/>
              </w:rPr>
              <w:t>中分门</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10</w:t>
            </w:r>
            <w:r>
              <w:rPr>
                <w:rFonts w:hint="eastAsia"/>
                <w:color w:val="000000" w:themeColor="text1"/>
                <w:sz w:val="24"/>
                <w:szCs w:val="24"/>
              </w:rPr>
              <w:t>）</w:t>
            </w:r>
            <w:r>
              <w:rPr>
                <w:rFonts w:hint="eastAsia"/>
                <w:color w:val="000000" w:themeColor="text1"/>
                <w:sz w:val="24"/>
                <w:szCs w:val="24"/>
              </w:rPr>
              <w:t>开门</w:t>
            </w:r>
            <w:r>
              <w:rPr>
                <w:rFonts w:hint="eastAsia"/>
                <w:color w:val="000000" w:themeColor="text1"/>
                <w:sz w:val="24"/>
                <w:szCs w:val="24"/>
              </w:rPr>
              <w:t>尺寸</w:t>
            </w:r>
            <w:r>
              <w:rPr>
                <w:rFonts w:hint="eastAsia"/>
                <w:color w:val="000000" w:themeColor="text1"/>
                <w:sz w:val="24"/>
                <w:szCs w:val="24"/>
              </w:rPr>
              <w:t>：</w:t>
            </w:r>
            <w:r>
              <w:rPr>
                <w:rFonts w:ascii="宋体" w:hAnsi="宋体" w:hint="eastAsia"/>
                <w:color w:val="000000" w:themeColor="text1"/>
                <w:szCs w:val="21"/>
              </w:rPr>
              <w:t>8</w:t>
            </w:r>
            <w:r>
              <w:rPr>
                <w:rFonts w:ascii="宋体" w:hAnsi="宋体"/>
                <w:color w:val="000000" w:themeColor="text1"/>
                <w:szCs w:val="21"/>
              </w:rPr>
              <w:t>00 mm × 2100 mm</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11</w:t>
            </w:r>
            <w:r>
              <w:rPr>
                <w:rFonts w:hint="eastAsia"/>
                <w:color w:val="000000" w:themeColor="text1"/>
                <w:sz w:val="24"/>
                <w:szCs w:val="24"/>
              </w:rPr>
              <w:t>）</w:t>
            </w:r>
            <w:r>
              <w:rPr>
                <w:rFonts w:hint="eastAsia"/>
                <w:color w:val="000000" w:themeColor="text1"/>
                <w:sz w:val="24"/>
                <w:szCs w:val="24"/>
              </w:rPr>
              <w:t>轿厢</w:t>
            </w:r>
            <w:r>
              <w:rPr>
                <w:rFonts w:hint="eastAsia"/>
                <w:color w:val="000000" w:themeColor="text1"/>
                <w:sz w:val="24"/>
                <w:szCs w:val="24"/>
              </w:rPr>
              <w:t>内</w:t>
            </w:r>
            <w:r>
              <w:rPr>
                <w:rFonts w:hint="eastAsia"/>
                <w:color w:val="000000" w:themeColor="text1"/>
                <w:sz w:val="24"/>
                <w:szCs w:val="24"/>
              </w:rPr>
              <w:t>尺寸：</w:t>
            </w:r>
            <w:r>
              <w:rPr>
                <w:rFonts w:ascii="宋体" w:hAnsi="宋体"/>
                <w:color w:val="000000" w:themeColor="text1"/>
                <w:szCs w:val="21"/>
              </w:rPr>
              <w:t>1</w:t>
            </w:r>
            <w:r>
              <w:rPr>
                <w:rFonts w:ascii="宋体" w:hAnsi="宋体" w:hint="eastAsia"/>
                <w:color w:val="000000" w:themeColor="text1"/>
                <w:szCs w:val="21"/>
              </w:rPr>
              <w:t>2</w:t>
            </w:r>
            <w:r>
              <w:rPr>
                <w:rFonts w:ascii="宋体" w:hAnsi="宋体"/>
                <w:color w:val="000000" w:themeColor="text1"/>
                <w:szCs w:val="21"/>
              </w:rPr>
              <w:t>00mm × 1</w:t>
            </w:r>
            <w:r>
              <w:rPr>
                <w:rFonts w:ascii="宋体" w:hAnsi="宋体" w:hint="eastAsia"/>
                <w:color w:val="000000" w:themeColor="text1"/>
                <w:szCs w:val="21"/>
              </w:rPr>
              <w:t>65</w:t>
            </w:r>
            <w:r>
              <w:rPr>
                <w:rFonts w:ascii="宋体" w:hAnsi="宋体"/>
                <w:color w:val="000000" w:themeColor="text1"/>
                <w:szCs w:val="21"/>
              </w:rPr>
              <w:t>0 mm× 2</w:t>
            </w:r>
            <w:r>
              <w:rPr>
                <w:rFonts w:ascii="宋体" w:hAnsi="宋体" w:hint="eastAsia"/>
                <w:color w:val="000000" w:themeColor="text1"/>
                <w:szCs w:val="21"/>
              </w:rPr>
              <w:t>4</w:t>
            </w:r>
            <w:r>
              <w:rPr>
                <w:rFonts w:ascii="宋体" w:hAnsi="宋体"/>
                <w:color w:val="000000" w:themeColor="text1"/>
                <w:szCs w:val="21"/>
              </w:rPr>
              <w:t>00mm</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12</w:t>
            </w:r>
            <w:r>
              <w:rPr>
                <w:rFonts w:hint="eastAsia"/>
                <w:color w:val="000000" w:themeColor="text1"/>
                <w:sz w:val="24"/>
                <w:szCs w:val="24"/>
              </w:rPr>
              <w:t>）</w:t>
            </w:r>
            <w:r>
              <w:rPr>
                <w:rFonts w:hint="eastAsia"/>
                <w:color w:val="000000" w:themeColor="text1"/>
                <w:sz w:val="24"/>
                <w:szCs w:val="24"/>
              </w:rPr>
              <w:t>井道</w:t>
            </w:r>
            <w:r>
              <w:rPr>
                <w:rFonts w:hint="eastAsia"/>
                <w:color w:val="000000" w:themeColor="text1"/>
                <w:sz w:val="24"/>
                <w:szCs w:val="24"/>
              </w:rPr>
              <w:t>净</w:t>
            </w:r>
            <w:r>
              <w:rPr>
                <w:rFonts w:hint="eastAsia"/>
                <w:color w:val="000000" w:themeColor="text1"/>
                <w:sz w:val="24"/>
                <w:szCs w:val="24"/>
              </w:rPr>
              <w:t>尺寸：</w:t>
            </w:r>
            <w:r>
              <w:rPr>
                <w:rFonts w:ascii="宋体" w:hAnsi="宋体" w:hint="eastAsia"/>
                <w:color w:val="000000" w:themeColor="text1"/>
                <w:szCs w:val="21"/>
              </w:rPr>
              <w:t>19</w:t>
            </w:r>
            <w:r>
              <w:rPr>
                <w:rFonts w:ascii="宋体" w:hAnsi="宋体"/>
                <w:color w:val="000000" w:themeColor="text1"/>
                <w:szCs w:val="21"/>
              </w:rPr>
              <w:t>00 mm × 2</w:t>
            </w:r>
            <w:r>
              <w:rPr>
                <w:rFonts w:ascii="宋体" w:hAnsi="宋体" w:hint="eastAsia"/>
                <w:color w:val="000000" w:themeColor="text1"/>
                <w:szCs w:val="21"/>
              </w:rPr>
              <w:t>100</w:t>
            </w:r>
            <w:r>
              <w:rPr>
                <w:rFonts w:ascii="宋体" w:hAnsi="宋体"/>
                <w:color w:val="000000" w:themeColor="text1"/>
                <w:szCs w:val="21"/>
              </w:rPr>
              <w:t>mm</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13</w:t>
            </w:r>
            <w:r>
              <w:rPr>
                <w:rFonts w:hint="eastAsia"/>
                <w:color w:val="000000" w:themeColor="text1"/>
                <w:sz w:val="24"/>
                <w:szCs w:val="24"/>
              </w:rPr>
              <w:t>）</w:t>
            </w:r>
            <w:r>
              <w:rPr>
                <w:rFonts w:hint="eastAsia"/>
                <w:color w:val="000000" w:themeColor="text1"/>
                <w:sz w:val="24"/>
                <w:szCs w:val="24"/>
              </w:rPr>
              <w:t>井道顶层高度：</w:t>
            </w:r>
            <w:r>
              <w:rPr>
                <w:rFonts w:ascii="宋体" w:hAnsi="宋体"/>
                <w:color w:val="000000" w:themeColor="text1"/>
                <w:szCs w:val="21"/>
              </w:rPr>
              <w:t>4</w:t>
            </w:r>
            <w:r>
              <w:rPr>
                <w:rFonts w:ascii="宋体" w:hAnsi="宋体" w:hint="eastAsia"/>
                <w:color w:val="000000" w:themeColor="text1"/>
                <w:szCs w:val="21"/>
              </w:rPr>
              <w:t>60</w:t>
            </w:r>
            <w:r>
              <w:rPr>
                <w:rFonts w:ascii="宋体" w:hAnsi="宋体"/>
                <w:color w:val="000000" w:themeColor="text1"/>
                <w:szCs w:val="21"/>
              </w:rPr>
              <w:t>0</w:t>
            </w:r>
            <w:r>
              <w:rPr>
                <w:rFonts w:ascii="宋体" w:hAnsi="宋体" w:hint="eastAsia"/>
                <w:color w:val="000000" w:themeColor="text1"/>
                <w:szCs w:val="21"/>
              </w:rPr>
              <w:t>mm</w:t>
            </w:r>
          </w:p>
          <w:p w:rsidR="00163F3A" w:rsidRDefault="007256F9">
            <w:pPr>
              <w:spacing w:line="360" w:lineRule="auto"/>
              <w:jc w:val="left"/>
              <w:rPr>
                <w:color w:val="000000" w:themeColor="text1"/>
                <w:sz w:val="24"/>
                <w:szCs w:val="24"/>
              </w:rPr>
            </w:pPr>
            <w:r>
              <w:rPr>
                <w:rFonts w:hint="eastAsia"/>
                <w:color w:val="000000" w:themeColor="text1"/>
                <w:sz w:val="24"/>
                <w:szCs w:val="24"/>
              </w:rPr>
              <w:t>（</w:t>
            </w:r>
            <w:r>
              <w:rPr>
                <w:rFonts w:hint="eastAsia"/>
                <w:color w:val="000000" w:themeColor="text1"/>
                <w:sz w:val="24"/>
                <w:szCs w:val="24"/>
              </w:rPr>
              <w:t>14</w:t>
            </w:r>
            <w:r>
              <w:rPr>
                <w:rFonts w:hint="eastAsia"/>
                <w:color w:val="000000" w:themeColor="text1"/>
                <w:sz w:val="24"/>
                <w:szCs w:val="24"/>
              </w:rPr>
              <w:t>）</w:t>
            </w:r>
            <w:r>
              <w:rPr>
                <w:rFonts w:hint="eastAsia"/>
                <w:color w:val="000000" w:themeColor="text1"/>
                <w:sz w:val="24"/>
                <w:szCs w:val="24"/>
              </w:rPr>
              <w:t>井道底层深度：</w:t>
            </w:r>
            <w:r>
              <w:rPr>
                <w:rFonts w:ascii="宋体" w:hAnsi="宋体" w:hint="eastAsia"/>
                <w:color w:val="000000" w:themeColor="text1"/>
                <w:szCs w:val="21"/>
              </w:rPr>
              <w:t>14</w:t>
            </w:r>
            <w:r>
              <w:rPr>
                <w:rFonts w:ascii="宋体" w:hAnsi="宋体"/>
                <w:color w:val="000000" w:themeColor="text1"/>
                <w:szCs w:val="21"/>
              </w:rPr>
              <w:t>00</w:t>
            </w:r>
            <w:r>
              <w:rPr>
                <w:rFonts w:ascii="宋体" w:hAnsi="宋体" w:hint="eastAsia"/>
                <w:color w:val="000000" w:themeColor="text1"/>
                <w:szCs w:val="21"/>
              </w:rPr>
              <w:t>mm</w:t>
            </w:r>
          </w:p>
        </w:tc>
      </w:tr>
    </w:tbl>
    <w:p w:rsidR="00163F3A" w:rsidRDefault="007256F9">
      <w:pPr>
        <w:widowControl/>
        <w:spacing w:line="360" w:lineRule="auto"/>
        <w:ind w:firstLineChars="200" w:firstLine="480"/>
        <w:jc w:val="left"/>
        <w:outlineLvl w:val="2"/>
        <w:rPr>
          <w:rFonts w:ascii="宋体" w:hAnsi="宋体"/>
          <w:color w:val="000000" w:themeColor="text1"/>
          <w:sz w:val="24"/>
          <w:szCs w:val="24"/>
        </w:rPr>
      </w:pPr>
      <w:r>
        <w:rPr>
          <w:rFonts w:ascii="宋体" w:hAnsi="宋体" w:hint="eastAsia"/>
          <w:color w:val="000000" w:themeColor="text1"/>
          <w:sz w:val="24"/>
          <w:szCs w:val="24"/>
        </w:rPr>
        <w:lastRenderedPageBreak/>
        <w:t>3.</w:t>
      </w:r>
      <w:r>
        <w:rPr>
          <w:rFonts w:ascii="宋体" w:hAnsi="宋体" w:hint="eastAsia"/>
          <w:color w:val="000000" w:themeColor="text1"/>
          <w:sz w:val="24"/>
          <w:szCs w:val="24"/>
        </w:rPr>
        <w:t>电梯技术要求</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1465"/>
        <w:gridCol w:w="6326"/>
      </w:tblGrid>
      <w:tr w:rsidR="00163F3A">
        <w:trPr>
          <w:trHeight w:val="288"/>
        </w:trPr>
        <w:tc>
          <w:tcPr>
            <w:tcW w:w="426"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序号</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项目名称</w:t>
            </w:r>
          </w:p>
        </w:tc>
        <w:tc>
          <w:tcPr>
            <w:tcW w:w="3714"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技术要求</w:t>
            </w:r>
          </w:p>
        </w:tc>
      </w:tr>
      <w:tr w:rsidR="00163F3A">
        <w:trPr>
          <w:trHeight w:val="56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1</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★永磁同步无齿曳引机</w:t>
            </w:r>
          </w:p>
        </w:tc>
        <w:tc>
          <w:tcPr>
            <w:tcW w:w="3714" w:type="pct"/>
            <w:vAlign w:val="center"/>
          </w:tcPr>
          <w:p w:rsidR="00163F3A" w:rsidRDefault="007256F9">
            <w:pPr>
              <w:snapToGrid w:val="0"/>
              <w:spacing w:line="0" w:lineRule="atLeast"/>
              <w:jc w:val="left"/>
              <w:rPr>
                <w:rFonts w:ascii="宋体" w:hAnsi="宋体"/>
                <w:color w:val="000000" w:themeColor="text1"/>
                <w:szCs w:val="21"/>
              </w:rPr>
            </w:pPr>
            <w:r>
              <w:rPr>
                <w:rFonts w:ascii="宋体" w:hAnsi="宋体" w:hint="eastAsia"/>
                <w:color w:val="000000" w:themeColor="text1"/>
                <w:szCs w:val="21"/>
              </w:rPr>
              <w:t>采用永磁同步无齿轮曳引机，</w:t>
            </w:r>
            <w:r>
              <w:rPr>
                <w:rFonts w:ascii="宋体" w:hAnsi="宋体" w:cs="宋体" w:hint="eastAsia"/>
                <w:color w:val="000000" w:themeColor="text1"/>
                <w:kern w:val="0"/>
                <w:szCs w:val="21"/>
              </w:rPr>
              <w:t>曳引机系统为投标品牌制造商原厂原品牌生产，电动机外壳防护等级为</w:t>
            </w:r>
            <w:r>
              <w:rPr>
                <w:rFonts w:ascii="宋体" w:hAnsi="宋体" w:cs="宋体" w:hint="eastAsia"/>
                <w:color w:val="000000" w:themeColor="text1"/>
                <w:kern w:val="0"/>
                <w:szCs w:val="21"/>
              </w:rPr>
              <w:t>IP</w:t>
            </w:r>
            <w:r>
              <w:rPr>
                <w:rFonts w:ascii="宋体" w:hAnsi="宋体" w:cs="宋体" w:hint="eastAsia"/>
                <w:color w:val="000000" w:themeColor="text1"/>
                <w:kern w:val="0"/>
                <w:szCs w:val="21"/>
              </w:rPr>
              <w:t>4</w:t>
            </w:r>
            <w:r>
              <w:rPr>
                <w:rFonts w:ascii="宋体" w:hAnsi="宋体" w:cs="宋体" w:hint="eastAsia"/>
                <w:color w:val="000000" w:themeColor="text1"/>
                <w:kern w:val="0"/>
                <w:szCs w:val="21"/>
              </w:rPr>
              <w:t>1</w:t>
            </w:r>
            <w:r>
              <w:rPr>
                <w:rFonts w:ascii="宋体" w:hAnsi="宋体" w:cs="宋体" w:hint="eastAsia"/>
                <w:color w:val="000000" w:themeColor="text1"/>
                <w:kern w:val="0"/>
                <w:szCs w:val="21"/>
              </w:rPr>
              <w:t>及以上。</w:t>
            </w:r>
          </w:p>
        </w:tc>
      </w:tr>
      <w:tr w:rsidR="00163F3A">
        <w:trPr>
          <w:trHeight w:val="56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2</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★控制系统</w:t>
            </w:r>
          </w:p>
        </w:tc>
        <w:tc>
          <w:tcPr>
            <w:tcW w:w="3714" w:type="pct"/>
            <w:vAlign w:val="center"/>
          </w:tcPr>
          <w:p w:rsidR="00163F3A" w:rsidRDefault="007256F9">
            <w:pPr>
              <w:snapToGrid w:val="0"/>
              <w:spacing w:line="0" w:lineRule="atLeast"/>
              <w:jc w:val="left"/>
              <w:rPr>
                <w:rFonts w:ascii="宋体" w:hAnsi="宋体"/>
                <w:color w:val="000000" w:themeColor="text1"/>
                <w:szCs w:val="21"/>
              </w:rPr>
            </w:pPr>
            <w:r>
              <w:rPr>
                <w:rFonts w:ascii="宋体" w:hAnsi="宋体" w:hint="eastAsia"/>
                <w:color w:val="000000" w:themeColor="text1"/>
                <w:szCs w:val="21"/>
              </w:rPr>
              <w:t>32</w:t>
            </w:r>
            <w:r>
              <w:rPr>
                <w:rFonts w:ascii="宋体" w:hAnsi="宋体" w:hint="eastAsia"/>
                <w:color w:val="000000" w:themeColor="text1"/>
                <w:szCs w:val="21"/>
              </w:rPr>
              <w:t>位微机模块化集成控制系统，交流变频（</w:t>
            </w:r>
            <w:r>
              <w:rPr>
                <w:rFonts w:ascii="宋体" w:hAnsi="宋体" w:hint="eastAsia"/>
                <w:color w:val="000000" w:themeColor="text1"/>
                <w:szCs w:val="21"/>
              </w:rPr>
              <w:t>VVVF</w:t>
            </w:r>
            <w:r>
              <w:rPr>
                <w:rFonts w:ascii="宋体" w:hAnsi="宋体" w:hint="eastAsia"/>
                <w:color w:val="000000" w:themeColor="text1"/>
                <w:szCs w:val="21"/>
              </w:rPr>
              <w:t>）调速驱动控制，控制柜</w:t>
            </w:r>
            <w:r>
              <w:rPr>
                <w:rFonts w:ascii="宋体" w:hAnsi="宋体" w:cs="宋体" w:hint="eastAsia"/>
                <w:color w:val="000000" w:themeColor="text1"/>
                <w:kern w:val="0"/>
                <w:szCs w:val="21"/>
              </w:rPr>
              <w:t>系统为投标品牌制造商原厂原品牌生产，</w:t>
            </w:r>
            <w:proofErr w:type="gramStart"/>
            <w:r>
              <w:rPr>
                <w:rFonts w:ascii="宋体" w:hAnsi="宋体" w:cs="宋体" w:hint="eastAsia"/>
                <w:color w:val="000000" w:themeColor="text1"/>
                <w:kern w:val="0"/>
                <w:szCs w:val="21"/>
              </w:rPr>
              <w:t>标配节能</w:t>
            </w:r>
            <w:proofErr w:type="gramEnd"/>
            <w:r>
              <w:rPr>
                <w:rFonts w:ascii="宋体" w:hAnsi="宋体" w:cs="宋体" w:hint="eastAsia"/>
                <w:color w:val="000000" w:themeColor="text1"/>
                <w:kern w:val="0"/>
                <w:szCs w:val="21"/>
              </w:rPr>
              <w:t>功能，控制柜通过</w:t>
            </w:r>
            <w:r>
              <w:rPr>
                <w:rFonts w:ascii="宋体" w:hAnsi="宋体" w:cs="宋体" w:hint="eastAsia"/>
                <w:color w:val="000000" w:themeColor="text1"/>
                <w:kern w:val="0"/>
                <w:szCs w:val="21"/>
              </w:rPr>
              <w:t>EMC</w:t>
            </w:r>
            <w:r>
              <w:rPr>
                <w:rFonts w:ascii="宋体" w:hAnsi="宋体" w:cs="宋体" w:hint="eastAsia"/>
                <w:color w:val="000000" w:themeColor="text1"/>
                <w:kern w:val="0"/>
                <w:szCs w:val="21"/>
              </w:rPr>
              <w:t>认证，配置物联网无线通信终端，设备的故障、事件、报警信息应实时向企业应用平台发送，发出信息事件不大于</w:t>
            </w:r>
            <w:r>
              <w:rPr>
                <w:rFonts w:ascii="宋体" w:hAnsi="宋体" w:cs="宋体" w:hint="eastAsia"/>
                <w:color w:val="000000" w:themeColor="text1"/>
                <w:kern w:val="0"/>
                <w:szCs w:val="21"/>
              </w:rPr>
              <w:t>1</w:t>
            </w:r>
            <w:r>
              <w:rPr>
                <w:rFonts w:ascii="宋体" w:hAnsi="宋体" w:cs="宋体" w:hint="eastAsia"/>
                <w:color w:val="000000" w:themeColor="text1"/>
                <w:kern w:val="0"/>
                <w:szCs w:val="21"/>
              </w:rPr>
              <w:t>秒</w:t>
            </w:r>
            <w:r>
              <w:rPr>
                <w:rFonts w:ascii="宋体" w:hAnsi="宋体" w:cs="宋体" w:hint="eastAsia"/>
                <w:color w:val="000000" w:themeColor="text1"/>
                <w:kern w:val="0"/>
                <w:szCs w:val="21"/>
              </w:rPr>
              <w:t>。</w:t>
            </w:r>
          </w:p>
        </w:tc>
      </w:tr>
      <w:tr w:rsidR="00163F3A">
        <w:trPr>
          <w:trHeight w:val="479"/>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3</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★门机</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交流变频变压调速、永磁同步门机，门机</w:t>
            </w:r>
            <w:r>
              <w:rPr>
                <w:rFonts w:ascii="宋体" w:hAnsi="宋体" w:cs="宋体" w:hint="eastAsia"/>
                <w:color w:val="000000" w:themeColor="text1"/>
                <w:kern w:val="0"/>
                <w:szCs w:val="21"/>
              </w:rPr>
              <w:t>系统为投标品牌制造商原厂原品牌生产，门电机防护等级为</w:t>
            </w:r>
            <w:r>
              <w:rPr>
                <w:rFonts w:ascii="宋体" w:hAnsi="宋体" w:cs="宋体" w:hint="eastAsia"/>
                <w:color w:val="000000" w:themeColor="text1"/>
                <w:kern w:val="0"/>
                <w:szCs w:val="21"/>
              </w:rPr>
              <w:t>IP</w:t>
            </w:r>
            <w:r>
              <w:rPr>
                <w:rFonts w:ascii="宋体" w:hAnsi="宋体" w:cs="宋体" w:hint="eastAsia"/>
                <w:color w:val="000000" w:themeColor="text1"/>
                <w:kern w:val="0"/>
                <w:szCs w:val="21"/>
              </w:rPr>
              <w:t>54</w:t>
            </w:r>
            <w:r>
              <w:rPr>
                <w:rFonts w:ascii="宋体" w:hAnsi="宋体" w:cs="宋体" w:hint="eastAsia"/>
                <w:color w:val="000000" w:themeColor="text1"/>
                <w:kern w:val="0"/>
                <w:szCs w:val="21"/>
              </w:rPr>
              <w:t>及以上</w:t>
            </w:r>
            <w:r>
              <w:rPr>
                <w:rFonts w:ascii="宋体" w:hAnsi="宋体" w:cs="宋体" w:hint="eastAsia"/>
                <w:color w:val="000000" w:themeColor="text1"/>
                <w:kern w:val="0"/>
                <w:szCs w:val="21"/>
              </w:rPr>
              <w:t>。</w:t>
            </w:r>
          </w:p>
        </w:tc>
      </w:tr>
      <w:tr w:rsidR="00163F3A">
        <w:trPr>
          <w:trHeight w:val="28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4</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★光幕</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光束为≥</w:t>
            </w:r>
            <w:r>
              <w:rPr>
                <w:rFonts w:ascii="宋体" w:hAnsi="宋体" w:hint="eastAsia"/>
                <w:color w:val="000000" w:themeColor="text1"/>
                <w:szCs w:val="21"/>
              </w:rPr>
              <w:t>1</w:t>
            </w:r>
            <w:r>
              <w:rPr>
                <w:rFonts w:ascii="宋体" w:hAnsi="宋体"/>
                <w:color w:val="000000" w:themeColor="text1"/>
                <w:szCs w:val="21"/>
              </w:rPr>
              <w:t>74</w:t>
            </w:r>
            <w:r>
              <w:rPr>
                <w:rFonts w:ascii="宋体" w:hAnsi="宋体" w:hint="eastAsia"/>
                <w:color w:val="000000" w:themeColor="text1"/>
                <w:szCs w:val="21"/>
              </w:rPr>
              <w:t>（含）束光束以上</w:t>
            </w:r>
          </w:p>
        </w:tc>
      </w:tr>
      <w:tr w:rsidR="00163F3A">
        <w:trPr>
          <w:trHeight w:val="28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color w:val="000000" w:themeColor="text1"/>
                <w:szCs w:val="21"/>
              </w:rPr>
              <w:t>5</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紧急操作</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紧急操作时打开制动器的方式优先采用</w:t>
            </w:r>
            <w:proofErr w:type="gramStart"/>
            <w:r>
              <w:rPr>
                <w:rFonts w:ascii="宋体" w:hAnsi="宋体" w:hint="eastAsia"/>
                <w:color w:val="000000" w:themeColor="text1"/>
                <w:szCs w:val="21"/>
              </w:rPr>
              <w:t>电动松闸方式</w:t>
            </w:r>
            <w:proofErr w:type="gramEnd"/>
            <w:r>
              <w:rPr>
                <w:rFonts w:ascii="宋体" w:hAnsi="宋体" w:hint="eastAsia"/>
                <w:color w:val="000000" w:themeColor="text1"/>
                <w:szCs w:val="21"/>
              </w:rPr>
              <w:t>，其次采用</w:t>
            </w:r>
            <w:proofErr w:type="gramStart"/>
            <w:r>
              <w:rPr>
                <w:rFonts w:ascii="宋体" w:hAnsi="宋体" w:hint="eastAsia"/>
                <w:color w:val="000000" w:themeColor="text1"/>
                <w:szCs w:val="21"/>
              </w:rPr>
              <w:t>手动松闸或</w:t>
            </w:r>
            <w:proofErr w:type="gramEnd"/>
            <w:r>
              <w:rPr>
                <w:rFonts w:ascii="宋体" w:hAnsi="宋体" w:hint="eastAsia"/>
                <w:color w:val="000000" w:themeColor="text1"/>
                <w:szCs w:val="21"/>
              </w:rPr>
              <w:t>采用部分电动</w:t>
            </w:r>
            <w:r>
              <w:rPr>
                <w:rFonts w:ascii="宋体" w:hAnsi="宋体" w:hint="eastAsia"/>
                <w:color w:val="000000" w:themeColor="text1"/>
                <w:szCs w:val="21"/>
              </w:rPr>
              <w:t>+</w:t>
            </w:r>
            <w:r>
              <w:rPr>
                <w:rFonts w:ascii="宋体" w:hAnsi="宋体" w:hint="eastAsia"/>
                <w:color w:val="000000" w:themeColor="text1"/>
                <w:szCs w:val="21"/>
              </w:rPr>
              <w:t>部分</w:t>
            </w:r>
            <w:proofErr w:type="gramStart"/>
            <w:r>
              <w:rPr>
                <w:rFonts w:ascii="宋体" w:hAnsi="宋体" w:hint="eastAsia"/>
                <w:color w:val="000000" w:themeColor="text1"/>
                <w:szCs w:val="21"/>
              </w:rPr>
              <w:t>手动松闸方式</w:t>
            </w:r>
            <w:proofErr w:type="gramEnd"/>
            <w:r>
              <w:rPr>
                <w:rFonts w:ascii="宋体" w:hAnsi="宋体" w:hint="eastAsia"/>
                <w:color w:val="000000" w:themeColor="text1"/>
                <w:szCs w:val="21"/>
              </w:rPr>
              <w:t>。</w:t>
            </w:r>
          </w:p>
        </w:tc>
      </w:tr>
      <w:tr w:rsidR="00163F3A">
        <w:trPr>
          <w:trHeight w:val="28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color w:val="000000" w:themeColor="text1"/>
                <w:szCs w:val="21"/>
              </w:rPr>
              <w:t>6</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轿厢悬吊方式</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优先采用顶吊式，其次采用底托式。</w:t>
            </w:r>
          </w:p>
        </w:tc>
      </w:tr>
      <w:tr w:rsidR="00163F3A">
        <w:trPr>
          <w:trHeight w:val="28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color w:val="000000" w:themeColor="text1"/>
                <w:szCs w:val="21"/>
              </w:rPr>
              <w:t>7</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曳引驱动</w:t>
            </w:r>
            <w:proofErr w:type="gramStart"/>
            <w:r>
              <w:rPr>
                <w:rFonts w:ascii="宋体" w:hAnsi="宋体" w:hint="eastAsia"/>
                <w:color w:val="000000" w:themeColor="text1"/>
                <w:szCs w:val="21"/>
              </w:rPr>
              <w:t>整梯结构</w:t>
            </w:r>
            <w:proofErr w:type="gramEnd"/>
            <w:r>
              <w:rPr>
                <w:rFonts w:ascii="宋体" w:hAnsi="宋体" w:hint="eastAsia"/>
                <w:color w:val="000000" w:themeColor="text1"/>
                <w:szCs w:val="21"/>
              </w:rPr>
              <w:t>形式</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优先采用卧式；其次采用悬臂式。</w:t>
            </w:r>
          </w:p>
        </w:tc>
      </w:tr>
      <w:tr w:rsidR="00163F3A">
        <w:trPr>
          <w:trHeight w:val="28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8</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导轨</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电梯轿厢主导轨（实心导轨）：</w:t>
            </w:r>
            <w:r>
              <w:rPr>
                <w:rFonts w:ascii="宋体" w:hAnsi="宋体" w:hint="eastAsia"/>
                <w:color w:val="000000" w:themeColor="text1"/>
                <w:szCs w:val="21"/>
              </w:rPr>
              <w:t>T</w:t>
            </w:r>
            <w:r>
              <w:rPr>
                <w:rFonts w:ascii="宋体" w:hAnsi="宋体" w:hint="eastAsia"/>
                <w:color w:val="000000" w:themeColor="text1"/>
                <w:szCs w:val="21"/>
              </w:rPr>
              <w:t>型</w:t>
            </w:r>
          </w:p>
        </w:tc>
      </w:tr>
      <w:tr w:rsidR="00163F3A">
        <w:trPr>
          <w:trHeight w:val="479"/>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9</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钢丝绳或钢带</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钢丝绳采用棉芯钢丝绳，不少于</w:t>
            </w:r>
            <w:r>
              <w:rPr>
                <w:rFonts w:ascii="宋体" w:hAnsi="宋体" w:hint="eastAsia"/>
                <w:color w:val="000000" w:themeColor="text1"/>
                <w:szCs w:val="21"/>
              </w:rPr>
              <w:t>5</w:t>
            </w:r>
            <w:r>
              <w:rPr>
                <w:rFonts w:ascii="宋体" w:hAnsi="宋体" w:hint="eastAsia"/>
                <w:color w:val="000000" w:themeColor="text1"/>
                <w:szCs w:val="21"/>
              </w:rPr>
              <w:t>根，每根直径不小于</w:t>
            </w:r>
            <w:r>
              <w:rPr>
                <w:rFonts w:ascii="宋体" w:hAnsi="宋体" w:hint="eastAsia"/>
                <w:color w:val="000000" w:themeColor="text1"/>
                <w:szCs w:val="21"/>
              </w:rPr>
              <w:t>10MM</w:t>
            </w:r>
            <w:r>
              <w:rPr>
                <w:rFonts w:ascii="宋体" w:hAnsi="宋体" w:hint="eastAsia"/>
                <w:color w:val="000000" w:themeColor="text1"/>
                <w:szCs w:val="21"/>
              </w:rPr>
              <w:t>。或采用钢带且为厂家标准配置。</w:t>
            </w:r>
          </w:p>
        </w:tc>
      </w:tr>
      <w:tr w:rsidR="00163F3A">
        <w:trPr>
          <w:trHeight w:val="56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10</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厅门及小门套、轿厢门</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采用发纹不锈钢；</w:t>
            </w:r>
          </w:p>
        </w:tc>
      </w:tr>
      <w:tr w:rsidR="00163F3A">
        <w:trPr>
          <w:trHeight w:val="1406"/>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11</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★轿厢设计及整体装饰</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招标范围</w:t>
            </w:r>
            <w:proofErr w:type="gramStart"/>
            <w:r>
              <w:rPr>
                <w:rFonts w:ascii="宋体" w:hAnsi="宋体" w:hint="eastAsia"/>
                <w:color w:val="000000" w:themeColor="text1"/>
                <w:szCs w:val="21"/>
              </w:rPr>
              <w:t>含以下</w:t>
            </w:r>
            <w:proofErr w:type="gramEnd"/>
            <w:r>
              <w:rPr>
                <w:rFonts w:ascii="宋体" w:hAnsi="宋体" w:hint="eastAsia"/>
                <w:color w:val="000000" w:themeColor="text1"/>
                <w:szCs w:val="21"/>
              </w:rPr>
              <w:t>内容：</w:t>
            </w:r>
          </w:p>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确保运行环境隔音、防震、通风；</w:t>
            </w:r>
          </w:p>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轿厢顶：设置隐藏式横流通风扇；须具有高透光性</w:t>
            </w:r>
          </w:p>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轿厢壁：轿厢</w:t>
            </w:r>
            <w:proofErr w:type="gramStart"/>
            <w:r>
              <w:rPr>
                <w:rFonts w:ascii="宋体" w:hAnsi="宋体" w:hint="eastAsia"/>
                <w:color w:val="000000" w:themeColor="text1"/>
                <w:szCs w:val="21"/>
              </w:rPr>
              <w:t>内轿壁采用</w:t>
            </w:r>
            <w:proofErr w:type="gramEnd"/>
            <w:r>
              <w:rPr>
                <w:rFonts w:ascii="宋体" w:hAnsi="宋体" w:hint="eastAsia"/>
                <w:color w:val="000000" w:themeColor="text1"/>
                <w:szCs w:val="21"/>
              </w:rPr>
              <w:t>发纹不锈钢；</w:t>
            </w:r>
          </w:p>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轿厢地面：</w:t>
            </w:r>
            <w:r>
              <w:rPr>
                <w:rFonts w:ascii="宋体" w:hAnsi="宋体" w:hint="eastAsia"/>
                <w:color w:val="000000" w:themeColor="text1"/>
                <w:szCs w:val="21"/>
              </w:rPr>
              <w:t>PVC</w:t>
            </w:r>
            <w:r>
              <w:rPr>
                <w:rFonts w:ascii="宋体" w:hAnsi="宋体" w:hint="eastAsia"/>
                <w:color w:val="000000" w:themeColor="text1"/>
                <w:szCs w:val="21"/>
              </w:rPr>
              <w:t>地板。</w:t>
            </w:r>
          </w:p>
        </w:tc>
      </w:tr>
      <w:tr w:rsidR="00163F3A">
        <w:trPr>
          <w:trHeight w:val="56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12</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★楼层显示及召唤显示</w:t>
            </w:r>
          </w:p>
        </w:tc>
        <w:tc>
          <w:tcPr>
            <w:tcW w:w="3714" w:type="pct"/>
            <w:vAlign w:val="center"/>
          </w:tcPr>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采用≥</w:t>
            </w:r>
            <w:r>
              <w:rPr>
                <w:rFonts w:ascii="宋体" w:hAnsi="宋体" w:hint="eastAsia"/>
                <w:color w:val="000000" w:themeColor="text1"/>
                <w:szCs w:val="21"/>
              </w:rPr>
              <w:t>5</w:t>
            </w:r>
            <w:r>
              <w:rPr>
                <w:rFonts w:ascii="宋体" w:hAnsi="宋体" w:hint="eastAsia"/>
                <w:color w:val="000000" w:themeColor="text1"/>
                <w:szCs w:val="21"/>
              </w:rPr>
              <w:t>英寸液晶显示；召唤按钮：微触式金属按钮；</w:t>
            </w:r>
          </w:p>
          <w:p w:rsidR="00163F3A" w:rsidRDefault="007256F9">
            <w:pPr>
              <w:spacing w:line="0" w:lineRule="atLeast"/>
              <w:jc w:val="left"/>
              <w:rPr>
                <w:rFonts w:ascii="宋体" w:hAnsi="宋体"/>
                <w:color w:val="000000" w:themeColor="text1"/>
                <w:szCs w:val="21"/>
              </w:rPr>
            </w:pPr>
            <w:r>
              <w:rPr>
                <w:rFonts w:ascii="宋体" w:hAnsi="宋体" w:hint="eastAsia"/>
                <w:color w:val="000000" w:themeColor="text1"/>
                <w:szCs w:val="21"/>
              </w:rPr>
              <w:t>采用无底盒外呼；原孔洞修补。</w:t>
            </w:r>
          </w:p>
        </w:tc>
      </w:tr>
      <w:tr w:rsidR="00163F3A">
        <w:trPr>
          <w:trHeight w:val="841"/>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lastRenderedPageBreak/>
              <w:t>13</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轿厢内操作盘</w:t>
            </w:r>
          </w:p>
        </w:tc>
        <w:tc>
          <w:tcPr>
            <w:tcW w:w="3714" w:type="pct"/>
            <w:vAlign w:val="center"/>
          </w:tcPr>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面板：发纹不锈钢；</w:t>
            </w:r>
          </w:p>
          <w:p w:rsidR="00163F3A" w:rsidRDefault="007256F9">
            <w:pPr>
              <w:numPr>
                <w:ilvl w:val="0"/>
                <w:numId w:val="1"/>
              </w:numPr>
              <w:spacing w:line="0" w:lineRule="atLeast"/>
              <w:ind w:left="0" w:firstLine="0"/>
              <w:rPr>
                <w:rFonts w:ascii="宋体" w:hAnsi="宋体"/>
                <w:color w:val="000000" w:themeColor="text1"/>
                <w:szCs w:val="21"/>
              </w:rPr>
            </w:pPr>
            <w:r>
              <w:rPr>
                <w:rFonts w:ascii="宋体" w:hAnsi="宋体" w:hint="eastAsia"/>
                <w:color w:val="000000" w:themeColor="text1"/>
                <w:szCs w:val="21"/>
              </w:rPr>
              <w:t>★显示方式：≥</w:t>
            </w:r>
            <w:r>
              <w:rPr>
                <w:rFonts w:ascii="宋体" w:hAnsi="宋体" w:hint="eastAsia"/>
                <w:color w:val="000000" w:themeColor="text1"/>
                <w:szCs w:val="21"/>
              </w:rPr>
              <w:t>5</w:t>
            </w:r>
            <w:r>
              <w:rPr>
                <w:rFonts w:ascii="宋体" w:hAnsi="宋体" w:hint="eastAsia"/>
                <w:color w:val="000000" w:themeColor="text1"/>
                <w:szCs w:val="21"/>
              </w:rPr>
              <w:t>英寸液晶显示器；上升与下降方向指示。隐藏式对讲机；</w:t>
            </w:r>
          </w:p>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标示：标示厂牌、用途、限乘人数、限载重量；</w:t>
            </w:r>
          </w:p>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以钥匙操作的开关箱内有照明开关、风扇开关、司机控制；</w:t>
            </w:r>
          </w:p>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按钮：微触式金属微光按钮，具有停靠层数相同的楼层按钮；</w:t>
            </w:r>
          </w:p>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开关门按钮各一付，并以图形表示，紧急呼叫按钮；</w:t>
            </w:r>
          </w:p>
          <w:p w:rsidR="00163F3A" w:rsidRDefault="007256F9">
            <w:pPr>
              <w:numPr>
                <w:ilvl w:val="0"/>
                <w:numId w:val="1"/>
              </w:numPr>
              <w:spacing w:line="0" w:lineRule="atLeast"/>
              <w:ind w:left="0" w:firstLine="0"/>
              <w:jc w:val="left"/>
              <w:rPr>
                <w:rFonts w:ascii="宋体" w:hAnsi="宋体"/>
                <w:color w:val="000000" w:themeColor="text1"/>
                <w:szCs w:val="21"/>
              </w:rPr>
            </w:pPr>
            <w:r>
              <w:rPr>
                <w:rFonts w:ascii="宋体" w:hAnsi="宋体" w:hint="eastAsia"/>
                <w:color w:val="000000" w:themeColor="text1"/>
                <w:szCs w:val="21"/>
              </w:rPr>
              <w:t>采用</w:t>
            </w:r>
            <w:proofErr w:type="gramStart"/>
            <w:r>
              <w:rPr>
                <w:rFonts w:ascii="宋体" w:hAnsi="宋体" w:hint="eastAsia"/>
                <w:color w:val="000000" w:themeColor="text1"/>
                <w:szCs w:val="21"/>
              </w:rPr>
              <w:t>一</w:t>
            </w:r>
            <w:proofErr w:type="gramEnd"/>
            <w:r>
              <w:rPr>
                <w:rFonts w:ascii="宋体" w:hAnsi="宋体" w:hint="eastAsia"/>
                <w:color w:val="000000" w:themeColor="text1"/>
                <w:szCs w:val="21"/>
              </w:rPr>
              <w:t>体式操作盘。</w:t>
            </w:r>
          </w:p>
        </w:tc>
      </w:tr>
      <w:tr w:rsidR="00163F3A">
        <w:trPr>
          <w:trHeight w:val="847"/>
        </w:trPr>
        <w:tc>
          <w:tcPr>
            <w:tcW w:w="426" w:type="pct"/>
            <w:vAlign w:val="center"/>
          </w:tcPr>
          <w:p w:rsidR="00163F3A" w:rsidRDefault="007256F9">
            <w:pPr>
              <w:tabs>
                <w:tab w:val="left" w:pos="720"/>
              </w:tabs>
              <w:spacing w:line="0" w:lineRule="atLeast"/>
              <w:jc w:val="center"/>
              <w:rPr>
                <w:rFonts w:ascii="宋体" w:hAnsi="宋体"/>
                <w:color w:val="000000" w:themeColor="text1"/>
                <w:szCs w:val="21"/>
              </w:rPr>
            </w:pPr>
            <w:r>
              <w:rPr>
                <w:rFonts w:ascii="宋体" w:hAnsi="宋体" w:hint="eastAsia"/>
                <w:color w:val="000000" w:themeColor="text1"/>
                <w:szCs w:val="21"/>
              </w:rPr>
              <w:t>14</w:t>
            </w:r>
          </w:p>
        </w:tc>
        <w:tc>
          <w:tcPr>
            <w:tcW w:w="860" w:type="pct"/>
            <w:vAlign w:val="center"/>
          </w:tcPr>
          <w:p w:rsidR="00163F3A" w:rsidRDefault="007256F9">
            <w:pPr>
              <w:spacing w:line="0" w:lineRule="atLeast"/>
              <w:jc w:val="center"/>
              <w:rPr>
                <w:rFonts w:ascii="宋体" w:hAnsi="宋体"/>
                <w:color w:val="000000" w:themeColor="text1"/>
                <w:szCs w:val="21"/>
              </w:rPr>
            </w:pPr>
            <w:r>
              <w:rPr>
                <w:rFonts w:ascii="宋体" w:hAnsi="宋体" w:hint="eastAsia"/>
                <w:color w:val="000000" w:themeColor="text1"/>
                <w:szCs w:val="21"/>
              </w:rPr>
              <w:t>标准功能</w:t>
            </w:r>
          </w:p>
        </w:tc>
        <w:tc>
          <w:tcPr>
            <w:tcW w:w="3714" w:type="pct"/>
            <w:vAlign w:val="center"/>
          </w:tcPr>
          <w:p w:rsidR="00163F3A" w:rsidRDefault="007256F9">
            <w:pPr>
              <w:spacing w:line="0" w:lineRule="atLeast"/>
              <w:rPr>
                <w:rFonts w:ascii="宋体" w:hAnsi="宋体"/>
                <w:color w:val="000000" w:themeColor="text1"/>
                <w:szCs w:val="21"/>
              </w:rPr>
            </w:pPr>
            <w:r>
              <w:rPr>
                <w:rFonts w:ascii="宋体" w:hAnsi="宋体" w:hint="eastAsia"/>
                <w:color w:val="000000" w:themeColor="text1"/>
                <w:szCs w:val="21"/>
              </w:rPr>
              <w:t>轿厢照明采用</w:t>
            </w:r>
            <w:r>
              <w:rPr>
                <w:rFonts w:ascii="宋体" w:hAnsi="宋体" w:hint="eastAsia"/>
                <w:color w:val="000000" w:themeColor="text1"/>
                <w:szCs w:val="21"/>
              </w:rPr>
              <w:t>LED</w:t>
            </w:r>
            <w:r>
              <w:rPr>
                <w:rFonts w:ascii="宋体" w:hAnsi="宋体" w:hint="eastAsia"/>
                <w:color w:val="000000" w:themeColor="text1"/>
                <w:szCs w:val="21"/>
              </w:rPr>
              <w:t>照明</w:t>
            </w:r>
            <w:r>
              <w:rPr>
                <w:rFonts w:ascii="宋体" w:hAnsi="宋体" w:hint="eastAsia"/>
                <w:color w:val="000000" w:themeColor="text1"/>
                <w:szCs w:val="21"/>
              </w:rPr>
              <w:t>,</w:t>
            </w:r>
            <w:r>
              <w:rPr>
                <w:rFonts w:ascii="宋体" w:hAnsi="宋体" w:hint="eastAsia"/>
                <w:color w:val="000000" w:themeColor="text1"/>
                <w:szCs w:val="21"/>
              </w:rPr>
              <w:t>吊顶须具有高透光性，吊顶边缘采用发纹不锈钢材质。</w:t>
            </w:r>
          </w:p>
        </w:tc>
      </w:tr>
      <w:tr w:rsidR="00163F3A">
        <w:trPr>
          <w:trHeight w:val="672"/>
        </w:trPr>
        <w:tc>
          <w:tcPr>
            <w:tcW w:w="426" w:type="pct"/>
          </w:tcPr>
          <w:p w:rsidR="00163F3A" w:rsidRDefault="007256F9">
            <w:pPr>
              <w:tabs>
                <w:tab w:val="left" w:pos="720"/>
              </w:tabs>
              <w:spacing w:line="0" w:lineRule="atLeast"/>
              <w:jc w:val="center"/>
              <w:rPr>
                <w:rFonts w:ascii="宋体" w:hAnsi="宋体" w:cs="宋体"/>
                <w:color w:val="000000" w:themeColor="text1"/>
                <w:szCs w:val="21"/>
              </w:rPr>
            </w:pPr>
            <w:r>
              <w:rPr>
                <w:rFonts w:ascii="宋体" w:hAnsi="宋体" w:cs="宋体" w:hint="eastAsia"/>
                <w:color w:val="000000" w:themeColor="text1"/>
                <w:szCs w:val="21"/>
              </w:rPr>
              <w:t>15</w:t>
            </w:r>
          </w:p>
        </w:tc>
        <w:tc>
          <w:tcPr>
            <w:tcW w:w="860" w:type="pct"/>
            <w:vAlign w:val="center"/>
          </w:tcPr>
          <w:p w:rsidR="00163F3A" w:rsidRDefault="007256F9">
            <w:pPr>
              <w:spacing w:line="0" w:lineRule="atLeast"/>
              <w:jc w:val="center"/>
              <w:rPr>
                <w:rFonts w:ascii="宋体" w:hAnsi="宋体" w:cs="宋体"/>
                <w:color w:val="000000" w:themeColor="text1"/>
                <w:szCs w:val="21"/>
              </w:rPr>
            </w:pPr>
            <w:r>
              <w:rPr>
                <w:rFonts w:ascii="宋体" w:hAnsi="宋体" w:cs="宋体" w:hint="eastAsia"/>
                <w:color w:val="000000" w:themeColor="text1"/>
                <w:szCs w:val="21"/>
              </w:rPr>
              <w:t>节能效果</w:t>
            </w:r>
          </w:p>
        </w:tc>
        <w:tc>
          <w:tcPr>
            <w:tcW w:w="3714" w:type="pct"/>
          </w:tcPr>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kern w:val="0"/>
                <w:szCs w:val="21"/>
              </w:rPr>
              <w:t>配置能量回馈系统，并且具备</w:t>
            </w:r>
            <w:r>
              <w:rPr>
                <w:rFonts w:ascii="宋体" w:hAnsi="宋体" w:cs="宋体" w:hint="eastAsia"/>
                <w:color w:val="000000" w:themeColor="text1"/>
                <w:kern w:val="0"/>
                <w:szCs w:val="21"/>
              </w:rPr>
              <w:t>TUV VDI4707</w:t>
            </w:r>
            <w:r>
              <w:rPr>
                <w:rFonts w:ascii="宋体" w:hAnsi="宋体" w:cs="宋体" w:hint="eastAsia"/>
                <w:color w:val="000000" w:themeColor="text1"/>
                <w:kern w:val="0"/>
                <w:szCs w:val="21"/>
              </w:rPr>
              <w:t>标准</w:t>
            </w:r>
            <w:r>
              <w:rPr>
                <w:rFonts w:ascii="宋体" w:hAnsi="宋体" w:cs="宋体" w:hint="eastAsia"/>
                <w:color w:val="000000" w:themeColor="text1"/>
                <w:kern w:val="0"/>
                <w:szCs w:val="21"/>
              </w:rPr>
              <w:t>A</w:t>
            </w:r>
            <w:r>
              <w:rPr>
                <w:rFonts w:ascii="宋体" w:hAnsi="宋体" w:cs="宋体" w:hint="eastAsia"/>
                <w:color w:val="000000" w:themeColor="text1"/>
                <w:kern w:val="0"/>
                <w:szCs w:val="21"/>
              </w:rPr>
              <w:t>级能效等级证书及</w:t>
            </w:r>
            <w:r>
              <w:rPr>
                <w:rFonts w:ascii="宋体" w:hAnsi="宋体" w:cs="宋体" w:hint="eastAsia"/>
                <w:color w:val="000000" w:themeColor="text1"/>
                <w:kern w:val="0"/>
                <w:szCs w:val="21"/>
              </w:rPr>
              <w:t>TUV ISO25745</w:t>
            </w:r>
            <w:r>
              <w:rPr>
                <w:rFonts w:ascii="宋体" w:hAnsi="宋体" w:cs="宋体" w:hint="eastAsia"/>
                <w:color w:val="000000" w:themeColor="text1"/>
                <w:kern w:val="0"/>
                <w:szCs w:val="21"/>
              </w:rPr>
              <w:t>标准</w:t>
            </w:r>
            <w:r>
              <w:rPr>
                <w:rFonts w:ascii="宋体" w:hAnsi="宋体" w:cs="宋体" w:hint="eastAsia"/>
                <w:color w:val="000000" w:themeColor="text1"/>
                <w:kern w:val="0"/>
                <w:szCs w:val="21"/>
              </w:rPr>
              <w:t>A</w:t>
            </w:r>
            <w:r>
              <w:rPr>
                <w:rFonts w:ascii="宋体" w:hAnsi="宋体" w:cs="宋体" w:hint="eastAsia"/>
                <w:color w:val="000000" w:themeColor="text1"/>
                <w:kern w:val="0"/>
                <w:szCs w:val="21"/>
              </w:rPr>
              <w:t>级能效等级证书</w:t>
            </w:r>
          </w:p>
        </w:tc>
      </w:tr>
      <w:tr w:rsidR="00163F3A">
        <w:trPr>
          <w:trHeight w:val="886"/>
        </w:trPr>
        <w:tc>
          <w:tcPr>
            <w:tcW w:w="426" w:type="pct"/>
            <w:vAlign w:val="center"/>
          </w:tcPr>
          <w:p w:rsidR="00163F3A" w:rsidRDefault="007256F9">
            <w:pPr>
              <w:tabs>
                <w:tab w:val="left" w:pos="720"/>
              </w:tabs>
              <w:spacing w:line="0" w:lineRule="atLeast"/>
              <w:jc w:val="center"/>
              <w:rPr>
                <w:rFonts w:ascii="宋体" w:hAnsi="宋体" w:cs="宋体"/>
                <w:color w:val="000000" w:themeColor="text1"/>
                <w:szCs w:val="21"/>
              </w:rPr>
            </w:pPr>
            <w:r>
              <w:rPr>
                <w:rFonts w:ascii="宋体" w:hAnsi="宋体" w:cs="宋体" w:hint="eastAsia"/>
                <w:color w:val="000000" w:themeColor="text1"/>
                <w:szCs w:val="21"/>
              </w:rPr>
              <w:t>16</w:t>
            </w:r>
          </w:p>
        </w:tc>
        <w:tc>
          <w:tcPr>
            <w:tcW w:w="860" w:type="pct"/>
            <w:vAlign w:val="center"/>
          </w:tcPr>
          <w:p w:rsidR="00163F3A" w:rsidRDefault="007256F9">
            <w:pPr>
              <w:spacing w:line="0" w:lineRule="atLeast"/>
              <w:jc w:val="center"/>
              <w:rPr>
                <w:rFonts w:ascii="宋体" w:hAnsi="宋体" w:cs="宋体"/>
                <w:color w:val="000000" w:themeColor="text1"/>
                <w:szCs w:val="21"/>
              </w:rPr>
            </w:pPr>
            <w:r>
              <w:rPr>
                <w:rFonts w:ascii="宋体" w:hAnsi="宋体" w:cs="宋体" w:hint="eastAsia"/>
                <w:color w:val="000000" w:themeColor="text1"/>
                <w:szCs w:val="21"/>
              </w:rPr>
              <w:t>使用功能</w:t>
            </w:r>
          </w:p>
        </w:tc>
        <w:tc>
          <w:tcPr>
            <w:tcW w:w="3714" w:type="pct"/>
          </w:tcPr>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满载直驶；</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司机操作控制（设有基站锁）；</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防捣乱功能；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无呼叫自动返设定层（</w:t>
            </w:r>
            <w:r>
              <w:rPr>
                <w:rFonts w:ascii="宋体" w:hAnsi="宋体" w:cs="宋体" w:hint="eastAsia"/>
                <w:color w:val="000000" w:themeColor="text1"/>
                <w:szCs w:val="21"/>
              </w:rPr>
              <w:t>1</w:t>
            </w:r>
            <w:r>
              <w:rPr>
                <w:rFonts w:ascii="宋体" w:hAnsi="宋体" w:cs="宋体" w:hint="eastAsia"/>
                <w:color w:val="000000" w:themeColor="text1"/>
                <w:szCs w:val="21"/>
              </w:rPr>
              <w:t>楼或中间楼层）；</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超载报警保护；</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开</w:t>
            </w:r>
            <w:r>
              <w:rPr>
                <w:rFonts w:ascii="宋体" w:hAnsi="宋体" w:cs="宋体" w:hint="eastAsia"/>
                <w:color w:val="000000" w:themeColor="text1"/>
                <w:szCs w:val="21"/>
              </w:rPr>
              <w:t>/</w:t>
            </w:r>
            <w:r>
              <w:rPr>
                <w:rFonts w:ascii="宋体" w:hAnsi="宋体" w:cs="宋体" w:hint="eastAsia"/>
                <w:color w:val="000000" w:themeColor="text1"/>
                <w:szCs w:val="21"/>
              </w:rPr>
              <w:t>关门受阻保护（门过载保护功能）；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光幕保护装置；</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自动再平层功能；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提前开门功能；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超速保护；</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内部通话装置，可实现轿厢、机房、监控中心、电梯顶部、电梯无线五方通话；</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到站通知（提供声响报站）；</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轿厢照明、风扇自动关闭（自动开关控制）；</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停电自动应急照明；</w:t>
            </w:r>
          </w:p>
          <w:p w:rsidR="00163F3A" w:rsidRDefault="007256F9">
            <w:pPr>
              <w:spacing w:line="0" w:lineRule="atLeast"/>
              <w:jc w:val="left"/>
              <w:rPr>
                <w:rFonts w:ascii="宋体" w:hAnsi="宋体" w:cs="宋体"/>
                <w:color w:val="000000" w:themeColor="text1"/>
                <w:szCs w:val="21"/>
              </w:rPr>
            </w:pPr>
            <w:proofErr w:type="gramStart"/>
            <w:r>
              <w:rPr>
                <w:rFonts w:ascii="宋体" w:hAnsi="宋体" w:cs="宋体" w:hint="eastAsia"/>
                <w:color w:val="000000" w:themeColor="text1"/>
                <w:szCs w:val="21"/>
              </w:rPr>
              <w:t>轿厢内误指令</w:t>
            </w:r>
            <w:proofErr w:type="gramEnd"/>
            <w:r>
              <w:rPr>
                <w:rFonts w:ascii="宋体" w:hAnsi="宋体" w:cs="宋体" w:hint="eastAsia"/>
                <w:color w:val="000000" w:themeColor="text1"/>
                <w:szCs w:val="21"/>
              </w:rPr>
              <w:t>取消功能；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门停止运行功能；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检修操作功能（轿顶、机房）；</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运行次数显示；</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停车在非门区报警功能；</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消防应急返回（需提供</w:t>
            </w:r>
            <w:r w:rsidR="006077C9">
              <w:rPr>
                <w:rFonts w:ascii="宋体" w:hAnsi="宋体" w:cs="宋体" w:hint="eastAsia"/>
                <w:color w:val="000000" w:themeColor="text1"/>
                <w:szCs w:val="21"/>
              </w:rPr>
              <w:t>反馈</w:t>
            </w:r>
            <w:bookmarkStart w:id="7" w:name="_GoBack"/>
            <w:bookmarkEnd w:id="7"/>
            <w:r>
              <w:rPr>
                <w:rFonts w:ascii="宋体" w:hAnsi="宋体" w:cs="宋体" w:hint="eastAsia"/>
                <w:color w:val="000000" w:themeColor="text1"/>
                <w:szCs w:val="21"/>
              </w:rPr>
              <w:t>信号接口）；</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配置视频电缆</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配置单冷空调</w:t>
            </w:r>
          </w:p>
          <w:p w:rsidR="00163F3A" w:rsidRDefault="007256F9">
            <w:pPr>
              <w:spacing w:line="0" w:lineRule="atLeast"/>
              <w:jc w:val="left"/>
              <w:rPr>
                <w:rFonts w:ascii="宋体" w:hAnsi="宋体" w:cs="宋体"/>
                <w:color w:val="000000" w:themeColor="text1"/>
                <w:szCs w:val="21"/>
              </w:rPr>
            </w:pPr>
            <w:r>
              <w:rPr>
                <w:rFonts w:ascii="宋体" w:hAnsi="宋体" w:cs="宋体" w:hint="eastAsia"/>
                <w:color w:val="000000" w:themeColor="text1"/>
                <w:szCs w:val="21"/>
              </w:rPr>
              <w:t>动力电源：</w:t>
            </w:r>
            <w:r>
              <w:rPr>
                <w:rFonts w:ascii="宋体" w:hAnsi="宋体" w:cs="宋体" w:hint="eastAsia"/>
                <w:color w:val="000000" w:themeColor="text1"/>
                <w:szCs w:val="21"/>
              </w:rPr>
              <w:t>380V/50Hz,</w:t>
            </w:r>
            <w:r>
              <w:rPr>
                <w:rFonts w:ascii="宋体" w:hAnsi="宋体" w:cs="宋体" w:hint="eastAsia"/>
                <w:color w:val="000000" w:themeColor="text1"/>
                <w:szCs w:val="21"/>
              </w:rPr>
              <w:t>照明电源：</w:t>
            </w:r>
            <w:r>
              <w:rPr>
                <w:rFonts w:ascii="宋体" w:hAnsi="宋体" w:cs="宋体" w:hint="eastAsia"/>
                <w:color w:val="000000" w:themeColor="text1"/>
                <w:szCs w:val="21"/>
              </w:rPr>
              <w:t>220V/50Hz</w:t>
            </w:r>
            <w:r>
              <w:rPr>
                <w:rFonts w:ascii="宋体" w:hAnsi="宋体" w:cs="宋体" w:hint="eastAsia"/>
                <w:color w:val="000000" w:themeColor="text1"/>
                <w:szCs w:val="21"/>
              </w:rPr>
              <w:t>动力电源：</w:t>
            </w:r>
            <w:r>
              <w:rPr>
                <w:rFonts w:ascii="宋体" w:hAnsi="宋体" w:cs="宋体" w:hint="eastAsia"/>
                <w:color w:val="000000" w:themeColor="text1"/>
                <w:szCs w:val="21"/>
              </w:rPr>
              <w:t>380V/50Hz,</w:t>
            </w:r>
            <w:r>
              <w:rPr>
                <w:rFonts w:ascii="宋体" w:hAnsi="宋体" w:cs="宋体" w:hint="eastAsia"/>
                <w:color w:val="000000" w:themeColor="text1"/>
                <w:szCs w:val="21"/>
              </w:rPr>
              <w:t>照明电源：</w:t>
            </w:r>
            <w:r>
              <w:rPr>
                <w:rFonts w:ascii="宋体" w:hAnsi="宋体" w:cs="宋体" w:hint="eastAsia"/>
                <w:color w:val="000000" w:themeColor="text1"/>
                <w:szCs w:val="21"/>
              </w:rPr>
              <w:t>220V/50Hz</w:t>
            </w:r>
          </w:p>
        </w:tc>
      </w:tr>
    </w:tbl>
    <w:p w:rsidR="00163F3A" w:rsidRDefault="007256F9">
      <w:pPr>
        <w:rPr>
          <w:rFonts w:ascii="宋体" w:hAnsi="宋体"/>
          <w:color w:val="000000" w:themeColor="text1"/>
          <w:sz w:val="24"/>
          <w:szCs w:val="24"/>
        </w:rPr>
      </w:pPr>
      <w:r>
        <w:rPr>
          <w:rFonts w:ascii="宋体" w:hAnsi="宋体" w:hint="eastAsia"/>
          <w:color w:val="000000" w:themeColor="text1"/>
          <w:sz w:val="24"/>
          <w:szCs w:val="24"/>
        </w:rPr>
        <w:t>注：发纹不锈钢厚度不小于</w:t>
      </w:r>
      <w:r>
        <w:rPr>
          <w:rFonts w:ascii="宋体" w:hAnsi="宋体" w:hint="eastAsia"/>
          <w:color w:val="000000" w:themeColor="text1"/>
          <w:sz w:val="24"/>
          <w:szCs w:val="24"/>
        </w:rPr>
        <w:t>1.2mm</w:t>
      </w:r>
      <w:r>
        <w:rPr>
          <w:rFonts w:ascii="宋体" w:hAnsi="宋体" w:hint="eastAsia"/>
          <w:color w:val="000000" w:themeColor="text1"/>
          <w:sz w:val="24"/>
          <w:szCs w:val="24"/>
        </w:rPr>
        <w:t>。</w:t>
      </w:r>
    </w:p>
    <w:p w:rsidR="00163F3A" w:rsidRDefault="007256F9">
      <w:pPr>
        <w:tabs>
          <w:tab w:val="left" w:pos="210"/>
        </w:tabs>
        <w:autoSpaceDE w:val="0"/>
        <w:autoSpaceDN w:val="0"/>
        <w:adjustRightInd w:val="0"/>
        <w:spacing w:line="360" w:lineRule="auto"/>
        <w:ind w:firstLineChars="200" w:firstLine="480"/>
        <w:outlineLvl w:val="0"/>
        <w:rPr>
          <w:color w:val="000000" w:themeColor="text1"/>
          <w:sz w:val="24"/>
          <w:szCs w:val="24"/>
        </w:rPr>
      </w:pPr>
      <w:r>
        <w:rPr>
          <w:rFonts w:hint="eastAsia"/>
          <w:color w:val="000000" w:themeColor="text1"/>
          <w:sz w:val="24"/>
          <w:szCs w:val="24"/>
        </w:rPr>
        <w:t>三</w:t>
      </w:r>
      <w:r>
        <w:rPr>
          <w:color w:val="000000" w:themeColor="text1"/>
          <w:sz w:val="24"/>
          <w:szCs w:val="24"/>
        </w:rPr>
        <w:t>、商务要求</w:t>
      </w:r>
    </w:p>
    <w:p w:rsidR="00163F3A" w:rsidRDefault="007256F9">
      <w:pPr>
        <w:autoSpaceDE w:val="0"/>
        <w:autoSpaceDN w:val="0"/>
        <w:adjustRightInd w:val="0"/>
        <w:spacing w:line="360" w:lineRule="auto"/>
        <w:ind w:firstLineChars="200" w:firstLine="480"/>
        <w:rPr>
          <w:color w:val="000000" w:themeColor="text1"/>
          <w:sz w:val="24"/>
        </w:rPr>
      </w:pPr>
      <w:r>
        <w:rPr>
          <w:rFonts w:hint="eastAsia"/>
          <w:color w:val="000000" w:themeColor="text1"/>
          <w:kern w:val="0"/>
          <w:sz w:val="24"/>
          <w:szCs w:val="24"/>
        </w:rPr>
        <w:t>★</w:t>
      </w:r>
      <w:r>
        <w:rPr>
          <w:color w:val="000000" w:themeColor="text1"/>
          <w:sz w:val="24"/>
        </w:rPr>
        <w:t>（一）报价要求</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1. </w:t>
      </w:r>
      <w:r>
        <w:rPr>
          <w:color w:val="000000" w:themeColor="text1"/>
          <w:sz w:val="24"/>
        </w:rPr>
        <w:t>投标报价以人民币填列。</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2. </w:t>
      </w:r>
      <w:r>
        <w:rPr>
          <w:color w:val="000000" w:themeColor="text1"/>
          <w:sz w:val="24"/>
        </w:rPr>
        <w:t>投标人的报价应包括：</w:t>
      </w:r>
      <w:r>
        <w:rPr>
          <w:rFonts w:hint="eastAsia"/>
          <w:color w:val="000000" w:themeColor="text1"/>
          <w:sz w:val="24"/>
        </w:rPr>
        <w:t>设备货款、标准附件、备品备件、专用工具、包装、运输、装卸、保险、税金、货到就位以及安装、调试、验收、培训、保修、旧电梯拆除及利润税金等为完成招标文件规定的全部要求所需的一切费用。</w:t>
      </w:r>
      <w:r>
        <w:rPr>
          <w:color w:val="000000" w:themeColor="text1"/>
          <w:sz w:val="24"/>
        </w:rPr>
        <w:t>投标</w:t>
      </w:r>
      <w:r>
        <w:rPr>
          <w:color w:val="000000" w:themeColor="text1"/>
          <w:sz w:val="24"/>
        </w:rPr>
        <w:lastRenderedPageBreak/>
        <w:t>人所报</w:t>
      </w:r>
      <w:proofErr w:type="gramStart"/>
      <w:r>
        <w:rPr>
          <w:color w:val="000000" w:themeColor="text1"/>
          <w:sz w:val="24"/>
        </w:rPr>
        <w:t>价格为货到</w:t>
      </w:r>
      <w:proofErr w:type="gramEnd"/>
      <w:r>
        <w:rPr>
          <w:color w:val="000000" w:themeColor="text1"/>
          <w:sz w:val="24"/>
        </w:rPr>
        <w:t>现场安装调试完成并验收合格的最终优惠价格。</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3. </w:t>
      </w:r>
      <w:r>
        <w:rPr>
          <w:color w:val="000000" w:themeColor="text1"/>
          <w:sz w:val="24"/>
        </w:rPr>
        <w:t>验收及相关费用由投标人负责。</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（二）服务要求</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1. </w:t>
      </w:r>
      <w:r>
        <w:rPr>
          <w:rFonts w:hint="eastAsia"/>
          <w:color w:val="000000" w:themeColor="text1"/>
          <w:sz w:val="24"/>
        </w:rPr>
        <w:t>所投电梯的电梯制造商须按照《特种设备安全法》、《特种设备安全监察条例》等国家及天津市强制性规定提供电梯的安装、改造、修理服务，提供电梯制造商的</w:t>
      </w:r>
      <w:proofErr w:type="gramStart"/>
      <w:r>
        <w:rPr>
          <w:rFonts w:hint="eastAsia"/>
          <w:color w:val="000000" w:themeColor="text1"/>
          <w:sz w:val="24"/>
        </w:rPr>
        <w:t>全包维保服务</w:t>
      </w:r>
      <w:proofErr w:type="gramEnd"/>
      <w:r>
        <w:rPr>
          <w:rFonts w:hint="eastAsia"/>
          <w:color w:val="000000" w:themeColor="text1"/>
          <w:sz w:val="24"/>
        </w:rPr>
        <w:t>内容、价格清单及质保期满后的折扣率。若采购人或其服务单位有需要，电梯制造商须按照本次采购的价格及折扣</w:t>
      </w:r>
      <w:proofErr w:type="gramStart"/>
      <w:r>
        <w:rPr>
          <w:rFonts w:hint="eastAsia"/>
          <w:color w:val="000000" w:themeColor="text1"/>
          <w:sz w:val="24"/>
        </w:rPr>
        <w:t>率提供</w:t>
      </w:r>
      <w:proofErr w:type="gramEnd"/>
      <w:r>
        <w:rPr>
          <w:rFonts w:hint="eastAsia"/>
          <w:color w:val="000000" w:themeColor="text1"/>
          <w:sz w:val="24"/>
        </w:rPr>
        <w:t>相应服务。</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2. </w:t>
      </w:r>
      <w:r>
        <w:rPr>
          <w:rFonts w:hint="eastAsia"/>
          <w:color w:val="000000" w:themeColor="text1"/>
          <w:sz w:val="24"/>
        </w:rPr>
        <w:t>投标人须在天津地区设有常驻分支机构或售后服务机构，投标文件中提供常驻分支机构或售后服务机构的营业执照或租赁合同或委托服务合同。</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3. </w:t>
      </w:r>
      <w:r>
        <w:rPr>
          <w:rFonts w:hint="eastAsia"/>
          <w:color w:val="000000" w:themeColor="text1"/>
          <w:sz w:val="24"/>
        </w:rPr>
        <w:t>投标人须具有完善的售后服务体系和制度，提供服务计</w:t>
      </w:r>
      <w:r>
        <w:rPr>
          <w:rFonts w:hint="eastAsia"/>
          <w:color w:val="000000" w:themeColor="text1"/>
          <w:sz w:val="24"/>
        </w:rPr>
        <w:t>划与内容、维修服务人员名单、</w:t>
      </w:r>
      <w:proofErr w:type="gramStart"/>
      <w:r>
        <w:rPr>
          <w:rFonts w:hint="eastAsia"/>
          <w:color w:val="000000" w:themeColor="text1"/>
          <w:sz w:val="24"/>
        </w:rPr>
        <w:t>维保服务</w:t>
      </w:r>
      <w:proofErr w:type="gramEnd"/>
      <w:r>
        <w:rPr>
          <w:rFonts w:hint="eastAsia"/>
          <w:color w:val="000000" w:themeColor="text1"/>
          <w:sz w:val="24"/>
        </w:rPr>
        <w:t>的内容、货物备品备件。</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4. </w:t>
      </w:r>
      <w:r>
        <w:rPr>
          <w:rFonts w:hint="eastAsia"/>
          <w:color w:val="000000" w:themeColor="text1"/>
          <w:sz w:val="24"/>
        </w:rPr>
        <w:t>投标人须提供所投电梯</w:t>
      </w:r>
      <w:r>
        <w:rPr>
          <w:rFonts w:hint="eastAsia"/>
          <w:color w:val="000000" w:themeColor="text1"/>
          <w:sz w:val="24"/>
        </w:rPr>
        <w:t>2</w:t>
      </w:r>
      <w:r>
        <w:rPr>
          <w:rFonts w:hint="eastAsia"/>
          <w:color w:val="000000" w:themeColor="text1"/>
          <w:sz w:val="24"/>
        </w:rPr>
        <w:t>年全</w:t>
      </w:r>
      <w:proofErr w:type="gramStart"/>
      <w:r>
        <w:rPr>
          <w:rFonts w:hint="eastAsia"/>
          <w:color w:val="000000" w:themeColor="text1"/>
          <w:sz w:val="24"/>
        </w:rPr>
        <w:t>免费维保服务</w:t>
      </w:r>
      <w:proofErr w:type="gramEnd"/>
      <w:r>
        <w:rPr>
          <w:rFonts w:hint="eastAsia"/>
          <w:color w:val="000000" w:themeColor="text1"/>
          <w:sz w:val="24"/>
        </w:rPr>
        <w:t>，终身维修。电梯发生事故时，要求维修人员半小时之内到达现场。保修期自验收合格之日起计算。</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5. </w:t>
      </w:r>
      <w:r>
        <w:rPr>
          <w:rFonts w:hint="eastAsia"/>
          <w:color w:val="000000" w:themeColor="text1"/>
          <w:sz w:val="24"/>
        </w:rPr>
        <w:t>投标人须提供接报后能到达现场提供应急服务的最短时间、解救困人时间承诺和排除常规故障时限承诺及</w:t>
      </w:r>
      <w:proofErr w:type="gramStart"/>
      <w:r>
        <w:rPr>
          <w:rFonts w:hint="eastAsia"/>
          <w:color w:val="000000" w:themeColor="text1"/>
          <w:sz w:val="24"/>
        </w:rPr>
        <w:t>维保协议</w:t>
      </w:r>
      <w:proofErr w:type="gramEnd"/>
      <w:r>
        <w:rPr>
          <w:rFonts w:hint="eastAsia"/>
          <w:color w:val="000000" w:themeColor="text1"/>
          <w:sz w:val="24"/>
        </w:rPr>
        <w:t>文件。</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6. </w:t>
      </w:r>
      <w:r>
        <w:rPr>
          <w:rFonts w:hint="eastAsia"/>
          <w:color w:val="000000" w:themeColor="text1"/>
          <w:sz w:val="24"/>
        </w:rPr>
        <w:t>电梯交付使用后，用时须满足电梯的年平均故障次数≤</w:t>
      </w:r>
      <w:r>
        <w:rPr>
          <w:rFonts w:hint="eastAsia"/>
          <w:color w:val="000000" w:themeColor="text1"/>
          <w:sz w:val="24"/>
        </w:rPr>
        <w:t>2</w:t>
      </w:r>
      <w:r>
        <w:rPr>
          <w:rFonts w:hint="eastAsia"/>
          <w:color w:val="000000" w:themeColor="text1"/>
          <w:sz w:val="24"/>
        </w:rPr>
        <w:t>次（常规易损件的定期性更换不计入故障），该指标将在电梯交付使用后考核，如达不到投标时所报的指标将由采购人从质量保证款中按相应比例扣除。</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7. </w:t>
      </w:r>
      <w:r>
        <w:rPr>
          <w:rFonts w:hint="eastAsia"/>
          <w:color w:val="000000" w:themeColor="text1"/>
          <w:sz w:val="24"/>
        </w:rPr>
        <w:t>投标人</w:t>
      </w:r>
      <w:r>
        <w:rPr>
          <w:rFonts w:hint="eastAsia"/>
          <w:color w:val="000000" w:themeColor="text1"/>
          <w:sz w:val="24"/>
        </w:rPr>
        <w:t>近三年内未发生过重大安全责任事故，在本项目安装</w:t>
      </w:r>
      <w:proofErr w:type="gramStart"/>
      <w:r>
        <w:rPr>
          <w:rFonts w:hint="eastAsia"/>
          <w:color w:val="000000" w:themeColor="text1"/>
          <w:sz w:val="24"/>
        </w:rPr>
        <w:t>维保过程</w:t>
      </w:r>
      <w:proofErr w:type="gramEnd"/>
      <w:r>
        <w:rPr>
          <w:rFonts w:hint="eastAsia"/>
          <w:color w:val="000000" w:themeColor="text1"/>
          <w:sz w:val="24"/>
        </w:rPr>
        <w:t>中不得发生任何安全责任事故，否则一切责任由投标人承担并须赔偿由此给采购人造成的所有损失。</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8. </w:t>
      </w:r>
      <w:r>
        <w:rPr>
          <w:rFonts w:hint="eastAsia"/>
          <w:color w:val="000000" w:themeColor="text1"/>
          <w:sz w:val="24"/>
        </w:rPr>
        <w:t>投标人须提供所投产品制造商服务机构情况，包括地址、联系方式及技术人员数量等。</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 xml:space="preserve">9. </w:t>
      </w:r>
      <w:r>
        <w:rPr>
          <w:rFonts w:hint="eastAsia"/>
          <w:color w:val="000000" w:themeColor="text1"/>
          <w:sz w:val="24"/>
        </w:rPr>
        <w:t>提供现场技术培训内容。</w:t>
      </w:r>
    </w:p>
    <w:p w:rsidR="00163F3A" w:rsidRDefault="007256F9">
      <w:pPr>
        <w:autoSpaceDE w:val="0"/>
        <w:autoSpaceDN w:val="0"/>
        <w:adjustRightInd w:val="0"/>
        <w:spacing w:line="360" w:lineRule="auto"/>
        <w:ind w:firstLineChars="200" w:firstLine="480"/>
        <w:rPr>
          <w:color w:val="000000" w:themeColor="text1"/>
          <w:sz w:val="24"/>
        </w:rPr>
      </w:pPr>
      <w:r>
        <w:rPr>
          <w:rFonts w:hint="eastAsia"/>
          <w:color w:val="000000" w:themeColor="text1"/>
          <w:kern w:val="0"/>
          <w:sz w:val="24"/>
          <w:szCs w:val="24"/>
        </w:rPr>
        <w:t>★</w:t>
      </w:r>
      <w:r>
        <w:rPr>
          <w:color w:val="000000" w:themeColor="text1"/>
          <w:sz w:val="24"/>
        </w:rPr>
        <w:t>（</w:t>
      </w:r>
      <w:r>
        <w:rPr>
          <w:rFonts w:hint="eastAsia"/>
          <w:color w:val="000000" w:themeColor="text1"/>
          <w:sz w:val="24"/>
        </w:rPr>
        <w:t>三</w:t>
      </w:r>
      <w:r>
        <w:rPr>
          <w:color w:val="000000" w:themeColor="text1"/>
          <w:sz w:val="24"/>
        </w:rPr>
        <w:t>）交货要求</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1. </w:t>
      </w:r>
      <w:r>
        <w:rPr>
          <w:color w:val="000000" w:themeColor="text1"/>
          <w:sz w:val="24"/>
        </w:rPr>
        <w:t>交货期：</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货到时间：签订合同之日起</w:t>
      </w:r>
      <w:r>
        <w:rPr>
          <w:rFonts w:hint="eastAsia"/>
          <w:color w:val="000000" w:themeColor="text1"/>
          <w:sz w:val="24"/>
        </w:rPr>
        <w:t>1</w:t>
      </w:r>
      <w:r>
        <w:rPr>
          <w:color w:val="000000" w:themeColor="text1"/>
          <w:sz w:val="24"/>
        </w:rPr>
        <w:t>0</w:t>
      </w:r>
      <w:r>
        <w:rPr>
          <w:color w:val="000000" w:themeColor="text1"/>
          <w:sz w:val="24"/>
        </w:rPr>
        <w:t>日内（特殊情况以合同为准）。</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安装完成：货到之日起</w:t>
      </w:r>
      <w:r>
        <w:rPr>
          <w:rFonts w:hint="eastAsia"/>
          <w:color w:val="000000" w:themeColor="text1"/>
          <w:sz w:val="24"/>
        </w:rPr>
        <w:t>2</w:t>
      </w:r>
      <w:r>
        <w:rPr>
          <w:color w:val="000000" w:themeColor="text1"/>
          <w:sz w:val="24"/>
        </w:rPr>
        <w:t>0</w:t>
      </w:r>
      <w:r>
        <w:rPr>
          <w:color w:val="000000" w:themeColor="text1"/>
          <w:sz w:val="24"/>
        </w:rPr>
        <w:t>日内（特殊情况以合同为准）。</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2. </w:t>
      </w:r>
      <w:r>
        <w:rPr>
          <w:color w:val="000000" w:themeColor="text1"/>
          <w:sz w:val="24"/>
        </w:rPr>
        <w:t>交货地点：</w:t>
      </w:r>
      <w:r>
        <w:rPr>
          <w:rFonts w:hint="eastAsia"/>
          <w:color w:val="000000" w:themeColor="text1"/>
          <w:sz w:val="24"/>
        </w:rPr>
        <w:t>天津市西青区开发区兴华道</w:t>
      </w:r>
      <w:r>
        <w:rPr>
          <w:rFonts w:hint="eastAsia"/>
          <w:color w:val="000000" w:themeColor="text1"/>
          <w:sz w:val="24"/>
        </w:rPr>
        <w:t>1</w:t>
      </w:r>
      <w:r>
        <w:rPr>
          <w:rFonts w:hint="eastAsia"/>
          <w:color w:val="000000" w:themeColor="text1"/>
          <w:sz w:val="24"/>
        </w:rPr>
        <w:t>号</w:t>
      </w:r>
      <w:r>
        <w:rPr>
          <w:color w:val="000000" w:themeColor="text1"/>
          <w:sz w:val="24"/>
        </w:rPr>
        <w:t>（特殊情况以合同为准）。</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lastRenderedPageBreak/>
        <w:t xml:space="preserve">3. </w:t>
      </w:r>
      <w:r>
        <w:rPr>
          <w:color w:val="000000" w:themeColor="text1"/>
          <w:sz w:val="24"/>
        </w:rPr>
        <w:t>提供制造商完整的随机资料，包括完整的使用和维修手册等。</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 xml:space="preserve">4. </w:t>
      </w:r>
      <w:r>
        <w:rPr>
          <w:color w:val="000000" w:themeColor="text1"/>
          <w:sz w:val="24"/>
        </w:rPr>
        <w:t>特别要求：交货时要求投标人就所投产</w:t>
      </w:r>
      <w:proofErr w:type="gramStart"/>
      <w:r>
        <w:rPr>
          <w:color w:val="000000" w:themeColor="text1"/>
          <w:sz w:val="24"/>
        </w:rPr>
        <w:t>品提供</w:t>
      </w:r>
      <w:proofErr w:type="gramEnd"/>
      <w:r>
        <w:rPr>
          <w:color w:val="000000" w:themeColor="text1"/>
          <w:sz w:val="24"/>
        </w:rPr>
        <w:t>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rsidR="00163F3A" w:rsidRDefault="007256F9">
      <w:pPr>
        <w:autoSpaceDE w:val="0"/>
        <w:autoSpaceDN w:val="0"/>
        <w:adjustRightInd w:val="0"/>
        <w:spacing w:line="360" w:lineRule="auto"/>
        <w:ind w:firstLineChars="200" w:firstLine="480"/>
        <w:rPr>
          <w:color w:val="000000" w:themeColor="text1"/>
          <w:sz w:val="24"/>
        </w:rPr>
      </w:pPr>
      <w:r>
        <w:rPr>
          <w:rFonts w:hint="eastAsia"/>
          <w:color w:val="000000" w:themeColor="text1"/>
          <w:kern w:val="0"/>
          <w:sz w:val="24"/>
          <w:szCs w:val="24"/>
        </w:rPr>
        <w:t>★</w:t>
      </w:r>
      <w:r>
        <w:rPr>
          <w:color w:val="000000" w:themeColor="text1"/>
          <w:sz w:val="24"/>
        </w:rPr>
        <w:t>（</w:t>
      </w:r>
      <w:r>
        <w:rPr>
          <w:rFonts w:hint="eastAsia"/>
          <w:color w:val="000000" w:themeColor="text1"/>
          <w:sz w:val="24"/>
        </w:rPr>
        <w:t>四</w:t>
      </w:r>
      <w:r>
        <w:rPr>
          <w:color w:val="000000" w:themeColor="text1"/>
          <w:sz w:val="24"/>
        </w:rPr>
        <w:t>）付款方式</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签订合同</w:t>
      </w:r>
      <w:r>
        <w:rPr>
          <w:rFonts w:hint="eastAsia"/>
          <w:color w:val="000000" w:themeColor="text1"/>
          <w:sz w:val="24"/>
        </w:rPr>
        <w:t>后</w:t>
      </w:r>
      <w:r>
        <w:rPr>
          <w:color w:val="000000" w:themeColor="text1"/>
          <w:sz w:val="24"/>
        </w:rPr>
        <w:t>10</w:t>
      </w:r>
      <w:r>
        <w:rPr>
          <w:color w:val="000000" w:themeColor="text1"/>
          <w:sz w:val="24"/>
        </w:rPr>
        <w:t>日内向</w:t>
      </w:r>
      <w:r>
        <w:rPr>
          <w:rFonts w:hint="eastAsia"/>
          <w:color w:val="000000" w:themeColor="text1"/>
          <w:sz w:val="24"/>
        </w:rPr>
        <w:t>供应商支付电梯设备费的</w:t>
      </w:r>
      <w:r>
        <w:rPr>
          <w:rFonts w:hint="eastAsia"/>
          <w:color w:val="000000" w:themeColor="text1"/>
          <w:sz w:val="24"/>
        </w:rPr>
        <w:t>10</w:t>
      </w:r>
      <w:r>
        <w:rPr>
          <w:color w:val="000000" w:themeColor="text1"/>
          <w:sz w:val="24"/>
        </w:rPr>
        <w:t>0%</w:t>
      </w:r>
      <w:r>
        <w:rPr>
          <w:color w:val="000000" w:themeColor="text1"/>
          <w:sz w:val="24"/>
        </w:rPr>
        <w:t>，</w:t>
      </w:r>
      <w:r>
        <w:rPr>
          <w:rFonts w:hint="eastAsia"/>
          <w:color w:val="000000" w:themeColor="text1"/>
          <w:sz w:val="24"/>
        </w:rPr>
        <w:t>设备安装前预支付安装费的</w:t>
      </w:r>
      <w:r>
        <w:rPr>
          <w:rFonts w:hint="eastAsia"/>
          <w:color w:val="000000" w:themeColor="text1"/>
          <w:sz w:val="24"/>
        </w:rPr>
        <w:t>30%</w:t>
      </w:r>
      <w:r>
        <w:rPr>
          <w:rFonts w:hint="eastAsia"/>
          <w:color w:val="000000" w:themeColor="text1"/>
          <w:sz w:val="24"/>
        </w:rPr>
        <w:t>，验收合格后</w:t>
      </w:r>
      <w:r>
        <w:rPr>
          <w:color w:val="000000" w:themeColor="text1"/>
          <w:sz w:val="24"/>
        </w:rPr>
        <w:t>向</w:t>
      </w:r>
      <w:r>
        <w:rPr>
          <w:rFonts w:hint="eastAsia"/>
          <w:color w:val="000000" w:themeColor="text1"/>
          <w:sz w:val="24"/>
        </w:rPr>
        <w:t>供应商支付安装费的</w:t>
      </w:r>
      <w:proofErr w:type="gramStart"/>
      <w:r>
        <w:rPr>
          <w:rFonts w:hint="eastAsia"/>
          <w:color w:val="000000" w:themeColor="text1"/>
          <w:sz w:val="24"/>
        </w:rPr>
        <w:t>的</w:t>
      </w:r>
      <w:proofErr w:type="gramEnd"/>
      <w:r>
        <w:rPr>
          <w:rFonts w:hint="eastAsia"/>
          <w:color w:val="000000" w:themeColor="text1"/>
          <w:sz w:val="24"/>
        </w:rPr>
        <w:t>7</w:t>
      </w:r>
      <w:r>
        <w:rPr>
          <w:color w:val="000000" w:themeColor="text1"/>
          <w:sz w:val="24"/>
        </w:rPr>
        <w:t>0%</w:t>
      </w:r>
      <w:r>
        <w:rPr>
          <w:color w:val="000000" w:themeColor="text1"/>
          <w:sz w:val="24"/>
        </w:rPr>
        <w:t>（特殊情况以合同为准）。</w:t>
      </w:r>
    </w:p>
    <w:p w:rsidR="00163F3A" w:rsidRDefault="007256F9">
      <w:pPr>
        <w:autoSpaceDE w:val="0"/>
        <w:autoSpaceDN w:val="0"/>
        <w:adjustRightInd w:val="0"/>
        <w:spacing w:line="360" w:lineRule="auto"/>
        <w:ind w:firstLineChars="200" w:firstLine="480"/>
        <w:rPr>
          <w:color w:val="000000" w:themeColor="text1"/>
          <w:sz w:val="24"/>
        </w:rPr>
      </w:pPr>
      <w:r>
        <w:rPr>
          <w:rFonts w:hint="eastAsia"/>
          <w:color w:val="000000" w:themeColor="text1"/>
          <w:kern w:val="0"/>
          <w:sz w:val="24"/>
          <w:szCs w:val="24"/>
        </w:rPr>
        <w:t>★</w:t>
      </w:r>
      <w:r>
        <w:rPr>
          <w:color w:val="000000" w:themeColor="text1"/>
          <w:sz w:val="24"/>
        </w:rPr>
        <w:t>（</w:t>
      </w:r>
      <w:r>
        <w:rPr>
          <w:rFonts w:hint="eastAsia"/>
          <w:color w:val="000000" w:themeColor="text1"/>
          <w:sz w:val="24"/>
        </w:rPr>
        <w:t>五</w:t>
      </w:r>
      <w:r>
        <w:rPr>
          <w:color w:val="000000" w:themeColor="text1"/>
          <w:sz w:val="24"/>
        </w:rPr>
        <w:t>）投标保证金和履约保证金</w:t>
      </w:r>
    </w:p>
    <w:p w:rsidR="00163F3A" w:rsidRDefault="007256F9">
      <w:pPr>
        <w:spacing w:line="360" w:lineRule="auto"/>
        <w:ind w:firstLineChars="200" w:firstLine="480"/>
        <w:rPr>
          <w:color w:val="000000" w:themeColor="text1"/>
          <w:kern w:val="0"/>
          <w:sz w:val="24"/>
        </w:rPr>
      </w:pPr>
      <w:r>
        <w:rPr>
          <w:color w:val="000000" w:themeColor="text1"/>
          <w:kern w:val="0"/>
          <w:sz w:val="24"/>
        </w:rPr>
        <w:t>本项目不收取投标保证金。签订合同后</w:t>
      </w:r>
      <w:r>
        <w:rPr>
          <w:color w:val="000000" w:themeColor="text1"/>
          <w:kern w:val="0"/>
          <w:sz w:val="24"/>
        </w:rPr>
        <w:t>15</w:t>
      </w:r>
      <w:r>
        <w:rPr>
          <w:color w:val="000000" w:themeColor="text1"/>
          <w:kern w:val="0"/>
          <w:sz w:val="24"/>
        </w:rPr>
        <w:t>个工作日内中标供应商应向采购人提供合同总额</w:t>
      </w:r>
      <w:r>
        <w:rPr>
          <w:rFonts w:hint="eastAsia"/>
          <w:color w:val="000000" w:themeColor="text1"/>
          <w:kern w:val="0"/>
          <w:sz w:val="24"/>
        </w:rPr>
        <w:t>3</w:t>
      </w:r>
      <w:r>
        <w:rPr>
          <w:color w:val="000000" w:themeColor="text1"/>
          <w:kern w:val="0"/>
          <w:sz w:val="24"/>
        </w:rPr>
        <w:t>%</w:t>
      </w:r>
      <w:r>
        <w:rPr>
          <w:color w:val="000000" w:themeColor="text1"/>
          <w:kern w:val="0"/>
          <w:sz w:val="24"/>
        </w:rPr>
        <w:t>的履约保证金，供应商应当以支票、汇票、本票或者金融机构、担保机构出具的保函等非现金形式提交。此履约保证金的递交、退还、罚没和有效期以合同为准。</w:t>
      </w:r>
    </w:p>
    <w:p w:rsidR="00163F3A" w:rsidRDefault="007256F9">
      <w:pPr>
        <w:autoSpaceDE w:val="0"/>
        <w:autoSpaceDN w:val="0"/>
        <w:adjustRightInd w:val="0"/>
        <w:spacing w:line="360" w:lineRule="auto"/>
        <w:ind w:firstLineChars="200" w:firstLine="480"/>
        <w:rPr>
          <w:color w:val="000000" w:themeColor="text1"/>
          <w:sz w:val="24"/>
        </w:rPr>
      </w:pPr>
      <w:r>
        <w:rPr>
          <w:rFonts w:hint="eastAsia"/>
          <w:color w:val="000000" w:themeColor="text1"/>
          <w:kern w:val="0"/>
          <w:sz w:val="24"/>
          <w:szCs w:val="24"/>
        </w:rPr>
        <w:t>★</w:t>
      </w:r>
      <w:r>
        <w:rPr>
          <w:color w:val="000000" w:themeColor="text1"/>
          <w:sz w:val="24"/>
        </w:rPr>
        <w:t>（</w:t>
      </w:r>
      <w:r>
        <w:rPr>
          <w:rFonts w:hint="eastAsia"/>
          <w:color w:val="000000" w:themeColor="text1"/>
          <w:sz w:val="24"/>
        </w:rPr>
        <w:t>六</w:t>
      </w:r>
      <w:r>
        <w:rPr>
          <w:color w:val="000000" w:themeColor="text1"/>
          <w:sz w:val="24"/>
        </w:rPr>
        <w:t>）验收方法及标准</w:t>
      </w:r>
    </w:p>
    <w:p w:rsidR="00163F3A" w:rsidRDefault="007256F9">
      <w:pPr>
        <w:autoSpaceDE w:val="0"/>
        <w:autoSpaceDN w:val="0"/>
        <w:adjustRightInd w:val="0"/>
        <w:spacing w:line="360" w:lineRule="auto"/>
        <w:ind w:firstLineChars="200" w:firstLine="480"/>
        <w:rPr>
          <w:color w:val="000000" w:themeColor="text1"/>
          <w:sz w:val="24"/>
        </w:rPr>
      </w:pPr>
      <w:r>
        <w:rPr>
          <w:color w:val="000000" w:themeColor="text1"/>
          <w:sz w:val="24"/>
        </w:rPr>
        <w:t>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w:t>
      </w:r>
      <w:proofErr w:type="gramStart"/>
      <w:r>
        <w:rPr>
          <w:color w:val="000000" w:themeColor="text1"/>
          <w:sz w:val="24"/>
        </w:rPr>
        <w:t>验收书</w:t>
      </w:r>
      <w:proofErr w:type="gramEnd"/>
      <w:r>
        <w:rPr>
          <w:color w:val="000000" w:themeColor="text1"/>
          <w:sz w:val="24"/>
        </w:rPr>
        <w:t>的参考资料一并存档。验收结束后，应当出具验收书，列明各项标准的验收情况及项目总体评价，由验收双方共同签署。</w:t>
      </w:r>
    </w:p>
    <w:p w:rsidR="00163F3A" w:rsidRDefault="007256F9">
      <w:pPr>
        <w:spacing w:line="360" w:lineRule="auto"/>
        <w:ind w:firstLineChars="200" w:firstLine="480"/>
        <w:outlineLvl w:val="0"/>
        <w:rPr>
          <w:color w:val="000000" w:themeColor="text1"/>
          <w:sz w:val="24"/>
        </w:rPr>
      </w:pPr>
      <w:r>
        <w:rPr>
          <w:rFonts w:hint="eastAsia"/>
          <w:color w:val="000000" w:themeColor="text1"/>
          <w:sz w:val="24"/>
        </w:rPr>
        <w:t>四</w:t>
      </w:r>
      <w:r>
        <w:rPr>
          <w:color w:val="000000" w:themeColor="text1"/>
          <w:sz w:val="24"/>
        </w:rPr>
        <w:t>、评</w:t>
      </w:r>
      <w:r>
        <w:rPr>
          <w:rFonts w:hint="eastAsia"/>
          <w:color w:val="000000" w:themeColor="text1"/>
          <w:sz w:val="24"/>
        </w:rPr>
        <w:t>分</w:t>
      </w:r>
      <w:r>
        <w:rPr>
          <w:color w:val="000000" w:themeColor="text1"/>
          <w:sz w:val="24"/>
        </w:rPr>
        <w:t>因素及评标标准</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55"/>
        <w:gridCol w:w="7087"/>
        <w:gridCol w:w="1010"/>
      </w:tblGrid>
      <w:tr w:rsidR="00163F3A">
        <w:trPr>
          <w:jc w:val="center"/>
        </w:trPr>
        <w:tc>
          <w:tcPr>
            <w:tcW w:w="9250" w:type="dxa"/>
            <w:gridSpan w:val="3"/>
            <w:shd w:val="clear" w:color="auto" w:fill="auto"/>
            <w:vAlign w:val="center"/>
          </w:tcPr>
          <w:p w:rsidR="00163F3A" w:rsidRDefault="007256F9">
            <w:pPr>
              <w:widowControl/>
              <w:snapToGrid w:val="0"/>
              <w:jc w:val="center"/>
              <w:rPr>
                <w:color w:val="000000" w:themeColor="text1"/>
                <w:kern w:val="0"/>
                <w:sz w:val="24"/>
                <w:szCs w:val="24"/>
              </w:rPr>
            </w:pPr>
            <w:r>
              <w:rPr>
                <w:color w:val="000000" w:themeColor="text1"/>
                <w:kern w:val="0"/>
                <w:sz w:val="24"/>
                <w:szCs w:val="24"/>
              </w:rPr>
              <w:t>第一部分</w:t>
            </w:r>
            <w:r>
              <w:rPr>
                <w:rFonts w:hint="eastAsia"/>
                <w:color w:val="000000" w:themeColor="text1"/>
                <w:kern w:val="0"/>
                <w:sz w:val="24"/>
                <w:szCs w:val="24"/>
              </w:rPr>
              <w:t xml:space="preserve"> </w:t>
            </w:r>
            <w:r>
              <w:rPr>
                <w:rFonts w:hint="eastAsia"/>
                <w:color w:val="000000" w:themeColor="text1"/>
                <w:kern w:val="0"/>
                <w:sz w:val="24"/>
                <w:szCs w:val="24"/>
              </w:rPr>
              <w:t>价格（</w:t>
            </w:r>
            <w:r>
              <w:rPr>
                <w:rFonts w:hint="eastAsia"/>
                <w:color w:val="000000" w:themeColor="text1"/>
                <w:kern w:val="0"/>
                <w:sz w:val="24"/>
                <w:szCs w:val="24"/>
              </w:rPr>
              <w:t>30</w:t>
            </w:r>
            <w:r>
              <w:rPr>
                <w:rFonts w:hint="eastAsia"/>
                <w:color w:val="000000" w:themeColor="text1"/>
                <w:kern w:val="0"/>
                <w:sz w:val="24"/>
                <w:szCs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color w:val="000000" w:themeColor="text1"/>
                <w:kern w:val="0"/>
                <w:sz w:val="24"/>
                <w:szCs w:val="24"/>
              </w:rPr>
              <w:t>分值</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价格</w:t>
            </w:r>
          </w:p>
        </w:tc>
        <w:tc>
          <w:tcPr>
            <w:tcW w:w="7087" w:type="dxa"/>
            <w:shd w:val="clear" w:color="auto" w:fill="auto"/>
            <w:vAlign w:val="center"/>
          </w:tcPr>
          <w:p w:rsidR="00163F3A" w:rsidRDefault="007256F9">
            <w:pPr>
              <w:widowControl/>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1</w:t>
            </w:r>
            <w:r>
              <w:rPr>
                <w:rFonts w:hint="eastAsia"/>
                <w:color w:val="000000" w:themeColor="text1"/>
                <w:kern w:val="0"/>
                <w:sz w:val="24"/>
                <w:szCs w:val="24"/>
              </w:rPr>
              <w:t>）投标报价超过采购预算的，投标无</w:t>
            </w:r>
            <w:r>
              <w:rPr>
                <w:rFonts w:hint="eastAsia"/>
                <w:color w:val="000000" w:themeColor="text1"/>
                <w:kern w:val="0"/>
                <w:sz w:val="24"/>
                <w:szCs w:val="24"/>
              </w:rPr>
              <w:t>效，未超过采购预算的投标报价按以下公式进行计算</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2</w:t>
            </w:r>
            <w:r>
              <w:rPr>
                <w:rFonts w:hint="eastAsia"/>
                <w:color w:val="000000" w:themeColor="text1"/>
                <w:kern w:val="0"/>
                <w:sz w:val="24"/>
                <w:szCs w:val="24"/>
              </w:rPr>
              <w:t>）投标报价得分</w:t>
            </w:r>
            <w:r>
              <w:rPr>
                <w:rFonts w:hint="eastAsia"/>
                <w:color w:val="000000" w:themeColor="text1"/>
                <w:kern w:val="0"/>
                <w:sz w:val="24"/>
                <w:szCs w:val="24"/>
              </w:rPr>
              <w:t>=</w:t>
            </w:r>
            <w:r>
              <w:rPr>
                <w:rFonts w:hint="eastAsia"/>
                <w:color w:val="000000" w:themeColor="text1"/>
                <w:kern w:val="0"/>
                <w:sz w:val="24"/>
                <w:szCs w:val="24"/>
              </w:rPr>
              <w:t>（评标基准价</w:t>
            </w:r>
            <w:r>
              <w:rPr>
                <w:rFonts w:hint="eastAsia"/>
                <w:color w:val="000000" w:themeColor="text1"/>
                <w:kern w:val="0"/>
                <w:sz w:val="24"/>
                <w:szCs w:val="24"/>
              </w:rPr>
              <w:t>/</w:t>
            </w:r>
            <w:r>
              <w:rPr>
                <w:rFonts w:hint="eastAsia"/>
                <w:color w:val="000000" w:themeColor="text1"/>
                <w:kern w:val="0"/>
                <w:sz w:val="24"/>
                <w:szCs w:val="24"/>
              </w:rPr>
              <w:t>投标报价）×</w:t>
            </w:r>
            <w:r>
              <w:rPr>
                <w:rFonts w:hint="eastAsia"/>
                <w:color w:val="000000" w:themeColor="text1"/>
                <w:kern w:val="0"/>
                <w:sz w:val="24"/>
                <w:szCs w:val="24"/>
              </w:rPr>
              <w:t>30</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注：满足招标文件要求且投标报价最低的投标报价为评标基准价</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30</w:t>
            </w:r>
          </w:p>
        </w:tc>
      </w:tr>
      <w:tr w:rsidR="00163F3A">
        <w:trPr>
          <w:jc w:val="center"/>
        </w:trPr>
        <w:tc>
          <w:tcPr>
            <w:tcW w:w="9250" w:type="dxa"/>
            <w:gridSpan w:val="3"/>
            <w:shd w:val="clear" w:color="auto" w:fill="auto"/>
            <w:noWrap/>
            <w:vAlign w:val="center"/>
          </w:tcPr>
          <w:p w:rsidR="00163F3A" w:rsidRDefault="007256F9">
            <w:pPr>
              <w:widowControl/>
              <w:snapToGrid w:val="0"/>
              <w:jc w:val="center"/>
              <w:rPr>
                <w:color w:val="000000" w:themeColor="text1"/>
                <w:kern w:val="0"/>
                <w:sz w:val="24"/>
                <w:szCs w:val="24"/>
              </w:rPr>
            </w:pPr>
            <w:r>
              <w:rPr>
                <w:color w:val="000000" w:themeColor="text1"/>
                <w:kern w:val="0"/>
                <w:sz w:val="24"/>
                <w:szCs w:val="24"/>
              </w:rPr>
              <w:t>第</w:t>
            </w:r>
            <w:r>
              <w:rPr>
                <w:rFonts w:hint="eastAsia"/>
                <w:color w:val="000000" w:themeColor="text1"/>
                <w:kern w:val="0"/>
                <w:sz w:val="24"/>
                <w:szCs w:val="24"/>
              </w:rPr>
              <w:t>二</w:t>
            </w:r>
            <w:r>
              <w:rPr>
                <w:color w:val="000000" w:themeColor="text1"/>
                <w:kern w:val="0"/>
                <w:sz w:val="24"/>
                <w:szCs w:val="24"/>
              </w:rPr>
              <w:t>部分</w:t>
            </w:r>
            <w:r>
              <w:rPr>
                <w:rFonts w:hint="eastAsia"/>
                <w:color w:val="000000" w:themeColor="text1"/>
                <w:kern w:val="0"/>
                <w:sz w:val="24"/>
                <w:szCs w:val="24"/>
              </w:rPr>
              <w:t xml:space="preserve"> </w:t>
            </w:r>
            <w:r>
              <w:rPr>
                <w:rFonts w:hint="eastAsia"/>
                <w:color w:val="000000" w:themeColor="text1"/>
                <w:kern w:val="0"/>
                <w:sz w:val="24"/>
                <w:szCs w:val="24"/>
              </w:rPr>
              <w:t>客观分</w:t>
            </w:r>
            <w:r>
              <w:rPr>
                <w:color w:val="000000" w:themeColor="text1"/>
                <w:kern w:val="0"/>
                <w:sz w:val="24"/>
                <w:szCs w:val="24"/>
              </w:rPr>
              <w:t>（</w:t>
            </w:r>
            <w:r>
              <w:rPr>
                <w:rFonts w:hint="eastAsia"/>
                <w:color w:val="000000" w:themeColor="text1"/>
                <w:kern w:val="0"/>
                <w:sz w:val="24"/>
                <w:szCs w:val="24"/>
              </w:rPr>
              <w:t>25</w:t>
            </w:r>
            <w:r>
              <w:rPr>
                <w:color w:val="000000" w:themeColor="text1"/>
                <w:kern w:val="0"/>
                <w:sz w:val="24"/>
                <w:szCs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分值</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bCs/>
                <w:color w:val="000000" w:themeColor="text1"/>
                <w:sz w:val="24"/>
              </w:rPr>
              <w:t>环境标志产品</w:t>
            </w:r>
          </w:p>
        </w:tc>
        <w:tc>
          <w:tcPr>
            <w:tcW w:w="7087" w:type="dxa"/>
            <w:shd w:val="clear" w:color="auto" w:fill="auto"/>
            <w:vAlign w:val="center"/>
          </w:tcPr>
          <w:p w:rsidR="00163F3A" w:rsidRDefault="007256F9">
            <w:pPr>
              <w:snapToGrid w:val="0"/>
              <w:rPr>
                <w:bCs/>
                <w:color w:val="000000" w:themeColor="text1"/>
                <w:sz w:val="24"/>
              </w:rPr>
            </w:pPr>
            <w:r>
              <w:rPr>
                <w:rFonts w:hint="eastAsia"/>
                <w:bCs/>
                <w:color w:val="000000" w:themeColor="text1"/>
                <w:sz w:val="24"/>
              </w:rPr>
              <w:t>按照《关于调整优化节能产品、环境标志产品政府采购执行机制的通知》（财库〔</w:t>
            </w:r>
            <w:r>
              <w:rPr>
                <w:rFonts w:hint="eastAsia"/>
                <w:bCs/>
                <w:color w:val="000000" w:themeColor="text1"/>
                <w:sz w:val="24"/>
              </w:rPr>
              <w:t>2019</w:t>
            </w:r>
            <w:r>
              <w:rPr>
                <w:rFonts w:hint="eastAsia"/>
                <w:bCs/>
                <w:color w:val="000000" w:themeColor="text1"/>
                <w:sz w:val="24"/>
              </w:rPr>
              <w:t>〕</w:t>
            </w:r>
            <w:r>
              <w:rPr>
                <w:rFonts w:hint="eastAsia"/>
                <w:bCs/>
                <w:color w:val="000000" w:themeColor="text1"/>
                <w:sz w:val="24"/>
              </w:rPr>
              <w:t>9</w:t>
            </w:r>
            <w:r>
              <w:rPr>
                <w:rFonts w:hint="eastAsia"/>
                <w:bCs/>
                <w:color w:val="000000" w:themeColor="text1"/>
                <w:sz w:val="24"/>
              </w:rPr>
              <w:t>号）判定，投标产品是否属于环境标志产品。</w:t>
            </w:r>
          </w:p>
          <w:p w:rsidR="00163F3A" w:rsidRDefault="007256F9">
            <w:pPr>
              <w:snapToGrid w:val="0"/>
              <w:rPr>
                <w:bCs/>
                <w:color w:val="000000" w:themeColor="text1"/>
                <w:sz w:val="24"/>
              </w:rPr>
            </w:pPr>
            <w:r>
              <w:rPr>
                <w:rFonts w:hint="eastAsia"/>
                <w:bCs/>
                <w:color w:val="000000" w:themeColor="text1"/>
                <w:sz w:val="24"/>
              </w:rPr>
              <w:t>投标产品为</w:t>
            </w:r>
            <w:r>
              <w:rPr>
                <w:rFonts w:hint="eastAsia"/>
                <w:bCs/>
                <w:color w:val="000000" w:themeColor="text1"/>
                <w:sz w:val="24"/>
              </w:rPr>
              <w:t>1</w:t>
            </w:r>
            <w:r>
              <w:rPr>
                <w:rFonts w:hint="eastAsia"/>
                <w:bCs/>
                <w:color w:val="000000" w:themeColor="text1"/>
                <w:sz w:val="24"/>
              </w:rPr>
              <w:t>项的，且投标产品是环境标志产品的：</w:t>
            </w:r>
            <w:r>
              <w:rPr>
                <w:rFonts w:hint="eastAsia"/>
                <w:bCs/>
                <w:color w:val="000000" w:themeColor="text1"/>
                <w:sz w:val="24"/>
              </w:rPr>
              <w:t>1</w:t>
            </w:r>
            <w:r>
              <w:rPr>
                <w:rFonts w:hint="eastAsia"/>
                <w:bCs/>
                <w:color w:val="000000" w:themeColor="text1"/>
                <w:sz w:val="24"/>
              </w:rPr>
              <w:t>分</w:t>
            </w:r>
          </w:p>
          <w:p w:rsidR="00163F3A" w:rsidRDefault="007256F9">
            <w:pPr>
              <w:snapToGrid w:val="0"/>
              <w:rPr>
                <w:bCs/>
                <w:color w:val="000000" w:themeColor="text1"/>
                <w:sz w:val="24"/>
              </w:rPr>
            </w:pPr>
            <w:r>
              <w:rPr>
                <w:rFonts w:hint="eastAsia"/>
                <w:bCs/>
                <w:color w:val="000000" w:themeColor="text1"/>
                <w:sz w:val="24"/>
              </w:rPr>
              <w:t>投标产品为多项的，得分为环境标志产品价值权重×</w:t>
            </w:r>
            <w:r>
              <w:rPr>
                <w:rFonts w:hint="eastAsia"/>
                <w:bCs/>
                <w:color w:val="000000" w:themeColor="text1"/>
                <w:sz w:val="24"/>
              </w:rPr>
              <w:t>1</w:t>
            </w:r>
            <w:r>
              <w:rPr>
                <w:rFonts w:hint="eastAsia"/>
                <w:bCs/>
                <w:color w:val="000000" w:themeColor="text1"/>
                <w:sz w:val="24"/>
              </w:rPr>
              <w:t>分</w:t>
            </w:r>
          </w:p>
          <w:p w:rsidR="00163F3A" w:rsidRDefault="007256F9">
            <w:pPr>
              <w:snapToGrid w:val="0"/>
              <w:rPr>
                <w:color w:val="000000" w:themeColor="text1"/>
                <w:kern w:val="0"/>
                <w:sz w:val="24"/>
                <w:szCs w:val="24"/>
              </w:rPr>
            </w:pPr>
            <w:r>
              <w:rPr>
                <w:rFonts w:hint="eastAsia"/>
                <w:bCs/>
                <w:color w:val="000000" w:themeColor="text1"/>
                <w:sz w:val="24"/>
              </w:rPr>
              <w:lastRenderedPageBreak/>
              <w:t>其他：</w:t>
            </w:r>
            <w:r>
              <w:rPr>
                <w:rFonts w:hint="eastAsia"/>
                <w:bCs/>
                <w:color w:val="000000" w:themeColor="text1"/>
                <w:sz w:val="24"/>
              </w:rPr>
              <w:t>0</w:t>
            </w:r>
            <w:r>
              <w:rPr>
                <w:rFonts w:hint="eastAsia"/>
                <w:bCs/>
                <w:color w:val="000000" w:themeColor="text1"/>
                <w:sz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lastRenderedPageBreak/>
              <w:t>1</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lastRenderedPageBreak/>
              <w:t>2</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bCs/>
                <w:color w:val="000000" w:themeColor="text1"/>
                <w:sz w:val="24"/>
              </w:rPr>
              <w:t>节能产品</w:t>
            </w:r>
          </w:p>
        </w:tc>
        <w:tc>
          <w:tcPr>
            <w:tcW w:w="7087" w:type="dxa"/>
            <w:shd w:val="clear" w:color="auto" w:fill="auto"/>
            <w:vAlign w:val="center"/>
          </w:tcPr>
          <w:p w:rsidR="00163F3A" w:rsidRDefault="007256F9">
            <w:pPr>
              <w:snapToGrid w:val="0"/>
              <w:rPr>
                <w:bCs/>
                <w:color w:val="000000" w:themeColor="text1"/>
                <w:sz w:val="24"/>
              </w:rPr>
            </w:pPr>
            <w:r>
              <w:rPr>
                <w:rFonts w:hint="eastAsia"/>
                <w:bCs/>
                <w:color w:val="000000" w:themeColor="text1"/>
                <w:sz w:val="24"/>
              </w:rPr>
              <w:t>按照《关于调整优化节能产品、环境标志产品政府采购执行机制的通知》（财库〔</w:t>
            </w:r>
            <w:r>
              <w:rPr>
                <w:rFonts w:hint="eastAsia"/>
                <w:bCs/>
                <w:color w:val="000000" w:themeColor="text1"/>
                <w:sz w:val="24"/>
              </w:rPr>
              <w:t>2019</w:t>
            </w:r>
            <w:r>
              <w:rPr>
                <w:rFonts w:hint="eastAsia"/>
                <w:bCs/>
                <w:color w:val="000000" w:themeColor="text1"/>
                <w:sz w:val="24"/>
              </w:rPr>
              <w:t>〕</w:t>
            </w:r>
            <w:r>
              <w:rPr>
                <w:rFonts w:hint="eastAsia"/>
                <w:bCs/>
                <w:color w:val="000000" w:themeColor="text1"/>
                <w:sz w:val="24"/>
              </w:rPr>
              <w:t>9</w:t>
            </w:r>
            <w:r>
              <w:rPr>
                <w:rFonts w:hint="eastAsia"/>
                <w:bCs/>
                <w:color w:val="000000" w:themeColor="text1"/>
                <w:sz w:val="24"/>
              </w:rPr>
              <w:t>号）判定，投标产品是否属于节能产品。</w:t>
            </w:r>
          </w:p>
          <w:p w:rsidR="00163F3A" w:rsidRDefault="007256F9">
            <w:pPr>
              <w:snapToGrid w:val="0"/>
              <w:rPr>
                <w:bCs/>
                <w:color w:val="000000" w:themeColor="text1"/>
                <w:sz w:val="24"/>
              </w:rPr>
            </w:pPr>
            <w:r>
              <w:rPr>
                <w:rFonts w:hint="eastAsia"/>
                <w:bCs/>
                <w:color w:val="000000" w:themeColor="text1"/>
                <w:sz w:val="24"/>
              </w:rPr>
              <w:t>投标产品为</w:t>
            </w:r>
            <w:r>
              <w:rPr>
                <w:rFonts w:hint="eastAsia"/>
                <w:bCs/>
                <w:color w:val="000000" w:themeColor="text1"/>
                <w:sz w:val="24"/>
              </w:rPr>
              <w:t>1</w:t>
            </w:r>
            <w:r>
              <w:rPr>
                <w:rFonts w:hint="eastAsia"/>
                <w:bCs/>
                <w:color w:val="000000" w:themeColor="text1"/>
                <w:sz w:val="24"/>
              </w:rPr>
              <w:t>项的，且投标产品是非强制采购节能产品的：</w:t>
            </w:r>
            <w:r>
              <w:rPr>
                <w:rFonts w:hint="eastAsia"/>
                <w:bCs/>
                <w:color w:val="000000" w:themeColor="text1"/>
                <w:sz w:val="24"/>
              </w:rPr>
              <w:t>1</w:t>
            </w:r>
            <w:r>
              <w:rPr>
                <w:rFonts w:hint="eastAsia"/>
                <w:bCs/>
                <w:color w:val="000000" w:themeColor="text1"/>
                <w:sz w:val="24"/>
              </w:rPr>
              <w:t>分</w:t>
            </w:r>
          </w:p>
          <w:p w:rsidR="00163F3A" w:rsidRDefault="007256F9">
            <w:pPr>
              <w:snapToGrid w:val="0"/>
              <w:rPr>
                <w:bCs/>
                <w:color w:val="000000" w:themeColor="text1"/>
                <w:sz w:val="24"/>
              </w:rPr>
            </w:pPr>
            <w:r>
              <w:rPr>
                <w:rFonts w:hint="eastAsia"/>
                <w:bCs/>
                <w:color w:val="000000" w:themeColor="text1"/>
                <w:sz w:val="24"/>
              </w:rPr>
              <w:t>投标产品为多项的，得分为非强制采购节能产品价值权重×</w:t>
            </w:r>
            <w:r>
              <w:rPr>
                <w:rFonts w:hint="eastAsia"/>
                <w:bCs/>
                <w:color w:val="000000" w:themeColor="text1"/>
                <w:sz w:val="24"/>
              </w:rPr>
              <w:t>1</w:t>
            </w:r>
            <w:r>
              <w:rPr>
                <w:rFonts w:hint="eastAsia"/>
                <w:bCs/>
                <w:color w:val="000000" w:themeColor="text1"/>
                <w:sz w:val="24"/>
              </w:rPr>
              <w:t>分</w:t>
            </w:r>
          </w:p>
          <w:p w:rsidR="00163F3A" w:rsidRDefault="007256F9">
            <w:pPr>
              <w:snapToGrid w:val="0"/>
              <w:rPr>
                <w:bCs/>
                <w:color w:val="000000" w:themeColor="text1"/>
                <w:sz w:val="24"/>
              </w:rPr>
            </w:pPr>
            <w:r>
              <w:rPr>
                <w:rFonts w:hint="eastAsia"/>
                <w:bCs/>
                <w:color w:val="000000" w:themeColor="text1"/>
                <w:sz w:val="24"/>
              </w:rPr>
              <w:t>其他：</w:t>
            </w:r>
            <w:r>
              <w:rPr>
                <w:rFonts w:hint="eastAsia"/>
                <w:bCs/>
                <w:color w:val="000000" w:themeColor="text1"/>
                <w:sz w:val="24"/>
              </w:rPr>
              <w:t>0</w:t>
            </w:r>
            <w:r>
              <w:rPr>
                <w:rFonts w:hint="eastAsia"/>
                <w:bCs/>
                <w:color w:val="000000" w:themeColor="text1"/>
                <w:sz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3</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检测报告</w:t>
            </w:r>
          </w:p>
        </w:tc>
        <w:tc>
          <w:tcPr>
            <w:tcW w:w="7087" w:type="dxa"/>
            <w:shd w:val="clear" w:color="auto" w:fill="auto"/>
            <w:vAlign w:val="center"/>
          </w:tcPr>
          <w:p w:rsidR="00163F3A" w:rsidRDefault="007256F9">
            <w:pPr>
              <w:snapToGrid w:val="0"/>
              <w:rPr>
                <w:bCs/>
                <w:color w:val="000000" w:themeColor="text1"/>
                <w:sz w:val="24"/>
              </w:rPr>
            </w:pPr>
            <w:r>
              <w:rPr>
                <w:rFonts w:hint="eastAsia"/>
                <w:bCs/>
                <w:color w:val="000000" w:themeColor="text1"/>
                <w:sz w:val="24"/>
              </w:rPr>
              <w:t>（</w:t>
            </w:r>
            <w:r>
              <w:rPr>
                <w:rFonts w:hint="eastAsia"/>
                <w:bCs/>
                <w:color w:val="000000" w:themeColor="text1"/>
                <w:sz w:val="24"/>
              </w:rPr>
              <w:t>1</w:t>
            </w:r>
            <w:r>
              <w:rPr>
                <w:rFonts w:hint="eastAsia"/>
                <w:bCs/>
                <w:color w:val="000000" w:themeColor="text1"/>
                <w:sz w:val="24"/>
              </w:rPr>
              <w:t>）提供执行电梯型式试验的检验检测机构出具的所投产品同型号的具有</w:t>
            </w:r>
            <w:r>
              <w:rPr>
                <w:rFonts w:hint="eastAsia"/>
                <w:bCs/>
                <w:color w:val="000000" w:themeColor="text1"/>
                <w:sz w:val="24"/>
              </w:rPr>
              <w:t>CMA</w:t>
            </w:r>
            <w:r>
              <w:rPr>
                <w:rFonts w:hint="eastAsia"/>
                <w:bCs/>
                <w:color w:val="000000" w:themeColor="text1"/>
                <w:sz w:val="24"/>
              </w:rPr>
              <w:t>标识的完整的整机检测报告或型式试验报告扫描件的得</w:t>
            </w:r>
            <w:r>
              <w:rPr>
                <w:rFonts w:hint="eastAsia"/>
                <w:bCs/>
                <w:color w:val="000000" w:themeColor="text1"/>
                <w:sz w:val="24"/>
              </w:rPr>
              <w:t>2</w:t>
            </w:r>
            <w:r>
              <w:rPr>
                <w:rFonts w:hint="eastAsia"/>
                <w:bCs/>
                <w:color w:val="000000" w:themeColor="text1"/>
                <w:sz w:val="24"/>
              </w:rPr>
              <w:t>分，其他</w:t>
            </w:r>
            <w:r>
              <w:rPr>
                <w:rFonts w:hint="eastAsia"/>
                <w:bCs/>
                <w:color w:val="000000" w:themeColor="text1"/>
                <w:sz w:val="24"/>
              </w:rPr>
              <w:t>0</w:t>
            </w:r>
            <w:r>
              <w:rPr>
                <w:rFonts w:hint="eastAsia"/>
                <w:bCs/>
                <w:color w:val="000000" w:themeColor="text1"/>
                <w:sz w:val="24"/>
              </w:rPr>
              <w:t>分；</w:t>
            </w:r>
          </w:p>
          <w:p w:rsidR="00163F3A" w:rsidRDefault="007256F9">
            <w:pPr>
              <w:snapToGrid w:val="0"/>
              <w:rPr>
                <w:bCs/>
                <w:color w:val="000000" w:themeColor="text1"/>
                <w:sz w:val="24"/>
              </w:rPr>
            </w:pPr>
            <w:r>
              <w:rPr>
                <w:rFonts w:hint="eastAsia"/>
                <w:bCs/>
                <w:color w:val="000000" w:themeColor="text1"/>
                <w:sz w:val="24"/>
              </w:rPr>
              <w:t>（</w:t>
            </w:r>
            <w:r>
              <w:rPr>
                <w:rFonts w:hint="eastAsia"/>
                <w:bCs/>
                <w:color w:val="000000" w:themeColor="text1"/>
                <w:sz w:val="24"/>
              </w:rPr>
              <w:t>2</w:t>
            </w:r>
            <w:r>
              <w:rPr>
                <w:rFonts w:hint="eastAsia"/>
                <w:bCs/>
                <w:color w:val="000000" w:themeColor="text1"/>
                <w:sz w:val="24"/>
              </w:rPr>
              <w:t>）提供本项目电梯使用的以下零配件的完整的</w:t>
            </w:r>
            <w:r>
              <w:rPr>
                <w:rFonts w:hint="eastAsia"/>
                <w:color w:val="000000" w:themeColor="text1"/>
                <w:kern w:val="0"/>
                <w:sz w:val="24"/>
                <w:szCs w:val="24"/>
              </w:rPr>
              <w:t>检测</w:t>
            </w:r>
            <w:r>
              <w:rPr>
                <w:rFonts w:hint="eastAsia"/>
                <w:color w:val="000000" w:themeColor="text1"/>
                <w:kern w:val="0"/>
                <w:sz w:val="24"/>
                <w:szCs w:val="24"/>
              </w:rPr>
              <w:t>/</w:t>
            </w:r>
            <w:r>
              <w:rPr>
                <w:rFonts w:hint="eastAsia"/>
                <w:color w:val="000000" w:themeColor="text1"/>
                <w:kern w:val="0"/>
                <w:sz w:val="24"/>
                <w:szCs w:val="24"/>
              </w:rPr>
              <w:t>检验</w:t>
            </w:r>
            <w:r>
              <w:rPr>
                <w:rFonts w:hint="eastAsia"/>
                <w:color w:val="000000" w:themeColor="text1"/>
                <w:kern w:val="0"/>
                <w:sz w:val="24"/>
                <w:szCs w:val="24"/>
              </w:rPr>
              <w:t>/</w:t>
            </w:r>
            <w:r>
              <w:rPr>
                <w:rFonts w:hint="eastAsia"/>
                <w:color w:val="000000" w:themeColor="text1"/>
                <w:kern w:val="0"/>
                <w:sz w:val="24"/>
                <w:szCs w:val="24"/>
              </w:rPr>
              <w:t>型式试验报告扫描件</w:t>
            </w:r>
          </w:p>
          <w:p w:rsidR="00163F3A" w:rsidRDefault="007256F9">
            <w:pPr>
              <w:snapToGrid w:val="0"/>
              <w:rPr>
                <w:bCs/>
                <w:color w:val="000000" w:themeColor="text1"/>
                <w:sz w:val="24"/>
              </w:rPr>
            </w:pPr>
            <w:r>
              <w:rPr>
                <w:rFonts w:hint="eastAsia"/>
                <w:bCs/>
                <w:color w:val="000000" w:themeColor="text1"/>
                <w:sz w:val="24"/>
              </w:rPr>
              <w:t xml:space="preserve">A. </w:t>
            </w:r>
            <w:r>
              <w:rPr>
                <w:rFonts w:hint="eastAsia"/>
                <w:bCs/>
                <w:color w:val="000000" w:themeColor="text1"/>
                <w:sz w:val="24"/>
              </w:rPr>
              <w:t>永磁同步无齿曳引机</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变频器及控制开关</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C. </w:t>
            </w:r>
            <w:r>
              <w:rPr>
                <w:rFonts w:hint="eastAsia"/>
                <w:color w:val="000000" w:themeColor="text1"/>
                <w:kern w:val="0"/>
                <w:sz w:val="24"/>
                <w:szCs w:val="24"/>
              </w:rPr>
              <w:t>安全钳</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D. </w:t>
            </w:r>
            <w:r>
              <w:rPr>
                <w:rFonts w:hint="eastAsia"/>
                <w:color w:val="000000" w:themeColor="text1"/>
                <w:kern w:val="0"/>
                <w:sz w:val="24"/>
                <w:szCs w:val="24"/>
              </w:rPr>
              <w:t>限速器</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E. </w:t>
            </w:r>
            <w:r>
              <w:rPr>
                <w:rFonts w:hint="eastAsia"/>
                <w:color w:val="000000" w:themeColor="text1"/>
                <w:kern w:val="0"/>
                <w:sz w:val="24"/>
                <w:szCs w:val="24"/>
              </w:rPr>
              <w:t>缓冲器</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F. </w:t>
            </w:r>
            <w:r>
              <w:rPr>
                <w:rFonts w:hint="eastAsia"/>
                <w:color w:val="000000" w:themeColor="text1"/>
                <w:kern w:val="0"/>
                <w:sz w:val="24"/>
                <w:szCs w:val="24"/>
              </w:rPr>
              <w:t>门机装置控制系统</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G. </w:t>
            </w:r>
            <w:r>
              <w:rPr>
                <w:rFonts w:hint="eastAsia"/>
                <w:color w:val="000000" w:themeColor="text1"/>
                <w:kern w:val="0"/>
                <w:sz w:val="24"/>
                <w:szCs w:val="24"/>
              </w:rPr>
              <w:t>导轨</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H. </w:t>
            </w:r>
            <w:r>
              <w:rPr>
                <w:rFonts w:hint="eastAsia"/>
                <w:color w:val="000000" w:themeColor="text1"/>
                <w:kern w:val="0"/>
                <w:sz w:val="24"/>
                <w:szCs w:val="24"/>
              </w:rPr>
              <w:t>钢丝绳或复合钢带</w:t>
            </w:r>
          </w:p>
          <w:p w:rsidR="00163F3A" w:rsidRDefault="007256F9">
            <w:pPr>
              <w:snapToGrid w:val="0"/>
              <w:rPr>
                <w:color w:val="000000" w:themeColor="text1"/>
                <w:kern w:val="0"/>
                <w:sz w:val="24"/>
                <w:szCs w:val="24"/>
              </w:rPr>
            </w:pPr>
            <w:r>
              <w:rPr>
                <w:rFonts w:hint="eastAsia"/>
                <w:color w:val="000000" w:themeColor="text1"/>
                <w:kern w:val="0"/>
                <w:sz w:val="24"/>
                <w:szCs w:val="24"/>
              </w:rPr>
              <w:t>每个零配件的非</w:t>
            </w:r>
            <w:r>
              <w:rPr>
                <w:rFonts w:hint="eastAsia"/>
                <w:color w:val="000000" w:themeColor="text1"/>
                <w:kern w:val="0"/>
                <w:sz w:val="24"/>
                <w:szCs w:val="24"/>
              </w:rPr>
              <w:t>CMA</w:t>
            </w:r>
            <w:r>
              <w:rPr>
                <w:rFonts w:hint="eastAsia"/>
                <w:color w:val="000000" w:themeColor="text1"/>
                <w:kern w:val="0"/>
                <w:sz w:val="24"/>
                <w:szCs w:val="24"/>
              </w:rPr>
              <w:t>标识完整检测</w:t>
            </w:r>
            <w:r>
              <w:rPr>
                <w:rFonts w:hint="eastAsia"/>
                <w:color w:val="000000" w:themeColor="text1"/>
                <w:kern w:val="0"/>
                <w:sz w:val="24"/>
                <w:szCs w:val="24"/>
              </w:rPr>
              <w:t>/</w:t>
            </w:r>
            <w:r>
              <w:rPr>
                <w:rFonts w:hint="eastAsia"/>
                <w:color w:val="000000" w:themeColor="text1"/>
                <w:kern w:val="0"/>
                <w:sz w:val="24"/>
                <w:szCs w:val="24"/>
              </w:rPr>
              <w:t>检验</w:t>
            </w:r>
            <w:r>
              <w:rPr>
                <w:rFonts w:hint="eastAsia"/>
                <w:color w:val="000000" w:themeColor="text1"/>
                <w:kern w:val="0"/>
                <w:sz w:val="24"/>
                <w:szCs w:val="24"/>
              </w:rPr>
              <w:t>/</w:t>
            </w:r>
            <w:r>
              <w:rPr>
                <w:rFonts w:hint="eastAsia"/>
                <w:color w:val="000000" w:themeColor="text1"/>
                <w:kern w:val="0"/>
                <w:sz w:val="24"/>
                <w:szCs w:val="24"/>
              </w:rPr>
              <w:t>型式试验报告扫描件得</w:t>
            </w:r>
            <w:r>
              <w:rPr>
                <w:rFonts w:hint="eastAsia"/>
                <w:color w:val="000000" w:themeColor="text1"/>
                <w:kern w:val="0"/>
                <w:sz w:val="24"/>
                <w:szCs w:val="24"/>
              </w:rPr>
              <w:t>0.5</w:t>
            </w:r>
            <w:r>
              <w:rPr>
                <w:rFonts w:hint="eastAsia"/>
                <w:color w:val="000000" w:themeColor="text1"/>
                <w:kern w:val="0"/>
                <w:sz w:val="24"/>
                <w:szCs w:val="24"/>
              </w:rPr>
              <w:t>分；</w:t>
            </w:r>
          </w:p>
          <w:p w:rsidR="00163F3A" w:rsidRDefault="007256F9">
            <w:pPr>
              <w:snapToGrid w:val="0"/>
              <w:rPr>
                <w:color w:val="000000" w:themeColor="text1"/>
                <w:kern w:val="0"/>
                <w:sz w:val="24"/>
                <w:szCs w:val="24"/>
              </w:rPr>
            </w:pPr>
            <w:r>
              <w:rPr>
                <w:rFonts w:hint="eastAsia"/>
                <w:color w:val="000000" w:themeColor="text1"/>
                <w:kern w:val="0"/>
                <w:sz w:val="24"/>
                <w:szCs w:val="24"/>
              </w:rPr>
              <w:t>每个零配件的具备</w:t>
            </w:r>
            <w:r>
              <w:rPr>
                <w:rFonts w:hint="eastAsia"/>
                <w:color w:val="000000" w:themeColor="text1"/>
                <w:kern w:val="0"/>
                <w:sz w:val="24"/>
                <w:szCs w:val="24"/>
              </w:rPr>
              <w:t>CMA</w:t>
            </w:r>
            <w:r>
              <w:rPr>
                <w:rFonts w:hint="eastAsia"/>
                <w:color w:val="000000" w:themeColor="text1"/>
                <w:kern w:val="0"/>
                <w:sz w:val="24"/>
                <w:szCs w:val="24"/>
              </w:rPr>
              <w:t>标识完整检测</w:t>
            </w:r>
            <w:r>
              <w:rPr>
                <w:rFonts w:hint="eastAsia"/>
                <w:color w:val="000000" w:themeColor="text1"/>
                <w:kern w:val="0"/>
                <w:sz w:val="24"/>
                <w:szCs w:val="24"/>
              </w:rPr>
              <w:t>/</w:t>
            </w:r>
            <w:r>
              <w:rPr>
                <w:rFonts w:hint="eastAsia"/>
                <w:color w:val="000000" w:themeColor="text1"/>
                <w:kern w:val="0"/>
                <w:sz w:val="24"/>
                <w:szCs w:val="24"/>
              </w:rPr>
              <w:t>检验</w:t>
            </w:r>
            <w:r>
              <w:rPr>
                <w:rFonts w:hint="eastAsia"/>
                <w:color w:val="000000" w:themeColor="text1"/>
                <w:kern w:val="0"/>
                <w:sz w:val="24"/>
                <w:szCs w:val="24"/>
              </w:rPr>
              <w:t>/</w:t>
            </w:r>
            <w:r>
              <w:rPr>
                <w:rFonts w:hint="eastAsia"/>
                <w:color w:val="000000" w:themeColor="text1"/>
                <w:kern w:val="0"/>
                <w:sz w:val="24"/>
                <w:szCs w:val="24"/>
              </w:rPr>
              <w:t>型式试验报告扫描件得</w:t>
            </w:r>
            <w:r>
              <w:rPr>
                <w:rFonts w:hint="eastAsia"/>
                <w:color w:val="000000" w:themeColor="text1"/>
                <w:kern w:val="0"/>
                <w:sz w:val="24"/>
                <w:szCs w:val="24"/>
              </w:rPr>
              <w:t>1</w:t>
            </w:r>
            <w:r>
              <w:rPr>
                <w:rFonts w:hint="eastAsia"/>
                <w:color w:val="000000" w:themeColor="text1"/>
                <w:kern w:val="0"/>
                <w:sz w:val="24"/>
                <w:szCs w:val="24"/>
              </w:rPr>
              <w:t>分；</w:t>
            </w:r>
          </w:p>
          <w:p w:rsidR="00163F3A" w:rsidRDefault="007256F9">
            <w:pPr>
              <w:snapToGrid w:val="0"/>
              <w:rPr>
                <w:bCs/>
                <w:color w:val="000000" w:themeColor="text1"/>
                <w:sz w:val="24"/>
              </w:rPr>
            </w:pPr>
            <w:r>
              <w:rPr>
                <w:rFonts w:hint="eastAsia"/>
                <w:bCs/>
                <w:color w:val="000000" w:themeColor="text1"/>
                <w:sz w:val="24"/>
              </w:rPr>
              <w:t>最多</w:t>
            </w:r>
            <w:r>
              <w:rPr>
                <w:rFonts w:hint="eastAsia"/>
                <w:bCs/>
                <w:color w:val="000000" w:themeColor="text1"/>
                <w:sz w:val="24"/>
              </w:rPr>
              <w:t>8</w:t>
            </w:r>
            <w:r>
              <w:rPr>
                <w:rFonts w:hint="eastAsia"/>
                <w:bCs/>
                <w:color w:val="000000" w:themeColor="text1"/>
                <w:sz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10</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4</w:t>
            </w:r>
          </w:p>
        </w:tc>
        <w:tc>
          <w:tcPr>
            <w:tcW w:w="1655" w:type="dxa"/>
            <w:shd w:val="clear" w:color="auto" w:fill="auto"/>
            <w:vAlign w:val="center"/>
          </w:tcPr>
          <w:p w:rsidR="00163F3A" w:rsidRDefault="007256F9">
            <w:pPr>
              <w:widowControl/>
              <w:spacing w:line="400" w:lineRule="exact"/>
              <w:jc w:val="center"/>
              <w:rPr>
                <w:color w:val="000000" w:themeColor="text1"/>
                <w:kern w:val="0"/>
                <w:sz w:val="24"/>
                <w:szCs w:val="24"/>
              </w:rPr>
            </w:pPr>
            <w:r>
              <w:rPr>
                <w:rFonts w:hint="eastAsia"/>
                <w:color w:val="000000" w:themeColor="text1"/>
                <w:kern w:val="0"/>
                <w:sz w:val="24"/>
                <w:szCs w:val="24"/>
              </w:rPr>
              <w:t>业绩评价</w:t>
            </w:r>
          </w:p>
        </w:tc>
        <w:tc>
          <w:tcPr>
            <w:tcW w:w="7087" w:type="dxa"/>
            <w:shd w:val="clear" w:color="auto" w:fill="auto"/>
            <w:vAlign w:val="center"/>
          </w:tcPr>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完全按照以下要求提供与所投产品同品牌同型号产品业绩，提供的证明材料均不得遮挡涂黑，否则不予认定加分。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合同原件扫描件。包括买卖双方名称及盖章、合同清单</w:t>
            </w:r>
            <w:r>
              <w:rPr>
                <w:rFonts w:hint="eastAsia"/>
                <w:color w:val="000000" w:themeColor="text1"/>
                <w:kern w:val="0"/>
                <w:sz w:val="24"/>
                <w:szCs w:val="24"/>
              </w:rPr>
              <w:t>（</w:t>
            </w:r>
            <w:r>
              <w:rPr>
                <w:rFonts w:hint="eastAsia"/>
                <w:color w:val="000000" w:themeColor="text1"/>
                <w:kern w:val="0"/>
                <w:sz w:val="24"/>
                <w:szCs w:val="24"/>
              </w:rPr>
              <w:t>合同内容需包含安装服务）</w:t>
            </w:r>
            <w:r>
              <w:rPr>
                <w:rFonts w:hint="eastAsia"/>
                <w:color w:val="000000" w:themeColor="text1"/>
                <w:kern w:val="0"/>
                <w:sz w:val="24"/>
                <w:szCs w:val="24"/>
              </w:rPr>
              <w:t>；</w:t>
            </w:r>
          </w:p>
          <w:p w:rsidR="00163F3A" w:rsidRDefault="007256F9">
            <w:pPr>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上述合同履行良好的相关证明材料原件扫描件（加盖上述合同甲方单位公章或上述合同中所盖的甲方印章）。</w:t>
            </w:r>
          </w:p>
          <w:p w:rsidR="00163F3A" w:rsidRDefault="007256F9">
            <w:pPr>
              <w:snapToGrid w:val="0"/>
              <w:rPr>
                <w:bCs/>
                <w:color w:val="000000" w:themeColor="text1"/>
                <w:sz w:val="24"/>
              </w:rPr>
            </w:pPr>
            <w:r>
              <w:rPr>
                <w:rFonts w:hint="eastAsia"/>
                <w:bCs/>
                <w:color w:val="000000" w:themeColor="text1"/>
                <w:sz w:val="24"/>
              </w:rPr>
              <w:t>每个业绩得</w:t>
            </w:r>
            <w:r>
              <w:rPr>
                <w:rFonts w:hint="eastAsia"/>
                <w:bCs/>
                <w:color w:val="000000" w:themeColor="text1"/>
                <w:sz w:val="24"/>
              </w:rPr>
              <w:t>1</w:t>
            </w:r>
            <w:r>
              <w:rPr>
                <w:rFonts w:hint="eastAsia"/>
                <w:bCs/>
                <w:color w:val="000000" w:themeColor="text1"/>
                <w:sz w:val="24"/>
              </w:rPr>
              <w:t>分，最多</w:t>
            </w:r>
            <w:r>
              <w:rPr>
                <w:rFonts w:hint="eastAsia"/>
                <w:bCs/>
                <w:color w:val="000000" w:themeColor="text1"/>
                <w:sz w:val="24"/>
              </w:rPr>
              <w:t>3</w:t>
            </w:r>
            <w:r>
              <w:rPr>
                <w:rFonts w:hint="eastAsia"/>
                <w:bCs/>
                <w:color w:val="000000" w:themeColor="text1"/>
                <w:sz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3</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5</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非“★”技术要求响应性评价</w:t>
            </w:r>
          </w:p>
        </w:tc>
        <w:tc>
          <w:tcPr>
            <w:tcW w:w="7087" w:type="dxa"/>
            <w:shd w:val="clear" w:color="auto" w:fill="auto"/>
            <w:vAlign w:val="center"/>
          </w:tcPr>
          <w:p w:rsidR="00163F3A" w:rsidRDefault="007256F9">
            <w:pPr>
              <w:widowControl/>
              <w:snapToGrid w:val="0"/>
              <w:rPr>
                <w:color w:val="000000" w:themeColor="text1"/>
                <w:kern w:val="0"/>
                <w:sz w:val="24"/>
                <w:szCs w:val="24"/>
              </w:rPr>
            </w:pPr>
            <w:r>
              <w:rPr>
                <w:rFonts w:hint="eastAsia"/>
                <w:color w:val="000000" w:themeColor="text1"/>
                <w:kern w:val="0"/>
                <w:sz w:val="24"/>
                <w:szCs w:val="24"/>
              </w:rPr>
              <w:t>完全满足无偏离的得</w:t>
            </w:r>
            <w:r>
              <w:rPr>
                <w:rFonts w:hint="eastAsia"/>
                <w:color w:val="000000" w:themeColor="text1"/>
                <w:kern w:val="0"/>
                <w:sz w:val="24"/>
                <w:szCs w:val="24"/>
              </w:rPr>
              <w:t>10</w:t>
            </w:r>
            <w:r>
              <w:rPr>
                <w:rFonts w:hint="eastAsia"/>
                <w:color w:val="000000" w:themeColor="text1"/>
                <w:kern w:val="0"/>
                <w:sz w:val="24"/>
                <w:szCs w:val="24"/>
              </w:rPr>
              <w:t>分；</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非“★”</w:t>
            </w:r>
            <w:r>
              <w:rPr>
                <w:bCs/>
                <w:color w:val="000000" w:themeColor="text1"/>
                <w:sz w:val="24"/>
              </w:rPr>
              <w:t>技术要求</w:t>
            </w:r>
            <w:r>
              <w:rPr>
                <w:rFonts w:hint="eastAsia"/>
                <w:color w:val="000000" w:themeColor="text1"/>
                <w:kern w:val="0"/>
                <w:sz w:val="24"/>
                <w:szCs w:val="24"/>
              </w:rPr>
              <w:t>劣于招标文件要求或未做应答的不足</w:t>
            </w:r>
            <w:r>
              <w:rPr>
                <w:rFonts w:hint="eastAsia"/>
                <w:color w:val="000000" w:themeColor="text1"/>
                <w:kern w:val="0"/>
                <w:sz w:val="24"/>
                <w:szCs w:val="24"/>
              </w:rPr>
              <w:t>20</w:t>
            </w:r>
            <w:r>
              <w:rPr>
                <w:rFonts w:hint="eastAsia"/>
                <w:color w:val="000000" w:themeColor="text1"/>
                <w:kern w:val="0"/>
                <w:sz w:val="24"/>
                <w:szCs w:val="24"/>
              </w:rPr>
              <w:t>条的，每出现</w:t>
            </w:r>
            <w:r>
              <w:rPr>
                <w:rFonts w:hint="eastAsia"/>
                <w:color w:val="000000" w:themeColor="text1"/>
                <w:kern w:val="0"/>
                <w:sz w:val="24"/>
                <w:szCs w:val="24"/>
              </w:rPr>
              <w:t>1</w:t>
            </w:r>
            <w:r>
              <w:rPr>
                <w:rFonts w:hint="eastAsia"/>
                <w:color w:val="000000" w:themeColor="text1"/>
                <w:kern w:val="0"/>
                <w:sz w:val="24"/>
                <w:szCs w:val="24"/>
              </w:rPr>
              <w:t>条以上情形减</w:t>
            </w:r>
            <w:r>
              <w:rPr>
                <w:rFonts w:hint="eastAsia"/>
                <w:color w:val="000000" w:themeColor="text1"/>
                <w:kern w:val="0"/>
                <w:sz w:val="24"/>
                <w:szCs w:val="24"/>
              </w:rPr>
              <w:t>0.5</w:t>
            </w:r>
            <w:r>
              <w:rPr>
                <w:rFonts w:hint="eastAsia"/>
                <w:color w:val="000000" w:themeColor="text1"/>
                <w:kern w:val="0"/>
                <w:sz w:val="24"/>
                <w:szCs w:val="24"/>
              </w:rPr>
              <w:t>分</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非“★”</w:t>
            </w:r>
            <w:r>
              <w:rPr>
                <w:bCs/>
                <w:color w:val="000000" w:themeColor="text1"/>
                <w:sz w:val="24"/>
              </w:rPr>
              <w:t>技术要求</w:t>
            </w:r>
            <w:r>
              <w:rPr>
                <w:rFonts w:hint="eastAsia"/>
                <w:color w:val="000000" w:themeColor="text1"/>
                <w:kern w:val="0"/>
                <w:sz w:val="24"/>
                <w:szCs w:val="24"/>
              </w:rPr>
              <w:t>劣于招标文件要求或未做应答≥</w:t>
            </w:r>
            <w:r>
              <w:rPr>
                <w:rFonts w:hint="eastAsia"/>
                <w:color w:val="000000" w:themeColor="text1"/>
                <w:kern w:val="0"/>
                <w:sz w:val="24"/>
                <w:szCs w:val="24"/>
              </w:rPr>
              <w:t>20</w:t>
            </w:r>
            <w:r>
              <w:rPr>
                <w:rFonts w:hint="eastAsia"/>
                <w:color w:val="000000" w:themeColor="text1"/>
                <w:kern w:val="0"/>
                <w:sz w:val="24"/>
                <w:szCs w:val="24"/>
              </w:rPr>
              <w:t>条的，本项得</w:t>
            </w:r>
            <w:r>
              <w:rPr>
                <w:rFonts w:hint="eastAsia"/>
                <w:color w:val="000000" w:themeColor="text1"/>
                <w:kern w:val="0"/>
                <w:sz w:val="24"/>
                <w:szCs w:val="24"/>
              </w:rPr>
              <w:t>0</w:t>
            </w:r>
            <w:r>
              <w:rPr>
                <w:rFonts w:hint="eastAsia"/>
                <w:color w:val="000000" w:themeColor="text1"/>
                <w:kern w:val="0"/>
                <w:sz w:val="24"/>
                <w:szCs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10</w:t>
            </w:r>
          </w:p>
        </w:tc>
      </w:tr>
      <w:tr w:rsidR="00163F3A">
        <w:trPr>
          <w:jc w:val="center"/>
        </w:trPr>
        <w:tc>
          <w:tcPr>
            <w:tcW w:w="9250" w:type="dxa"/>
            <w:gridSpan w:val="3"/>
            <w:shd w:val="clear" w:color="auto" w:fill="auto"/>
            <w:noWrap/>
            <w:vAlign w:val="center"/>
          </w:tcPr>
          <w:p w:rsidR="00163F3A" w:rsidRDefault="007256F9">
            <w:pPr>
              <w:snapToGrid w:val="0"/>
              <w:jc w:val="center"/>
              <w:rPr>
                <w:bCs/>
                <w:color w:val="000000" w:themeColor="text1"/>
                <w:sz w:val="24"/>
              </w:rPr>
            </w:pPr>
            <w:r>
              <w:rPr>
                <w:color w:val="000000" w:themeColor="text1"/>
                <w:kern w:val="0"/>
                <w:sz w:val="24"/>
                <w:szCs w:val="24"/>
              </w:rPr>
              <w:t>第</w:t>
            </w:r>
            <w:r>
              <w:rPr>
                <w:rFonts w:hint="eastAsia"/>
                <w:color w:val="000000" w:themeColor="text1"/>
                <w:kern w:val="0"/>
                <w:sz w:val="24"/>
                <w:szCs w:val="24"/>
              </w:rPr>
              <w:t>三</w:t>
            </w:r>
            <w:r>
              <w:rPr>
                <w:color w:val="000000" w:themeColor="text1"/>
                <w:kern w:val="0"/>
                <w:sz w:val="24"/>
                <w:szCs w:val="24"/>
              </w:rPr>
              <w:t>部分</w:t>
            </w:r>
            <w:r>
              <w:rPr>
                <w:rFonts w:hint="eastAsia"/>
                <w:color w:val="000000" w:themeColor="text1"/>
                <w:kern w:val="0"/>
                <w:sz w:val="24"/>
                <w:szCs w:val="24"/>
              </w:rPr>
              <w:t xml:space="preserve"> </w:t>
            </w:r>
            <w:r>
              <w:rPr>
                <w:rFonts w:hint="eastAsia"/>
                <w:color w:val="000000" w:themeColor="text1"/>
                <w:kern w:val="0"/>
                <w:sz w:val="24"/>
                <w:szCs w:val="24"/>
              </w:rPr>
              <w:t>主观分</w:t>
            </w:r>
            <w:r>
              <w:rPr>
                <w:color w:val="000000" w:themeColor="text1"/>
                <w:kern w:val="0"/>
                <w:sz w:val="24"/>
                <w:szCs w:val="24"/>
              </w:rPr>
              <w:t>（</w:t>
            </w:r>
            <w:r>
              <w:rPr>
                <w:rFonts w:hint="eastAsia"/>
                <w:color w:val="000000" w:themeColor="text1"/>
                <w:kern w:val="0"/>
                <w:sz w:val="24"/>
                <w:szCs w:val="24"/>
              </w:rPr>
              <w:t>45</w:t>
            </w:r>
            <w:r>
              <w:rPr>
                <w:color w:val="000000" w:themeColor="text1"/>
                <w:kern w:val="0"/>
                <w:sz w:val="24"/>
                <w:szCs w:val="24"/>
              </w:rPr>
              <w:t>分）</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分值</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电梯性能评价</w:t>
            </w:r>
          </w:p>
        </w:tc>
        <w:tc>
          <w:tcPr>
            <w:tcW w:w="7087" w:type="dxa"/>
            <w:shd w:val="clear" w:color="auto" w:fill="auto"/>
            <w:vAlign w:val="center"/>
          </w:tcPr>
          <w:p w:rsidR="00163F3A" w:rsidRDefault="007256F9">
            <w:pPr>
              <w:widowControl/>
              <w:snapToGrid w:val="0"/>
              <w:rPr>
                <w:color w:val="000000" w:themeColor="text1"/>
                <w:kern w:val="0"/>
                <w:sz w:val="24"/>
                <w:szCs w:val="24"/>
              </w:rPr>
            </w:pPr>
            <w:r>
              <w:rPr>
                <w:rFonts w:hint="eastAsia"/>
                <w:color w:val="000000" w:themeColor="text1"/>
                <w:kern w:val="0"/>
                <w:sz w:val="24"/>
                <w:szCs w:val="24"/>
              </w:rPr>
              <w:t>提供所投产品设计结构、技术标准、制造工艺、机电与控制系统、安装质量及安全采取的主要控制措施等</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rFonts w:hint="eastAsia"/>
                <w:color w:val="000000" w:themeColor="text1"/>
                <w:kern w:val="0"/>
                <w:sz w:val="24"/>
                <w:szCs w:val="24"/>
              </w:rPr>
              <w:t>15</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12</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9</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3</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6</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4</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3</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color w:val="000000" w:themeColor="text1"/>
                <w:kern w:val="0"/>
                <w:sz w:val="24"/>
                <w:szCs w:val="24"/>
              </w:rPr>
              <w:lastRenderedPageBreak/>
              <w:t>未提供方案或不满足招标文件要求或内容存在</w:t>
            </w:r>
            <w:r>
              <w:rPr>
                <w:rFonts w:hint="eastAsia"/>
                <w:color w:val="000000" w:themeColor="text1"/>
                <w:kern w:val="0"/>
                <w:sz w:val="24"/>
                <w:szCs w:val="24"/>
              </w:rPr>
              <w:t>5</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lastRenderedPageBreak/>
              <w:t>15</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lastRenderedPageBreak/>
              <w:t>2</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安装方案整体评价</w:t>
            </w:r>
          </w:p>
        </w:tc>
        <w:tc>
          <w:tcPr>
            <w:tcW w:w="7087" w:type="dxa"/>
            <w:shd w:val="clear" w:color="auto" w:fill="auto"/>
            <w:vAlign w:val="center"/>
          </w:tcPr>
          <w:p w:rsidR="00163F3A" w:rsidRDefault="007256F9">
            <w:pPr>
              <w:widowControl/>
              <w:snapToGrid w:val="0"/>
              <w:rPr>
                <w:color w:val="000000" w:themeColor="text1"/>
                <w:kern w:val="0"/>
                <w:sz w:val="24"/>
                <w:szCs w:val="24"/>
              </w:rPr>
            </w:pPr>
            <w:r>
              <w:rPr>
                <w:rFonts w:hint="eastAsia"/>
                <w:color w:val="000000" w:themeColor="text1"/>
                <w:kern w:val="0"/>
                <w:sz w:val="24"/>
                <w:szCs w:val="24"/>
              </w:rPr>
              <w:t>安装方案应至少包含安装工作内容、技术及安全措施、进度计划、安装和调试人员资质、工作经验等</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rFonts w:hint="eastAsia"/>
                <w:color w:val="000000" w:themeColor="text1"/>
                <w:kern w:val="0"/>
                <w:sz w:val="24"/>
                <w:szCs w:val="24"/>
              </w:rPr>
              <w:t>15</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12</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9</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3</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6</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4</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3</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5</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15</w:t>
            </w:r>
          </w:p>
        </w:tc>
      </w:tr>
      <w:tr w:rsidR="00163F3A">
        <w:trPr>
          <w:jc w:val="center"/>
        </w:trPr>
        <w:tc>
          <w:tcPr>
            <w:tcW w:w="508" w:type="dxa"/>
            <w:shd w:val="clear" w:color="auto" w:fill="auto"/>
            <w:noWrap/>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3</w:t>
            </w:r>
          </w:p>
        </w:tc>
        <w:tc>
          <w:tcPr>
            <w:tcW w:w="1655" w:type="dxa"/>
            <w:shd w:val="clear" w:color="auto" w:fill="auto"/>
            <w:vAlign w:val="center"/>
          </w:tcPr>
          <w:p w:rsidR="00163F3A" w:rsidRDefault="007256F9">
            <w:pPr>
              <w:widowControl/>
              <w:snapToGrid w:val="0"/>
              <w:jc w:val="center"/>
              <w:rPr>
                <w:color w:val="000000" w:themeColor="text1"/>
                <w:kern w:val="0"/>
                <w:sz w:val="24"/>
                <w:szCs w:val="24"/>
              </w:rPr>
            </w:pPr>
            <w:proofErr w:type="gramStart"/>
            <w:r>
              <w:rPr>
                <w:rFonts w:hint="eastAsia"/>
                <w:color w:val="000000" w:themeColor="text1"/>
                <w:kern w:val="0"/>
                <w:sz w:val="24"/>
                <w:szCs w:val="24"/>
              </w:rPr>
              <w:t>维保服务</w:t>
            </w:r>
            <w:proofErr w:type="gramEnd"/>
            <w:r>
              <w:rPr>
                <w:rFonts w:hint="eastAsia"/>
                <w:color w:val="000000" w:themeColor="text1"/>
                <w:kern w:val="0"/>
                <w:sz w:val="24"/>
                <w:szCs w:val="24"/>
              </w:rPr>
              <w:t>方案评价</w:t>
            </w:r>
          </w:p>
        </w:tc>
        <w:tc>
          <w:tcPr>
            <w:tcW w:w="7087" w:type="dxa"/>
            <w:shd w:val="clear" w:color="auto" w:fill="auto"/>
            <w:vAlign w:val="center"/>
          </w:tcPr>
          <w:p w:rsidR="00163F3A" w:rsidRDefault="007256F9">
            <w:pPr>
              <w:widowControl/>
              <w:snapToGrid w:val="0"/>
              <w:rPr>
                <w:color w:val="000000" w:themeColor="text1"/>
                <w:kern w:val="0"/>
                <w:sz w:val="24"/>
                <w:szCs w:val="24"/>
              </w:rPr>
            </w:pPr>
            <w:r>
              <w:rPr>
                <w:rFonts w:hint="eastAsia"/>
                <w:color w:val="000000" w:themeColor="text1"/>
                <w:kern w:val="0"/>
                <w:sz w:val="24"/>
                <w:szCs w:val="24"/>
              </w:rPr>
              <w:t>应包含制造商服务承诺、服务响应时间、服务网点具体地址、</w:t>
            </w:r>
            <w:proofErr w:type="gramStart"/>
            <w:r>
              <w:rPr>
                <w:rFonts w:hint="eastAsia"/>
                <w:color w:val="000000" w:themeColor="text1"/>
                <w:kern w:val="0"/>
                <w:sz w:val="24"/>
                <w:szCs w:val="24"/>
              </w:rPr>
              <w:t>全包维保服务</w:t>
            </w:r>
            <w:proofErr w:type="gramEnd"/>
            <w:r>
              <w:rPr>
                <w:rFonts w:hint="eastAsia"/>
                <w:color w:val="000000" w:themeColor="text1"/>
                <w:kern w:val="0"/>
                <w:sz w:val="24"/>
                <w:szCs w:val="24"/>
              </w:rPr>
              <w:t>价格清单等</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rFonts w:hint="eastAsia"/>
                <w:color w:val="000000" w:themeColor="text1"/>
                <w:kern w:val="0"/>
                <w:sz w:val="24"/>
                <w:szCs w:val="24"/>
              </w:rPr>
              <w:t>15</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12</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9</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3</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6</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4</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3</w:t>
            </w:r>
            <w:r>
              <w:rPr>
                <w:color w:val="000000" w:themeColor="text1"/>
                <w:kern w:val="0"/>
                <w:sz w:val="24"/>
                <w:szCs w:val="24"/>
              </w:rPr>
              <w:t>分；</w:t>
            </w:r>
          </w:p>
          <w:p w:rsidR="00163F3A" w:rsidRDefault="007256F9">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5</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63F3A" w:rsidRDefault="007256F9">
            <w:pPr>
              <w:widowControl/>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rsidR="00163F3A" w:rsidRDefault="007256F9">
            <w:pPr>
              <w:widowControl/>
              <w:snapToGrid w:val="0"/>
              <w:jc w:val="center"/>
              <w:rPr>
                <w:color w:val="000000" w:themeColor="text1"/>
                <w:kern w:val="0"/>
                <w:sz w:val="24"/>
                <w:szCs w:val="24"/>
              </w:rPr>
            </w:pPr>
            <w:r>
              <w:rPr>
                <w:rFonts w:hint="eastAsia"/>
                <w:color w:val="000000" w:themeColor="text1"/>
                <w:kern w:val="0"/>
                <w:sz w:val="24"/>
                <w:szCs w:val="24"/>
              </w:rPr>
              <w:t>15</w:t>
            </w:r>
          </w:p>
        </w:tc>
      </w:tr>
    </w:tbl>
    <w:p w:rsidR="00163F3A" w:rsidRDefault="007256F9">
      <w:pPr>
        <w:spacing w:line="360" w:lineRule="auto"/>
        <w:ind w:firstLineChars="200" w:firstLine="480"/>
        <w:outlineLvl w:val="0"/>
        <w:rPr>
          <w:color w:val="000000" w:themeColor="text1"/>
          <w:sz w:val="24"/>
        </w:rPr>
      </w:pPr>
      <w:r>
        <w:rPr>
          <w:rFonts w:hint="eastAsia"/>
          <w:color w:val="000000" w:themeColor="text1"/>
          <w:sz w:val="24"/>
        </w:rPr>
        <w:t>五</w:t>
      </w:r>
      <w:r>
        <w:rPr>
          <w:color w:val="000000" w:themeColor="text1"/>
          <w:sz w:val="24"/>
        </w:rPr>
        <w:t>、投标文件内容要求</w:t>
      </w:r>
    </w:p>
    <w:p w:rsidR="00163F3A" w:rsidRDefault="007256F9">
      <w:pPr>
        <w:spacing w:line="360" w:lineRule="auto"/>
        <w:ind w:firstLineChars="200" w:firstLine="480"/>
        <w:outlineLvl w:val="0"/>
        <w:rPr>
          <w:color w:val="000000" w:themeColor="text1"/>
          <w:sz w:val="24"/>
        </w:rPr>
      </w:pPr>
      <w:r>
        <w:rPr>
          <w:color w:val="000000" w:themeColor="text1"/>
          <w:sz w:val="24"/>
        </w:rPr>
        <w:t>（一）投标人须按照《投标须知》</w:t>
      </w:r>
      <w:r>
        <w:rPr>
          <w:color w:val="000000" w:themeColor="text1"/>
          <w:sz w:val="24"/>
        </w:rPr>
        <w:t xml:space="preserve">“C </w:t>
      </w:r>
      <w:r>
        <w:rPr>
          <w:color w:val="000000" w:themeColor="text1"/>
          <w:sz w:val="24"/>
        </w:rPr>
        <w:t>投标文件的编制</w:t>
      </w:r>
      <w:r>
        <w:rPr>
          <w:color w:val="000000" w:themeColor="text1"/>
          <w:sz w:val="24"/>
        </w:rPr>
        <w:t>”</w:t>
      </w:r>
      <w:r>
        <w:rPr>
          <w:color w:val="000000" w:themeColor="text1"/>
          <w:sz w:val="24"/>
        </w:rPr>
        <w:t>中的相关要求编制投标文件。</w:t>
      </w:r>
    </w:p>
    <w:p w:rsidR="00163F3A" w:rsidRDefault="007256F9">
      <w:pPr>
        <w:spacing w:line="360" w:lineRule="auto"/>
        <w:ind w:firstLineChars="200" w:firstLine="480"/>
        <w:outlineLvl w:val="0"/>
        <w:rPr>
          <w:color w:val="000000" w:themeColor="text1"/>
          <w:sz w:val="24"/>
        </w:rPr>
      </w:pPr>
      <w:r>
        <w:rPr>
          <w:color w:val="000000" w:themeColor="text1"/>
          <w:sz w:val="24"/>
        </w:rPr>
        <w:t>（二）投标文件格式参照第五部分</w:t>
      </w:r>
      <w:r>
        <w:rPr>
          <w:color w:val="000000" w:themeColor="text1"/>
          <w:sz w:val="24"/>
        </w:rPr>
        <w:t>“</w:t>
      </w:r>
      <w:r>
        <w:rPr>
          <w:color w:val="000000" w:themeColor="text1"/>
          <w:sz w:val="24"/>
        </w:rPr>
        <w:t>投标文件格式</w:t>
      </w:r>
      <w:r>
        <w:rPr>
          <w:color w:val="000000" w:themeColor="text1"/>
          <w:sz w:val="24"/>
        </w:rPr>
        <w:t>”</w:t>
      </w:r>
      <w:r>
        <w:rPr>
          <w:color w:val="000000" w:themeColor="text1"/>
          <w:sz w:val="24"/>
        </w:rPr>
        <w:t>。</w:t>
      </w:r>
    </w:p>
    <w:p w:rsidR="00163F3A" w:rsidRDefault="00163F3A">
      <w:pPr>
        <w:spacing w:line="360" w:lineRule="auto"/>
        <w:ind w:firstLineChars="200" w:firstLine="480"/>
        <w:outlineLvl w:val="0"/>
        <w:rPr>
          <w:color w:val="000000" w:themeColor="text1"/>
          <w:sz w:val="24"/>
        </w:rPr>
      </w:pPr>
    </w:p>
    <w:p w:rsidR="00163F3A" w:rsidRDefault="007256F9">
      <w:pPr>
        <w:spacing w:line="360" w:lineRule="auto"/>
        <w:jc w:val="center"/>
        <w:rPr>
          <w:color w:val="000000" w:themeColor="text1"/>
          <w:sz w:val="24"/>
        </w:rPr>
      </w:pPr>
      <w:r>
        <w:rPr>
          <w:color w:val="000000" w:themeColor="text1"/>
          <w:sz w:val="24"/>
          <w:u w:val="single"/>
        </w:rPr>
        <w:br w:type="page"/>
      </w:r>
    </w:p>
    <w:p w:rsidR="00163F3A" w:rsidRDefault="007256F9">
      <w:pPr>
        <w:pStyle w:val="ab"/>
        <w:rPr>
          <w:rFonts w:ascii="Times New Roman" w:hAnsi="Times New Roman"/>
          <w:color w:val="000000" w:themeColor="text1"/>
        </w:rPr>
      </w:pPr>
      <w:r>
        <w:rPr>
          <w:rFonts w:ascii="Times New Roman" w:hAnsi="Times New Roman"/>
          <w:color w:val="000000" w:themeColor="text1"/>
        </w:rPr>
        <w:lastRenderedPageBreak/>
        <w:t>第三部分</w:t>
      </w:r>
      <w:r>
        <w:rPr>
          <w:rFonts w:ascii="Times New Roman" w:hAnsi="Times New Roman"/>
          <w:color w:val="000000" w:themeColor="text1"/>
        </w:rPr>
        <w:t xml:space="preserve">  </w:t>
      </w:r>
      <w:r>
        <w:rPr>
          <w:rFonts w:ascii="Times New Roman" w:hAnsi="Times New Roman"/>
          <w:color w:val="000000" w:themeColor="text1"/>
        </w:rPr>
        <w:t>投标须知</w:t>
      </w:r>
    </w:p>
    <w:p w:rsidR="00163F3A" w:rsidRDefault="007256F9">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A  </w:t>
      </w:r>
      <w:r>
        <w:rPr>
          <w:rFonts w:ascii="Times New Roman" w:eastAsia="宋体" w:hAnsi="Times New Roman" w:cs="Times New Roman"/>
          <w:color w:val="000000" w:themeColor="text1"/>
        </w:rPr>
        <w:t>说明</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概述</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 </w:t>
      </w:r>
      <w:r>
        <w:rPr>
          <w:rFonts w:ascii="Times New Roman" w:eastAsia="宋体" w:hAnsi="Times New Roman" w:cs="Times New Roman"/>
          <w:color w:val="000000" w:themeColor="text1"/>
        </w:rPr>
        <w:t>根据《中华人民共和国政府采购法》、《中华人民共和国政府采购法实施条例》等有关法律、法规和规章的规定，本采购项目已具备招标条件。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 </w:t>
      </w:r>
      <w:r>
        <w:rPr>
          <w:rFonts w:ascii="Times New Roman" w:eastAsia="宋体" w:hAnsi="Times New Roman" w:cs="Times New Roman"/>
          <w:color w:val="000000" w:themeColor="text1"/>
        </w:rPr>
        <w:t>本招标文件仅适用于投标邀请函中所叙述项目货物和服务的采购。</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 </w:t>
      </w:r>
      <w:r>
        <w:rPr>
          <w:rFonts w:ascii="Times New Roman" w:eastAsia="宋体" w:hAnsi="Times New Roman" w:cs="Times New Roman"/>
          <w:color w:val="000000" w:themeColor="text1"/>
        </w:rPr>
        <w:t>参与招标投标活动的所有各方，对在参与招标投标过程中获悉的国家、商业和技术秘密以及其它依法应当保密的内容，均负有保密义务，违者应对由此造成的后果承担全部法律责任。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color w:val="000000" w:themeColor="text1"/>
        </w:rPr>
        <w:t>定义</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2.1 “</w:t>
      </w:r>
      <w:r>
        <w:rPr>
          <w:rFonts w:ascii="Times New Roman" w:eastAsia="宋体" w:hAnsi="Times New Roman" w:cs="Times New Roman"/>
          <w:color w:val="000000" w:themeColor="text1"/>
        </w:rPr>
        <w:t>采购人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系指本次招标活动的采购单位。</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采购代理机构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系指组织本次招标活动的机构，即</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天津市政府采购中心</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 </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投标人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系指响应招标、参加投标竞争的法人、其他组织或者自然人。</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2.3 “</w:t>
      </w:r>
      <w:r>
        <w:rPr>
          <w:rFonts w:ascii="Times New Roman" w:eastAsia="宋体" w:hAnsi="Times New Roman" w:cs="Times New Roman"/>
          <w:color w:val="000000" w:themeColor="text1"/>
        </w:rPr>
        <w:t>货物</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系指投标人按招标文件规定，须向采购人提供的各种形态和种类的物品（包括原材料、燃料、设备、产品等）、备品备件、工具、手册及其它有关技术资料和材料。</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2.4 “</w:t>
      </w:r>
      <w:r>
        <w:rPr>
          <w:rFonts w:ascii="Times New Roman" w:eastAsia="宋体" w:hAnsi="Times New Roman" w:cs="Times New Roman"/>
          <w:color w:val="000000" w:themeColor="text1"/>
        </w:rPr>
        <w:t>服务</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系指招标文件规定投标人须承担的运输、安装、调试、技术协助、校准、培训、维修以及其它类似的义务。</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 </w:t>
      </w:r>
      <w:r>
        <w:rPr>
          <w:rFonts w:ascii="Times New Roman" w:eastAsia="宋体" w:hAnsi="Times New Roman" w:cs="Times New Roman"/>
          <w:color w:val="000000" w:themeColor="text1"/>
        </w:rPr>
        <w:t>解释权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 </w:t>
      </w:r>
      <w:r>
        <w:rPr>
          <w:rFonts w:ascii="Times New Roman" w:eastAsia="宋体" w:hAnsi="Times New Roman" w:cs="Times New Roman"/>
          <w:color w:val="000000" w:themeColor="text1"/>
        </w:rPr>
        <w:t>本次招投标的最终解释权归为采购人、采购代理机构。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 </w:t>
      </w:r>
      <w:r>
        <w:rPr>
          <w:rFonts w:ascii="Times New Roman" w:eastAsia="宋体" w:hAnsi="Times New Roman" w:cs="Times New Roman"/>
          <w:color w:val="000000" w:themeColor="text1"/>
        </w:rPr>
        <w:t>本文件未作须知明示，而又有相关法律、法规规定的，采购人、采购代理机构将对此解释为依据有关法律</w:t>
      </w:r>
      <w:r>
        <w:rPr>
          <w:rFonts w:ascii="Times New Roman" w:eastAsia="宋体" w:hAnsi="Times New Roman" w:cs="Times New Roman"/>
          <w:color w:val="000000" w:themeColor="text1"/>
        </w:rPr>
        <w:t>、法规的规定。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合格的投标人</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4.1 </w:t>
      </w:r>
      <w:r>
        <w:rPr>
          <w:rFonts w:ascii="Times New Roman" w:eastAsia="宋体" w:hAnsi="Times New Roman" w:cs="Times New Roman"/>
          <w:color w:val="000000" w:themeColor="text1"/>
        </w:rPr>
        <w:t>符合《中华人民共和国政府采购法》第二十二条供应商参加政府采购活动应当具备的条件及其他有关法律、法规关于供应商的有关规定，有能力提供招标采购货物及服务的供应商。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4.2 </w:t>
      </w:r>
      <w:r>
        <w:rPr>
          <w:rFonts w:ascii="Times New Roman" w:eastAsia="宋体" w:hAnsi="Times New Roman" w:cs="Times New Roman"/>
          <w:color w:val="000000" w:themeColor="text1"/>
        </w:rPr>
        <w:t>符合《投标邀请函》中关于供应商资格要求（实质性要求）的规定。</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4.3 </w:t>
      </w:r>
      <w:r>
        <w:rPr>
          <w:rFonts w:ascii="Times New Roman" w:eastAsia="宋体" w:hAnsi="Times New Roman" w:cs="Times New Roman"/>
          <w:color w:val="000000" w:themeColor="text1"/>
        </w:rPr>
        <w:t>关于联合体投标</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若《投标邀请函》接受联合体投标的：</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）两个以上的自然人、法人或者其他组织可以组成一个联合体，以一个供应商的身份共同参加政府采购。</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）联合体各方均应当符合《政府采购法》第二十二条第一款规定的条件，根据采购项目</w:t>
      </w:r>
      <w:r>
        <w:rPr>
          <w:rFonts w:ascii="Times New Roman" w:eastAsia="宋体" w:hAnsi="Times New Roman" w:cs="Times New Roman"/>
          <w:color w:val="000000" w:themeColor="text1"/>
        </w:rPr>
        <w:t>的特殊要求规定投标人特定条件的，联合体各方中至少应当有一方符合《投标邀请函》规定的供应商资格条件（实质性要求）。</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）联合体各方之间应当签订共同投标协议并在投标文件内提交，明确约定联合体主体及联合体各方承担的工作和相应的责任。联合体各方签订共同投标协议后，不得再以自己名义单独在</w:t>
      </w:r>
      <w:r>
        <w:rPr>
          <w:rFonts w:ascii="Times New Roman" w:eastAsia="宋体" w:hAnsi="Times New Roman" w:cs="Times New Roman" w:hint="eastAsia"/>
          <w:color w:val="000000" w:themeColor="text1"/>
        </w:rPr>
        <w:t>同一合同项下</w:t>
      </w:r>
      <w:r>
        <w:rPr>
          <w:rFonts w:ascii="Times New Roman" w:eastAsia="宋体" w:hAnsi="Times New Roman" w:cs="Times New Roman"/>
          <w:color w:val="000000" w:themeColor="text1"/>
        </w:rPr>
        <w:t>投标，也不得组成新的联合体参加同一</w:t>
      </w:r>
      <w:r>
        <w:rPr>
          <w:rFonts w:ascii="Times New Roman" w:eastAsia="宋体" w:hAnsi="Times New Roman" w:cs="Times New Roman" w:hint="eastAsia"/>
          <w:color w:val="000000" w:themeColor="text1"/>
        </w:rPr>
        <w:t>合同</w:t>
      </w:r>
      <w:r>
        <w:rPr>
          <w:rFonts w:ascii="Times New Roman" w:eastAsia="宋体" w:hAnsi="Times New Roman" w:cs="Times New Roman"/>
          <w:color w:val="000000" w:themeColor="text1"/>
        </w:rPr>
        <w:t>项下的投标。</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）下载招标文件时，应以联合体协议中确定的主体方名义下载。</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）联合体投标的，应以主体方名义提交投标保证金（如有），对联合体各方均具有约束力。</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）由同一专业的单</w:t>
      </w:r>
      <w:r>
        <w:rPr>
          <w:rFonts w:ascii="Times New Roman" w:eastAsia="宋体" w:hAnsi="Times New Roman" w:cs="Times New Roman"/>
          <w:color w:val="000000" w:themeColor="text1"/>
        </w:rPr>
        <w:t>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color w:val="000000" w:themeColor="text1"/>
        </w:rPr>
        <w:t>对应哪</w:t>
      </w:r>
      <w:proofErr w:type="gramEnd"/>
      <w:r>
        <w:rPr>
          <w:rFonts w:ascii="Times New Roman" w:eastAsia="宋体" w:hAnsi="Times New Roman" w:cs="Times New Roman"/>
          <w:color w:val="000000" w:themeColor="text1"/>
        </w:rPr>
        <w:t>一方的打分内容按主体方打分。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7</w:t>
      </w:r>
      <w:r>
        <w:rPr>
          <w:rFonts w:ascii="Times New Roman" w:eastAsia="宋体" w:hAnsi="Times New Roman" w:cs="Times New Roman"/>
          <w:color w:val="000000" w:themeColor="text1"/>
        </w:rPr>
        <w:t>）联合体中任意一方为中小企业的，该方应提供《中小企业声明函》。</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8</w:t>
      </w:r>
      <w:r>
        <w:rPr>
          <w:rFonts w:ascii="Times New Roman" w:eastAsia="宋体" w:hAnsi="Times New Roman" w:cs="Times New Roman"/>
          <w:color w:val="000000" w:themeColor="text1"/>
        </w:rPr>
        <w:t>）联合体各方应当共同与采购人签订采购合同，就采购合同约定的事项对采购人承担连带责任。</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4.4 </w:t>
      </w:r>
      <w:r>
        <w:rPr>
          <w:rFonts w:ascii="Times New Roman" w:eastAsia="宋体" w:hAnsi="Times New Roman" w:cs="Times New Roman"/>
          <w:color w:val="000000" w:themeColor="text1"/>
        </w:rPr>
        <w:t>关于关联企业</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除联合体外，法定代表人或单位负责人为同一个人或者存在直接控股、管理关系的不同供应商，不得同时参加同一</w:t>
      </w:r>
      <w:r>
        <w:rPr>
          <w:rFonts w:ascii="Times New Roman" w:eastAsia="宋体" w:hAnsi="Times New Roman" w:cs="Times New Roman" w:hint="eastAsia"/>
          <w:color w:val="000000" w:themeColor="text1"/>
        </w:rPr>
        <w:t>合同</w:t>
      </w:r>
      <w:r>
        <w:rPr>
          <w:rFonts w:ascii="Times New Roman" w:eastAsia="宋体" w:hAnsi="Times New Roman" w:cs="Times New Roman"/>
          <w:color w:val="000000" w:themeColor="text1"/>
        </w:rPr>
        <w:t>项下的投标。如同时参加，则评审时将同时被拒绝。</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4.5 </w:t>
      </w:r>
      <w:r>
        <w:rPr>
          <w:rFonts w:ascii="Times New Roman" w:eastAsia="宋体" w:hAnsi="Times New Roman" w:cs="Times New Roman"/>
          <w:color w:val="000000" w:themeColor="text1"/>
        </w:rPr>
        <w:t>关于分公司投标</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4.6 </w:t>
      </w:r>
      <w:r>
        <w:rPr>
          <w:rFonts w:ascii="Times New Roman" w:eastAsia="宋体" w:hAnsi="Times New Roman" w:cs="Times New Roman"/>
          <w:color w:val="000000" w:themeColor="text1"/>
        </w:rPr>
        <w:t>关于提供前期服务的供应商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为采购项目提供整体设计、规范编制或者项目管理、监理、检测等服务的供应商，不得再参加该采购项目的其他采购活动。</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4.</w:t>
      </w:r>
      <w:r>
        <w:rPr>
          <w:rFonts w:ascii="Times New Roman" w:eastAsia="宋体" w:hAnsi="Times New Roman" w:cs="Times New Roman" w:hint="eastAsia"/>
          <w:color w:val="000000" w:themeColor="text1"/>
        </w:rPr>
        <w:t xml:space="preserve">7 </w:t>
      </w:r>
      <w:r>
        <w:rPr>
          <w:rFonts w:ascii="Times New Roman" w:eastAsia="宋体" w:hAnsi="Times New Roman" w:cs="Times New Roman" w:hint="eastAsia"/>
          <w:color w:val="000000" w:themeColor="text1"/>
        </w:rPr>
        <w:t>关于中小</w:t>
      </w:r>
      <w:proofErr w:type="gramStart"/>
      <w:r>
        <w:rPr>
          <w:rFonts w:ascii="Times New Roman" w:eastAsia="宋体" w:hAnsi="Times New Roman" w:cs="Times New Roman" w:hint="eastAsia"/>
          <w:color w:val="000000" w:themeColor="text1"/>
        </w:rPr>
        <w:t>微企业</w:t>
      </w:r>
      <w:proofErr w:type="gramEnd"/>
      <w:r>
        <w:rPr>
          <w:rFonts w:ascii="Times New Roman" w:eastAsia="宋体" w:hAnsi="Times New Roman" w:cs="Times New Roman" w:hint="eastAsia"/>
          <w:color w:val="000000" w:themeColor="text1"/>
        </w:rPr>
        <w:t>参与投标</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中小</w:t>
      </w:r>
      <w:proofErr w:type="gramStart"/>
      <w:r>
        <w:rPr>
          <w:rFonts w:ascii="Times New Roman" w:eastAsia="宋体" w:hAnsi="Times New Roman" w:cs="Times New Roman" w:hint="eastAsia"/>
          <w:color w:val="000000" w:themeColor="text1"/>
        </w:rPr>
        <w:t>微企业</w:t>
      </w:r>
      <w:proofErr w:type="gramEnd"/>
      <w:r>
        <w:rPr>
          <w:rFonts w:ascii="Times New Roman" w:eastAsia="宋体" w:hAnsi="Times New Roman" w:cs="Times New Roman" w:hint="eastAsia"/>
          <w:color w:val="000000" w:themeColor="text1"/>
        </w:rPr>
        <w:t>是指符合《政府采购促进中小企业发展管理办法》（财库</w:t>
      </w:r>
      <w:r>
        <w:rPr>
          <w:rFonts w:ascii="Times New Roman" w:eastAsia="宋体" w:hAnsi="Times New Roman" w:cs="Times New Roman" w:hint="eastAsia"/>
          <w:color w:val="000000" w:themeColor="text1"/>
        </w:rPr>
        <w:t>[2020]46</w:t>
      </w:r>
      <w:r>
        <w:rPr>
          <w:rFonts w:ascii="Times New Roman" w:eastAsia="宋体" w:hAnsi="Times New Roman" w:cs="Times New Roman" w:hint="eastAsia"/>
          <w:color w:val="000000" w:themeColor="text1"/>
        </w:rPr>
        <w:t>号）规定的供应商。中小</w:t>
      </w:r>
      <w:proofErr w:type="gramStart"/>
      <w:r>
        <w:rPr>
          <w:rFonts w:ascii="Times New Roman" w:eastAsia="宋体" w:hAnsi="Times New Roman" w:cs="Times New Roman" w:hint="eastAsia"/>
          <w:color w:val="000000" w:themeColor="text1"/>
        </w:rPr>
        <w:t>微企业</w:t>
      </w:r>
      <w:proofErr w:type="gramEnd"/>
      <w:r>
        <w:rPr>
          <w:rFonts w:ascii="Times New Roman" w:eastAsia="宋体" w:hAnsi="Times New Roman" w:cs="Times New Roman" w:hint="eastAsia"/>
          <w:color w:val="000000" w:themeColor="text1"/>
        </w:rPr>
        <w:t>参与投标应提供《中小企业声明函》。</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根据财库〔</w:t>
      </w:r>
      <w:r>
        <w:rPr>
          <w:rFonts w:ascii="Times New Roman" w:eastAsia="宋体" w:hAnsi="Times New Roman" w:cs="Times New Roman"/>
          <w:color w:val="000000" w:themeColor="text1"/>
        </w:rPr>
        <w:t>2014</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68</w:t>
      </w:r>
      <w:r>
        <w:rPr>
          <w:rFonts w:ascii="Times New Roman" w:eastAsia="宋体" w:hAnsi="Times New Roman" w:cs="Times New Roman"/>
          <w:color w:val="000000" w:themeColor="text1"/>
        </w:rPr>
        <w:t>号《财政部</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设区的市</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监狱、强制隔离戒毒所、戒毒康复所，以及新疆生产建</w:t>
      </w:r>
      <w:r>
        <w:rPr>
          <w:rFonts w:ascii="Times New Roman" w:eastAsia="宋体" w:hAnsi="Times New Roman" w:cs="Times New Roman"/>
          <w:color w:val="000000" w:themeColor="text1"/>
        </w:rPr>
        <w:t>设兵团监狱管理局、戒毒管理局的企业。监狱企业投标时，提供由省级以上监狱管理局、戒毒管理局（含新疆生产建设兵团）出具的属于监狱企业的证明文件，不再提供《中小企业声明函》。</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hAnsi="Times New Roman" w:cs="Times New Roman"/>
          <w:color w:val="000000" w:themeColor="text1"/>
          <w:szCs w:val="21"/>
        </w:rPr>
        <w:t>根据《财政部</w:t>
      </w:r>
      <w:r>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民政部</w:t>
      </w:r>
      <w:r>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中国残疾人联合会关于促进残疾人就业政府采购政策的通知》（财库〔</w:t>
      </w:r>
      <w:r>
        <w:rPr>
          <w:rFonts w:ascii="Times New Roman" w:hAnsi="Times New Roman" w:cs="Times New Roman"/>
          <w:color w:val="000000" w:themeColor="text1"/>
          <w:szCs w:val="21"/>
        </w:rPr>
        <w:t>2017</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141</w:t>
      </w:r>
      <w:r>
        <w:rPr>
          <w:rFonts w:ascii="Times New Roman" w:hAnsi="Times New Roman" w:cs="Times New Roman"/>
          <w:color w:val="000000" w:themeColor="text1"/>
          <w:szCs w:val="21"/>
        </w:rPr>
        <w:t>号）的规定，残疾人福利性单位视同为小型、微型企业。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 </w:t>
      </w:r>
      <w:r>
        <w:rPr>
          <w:rFonts w:ascii="Times New Roman" w:eastAsia="宋体" w:hAnsi="Times New Roman" w:cs="Times New Roman"/>
          <w:color w:val="000000" w:themeColor="text1"/>
        </w:rPr>
        <w:t>合格的货物和相关服务</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5.1 </w:t>
      </w:r>
      <w:r>
        <w:rPr>
          <w:rFonts w:ascii="Times New Roman" w:eastAsia="宋体" w:hAnsi="Times New Roman" w:cs="Times New Roman"/>
          <w:color w:val="000000" w:themeColor="text1"/>
        </w:rPr>
        <w:t>投标人对所提供的货物应当享有合法的所有权，没有侵犯任何第三方的知识产权、技术秘密等权利，而且不存在任何抵押、留置、查封等产权瑕疵。如有第三方向采购人提出侵</w:t>
      </w:r>
      <w:r>
        <w:rPr>
          <w:rFonts w:ascii="Times New Roman" w:eastAsia="宋体" w:hAnsi="Times New Roman" w:cs="Times New Roman"/>
          <w:color w:val="000000" w:themeColor="text1"/>
        </w:rPr>
        <w:t>犯其专利权、商标权或其它知识产权的主张，该责任应由投标人承担。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5.2 </w:t>
      </w:r>
      <w:r>
        <w:rPr>
          <w:rFonts w:ascii="Times New Roman" w:eastAsia="宋体" w:hAnsi="Times New Roman" w:cs="Times New Roman"/>
          <w:color w:val="000000" w:themeColor="text1"/>
        </w:rPr>
        <w:t>投标人提供的货物质量应当完全符合现行的国家标准、行业标准或地方标准。除《招标项目需求》有特殊规定外，投标人提供的货物应当是全新的、未使用过的，货物和相关服务应当符合招标文件的要求。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5.3 </w:t>
      </w:r>
      <w:r>
        <w:rPr>
          <w:rFonts w:ascii="Times New Roman" w:eastAsia="宋体" w:hAnsi="Times New Roman" w:cs="Times New Roman"/>
          <w:color w:val="000000" w:themeColor="text1"/>
        </w:rPr>
        <w:t>投标人应当说明投标货物的来源地，如投标的货物非投标人生产或制造的，则交货时有义务提供其从合法途径获得该货物的相关证明。</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5.4 </w:t>
      </w:r>
      <w:r>
        <w:rPr>
          <w:rFonts w:ascii="Times New Roman" w:eastAsia="宋体" w:hAnsi="Times New Roman" w:cs="Times New Roman"/>
          <w:color w:val="000000" w:themeColor="text1"/>
        </w:rPr>
        <w:t>系统软件、通用软件必须是具有在中国境内的合法使用权或版权的正版软件，涉及到第三方提出侵权或知识产权的起诉及支付版税等费用由</w:t>
      </w:r>
      <w:r>
        <w:rPr>
          <w:rFonts w:ascii="Times New Roman" w:eastAsia="宋体" w:hAnsi="Times New Roman" w:cs="Times New Roman"/>
          <w:color w:val="000000" w:themeColor="text1"/>
        </w:rPr>
        <w:t>投标人承担</w:t>
      </w:r>
      <w:r>
        <w:rPr>
          <w:rFonts w:ascii="Times New Roman" w:eastAsia="宋体" w:hAnsi="Times New Roman" w:cs="Times New Roman"/>
          <w:color w:val="000000" w:themeColor="text1"/>
        </w:rPr>
        <w:lastRenderedPageBreak/>
        <w:t>所有责任及费用。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6. </w:t>
      </w:r>
      <w:r>
        <w:rPr>
          <w:rFonts w:ascii="Times New Roman" w:eastAsia="宋体" w:hAnsi="Times New Roman" w:cs="Times New Roman"/>
          <w:color w:val="000000" w:themeColor="text1"/>
        </w:rPr>
        <w:t>投标费用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无论投标过程中的做法和结果如何，投标人自行承担所有与参加投标有关的费用。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7. </w:t>
      </w:r>
      <w:r>
        <w:rPr>
          <w:rFonts w:ascii="Times New Roman" w:eastAsia="宋体" w:hAnsi="Times New Roman" w:cs="Times New Roman"/>
          <w:color w:val="000000" w:themeColor="text1"/>
        </w:rPr>
        <w:t>信息发布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天津政府采购网（</w:t>
      </w:r>
      <w:r>
        <w:rPr>
          <w:rFonts w:ascii="Times New Roman" w:eastAsia="宋体" w:hAnsi="Times New Roman" w:cs="Times New Roman"/>
          <w:color w:val="000000" w:themeColor="text1"/>
        </w:rPr>
        <w:t>http://tjgp.cz.tj.gov.cn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和</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天津政府采购中心网（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公开发布。投标人在参与本采购项目招投标活动期间，请及时关注上述媒体和天津市政府采购中心招投标系统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w:t>
      </w:r>
      <w:r>
        <w:rPr>
          <w:rFonts w:ascii="Times New Roman" w:eastAsia="宋体" w:hAnsi="Times New Roman" w:cs="Times New Roman"/>
          <w:color w:val="000000" w:themeColor="text1"/>
        </w:rPr>
        <w:t>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的相关信息。因没有及时关注而未能如期获取相关信息，投标人自行承担由此可能产生的风险。</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 </w:t>
      </w:r>
      <w:r>
        <w:rPr>
          <w:rFonts w:ascii="Times New Roman" w:eastAsia="宋体" w:hAnsi="Times New Roman" w:cs="Times New Roman"/>
          <w:color w:val="000000" w:themeColor="text1"/>
        </w:rPr>
        <w:t>询问与质疑</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8.1 </w:t>
      </w:r>
      <w:r>
        <w:rPr>
          <w:rFonts w:ascii="Times New Roman" w:eastAsia="宋体" w:hAnsi="Times New Roman" w:cs="Times New Roman"/>
          <w:color w:val="000000" w:themeColor="text1"/>
        </w:rPr>
        <w:t>根据《政府采购质疑和投诉办法》（财政部令第</w:t>
      </w:r>
      <w:r>
        <w:rPr>
          <w:rFonts w:ascii="Times New Roman" w:eastAsia="宋体" w:hAnsi="Times New Roman" w:cs="Times New Roman"/>
          <w:color w:val="000000" w:themeColor="text1"/>
        </w:rPr>
        <w:t>94</w:t>
      </w:r>
      <w:r>
        <w:rPr>
          <w:rFonts w:ascii="Times New Roman" w:eastAsia="宋体" w:hAnsi="Times New Roman" w:cs="Times New Roman"/>
          <w:color w:val="000000" w:themeColor="text1"/>
        </w:rPr>
        <w:t>号）、《天津市财政局关于转发</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财政部关于进一步加强政府采购需求和履约验收管理的指导意见</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的通知》（</w:t>
      </w:r>
      <w:proofErr w:type="gramStart"/>
      <w:r>
        <w:rPr>
          <w:rFonts w:ascii="Times New Roman" w:eastAsia="宋体" w:hAnsi="Times New Roman" w:cs="Times New Roman"/>
          <w:color w:val="000000" w:themeColor="text1"/>
        </w:rPr>
        <w:t>津财采</w:t>
      </w:r>
      <w:proofErr w:type="gramEnd"/>
      <w:r>
        <w:rPr>
          <w:rFonts w:ascii="Times New Roman" w:eastAsia="宋体" w:hAnsi="Times New Roman" w:cs="Times New Roman"/>
          <w:color w:val="000000" w:themeColor="text1"/>
        </w:rPr>
        <w:t>[2017]4</w:t>
      </w:r>
      <w:r>
        <w:rPr>
          <w:rFonts w:ascii="Times New Roman" w:eastAsia="宋体" w:hAnsi="Times New Roman" w:cs="Times New Roman"/>
          <w:color w:val="000000" w:themeColor="text1"/>
        </w:rPr>
        <w:t>号）的要求及委托代理协议的授权范围，针对采购文件的询问、质疑应当向采购人提出；针对采购过程、采购结果的询问、质疑应当向天津市政府采购中心提出。</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8.2 </w:t>
      </w:r>
      <w:r>
        <w:rPr>
          <w:rFonts w:ascii="Times New Roman" w:eastAsia="宋体" w:hAnsi="Times New Roman" w:cs="Times New Roman"/>
          <w:color w:val="000000" w:themeColor="text1"/>
        </w:rPr>
        <w:t>询问</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）询问可以采取电话、当面或书面等形式。</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）采购人应当自收到供应商询问之日起</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个工作日内</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答复，但答复的内容不得涉及商业秘密或者依法应当保密的内容。</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8.3 </w:t>
      </w:r>
      <w:r>
        <w:rPr>
          <w:rFonts w:ascii="Times New Roman" w:eastAsia="宋体" w:hAnsi="Times New Roman" w:cs="Times New Roman"/>
          <w:color w:val="000000" w:themeColor="text1"/>
        </w:rPr>
        <w:t>质疑</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）提出质疑的供应商应当是参与所质疑项目采购活动的供应商。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针对采购结果的质疑，供应商可通过天津市政府采购中心招投标系统“质疑”模块在线提出。</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）质疑</w:t>
      </w:r>
      <w:proofErr w:type="gramStart"/>
      <w:r>
        <w:rPr>
          <w:rFonts w:ascii="Times New Roman" w:eastAsia="宋体" w:hAnsi="Times New Roman" w:cs="Times New Roman"/>
          <w:color w:val="000000" w:themeColor="text1"/>
        </w:rPr>
        <w:t>函应当</w:t>
      </w:r>
      <w:proofErr w:type="gramEnd"/>
      <w:r>
        <w:rPr>
          <w:rFonts w:ascii="Times New Roman" w:eastAsia="宋体" w:hAnsi="Times New Roman" w:cs="Times New Roman"/>
          <w:color w:val="000000" w:themeColor="text1"/>
        </w:rPr>
        <w:t>符合《政府采购质疑和投诉办法》（财政部令第</w:t>
      </w:r>
      <w:r>
        <w:rPr>
          <w:rFonts w:ascii="Times New Roman" w:eastAsia="宋体" w:hAnsi="Times New Roman" w:cs="Times New Roman"/>
          <w:color w:val="000000" w:themeColor="text1"/>
        </w:rPr>
        <w:t>94</w:t>
      </w:r>
      <w:r>
        <w:rPr>
          <w:rFonts w:ascii="Times New Roman" w:eastAsia="宋体" w:hAnsi="Times New Roman" w:cs="Times New Roman"/>
          <w:color w:val="000000" w:themeColor="text1"/>
        </w:rPr>
        <w:t>号）第</w:t>
      </w:r>
      <w:r>
        <w:rPr>
          <w:rFonts w:ascii="Times New Roman" w:eastAsia="宋体" w:hAnsi="Times New Roman" w:cs="Times New Roman"/>
          <w:color w:val="000000" w:themeColor="text1"/>
        </w:rPr>
        <w:lastRenderedPageBreak/>
        <w:t>十二条的规定，</w:t>
      </w:r>
      <w:r>
        <w:rPr>
          <w:rFonts w:ascii="Times New Roman" w:eastAsia="宋体" w:hAnsi="Times New Roman" w:cs="Times New Roman" w:hint="eastAsia"/>
          <w:color w:val="000000" w:themeColor="text1"/>
        </w:rPr>
        <w:t>并按照统一格式提出</w:t>
      </w:r>
      <w:r>
        <w:rPr>
          <w:rFonts w:ascii="Times New Roman" w:eastAsia="宋体" w:hAnsi="Times New Roman" w:cs="Times New Roman"/>
          <w:color w:val="000000" w:themeColor="text1"/>
        </w:rPr>
        <w:t>（具体格式可参照天津市政府采购网（</w:t>
      </w:r>
      <w:r>
        <w:rPr>
          <w:rFonts w:ascii="Times New Roman" w:eastAsia="宋体" w:hAnsi="Times New Roman" w:cs="Times New Roman"/>
          <w:color w:val="000000" w:themeColor="text1"/>
        </w:rPr>
        <w:t>http://tjgp.cz.tj.gov.cn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下载专区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质疑函格式文本</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）。质疑</w:t>
      </w:r>
      <w:proofErr w:type="gramStart"/>
      <w:r>
        <w:rPr>
          <w:rFonts w:ascii="Times New Roman" w:eastAsia="宋体" w:hAnsi="Times New Roman" w:cs="Times New Roman"/>
          <w:color w:val="000000" w:themeColor="text1"/>
        </w:rPr>
        <w:t>函应当</w:t>
      </w:r>
      <w:proofErr w:type="gramEnd"/>
      <w:r>
        <w:rPr>
          <w:rFonts w:ascii="Times New Roman" w:eastAsia="宋体" w:hAnsi="Times New Roman" w:cs="Times New Roman"/>
          <w:color w:val="000000" w:themeColor="text1"/>
        </w:rPr>
        <w:t>明确阐述采购文件、采购过程、采购结果使自己的合法权益受到损害的法律依据、事实依据、相关证明材料及证据来源，以便于有关单位调查、答复和处理。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）供应商质疑应当有明确的请求和必要的证明材料。质疑内容不得含有虚假、恶意成份。依照谁主张谁举证的原则，提出质疑者必须同时提交相关确凿的证</w:t>
      </w:r>
      <w:r>
        <w:rPr>
          <w:rFonts w:ascii="Times New Roman" w:eastAsia="宋体" w:hAnsi="Times New Roman" w:cs="Times New Roman"/>
          <w:color w:val="000000" w:themeColor="text1"/>
        </w:rPr>
        <w:t>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解释说明。对捏造事实、滥用维权扰乱采购秩序的恶意质疑者，将上报天津市财政局政府采购处依法处理。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8.4 </w:t>
      </w:r>
      <w:r>
        <w:rPr>
          <w:rFonts w:ascii="Times New Roman" w:eastAsia="宋体" w:hAnsi="Times New Roman" w:cs="Times New Roman"/>
          <w:color w:val="000000" w:themeColor="text1"/>
        </w:rPr>
        <w:t>针对询问或质疑的答复内容需要修改采购文件的，其修改内容应当以</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政府采购网发布的更正公告为准。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9. </w:t>
      </w:r>
      <w:r>
        <w:rPr>
          <w:rFonts w:ascii="Times New Roman" w:eastAsia="宋体" w:hAnsi="Times New Roman" w:cs="Times New Roman"/>
          <w:color w:val="000000" w:themeColor="text1"/>
        </w:rPr>
        <w:t>其他</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本《投标须知》的条款如与《投标邀请函》、《招标项目需求》就同一内容的表述不一致的，以《投标邀请函》、《招标项目需求》中规定的内容为准。</w:t>
      </w:r>
    </w:p>
    <w:p w:rsidR="00163F3A" w:rsidRDefault="00163F3A">
      <w:pPr>
        <w:pStyle w:val="Default"/>
        <w:spacing w:line="360" w:lineRule="auto"/>
        <w:ind w:firstLineChars="200" w:firstLine="480"/>
        <w:jc w:val="both"/>
        <w:rPr>
          <w:rFonts w:ascii="Times New Roman" w:eastAsia="宋体" w:hAnsi="Times New Roman" w:cs="Times New Roman"/>
          <w:color w:val="000000" w:themeColor="text1"/>
        </w:rPr>
      </w:pPr>
    </w:p>
    <w:p w:rsidR="00163F3A" w:rsidRDefault="007256F9">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B  </w:t>
      </w:r>
      <w:r>
        <w:rPr>
          <w:rFonts w:ascii="Times New Roman" w:eastAsia="宋体" w:hAnsi="Times New Roman" w:cs="Times New Roman"/>
          <w:color w:val="000000" w:themeColor="text1"/>
        </w:rPr>
        <w:t>招标文件说明</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 </w:t>
      </w:r>
      <w:r>
        <w:rPr>
          <w:rFonts w:ascii="Times New Roman" w:eastAsia="宋体" w:hAnsi="Times New Roman" w:cs="Times New Roman"/>
          <w:color w:val="000000" w:themeColor="text1"/>
        </w:rPr>
        <w:t>招标文件的构成</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10</w:t>
      </w: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招标文件由下述部分组成：</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）投标邀请函</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）招标项目需求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）投标须知</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）合同条款</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）投标文件格式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）本项目招标文件的更正公告内容（如有）</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10.2 </w:t>
      </w:r>
      <w:r>
        <w:rPr>
          <w:rFonts w:ascii="Times New Roman" w:eastAsia="宋体" w:hAnsi="Times New Roman" w:cs="Times New Roman"/>
          <w:color w:val="000000" w:themeColor="text1"/>
        </w:rPr>
        <w:t>除非有特殊要求，招标文件不单独提供招标项目使用地的自然环境、气候条件、公用设施等情况，投标人被视为熟悉上述与履行合同有关的一切情况。</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10.3 </w:t>
      </w:r>
      <w:r>
        <w:rPr>
          <w:rFonts w:ascii="Times New Roman" w:eastAsia="宋体" w:hAnsi="Times New Roman" w:cs="Times New Roman"/>
          <w:color w:val="000000" w:themeColor="text1"/>
        </w:rPr>
        <w:t>加注</w:t>
      </w:r>
      <w:r>
        <w:rPr>
          <w:rFonts w:ascii="Times New Roman" w:eastAsia="宋体" w:hAnsi="Times New Roman" w:cs="Times New Roman"/>
          <w:color w:val="000000" w:themeColor="text1"/>
        </w:rPr>
        <w:t>“</w:t>
      </w:r>
      <w:r>
        <w:rPr>
          <w:rFonts w:ascii="宋体" w:eastAsia="宋体" w:hAnsi="宋体" w:cs="宋体" w:hint="eastAsia"/>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号条款为实质性条款，不得出现负偏离，发生负偏离即做无效标处理。加注</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号的产品为核心产品（如未明确核心产品，则视为全部产品均为核心产品），任意一种核心产品为同一品牌时，按照本部分第</w:t>
      </w:r>
      <w:r>
        <w:rPr>
          <w:rFonts w:ascii="Times New Roman" w:eastAsia="宋体" w:hAnsi="Times New Roman" w:cs="Times New Roman"/>
          <w:color w:val="000000" w:themeColor="text1"/>
        </w:rPr>
        <w:t>32.4</w:t>
      </w:r>
      <w:r>
        <w:rPr>
          <w:rFonts w:ascii="Times New Roman" w:eastAsia="宋体" w:hAnsi="Times New Roman" w:cs="Times New Roman"/>
          <w:color w:val="000000" w:themeColor="text1"/>
        </w:rPr>
        <w:t>条款执行。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10.4 </w:t>
      </w:r>
      <w:r>
        <w:rPr>
          <w:rFonts w:ascii="Times New Roman" w:eastAsia="宋体" w:hAnsi="Times New Roman" w:cs="Times New Roman"/>
          <w:color w:val="000000" w:themeColor="text1"/>
        </w:rPr>
        <w:t>招标文件中涉及的参照品牌、型号仅</w:t>
      </w:r>
      <w:proofErr w:type="gramStart"/>
      <w:r>
        <w:rPr>
          <w:rFonts w:ascii="Times New Roman" w:eastAsia="宋体" w:hAnsi="Times New Roman" w:cs="Times New Roman"/>
          <w:color w:val="000000" w:themeColor="text1"/>
        </w:rPr>
        <w:t>起说明</w:t>
      </w:r>
      <w:proofErr w:type="gramEnd"/>
      <w:r>
        <w:rPr>
          <w:rFonts w:ascii="Times New Roman" w:eastAsia="宋体" w:hAnsi="Times New Roman" w:cs="Times New Roman"/>
          <w:color w:val="000000" w:themeColor="text1"/>
        </w:rPr>
        <w:t>作用，并没有任何限制性，投标人在投标中可以选用其他替代品牌或型号，但这些替代要实质上优于或相当于招标要求。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10.5 </w:t>
      </w:r>
      <w:r>
        <w:rPr>
          <w:rFonts w:ascii="Times New Roman" w:eastAsia="宋体" w:hAnsi="Times New Roman" w:cs="Times New Roman"/>
          <w:color w:val="000000" w:themeColor="text1"/>
        </w:rPr>
        <w:t>除招标文件另有规定外，招标文件中要求的每一项产品只允许一种产品投标，每一项产品的采购数量不允许变更。</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 </w:t>
      </w:r>
      <w:r>
        <w:rPr>
          <w:rFonts w:ascii="Times New Roman" w:eastAsia="宋体" w:hAnsi="Times New Roman" w:cs="Times New Roman"/>
          <w:color w:val="000000" w:themeColor="text1"/>
        </w:rPr>
        <w:t>招标文件的澄清和修改</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11.1 </w:t>
      </w:r>
      <w:r>
        <w:rPr>
          <w:rFonts w:ascii="Times New Roman" w:eastAsia="宋体" w:hAnsi="Times New Roman" w:cs="Times New Roman"/>
          <w:color w:val="000000" w:themeColor="text1"/>
        </w:rPr>
        <w:t>投标截止前，采购人、采购代理机构需要对招标文件进行补充或修改的，采购人、采购代理机构将会通过</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以更正公告形式发布。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11.2 </w:t>
      </w:r>
      <w:r>
        <w:rPr>
          <w:rFonts w:ascii="Times New Roman" w:eastAsia="宋体" w:hAnsi="Times New Roman" w:cs="Times New Roman"/>
          <w:color w:val="000000" w:themeColor="text1"/>
        </w:rPr>
        <w:t>更正公告一经在</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发布，天津市政府采购中心招投标系统将自动发送通知至已获取招标文件供应商的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，视同已书面通知所有招标文件的收受人。请参与项目的供应商及时关注更正公告，由此导致的风险由投标人自行承担，采购人、采购代理机构不承担任何责任。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11.3 </w:t>
      </w:r>
      <w:r>
        <w:rPr>
          <w:rFonts w:ascii="Times New Roman" w:eastAsia="宋体" w:hAnsi="Times New Roman" w:cs="Times New Roman"/>
          <w:color w:val="000000" w:themeColor="text1"/>
        </w:rPr>
        <w:t>更正公告的内容为招标文件的组成部分。当招标文件与更正公告就同一内容的表述不一致时，以最后发出的更</w:t>
      </w:r>
      <w:r>
        <w:rPr>
          <w:rFonts w:ascii="Times New Roman" w:eastAsia="宋体" w:hAnsi="Times New Roman" w:cs="Times New Roman"/>
          <w:color w:val="000000" w:themeColor="text1"/>
        </w:rPr>
        <w:t>正公告内容为准。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11.4 </w:t>
      </w:r>
      <w:r>
        <w:rPr>
          <w:rFonts w:ascii="Times New Roman" w:eastAsia="宋体" w:hAnsi="Times New Roman" w:cs="Times New Roman"/>
          <w:color w:val="000000" w:themeColor="text1"/>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 </w:t>
      </w:r>
      <w:r>
        <w:rPr>
          <w:rFonts w:ascii="Times New Roman" w:eastAsia="宋体" w:hAnsi="Times New Roman" w:cs="Times New Roman"/>
          <w:color w:val="000000" w:themeColor="text1"/>
        </w:rPr>
        <w:t>答疑会和踏勘现场</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12.1 </w:t>
      </w:r>
      <w:r>
        <w:rPr>
          <w:rFonts w:ascii="Times New Roman" w:eastAsia="宋体" w:hAnsi="Times New Roman" w:cs="Times New Roman"/>
          <w:color w:val="000000" w:themeColor="text1"/>
        </w:rPr>
        <w:t>采购人、采购代理机构召开答疑会的，所有投标人应按《投标邀请函》规定的时间、地点参加答疑会。投标人如不参加，其风险由投标人自行承担，采购人、采购代理机构不承担任何责任。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12.2 </w:t>
      </w:r>
      <w:r>
        <w:rPr>
          <w:rFonts w:ascii="Times New Roman" w:eastAsia="宋体" w:hAnsi="Times New Roman" w:cs="Times New Roman"/>
          <w:color w:val="000000" w:themeColor="text1"/>
        </w:rPr>
        <w:t>采购人、采购代理机构组织踏勘现场的，所有投标人按《投标邀请函》规定的时间、地点参加踏勘现场活动。投标人如不参加，其风险由投标人自行承担，采购人、采购代理机构不承担任何责任。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12.3 </w:t>
      </w:r>
      <w:r>
        <w:rPr>
          <w:rFonts w:ascii="Times New Roman" w:eastAsia="宋体" w:hAnsi="Times New Roman" w:cs="Times New Roman"/>
          <w:color w:val="000000" w:themeColor="text1"/>
        </w:rPr>
        <w:t>采购人、采购代理机构在答疑会或踏勘现场中口头介绍的情况，除经</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以更正公告的形式发布外，不构成对招标文件的修改，不作为投标人编制投标文件的依据。</w:t>
      </w:r>
    </w:p>
    <w:p w:rsidR="00163F3A" w:rsidRDefault="00163F3A">
      <w:pPr>
        <w:pStyle w:val="Default"/>
        <w:spacing w:line="360" w:lineRule="auto"/>
        <w:ind w:firstLineChars="200" w:firstLine="480"/>
        <w:jc w:val="both"/>
        <w:rPr>
          <w:rFonts w:ascii="Times New Roman" w:eastAsia="宋体" w:hAnsi="Times New Roman" w:cs="Times New Roman"/>
          <w:color w:val="000000" w:themeColor="text1"/>
        </w:rPr>
      </w:pPr>
    </w:p>
    <w:p w:rsidR="00163F3A" w:rsidRDefault="007256F9">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C  </w:t>
      </w:r>
      <w:r>
        <w:rPr>
          <w:rFonts w:ascii="Times New Roman" w:eastAsia="宋体" w:hAnsi="Times New Roman" w:cs="Times New Roman"/>
          <w:color w:val="000000" w:themeColor="text1"/>
        </w:rPr>
        <w:t>投标文件的编制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 </w:t>
      </w:r>
      <w:r>
        <w:rPr>
          <w:rFonts w:ascii="Times New Roman" w:eastAsia="宋体" w:hAnsi="Times New Roman" w:cs="Times New Roman"/>
          <w:color w:val="000000" w:themeColor="text1"/>
        </w:rPr>
        <w:t>要求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13.1 </w:t>
      </w:r>
      <w:r>
        <w:rPr>
          <w:rFonts w:ascii="Times New Roman" w:eastAsia="宋体" w:hAnsi="Times New Roman" w:cs="Times New Roman"/>
          <w:color w:val="000000" w:themeColor="text1"/>
        </w:rPr>
        <w:t>投标人应仔细阅读招标文件的所有内容，按招标文件要求编制投标文件，以使其投标对招标文件做出实质性响应。否则，其投标文件可能被拒绝，投标人须自行承担由此引起的风险和责任。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13.2 </w:t>
      </w:r>
      <w:r>
        <w:rPr>
          <w:rFonts w:ascii="Times New Roman" w:eastAsia="宋体" w:hAnsi="Times New Roman" w:cs="Times New Roman"/>
          <w:color w:val="000000" w:themeColor="text1"/>
        </w:rPr>
        <w:t>投标人应根据招标项目需求和投标文件格式编制投标文件，保证其真实有效，并承担相应的法律责任。</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13.3 </w:t>
      </w:r>
      <w:r>
        <w:rPr>
          <w:rFonts w:ascii="Times New Roman" w:eastAsia="宋体" w:hAnsi="Times New Roman" w:cs="Times New Roman"/>
          <w:color w:val="000000" w:themeColor="text1"/>
        </w:rPr>
        <w:t>投标人应对投标文件所提供的全部资料的真实性承担法律责任，并无条件接受采购人、采购代理机构对其中任何资料进行核实（核对原件）的要求。采购人、采购代理机构核对发现有不一致或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color w:val="000000" w:themeColor="text1"/>
        </w:rPr>
        <w:t>供应商无正当</w:t>
      </w:r>
      <w:proofErr w:type="gramEnd"/>
      <w:r>
        <w:rPr>
          <w:rFonts w:ascii="Times New Roman" w:eastAsia="宋体" w:hAnsi="Times New Roman" w:cs="Times New Roman"/>
          <w:color w:val="000000" w:themeColor="text1"/>
        </w:rPr>
        <w:t>理由不按时提供原件的，按有关规定执行。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 </w:t>
      </w:r>
      <w:r>
        <w:rPr>
          <w:rFonts w:ascii="Times New Roman" w:eastAsia="宋体" w:hAnsi="Times New Roman" w:cs="Times New Roman"/>
          <w:color w:val="000000" w:themeColor="text1"/>
        </w:rPr>
        <w:t>投标</w:t>
      </w:r>
      <w:r>
        <w:rPr>
          <w:rFonts w:ascii="Times New Roman" w:eastAsia="宋体" w:hAnsi="Times New Roman" w:cs="Times New Roman"/>
          <w:color w:val="000000" w:themeColor="text1"/>
        </w:rPr>
        <w:t>语言及计量单位</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14.1 </w:t>
      </w:r>
      <w:r>
        <w:rPr>
          <w:rFonts w:ascii="Times New Roman" w:eastAsia="宋体" w:hAnsi="Times New Roman" w:cs="Times New Roman"/>
          <w:color w:val="000000" w:themeColor="text1"/>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14.2 </w:t>
      </w:r>
      <w:r>
        <w:rPr>
          <w:rFonts w:ascii="Times New Roman" w:eastAsia="宋体" w:hAnsi="Times New Roman" w:cs="Times New Roman"/>
          <w:color w:val="000000" w:themeColor="text1"/>
        </w:rPr>
        <w:t>除招标文件中另有规定外，投标文件所使用的计量单位均应使用中华人民共和国法定计量单位。</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 </w:t>
      </w:r>
      <w:r>
        <w:rPr>
          <w:rFonts w:ascii="Times New Roman" w:eastAsia="宋体" w:hAnsi="Times New Roman" w:cs="Times New Roman"/>
          <w:color w:val="000000" w:themeColor="text1"/>
        </w:rPr>
        <w:t>投标文件格式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15.1 </w:t>
      </w:r>
      <w:r>
        <w:rPr>
          <w:rFonts w:ascii="Times New Roman" w:eastAsia="宋体" w:hAnsi="Times New Roman" w:cs="Times New Roman"/>
          <w:color w:val="000000" w:themeColor="text1"/>
        </w:rPr>
        <w:t>投标人应按招标文件中提供的投标文件格式完整填写。因不按要求编制而引</w:t>
      </w:r>
      <w:r>
        <w:rPr>
          <w:rFonts w:ascii="Times New Roman" w:eastAsia="宋体" w:hAnsi="Times New Roman" w:cs="Times New Roman"/>
          <w:color w:val="000000" w:themeColor="text1"/>
        </w:rPr>
        <w:t>起系统无法检索、读取相关信息时，其后果由投标人自行承担。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15.2 </w:t>
      </w:r>
      <w:r>
        <w:rPr>
          <w:rFonts w:ascii="Times New Roman" w:eastAsia="宋体" w:hAnsi="Times New Roman" w:cs="Times New Roman"/>
          <w:color w:val="000000" w:themeColor="text1"/>
        </w:rPr>
        <w:t>投标人可对本招标文件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招标项目要求</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所列的所有货物进行投标，也可只对其中一包或几包的货物投标；若无特殊说明，每一包的内容不得分项投标，原则上按照整包确定中标供应商。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15.3 </w:t>
      </w:r>
      <w:r>
        <w:rPr>
          <w:rFonts w:ascii="Times New Roman" w:eastAsia="宋体" w:hAnsi="Times New Roman" w:cs="Times New Roman"/>
          <w:color w:val="000000" w:themeColor="text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15.4 </w:t>
      </w:r>
      <w:r>
        <w:rPr>
          <w:rFonts w:ascii="Times New Roman" w:eastAsia="宋体" w:hAnsi="Times New Roman" w:cs="Times New Roman"/>
          <w:color w:val="000000" w:themeColor="text1"/>
        </w:rPr>
        <w:t>如投标多个包的，要求</w:t>
      </w:r>
      <w:proofErr w:type="gramStart"/>
      <w:r>
        <w:rPr>
          <w:rFonts w:ascii="Times New Roman" w:eastAsia="宋体" w:hAnsi="Times New Roman" w:cs="Times New Roman"/>
          <w:color w:val="000000" w:themeColor="text1"/>
        </w:rPr>
        <w:t>按包分别</w:t>
      </w:r>
      <w:proofErr w:type="gramEnd"/>
      <w:r>
        <w:rPr>
          <w:rFonts w:ascii="Times New Roman" w:eastAsia="宋体" w:hAnsi="Times New Roman" w:cs="Times New Roman"/>
          <w:color w:val="000000" w:themeColor="text1"/>
        </w:rPr>
        <w:t>独立制作投标文件。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15.5 </w:t>
      </w:r>
      <w:r>
        <w:rPr>
          <w:rFonts w:ascii="Times New Roman" w:eastAsia="宋体" w:hAnsi="Times New Roman" w:cs="Times New Roman"/>
          <w:color w:val="000000" w:themeColor="text1"/>
        </w:rPr>
        <w:t>投标文件（包括封面和</w:t>
      </w:r>
      <w:r>
        <w:rPr>
          <w:rFonts w:ascii="Times New Roman" w:eastAsia="宋体" w:hAnsi="Times New Roman" w:cs="Times New Roman"/>
          <w:color w:val="000000" w:themeColor="text1"/>
        </w:rPr>
        <w:t>目录）的每一页，从封面开始按阿拉伯数字</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顺序编制页码。</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 </w:t>
      </w:r>
      <w:r>
        <w:rPr>
          <w:rFonts w:ascii="Times New Roman" w:eastAsia="宋体" w:hAnsi="Times New Roman" w:cs="Times New Roman"/>
          <w:color w:val="000000" w:themeColor="text1"/>
        </w:rPr>
        <w:t>投标报价</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16.1 </w:t>
      </w:r>
      <w:r>
        <w:rPr>
          <w:rFonts w:ascii="Times New Roman" w:eastAsia="宋体" w:hAnsi="Times New Roman" w:cs="Times New Roman"/>
          <w:color w:val="000000" w:themeColor="text1"/>
        </w:rPr>
        <w:t>投标书、开标一览表等各表中的报价，若无特殊说明应采用人民币填报。</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16.2 </w:t>
      </w:r>
      <w:r>
        <w:rPr>
          <w:rFonts w:ascii="Times New Roman" w:eastAsia="宋体" w:hAnsi="Times New Roman" w:cs="Times New Roman"/>
          <w:color w:val="000000" w:themeColor="text1"/>
        </w:rPr>
        <w:t>投标报价是</w:t>
      </w:r>
      <w:r>
        <w:rPr>
          <w:rFonts w:ascii="Times New Roman" w:hAnsi="Times New Roman" w:cs="Times New Roman"/>
          <w:color w:val="000000" w:themeColor="text1"/>
        </w:rPr>
        <w:t>为完成招标文件规定的一切工作所需的全部费用的最终优惠价格。</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16.3 </w:t>
      </w:r>
      <w:r>
        <w:rPr>
          <w:rFonts w:ascii="Times New Roman" w:eastAsia="宋体" w:hAnsi="Times New Roman" w:cs="Times New Roman"/>
          <w:color w:val="000000" w:themeColor="text1"/>
        </w:rPr>
        <w:t>除《招标项目需求》中说明并允许外，投标的每一个货物、服务的单项报价以及采购项目的投标总价均只允许有一个报价，任何有选择的报价，采购人、采购代理机构均将予以拒绝。</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17. </w:t>
      </w:r>
      <w:r>
        <w:rPr>
          <w:rFonts w:ascii="Times New Roman" w:eastAsia="宋体" w:hAnsi="Times New Roman" w:cs="Times New Roman"/>
          <w:color w:val="000000" w:themeColor="text1"/>
        </w:rPr>
        <w:t>投标人资格证明文件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投标人必须提交证明其有资格进行投标和有能力履行合同的文件，作为投标文件的</w:t>
      </w:r>
      <w:r>
        <w:rPr>
          <w:rFonts w:ascii="Times New Roman" w:eastAsia="宋体" w:hAnsi="Times New Roman" w:cs="Times New Roman"/>
          <w:color w:val="000000" w:themeColor="text1"/>
        </w:rPr>
        <w:t>一部分。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）《投标邀请函》中规定的供应商资格要求（实质性要求）证明文件；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）若国家及行业对投标项目有特殊资格要求的，还须提供特殊资格证明文件；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）涉及本须知中</w:t>
      </w: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合格的投标人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相关要求的，按其要求执行。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18. </w:t>
      </w:r>
      <w:r>
        <w:rPr>
          <w:rFonts w:ascii="Times New Roman" w:eastAsia="宋体" w:hAnsi="Times New Roman" w:cs="Times New Roman"/>
          <w:color w:val="000000" w:themeColor="text1"/>
        </w:rPr>
        <w:t>技术投标文件</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18.1 </w:t>
      </w:r>
      <w:r>
        <w:rPr>
          <w:rFonts w:ascii="Times New Roman" w:eastAsia="宋体" w:hAnsi="Times New Roman" w:cs="Times New Roman"/>
          <w:color w:val="000000" w:themeColor="text1"/>
        </w:rPr>
        <w:t>投标人须提交证明其拟供货物符合招标文件规定的技术投标文件，作为投标文件的一部分。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18.2 </w:t>
      </w:r>
      <w:r>
        <w:rPr>
          <w:rFonts w:ascii="Times New Roman" w:eastAsia="宋体" w:hAnsi="Times New Roman" w:cs="Times New Roman"/>
          <w:color w:val="000000" w:themeColor="text1"/>
        </w:rPr>
        <w:t>上述文件可以是文字资料、图纸或数据，并须提供：</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）货物主要技术性能的详细描述；</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）保证货物从采购人开始使用至招标文件规定的保修期内正常和连续运转期间所需要的所有备件和专用工具的详细清单，包括其现行价格和供货来源资料；</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）逐条对招标文件要求的技术规格进行评议，并按招标文件所附格式完整地填写《技术要求点对点应答表》，说明自己所投标的货物和相关服务内容与采购人、采购代理机构相应要求的偏离情况。</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18.3 </w:t>
      </w:r>
      <w:r>
        <w:rPr>
          <w:rFonts w:ascii="Times New Roman" w:eastAsia="宋体" w:hAnsi="Times New Roman" w:cs="Times New Roman"/>
          <w:color w:val="000000" w:themeColor="text1"/>
        </w:rPr>
        <w:t>投标文件中设备的性能指标应达到或优于招标文件中所列技术指标。</w:t>
      </w:r>
      <w:r>
        <w:rPr>
          <w:rFonts w:ascii="Times New Roman" w:eastAsia="宋体" w:hAnsi="Times New Roman" w:cs="Times New Roman"/>
          <w:color w:val="000000" w:themeColor="text1"/>
        </w:rPr>
        <w:lastRenderedPageBreak/>
        <w:t>投标人应注意招标文件中所列技术指标仅列出了最低限度。投标人在《技术要求点对点应答表》</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采购清单技术参数</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的投标应答中必须列出具体数值或内容。如投标人未应答或只注明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符合</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满足</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等类似无具体内容的表述，将被视为不符合招标文件要求。投标人自行承担由此造成的一切后果。</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 </w:t>
      </w:r>
      <w:r>
        <w:rPr>
          <w:rFonts w:ascii="Times New Roman" w:eastAsia="宋体" w:hAnsi="Times New Roman" w:cs="Times New Roman"/>
          <w:color w:val="000000" w:themeColor="text1"/>
        </w:rPr>
        <w:t>投标保证金</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19.1 </w:t>
      </w:r>
      <w:r>
        <w:rPr>
          <w:rFonts w:ascii="Times New Roman" w:eastAsia="宋体" w:hAnsi="Times New Roman" w:cs="Times New Roman"/>
          <w:color w:val="000000" w:themeColor="text1"/>
        </w:rPr>
        <w:t>按照《招标项目要求》要求执行。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19.2 </w:t>
      </w:r>
      <w:r>
        <w:rPr>
          <w:rFonts w:ascii="Times New Roman" w:eastAsia="宋体" w:hAnsi="Times New Roman" w:cs="Times New Roman"/>
          <w:color w:val="000000" w:themeColor="text1"/>
        </w:rPr>
        <w:t>符合《政府采购货物和服务招标投标管理办法》和《政府采购法实施条例》相关规定。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20. </w:t>
      </w:r>
      <w:r>
        <w:rPr>
          <w:rFonts w:ascii="Times New Roman" w:eastAsia="宋体" w:hAnsi="Times New Roman" w:cs="Times New Roman"/>
          <w:color w:val="000000" w:themeColor="text1"/>
        </w:rPr>
        <w:t>投标有效期</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20.1 </w:t>
      </w:r>
      <w:r>
        <w:rPr>
          <w:rFonts w:ascii="Times New Roman" w:eastAsia="宋体" w:hAnsi="Times New Roman" w:cs="Times New Roman"/>
          <w:color w:val="000000" w:themeColor="text1"/>
        </w:rPr>
        <w:t>投标有效期为提交投标文件的截止之日起</w:t>
      </w:r>
      <w:r>
        <w:rPr>
          <w:rFonts w:ascii="Times New Roman" w:eastAsia="宋体" w:hAnsi="Times New Roman" w:cs="Times New Roman"/>
          <w:color w:val="000000" w:themeColor="text1"/>
        </w:rPr>
        <w:t>60</w:t>
      </w:r>
      <w:r>
        <w:rPr>
          <w:rFonts w:ascii="Times New Roman" w:eastAsia="宋体" w:hAnsi="Times New Roman" w:cs="Times New Roman"/>
          <w:color w:val="000000" w:themeColor="text1"/>
        </w:rPr>
        <w:t>天。投标书中规定的有效期短于招标文件规定的，其投标将被拒绝。</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20.2 </w:t>
      </w:r>
      <w:r>
        <w:rPr>
          <w:rFonts w:ascii="Times New Roman" w:eastAsia="宋体" w:hAnsi="Times New Roman" w:cs="Times New Roman"/>
          <w:color w:val="000000" w:themeColor="text1"/>
        </w:rPr>
        <w:t>特殊情况下，采购代理机构可于投标有效期满之前，向投标人</w:t>
      </w:r>
      <w:r>
        <w:rPr>
          <w:rFonts w:ascii="Times New Roman" w:eastAsia="宋体" w:hAnsi="Times New Roman" w:cs="Times New Roman"/>
          <w:color w:val="000000" w:themeColor="text1"/>
        </w:rPr>
        <w:t>提出延长投标有效期的要求。答复应以书面形式进行。投标人可以拒绝上述要求，但不被没收投标保证金。对于同意该要求的投标人，既不要求也不允许其修改投标文件，但将要求其延长投标保证金的有效期。</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 </w:t>
      </w:r>
      <w:r>
        <w:rPr>
          <w:rFonts w:ascii="Times New Roman" w:eastAsia="宋体" w:hAnsi="Times New Roman" w:cs="Times New Roman"/>
          <w:color w:val="000000" w:themeColor="text1"/>
        </w:rPr>
        <w:t>投标文件的签署及规定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21.1 </w:t>
      </w:r>
      <w:r>
        <w:rPr>
          <w:rFonts w:ascii="Times New Roman" w:eastAsia="宋体" w:hAnsi="Times New Roman" w:cs="Times New Roman"/>
          <w:color w:val="000000" w:themeColor="text1"/>
        </w:rPr>
        <w:t>投标文件应按《招标项目要求》和《投标文件格式》如实编写，未尽事宜可自行补充。投标文件内容不完整、格式不符合导致投标文件被误读、漏读或者查找不到相关内容的，投标人自行承担由此产生的风险。</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21.2 </w:t>
      </w:r>
      <w:r>
        <w:rPr>
          <w:rFonts w:ascii="Times New Roman" w:eastAsia="宋体" w:hAnsi="Times New Roman" w:cs="Times New Roman"/>
          <w:color w:val="000000" w:themeColor="text1"/>
        </w:rPr>
        <w:t>投标人按照《投标邀请函》的要求提交网上应答并</w:t>
      </w:r>
      <w:r>
        <w:rPr>
          <w:rFonts w:ascii="Times New Roman" w:eastAsiaTheme="minorEastAsia" w:hAnsi="Times New Roman" w:cs="Times New Roman"/>
          <w:color w:val="000000" w:themeColor="text1"/>
          <w:szCs w:val="32"/>
        </w:rPr>
        <w:t>上传</w:t>
      </w:r>
      <w:r>
        <w:rPr>
          <w:rFonts w:ascii="Times New Roman" w:eastAsia="宋体" w:hAnsi="Times New Roman" w:cs="Times New Roman"/>
          <w:color w:val="000000" w:themeColor="text1"/>
        </w:rPr>
        <w:t>加盖投标人电子签章的电子投标文件（以通过天</w:t>
      </w:r>
      <w:r>
        <w:rPr>
          <w:rFonts w:ascii="Times New Roman" w:eastAsia="宋体" w:hAnsi="Times New Roman" w:cs="Times New Roman"/>
          <w:color w:val="000000" w:themeColor="text1"/>
        </w:rPr>
        <w:t>津公共资源电子签章客户端正确读取签章信息为准）。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21.3 </w:t>
      </w:r>
      <w:r>
        <w:rPr>
          <w:rFonts w:ascii="Times New Roman" w:eastAsia="宋体" w:hAnsi="Times New Roman" w:cs="Times New Roman"/>
          <w:color w:val="000000" w:themeColor="text1"/>
        </w:rPr>
        <w:t>若上传加盖投标人电子签章的电子投标文件有修改，须于规定时间内重新提交电子投标文件。电子投标文件因模糊不清或表达不清所引起的后果由投标人自负。</w:t>
      </w:r>
    </w:p>
    <w:p w:rsidR="00163F3A" w:rsidRDefault="00163F3A">
      <w:pPr>
        <w:pStyle w:val="Default"/>
        <w:spacing w:line="360" w:lineRule="auto"/>
        <w:ind w:firstLineChars="200" w:firstLine="480"/>
        <w:jc w:val="both"/>
        <w:rPr>
          <w:rFonts w:ascii="Times New Roman" w:eastAsia="宋体" w:hAnsi="Times New Roman" w:cs="Times New Roman"/>
          <w:color w:val="000000" w:themeColor="text1"/>
        </w:rPr>
      </w:pPr>
    </w:p>
    <w:p w:rsidR="00163F3A" w:rsidRDefault="007256F9">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D  </w:t>
      </w:r>
      <w:r>
        <w:rPr>
          <w:rFonts w:ascii="Times New Roman" w:eastAsia="宋体" w:hAnsi="Times New Roman" w:cs="Times New Roman"/>
          <w:color w:val="000000" w:themeColor="text1"/>
        </w:rPr>
        <w:t>投标文件的网上应答和提交</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 </w:t>
      </w:r>
      <w:r>
        <w:rPr>
          <w:rFonts w:ascii="Times New Roman" w:eastAsia="宋体" w:hAnsi="Times New Roman" w:cs="Times New Roman"/>
          <w:color w:val="000000" w:themeColor="text1"/>
        </w:rPr>
        <w:t>投标人须按《投标邀请函》规定提交网上应答并上传加盖投标人电子签章的电子投标文件（以通过天津公共资源电子签章客户端正确读取签章信息为</w:t>
      </w:r>
      <w:r>
        <w:rPr>
          <w:rFonts w:ascii="Times New Roman" w:eastAsia="宋体" w:hAnsi="Times New Roman" w:cs="Times New Roman"/>
          <w:color w:val="000000" w:themeColor="text1"/>
        </w:rPr>
        <w:lastRenderedPageBreak/>
        <w:t>准）。具体方式：使用天津数字认证有限公司发出的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w:t>
      </w:r>
      <w:r>
        <w:rPr>
          <w:rFonts w:ascii="Times New Roman" w:eastAsia="宋体" w:hAnsi="Times New Roman" w:cs="Times New Roman"/>
          <w:color w:val="000000" w:themeColor="text1"/>
        </w:rPr>
        <w:t>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网上招投标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color w:val="000000" w:themeColor="text1"/>
        </w:rPr>
        <w:t>79</w:t>
      </w:r>
      <w:r>
        <w:rPr>
          <w:rFonts w:ascii="Times New Roman" w:eastAsia="宋体" w:hAnsi="Times New Roman" w:cs="Times New Roman"/>
          <w:color w:val="000000" w:themeColor="text1"/>
        </w:rPr>
        <w:t>号天津市政府采购中心窗口完成上述操作。</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23. </w:t>
      </w:r>
      <w:r>
        <w:rPr>
          <w:rFonts w:ascii="Times New Roman" w:eastAsia="宋体" w:hAnsi="Times New Roman" w:cs="Times New Roman"/>
          <w:color w:val="000000" w:themeColor="text1"/>
        </w:rPr>
        <w:t>制作和上传电子投标文件要求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23.1 </w:t>
      </w:r>
      <w:r>
        <w:rPr>
          <w:rFonts w:ascii="Times New Roman" w:eastAsia="宋体" w:hAnsi="Times New Roman" w:cs="Times New Roman" w:hint="eastAsia"/>
          <w:color w:val="000000" w:themeColor="text1"/>
        </w:rPr>
        <w:t>投标人须下载天津市政府采购中心网</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下载中心</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23.2 </w:t>
      </w:r>
      <w:r>
        <w:rPr>
          <w:rFonts w:ascii="Times New Roman" w:eastAsia="宋体" w:hAnsi="Times New Roman" w:cs="Times New Roman" w:hint="eastAsia"/>
          <w:color w:val="000000" w:themeColor="text1"/>
        </w:rPr>
        <w:t>投标人须</w:t>
      </w:r>
      <w:r>
        <w:rPr>
          <w:rFonts w:ascii="Times New Roman" w:eastAsia="宋体" w:hAnsi="Times New Roman" w:cs="Times New Roman" w:hint="eastAsia"/>
          <w:color w:val="000000" w:themeColor="text1"/>
        </w:rPr>
        <w:t>按照招标文件的规定制作电子投标文件，对所需提供的一切纸质材料进行扫描后加入电子投标文件，按照《天津公共资源电子签章客户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装包及使用说明》规定的要求制作加盖投标人电子签章的电子投标文件（以通过天津公共资源电子签章客户端正确读取签章信息为准），并于投标截止时间前上传至天津市政府采购中心招投标系统。</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特别提醒：</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装包及使用说明》要求的文件检查方法进行检查，确保投标文件上传准确、有效。</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投标人应当按照天津公共资源电子签章客户端使用说明的要求使用电子签章客户端软件。不按</w:t>
      </w:r>
      <w:proofErr w:type="gramStart"/>
      <w:r>
        <w:rPr>
          <w:rFonts w:ascii="Times New Roman" w:eastAsia="宋体" w:hAnsi="Times New Roman" w:cs="Times New Roman" w:hint="eastAsia"/>
          <w:color w:val="000000" w:themeColor="text1"/>
        </w:rPr>
        <w:t>本使用</w:t>
      </w:r>
      <w:proofErr w:type="gramEnd"/>
      <w:r>
        <w:rPr>
          <w:rFonts w:ascii="Times New Roman" w:eastAsia="宋体" w:hAnsi="Times New Roman" w:cs="Times New Roman" w:hint="eastAsia"/>
          <w:color w:val="000000" w:themeColor="text1"/>
        </w:rPr>
        <w:t>说明使用电子签章客户端软件，或使用</w:t>
      </w:r>
      <w:r>
        <w:rPr>
          <w:rFonts w:ascii="Times New Roman" w:eastAsia="宋体" w:hAnsi="Times New Roman" w:cs="Times New Roman" w:hint="eastAsia"/>
          <w:color w:val="000000" w:themeColor="text1"/>
        </w:rPr>
        <w:t>word</w:t>
      </w:r>
      <w:r>
        <w:rPr>
          <w:rFonts w:ascii="Times New Roman" w:eastAsia="宋体" w:hAnsi="Times New Roman" w:cs="Times New Roman" w:hint="eastAsia"/>
          <w:color w:val="000000" w:themeColor="text1"/>
        </w:rPr>
        <w:t>等其它软件进行签章工作，将会造成天津公共资源电子签章客户端无法读取签章信息，</w:t>
      </w:r>
      <w:r>
        <w:rPr>
          <w:rFonts w:ascii="Times New Roman" w:eastAsia="宋体" w:hAnsi="Times New Roman" w:cs="Times New Roman" w:hint="eastAsia"/>
          <w:color w:val="000000" w:themeColor="text1"/>
        </w:rPr>
        <w:t>并导致投标无效。</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23.3 </w:t>
      </w:r>
      <w:r>
        <w:rPr>
          <w:rFonts w:ascii="Times New Roman" w:eastAsia="宋体" w:hAnsi="Times New Roman" w:cs="Times New Roman"/>
          <w:color w:val="000000" w:themeColor="text1"/>
        </w:rPr>
        <w:t>投标人须保证电子投标文件清晰，便于识别，如因上传、扫描、格式等原因导致评审时受到影响，由投标人自行承担相应责任。</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24. </w:t>
      </w:r>
      <w:r>
        <w:rPr>
          <w:rFonts w:ascii="Times New Roman" w:eastAsia="宋体" w:hAnsi="Times New Roman" w:cs="Times New Roman"/>
          <w:color w:val="000000" w:themeColor="text1"/>
        </w:rPr>
        <w:t>投标人须承诺接受电子投标的方式，并自行承担由此带来的废标、无效投标的风险。</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25. </w:t>
      </w:r>
      <w:r>
        <w:rPr>
          <w:rFonts w:ascii="Times New Roman" w:eastAsia="宋体" w:hAnsi="Times New Roman" w:cs="Times New Roman"/>
          <w:color w:val="000000" w:themeColor="text1"/>
        </w:rPr>
        <w:t>未按招标文件的规定提交网上应答和上传加盖投标人电子签章的电子投标文件（以通过天津公共资源电子签章客户端正确读取签章信息为准）的投标将被拒绝。</w:t>
      </w:r>
    </w:p>
    <w:p w:rsidR="00163F3A" w:rsidRDefault="007256F9">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E  </w:t>
      </w:r>
      <w:r>
        <w:rPr>
          <w:rFonts w:ascii="Times New Roman" w:eastAsia="宋体" w:hAnsi="Times New Roman" w:cs="Times New Roman"/>
          <w:color w:val="000000" w:themeColor="text1"/>
        </w:rPr>
        <w:t>开标和评标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 </w:t>
      </w:r>
      <w:r>
        <w:rPr>
          <w:rFonts w:ascii="Times New Roman" w:eastAsia="宋体" w:hAnsi="Times New Roman" w:cs="Times New Roman"/>
          <w:color w:val="000000" w:themeColor="text1"/>
        </w:rPr>
        <w:t>开标解密和资格审查</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26.1 </w:t>
      </w:r>
      <w:r>
        <w:rPr>
          <w:rFonts w:ascii="Times New Roman" w:eastAsia="宋体" w:hAnsi="Times New Roman" w:cs="Times New Roman"/>
          <w:color w:val="000000" w:themeColor="text1"/>
        </w:rPr>
        <w:t>投标人须于《投标邀请函》中规定的时间内使用天津数字认证有限公司发出的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网上招投标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完成开标解密。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26.2 </w:t>
      </w:r>
      <w:r>
        <w:rPr>
          <w:rFonts w:ascii="Times New Roman" w:eastAsia="宋体" w:hAnsi="Times New Roman" w:cs="Times New Roman"/>
          <w:color w:val="000000" w:themeColor="text1"/>
        </w:rPr>
        <w:t>由于投标人原因，没有在规定时间内进行网上开标解密，视为无效投标。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26.3 </w:t>
      </w:r>
      <w:r>
        <w:rPr>
          <w:rFonts w:ascii="Times New Roman" w:eastAsia="宋体" w:hAnsi="Times New Roman" w:cs="Times New Roman"/>
          <w:color w:val="000000" w:themeColor="text1"/>
        </w:rPr>
        <w:t>开标解密后，对开标结果进行网上公示，投标人报价为空、为零的将被视为无效投标。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26.4 </w:t>
      </w:r>
      <w:r>
        <w:rPr>
          <w:rFonts w:ascii="Times New Roman" w:eastAsia="宋体" w:hAnsi="Times New Roman" w:cs="Times New Roman"/>
          <w:color w:val="000000" w:themeColor="text1"/>
        </w:rPr>
        <w:t>开标解密后，投标代表人应保持电话畅通</w:t>
      </w:r>
      <w:r>
        <w:rPr>
          <w:rFonts w:ascii="Times New Roman" w:eastAsia="宋体" w:hAnsi="Times New Roman" w:cs="Times New Roman"/>
          <w:color w:val="000000" w:themeColor="text1"/>
        </w:rPr>
        <w:t>并具备相应的网络环境，随时准备接受评委的网上询标。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26.5 </w:t>
      </w:r>
      <w:r>
        <w:rPr>
          <w:rFonts w:ascii="Times New Roman" w:eastAsia="宋体" w:hAnsi="Times New Roman" w:cs="Times New Roman"/>
          <w:color w:val="000000" w:themeColor="text1"/>
        </w:rPr>
        <w:t>投标人须于规定时间内通过天津市政府采购中心招投标系统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询标解答</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对评委的网上询标予以解答。如投标代表人被要求到评审现场答疑时，须携带身份证等有效证件原件，以备查验。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26.6 </w:t>
      </w:r>
      <w:r>
        <w:rPr>
          <w:rFonts w:ascii="Times New Roman" w:eastAsia="宋体" w:hAnsi="Times New Roman" w:cs="Times New Roman"/>
          <w:color w:val="000000" w:themeColor="text1"/>
        </w:rPr>
        <w:t>投标截止时间后，投标人不足</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家的，不得开标。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26.7 </w:t>
      </w:r>
      <w:r>
        <w:rPr>
          <w:rFonts w:ascii="Times New Roman" w:eastAsia="宋体" w:hAnsi="Times New Roman" w:cs="Times New Roman"/>
          <w:color w:val="000000" w:themeColor="text1"/>
        </w:rPr>
        <w:t>开标解密后，采购人或采购代理机构应当依法对投标人的资格进行审查。资格审查合格的投标人不足</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家的，不得评标。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27. </w:t>
      </w:r>
      <w:r>
        <w:rPr>
          <w:rFonts w:ascii="Times New Roman" w:eastAsia="宋体" w:hAnsi="Times New Roman" w:cs="Times New Roman"/>
          <w:color w:val="000000" w:themeColor="text1"/>
        </w:rPr>
        <w:t>评标委员会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27.1 </w:t>
      </w:r>
      <w:r>
        <w:rPr>
          <w:rFonts w:ascii="Times New Roman" w:eastAsia="宋体" w:hAnsi="Times New Roman" w:cs="Times New Roman"/>
          <w:color w:val="000000" w:themeColor="text1"/>
        </w:rPr>
        <w:t>评标委员会成员由采购人代表和评审专家组成，成员人数应当为</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人以上单数，其中评审专</w:t>
      </w:r>
      <w:r>
        <w:rPr>
          <w:rFonts w:ascii="Times New Roman" w:eastAsia="宋体" w:hAnsi="Times New Roman" w:cs="Times New Roman"/>
          <w:color w:val="000000" w:themeColor="text1"/>
        </w:rPr>
        <w:t>家不得少于成员总数的三分之二。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27.2 </w:t>
      </w:r>
      <w:r>
        <w:rPr>
          <w:rFonts w:ascii="Times New Roman" w:eastAsia="宋体" w:hAnsi="Times New Roman" w:cs="Times New Roman"/>
          <w:color w:val="000000" w:themeColor="text1"/>
        </w:rPr>
        <w:t>评标委员会负责审查投标文件是否符合招标文件的要求，并进行审查、询标、评估和比较。评标委员会认为必要时，可向投标人进行询标。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27.3 </w:t>
      </w:r>
      <w:r>
        <w:rPr>
          <w:rFonts w:ascii="Times New Roman" w:eastAsia="宋体" w:hAnsi="Times New Roman" w:cs="Times New Roman"/>
          <w:color w:val="000000" w:themeColor="text1"/>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27.4 </w:t>
      </w:r>
      <w:r>
        <w:rPr>
          <w:rFonts w:ascii="Times New Roman" w:eastAsia="宋体" w:hAnsi="Times New Roman" w:cs="Times New Roman"/>
          <w:color w:val="000000" w:themeColor="text1"/>
        </w:rPr>
        <w:t>评标委员会负责完成全部评标工作，向采购人提出经评标委员会签字的书面评标报告。</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 </w:t>
      </w:r>
      <w:r>
        <w:rPr>
          <w:rFonts w:ascii="Times New Roman" w:eastAsia="宋体" w:hAnsi="Times New Roman" w:cs="Times New Roman"/>
          <w:color w:val="000000" w:themeColor="text1"/>
        </w:rPr>
        <w:t>对投标文件的审查和响应性的确定</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28.1 </w:t>
      </w:r>
      <w:r>
        <w:rPr>
          <w:rFonts w:ascii="Times New Roman" w:eastAsia="宋体" w:hAnsi="Times New Roman" w:cs="Times New Roman"/>
          <w:color w:val="000000" w:themeColor="text1"/>
        </w:rPr>
        <w:t>符合性检查</w:t>
      </w:r>
      <w:r>
        <w:rPr>
          <w:rFonts w:ascii="Times New Roman" w:eastAsia="宋体" w:hAnsi="Times New Roman" w:cs="Times New Roman"/>
          <w:color w:val="000000" w:themeColor="text1"/>
        </w:rPr>
        <w:t>。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28.2 </w:t>
      </w:r>
      <w:r>
        <w:rPr>
          <w:rFonts w:ascii="Times New Roman" w:eastAsia="宋体" w:hAnsi="Times New Roman" w:cs="Times New Roman"/>
          <w:color w:val="000000" w:themeColor="text1"/>
        </w:rPr>
        <w:t>投标截止时间后，除评标委员会要求提供外，不接受投标人及与投标人有关的任何一方递交的材料。</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28.3 </w:t>
      </w:r>
      <w:r>
        <w:rPr>
          <w:rFonts w:ascii="Times New Roman" w:eastAsia="宋体" w:hAnsi="Times New Roman" w:cs="Times New Roman"/>
          <w:color w:val="000000" w:themeColor="text1"/>
        </w:rPr>
        <w:t>实质上没有响应招标文件要求的投标文件，将被拒绝。投标人不得通过修改或撤回不符合要求的内容而使其投标成为响应性的投标。如出现下列情况之一的，其投标将被拒绝或中标无效：</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）投标文件未按招标文件的要求加盖电子</w:t>
      </w:r>
      <w:r>
        <w:rPr>
          <w:rFonts w:ascii="Times New Roman" w:eastAsia="宋体" w:hAnsi="Times New Roman" w:cs="Times New Roman" w:hint="eastAsia"/>
          <w:color w:val="000000" w:themeColor="text1"/>
        </w:rPr>
        <w:t>签章的；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）投标有效期短于招标文件要求的；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）投标文件中提供虚假材料的；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4</w:t>
      </w:r>
      <w:r>
        <w:rPr>
          <w:rFonts w:ascii="Times New Roman" w:eastAsia="宋体" w:hAnsi="Times New Roman" w:cs="Times New Roman" w:hint="eastAsia"/>
          <w:color w:val="000000" w:themeColor="text1"/>
        </w:rPr>
        <w:t>）不能满足招标文件中任何一条实质性要求或加注“★”号条款出现负偏离或经评标委员会认定未实质性响应招标文件要求的或投标内容不符合相关强制性规定的；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5</w:t>
      </w:r>
      <w:r>
        <w:rPr>
          <w:rFonts w:ascii="Times New Roman" w:eastAsia="宋体" w:hAnsi="Times New Roman" w:cs="Times New Roman" w:hint="eastAsia"/>
          <w:color w:val="000000" w:themeColor="text1"/>
        </w:rPr>
        <w:t>）未按时进行网上解密或电子投标文件损坏、无效的；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6</w:t>
      </w:r>
      <w:r>
        <w:rPr>
          <w:rFonts w:ascii="Times New Roman" w:eastAsia="宋体" w:hAnsi="Times New Roman" w:cs="Times New Roman" w:hint="eastAsia"/>
          <w:color w:val="000000" w:themeColor="text1"/>
        </w:rPr>
        <w:t>）投标报价超出采购预算或最高限价；</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7</w:t>
      </w:r>
      <w:r>
        <w:rPr>
          <w:rFonts w:ascii="Times New Roman" w:eastAsia="宋体" w:hAnsi="Times New Roman" w:cs="Times New Roman" w:hint="eastAsia"/>
          <w:color w:val="000000" w:themeColor="text1"/>
        </w:rPr>
        <w:t>）存在串通情形的；</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8</w:t>
      </w:r>
      <w:r>
        <w:rPr>
          <w:rFonts w:ascii="Times New Roman" w:eastAsia="宋体" w:hAnsi="Times New Roman" w:cs="Times New Roman" w:hint="eastAsia"/>
          <w:color w:val="000000" w:themeColor="text1"/>
        </w:rPr>
        <w:t>）单位负责人或法定代表人为同一人，或者存在控股、管理关系的不同供应商，参加同一合同项下投标的，相关投标均无效；</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9</w:t>
      </w:r>
      <w:r>
        <w:rPr>
          <w:rFonts w:ascii="Times New Roman" w:eastAsia="宋体" w:hAnsi="Times New Roman" w:cs="Times New Roman" w:hint="eastAsia"/>
          <w:color w:val="000000" w:themeColor="text1"/>
        </w:rPr>
        <w:t>）其他法定投标无效的情形。</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28.4 </w:t>
      </w:r>
      <w:r>
        <w:rPr>
          <w:rFonts w:ascii="Times New Roman" w:eastAsia="宋体" w:hAnsi="Times New Roman" w:cs="Times New Roman"/>
          <w:color w:val="000000" w:themeColor="text1"/>
        </w:rPr>
        <w:t>评标委员会对确定为实质上响应的投标进行审核，投标文件报价出现前后不一致的，修改错误的原则如下：</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）投标文件中开标一览表（报价表）内容与投标文件中相应内容不一致的，以开标一览表（报价表）为准；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）大写金额和小写金额不一致的，以大写金额为准；</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）单价金额小数点或者百分比有明显错位的，以开标一览表的总价为准，并修改单价；</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）总价金额与按单价汇总金额不一致的，以单价金额计算结果为准。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）同时出现两种以上不一致的，按照前款规定的顺序修正。修正后的报价经投标人确认后产生约束力，投标人不确认的，其投标</w:t>
      </w:r>
      <w:r>
        <w:rPr>
          <w:rFonts w:ascii="Times New Roman" w:eastAsia="宋体" w:hAnsi="Times New Roman" w:cs="Times New Roman"/>
          <w:color w:val="000000" w:themeColor="text1"/>
        </w:rPr>
        <w:t>无效。</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28.5 </w:t>
      </w:r>
      <w:r>
        <w:rPr>
          <w:rFonts w:ascii="Times New Roman" w:eastAsia="宋体" w:hAnsi="Times New Roman" w:cs="Times New Roman"/>
          <w:color w:val="000000" w:themeColor="text1"/>
        </w:rPr>
        <w:t>评标委员会将要求投标人按上述修改错误的方法调整投标报价，投标人同意后，调整后的报价对投标人起约束作用。如果投标人不接受修改后的报价，其投标将被拒绝。</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 </w:t>
      </w:r>
      <w:r>
        <w:rPr>
          <w:rFonts w:ascii="Times New Roman" w:eastAsia="宋体" w:hAnsi="Times New Roman" w:cs="Times New Roman"/>
          <w:color w:val="000000" w:themeColor="text1"/>
        </w:rPr>
        <w:t>投标文件的澄清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29.1 </w:t>
      </w:r>
      <w:r>
        <w:rPr>
          <w:rFonts w:ascii="Times New Roman" w:eastAsia="宋体" w:hAnsi="Times New Roman" w:cs="Times New Roman"/>
          <w:color w:val="000000" w:themeColor="text1"/>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必要的澄清、说明或者纠正。投标人有义务按照评标委员会通知的时间、地点指派投标代表人就相关问题进行澄清。</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29.2 </w:t>
      </w:r>
      <w:r>
        <w:rPr>
          <w:rFonts w:ascii="Times New Roman" w:eastAsia="宋体" w:hAnsi="Times New Roman" w:cs="Times New Roman"/>
          <w:color w:val="000000" w:themeColor="text1"/>
        </w:rPr>
        <w:t>投标人澄清、说明、答复或者补充的</w:t>
      </w:r>
      <w:r>
        <w:rPr>
          <w:rFonts w:ascii="Times New Roman" w:eastAsia="宋体" w:hAnsi="Times New Roman" w:cs="Times New Roman" w:hint="eastAsia"/>
          <w:color w:val="000000" w:themeColor="text1"/>
        </w:rPr>
        <w:t>电子</w:t>
      </w:r>
      <w:r>
        <w:rPr>
          <w:rFonts w:ascii="Times New Roman" w:eastAsia="宋体" w:hAnsi="Times New Roman" w:cs="Times New Roman"/>
          <w:color w:val="000000" w:themeColor="text1"/>
        </w:rPr>
        <w:t>文件</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加盖电子签章后上传至天津市政府采购中心招投标系统。</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29.3 </w:t>
      </w:r>
      <w:r>
        <w:rPr>
          <w:rFonts w:ascii="Times New Roman" w:eastAsia="宋体" w:hAnsi="Times New Roman" w:cs="Times New Roman"/>
          <w:color w:val="000000" w:themeColor="text1"/>
        </w:rPr>
        <w:t>投标人的澄清、说明、答复或者补充应在规定的时间内完成，并不得超出投标文件的范围或对投标内容进行实质性的修改。</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29.4 </w:t>
      </w:r>
      <w:r>
        <w:rPr>
          <w:rFonts w:ascii="Times New Roman" w:eastAsia="宋体" w:hAnsi="Times New Roman" w:cs="Times New Roman"/>
          <w:color w:val="000000" w:themeColor="text1"/>
        </w:rPr>
        <w:t>澄清文件将作为投标文件的一部分，与投标文件具有同等的法律效力。</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30. </w:t>
      </w:r>
      <w:r>
        <w:rPr>
          <w:rFonts w:ascii="Times New Roman" w:eastAsia="宋体" w:hAnsi="Times New Roman" w:cs="Times New Roman"/>
          <w:color w:val="000000" w:themeColor="text1"/>
        </w:rPr>
        <w:t>投标的评估和比较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评标委员会将根据招标文件确定的评标原则和评标方法对确定为实质上响应招标文件要求的投标进行评估和比较。</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 </w:t>
      </w:r>
      <w:r>
        <w:rPr>
          <w:rFonts w:ascii="Times New Roman" w:eastAsia="宋体" w:hAnsi="Times New Roman" w:cs="Times New Roman"/>
          <w:color w:val="000000" w:themeColor="text1"/>
        </w:rPr>
        <w:t>评标原则和评标方法</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31.1 </w:t>
      </w:r>
      <w:r>
        <w:rPr>
          <w:rFonts w:ascii="Times New Roman" w:eastAsia="宋体" w:hAnsi="Times New Roman" w:cs="Times New Roman"/>
          <w:color w:val="000000" w:themeColor="text1"/>
        </w:rPr>
        <w:t>评标原则</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）评标委员会应当按照客观、公正、审慎的原则，根据招标文件规定的评审程序、评审方法和评</w:t>
      </w:r>
      <w:r>
        <w:rPr>
          <w:rFonts w:ascii="Times New Roman" w:eastAsia="宋体" w:hAnsi="Times New Roman" w:cs="Times New Roman"/>
          <w:color w:val="000000" w:themeColor="text1"/>
        </w:rPr>
        <w:t>审标准进行独立评审。</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w:t>
      </w:r>
      <w:r>
        <w:rPr>
          <w:rFonts w:ascii="Times New Roman" w:hAnsi="Times New Roman" w:cs="Times New Roman"/>
          <w:color w:val="000000" w:themeColor="text1"/>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）对招标文件中描述有歧义或前后不一致的地方，但不影响项目评审的，评标委员会有权进行评判，但对同一条款的评判应适用于每个投标人。</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31.2 </w:t>
      </w:r>
      <w:r>
        <w:rPr>
          <w:rFonts w:ascii="Times New Roman" w:eastAsia="宋体" w:hAnsi="Times New Roman" w:cs="Times New Roman"/>
          <w:color w:val="000000" w:themeColor="text1"/>
        </w:rPr>
        <w:t>评标方法</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）采用</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综合评分法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imes New Roman" w:cs="Times New Roman"/>
          <w:color w:val="000000" w:themeColor="text1"/>
        </w:rPr>
        <w:t>该平均</w:t>
      </w:r>
      <w:proofErr w:type="gramEnd"/>
      <w:r>
        <w:rPr>
          <w:rFonts w:ascii="Times New Roman" w:eastAsia="宋体" w:hAnsi="Times New Roman" w:cs="Times New Roman"/>
          <w:color w:val="000000" w:themeColor="text1"/>
        </w:rPr>
        <w:t>分为供应商的得分。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）根据《中华人民共和国</w:t>
      </w:r>
      <w:r>
        <w:rPr>
          <w:rFonts w:ascii="Times New Roman" w:eastAsia="宋体" w:hAnsi="Times New Roman" w:cs="Times New Roman"/>
          <w:color w:val="000000" w:themeColor="text1"/>
        </w:rPr>
        <w:t>政府采购法实施条例》和《关于进一步规范政府采购评审工作有关问题的通知》（财库〔</w:t>
      </w:r>
      <w:r>
        <w:rPr>
          <w:rFonts w:ascii="Times New Roman" w:eastAsia="宋体" w:hAnsi="Times New Roman" w:cs="Times New Roman"/>
          <w:color w:val="000000" w:themeColor="text1"/>
        </w:rPr>
        <w:t>2012</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69</w:t>
      </w:r>
      <w:r>
        <w:rPr>
          <w:rFonts w:ascii="Times New Roman" w:eastAsia="宋体" w:hAnsi="Times New Roman" w:cs="Times New Roman"/>
          <w:color w:val="000000" w:themeColor="text1"/>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）按照《关于调整优化节能产品、环境标志产品政府采购执行机制的通知》（财库〔</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9</w:t>
      </w:r>
      <w:r>
        <w:rPr>
          <w:rFonts w:ascii="Times New Roman" w:eastAsia="宋体" w:hAnsi="Times New Roman" w:cs="Times New Roman"/>
          <w:color w:val="000000" w:themeColor="text1"/>
        </w:rPr>
        <w:t>号）文件要求，对</w:t>
      </w:r>
      <w:r>
        <w:rPr>
          <w:rFonts w:ascii="Times New Roman" w:hAnsi="Times New Roman" w:cs="Times New Roman"/>
          <w:color w:val="000000" w:themeColor="text1"/>
        </w:rPr>
        <w:t>政府采购节能、环境标志品目清单内的产品实施</w:t>
      </w:r>
      <w:r>
        <w:rPr>
          <w:rFonts w:ascii="Times New Roman" w:eastAsia="宋体" w:hAnsi="Times New Roman" w:cs="Times New Roman"/>
          <w:color w:val="000000" w:themeColor="text1"/>
        </w:rPr>
        <w:t>优先采购和强制采购的评标方法。</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）评标委</w:t>
      </w:r>
      <w:r>
        <w:rPr>
          <w:rFonts w:ascii="Times New Roman" w:eastAsia="宋体" w:hAnsi="Times New Roman" w:cs="Times New Roman"/>
          <w:color w:val="000000" w:themeColor="text1"/>
        </w:rPr>
        <w:t>员会审查产品资质或检测报告等相关文件符合性时，应综合考虑行业特点、交易习惯、采购需求</w:t>
      </w:r>
      <w:proofErr w:type="gramStart"/>
      <w:r>
        <w:rPr>
          <w:rFonts w:ascii="Times New Roman" w:eastAsia="宋体" w:hAnsi="Times New Roman" w:cs="Times New Roman"/>
          <w:color w:val="000000" w:themeColor="text1"/>
        </w:rPr>
        <w:t>最</w:t>
      </w:r>
      <w:proofErr w:type="gramEnd"/>
      <w:r>
        <w:rPr>
          <w:rFonts w:ascii="Times New Roman" w:eastAsia="宋体" w:hAnsi="Times New Roman" w:cs="Times New Roman"/>
          <w:color w:val="000000" w:themeColor="text1"/>
        </w:rPr>
        <w:t>本质原义等情况，而不应以投标文件中产品名称与招标文件产品名称是否一致作为审查的标准。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）中标候选供应</w:t>
      </w:r>
      <w:proofErr w:type="gramStart"/>
      <w:r>
        <w:rPr>
          <w:rFonts w:ascii="Times New Roman" w:eastAsia="宋体" w:hAnsi="Times New Roman" w:cs="Times New Roman"/>
          <w:color w:val="000000" w:themeColor="text1"/>
        </w:rPr>
        <w:t>商产生</w:t>
      </w:r>
      <w:proofErr w:type="gramEnd"/>
      <w:r>
        <w:rPr>
          <w:rFonts w:ascii="Times New Roman" w:eastAsia="宋体" w:hAnsi="Times New Roman" w:cs="Times New Roman"/>
          <w:color w:val="000000" w:themeColor="text1"/>
        </w:rPr>
        <w:t>办法：按得分由高到低顺序确定中标候选供应商；得分相同的，按投标报价由低到高顺序确定中标候选供应商；得分且投标报价相同的，按技术指标优劣顺序确定中标候选供应商。采购人或评标委员会经采购人授权后按中标候选供应商顺序确定中标供应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）根据《政府采购货物和服务招标投标管理办法》（财政部令第</w:t>
      </w:r>
      <w:r>
        <w:rPr>
          <w:rFonts w:ascii="Times New Roman" w:eastAsia="宋体" w:hAnsi="Times New Roman" w:cs="Times New Roman"/>
          <w:color w:val="000000" w:themeColor="text1"/>
        </w:rPr>
        <w:t>87</w:t>
      </w:r>
      <w:r>
        <w:rPr>
          <w:rFonts w:ascii="Times New Roman" w:eastAsia="宋体" w:hAnsi="Times New Roman" w:cs="Times New Roman"/>
          <w:color w:val="000000" w:themeColor="text1"/>
        </w:rPr>
        <w:t>号）第</w:t>
      </w:r>
      <w:r>
        <w:rPr>
          <w:rFonts w:ascii="Times New Roman" w:eastAsia="宋体" w:hAnsi="Times New Roman" w:cs="Times New Roman"/>
          <w:color w:val="000000" w:themeColor="text1"/>
        </w:rPr>
        <w:t>43</w:t>
      </w:r>
      <w:r>
        <w:rPr>
          <w:rFonts w:ascii="Times New Roman" w:eastAsia="宋体" w:hAnsi="Times New Roman" w:cs="Times New Roman"/>
          <w:color w:val="000000" w:themeColor="text1"/>
        </w:rPr>
        <w:t>条规定，如评审</w:t>
      </w:r>
      <w:r>
        <w:rPr>
          <w:rFonts w:ascii="Times New Roman" w:eastAsia="宋体" w:hAnsi="Times New Roman" w:cs="Times New Roman"/>
          <w:color w:val="000000" w:themeColor="text1"/>
        </w:rPr>
        <w:t>现场经财政部门批准本项目转为其他采购方式的，按相应采购方式程序执行。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32. </w:t>
      </w:r>
      <w:r>
        <w:rPr>
          <w:rFonts w:ascii="Times New Roman" w:eastAsia="宋体" w:hAnsi="Times New Roman" w:cs="Times New Roman"/>
          <w:color w:val="000000" w:themeColor="text1"/>
        </w:rPr>
        <w:t>其他注意事项</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32.1 </w:t>
      </w:r>
      <w:r>
        <w:rPr>
          <w:rFonts w:ascii="Times New Roman" w:eastAsia="宋体" w:hAnsi="Times New Roman" w:cs="Times New Roman"/>
          <w:color w:val="000000" w:themeColor="text1"/>
        </w:rPr>
        <w:t>在开标、投标期间，投标人不得向评标委员会成员或采购代理机构询问评标情况、施加任何影响，不得进行旨在影响评标结果的活动。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32.2 </w:t>
      </w:r>
      <w:r>
        <w:rPr>
          <w:rFonts w:ascii="Times New Roman" w:eastAsia="宋体" w:hAnsi="Times New Roman" w:cs="Times New Roman"/>
          <w:color w:val="000000" w:themeColor="text1"/>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163F3A" w:rsidRDefault="007256F9">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32.3 </w:t>
      </w:r>
      <w:r>
        <w:rPr>
          <w:rFonts w:ascii="Times New Roman" w:eastAsia="宋体" w:hAnsi="Times New Roman" w:cs="Times New Roman"/>
          <w:color w:val="000000" w:themeColor="text1"/>
        </w:rPr>
        <w:t>本项目不接受赠品、回扣或者与采购无关的其他商品、服务。</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32.4 </w:t>
      </w:r>
      <w:r>
        <w:rPr>
          <w:rFonts w:ascii="Times New Roman" w:eastAsia="宋体" w:hAnsi="Times New Roman" w:cs="Times New Roman"/>
          <w:color w:val="000000" w:themeColor="text1"/>
        </w:rPr>
        <w:t>不同投标人所投产品均为同一品牌或任</w:t>
      </w:r>
      <w:proofErr w:type="gramStart"/>
      <w:r>
        <w:rPr>
          <w:rFonts w:ascii="Times New Roman" w:eastAsia="宋体" w:hAnsi="Times New Roman" w:cs="Times New Roman"/>
          <w:color w:val="000000" w:themeColor="text1"/>
        </w:rPr>
        <w:t>一</w:t>
      </w:r>
      <w:proofErr w:type="gramEnd"/>
      <w:r>
        <w:rPr>
          <w:rFonts w:ascii="Times New Roman" w:eastAsia="宋体" w:hAnsi="Times New Roman" w:cs="Times New Roman"/>
          <w:color w:val="000000" w:themeColor="text1"/>
        </w:rPr>
        <w:t>核心产品为同一品牌时，按以下原则处理：</w:t>
      </w:r>
    </w:p>
    <w:p w:rsidR="00163F3A" w:rsidRDefault="007256F9">
      <w:pPr>
        <w:spacing w:line="360" w:lineRule="auto"/>
        <w:ind w:firstLineChars="200" w:firstLine="480"/>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rsidR="00163F3A" w:rsidRDefault="007256F9">
      <w:pPr>
        <w:spacing w:line="360" w:lineRule="auto"/>
        <w:ind w:firstLineChars="200" w:firstLine="480"/>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自行选取一个投标人获得中标人推荐资</w:t>
      </w:r>
      <w:r>
        <w:rPr>
          <w:color w:val="000000" w:themeColor="text1"/>
          <w:sz w:val="24"/>
          <w:szCs w:val="24"/>
        </w:rPr>
        <w:t>格，其他同品牌投标人不作为中标候选人。</w:t>
      </w:r>
    </w:p>
    <w:p w:rsidR="00163F3A" w:rsidRDefault="00163F3A">
      <w:pPr>
        <w:pStyle w:val="Default"/>
        <w:spacing w:line="360" w:lineRule="auto"/>
        <w:ind w:firstLineChars="200" w:firstLine="480"/>
        <w:jc w:val="both"/>
        <w:rPr>
          <w:rFonts w:ascii="Times New Roman" w:eastAsia="宋体" w:hAnsi="Times New Roman" w:cs="Times New Roman"/>
          <w:color w:val="000000" w:themeColor="text1"/>
        </w:rPr>
      </w:pPr>
    </w:p>
    <w:p w:rsidR="00163F3A" w:rsidRDefault="007256F9">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F  </w:t>
      </w:r>
      <w:r>
        <w:rPr>
          <w:rFonts w:ascii="Times New Roman" w:eastAsia="宋体" w:hAnsi="Times New Roman" w:cs="Times New Roman"/>
          <w:color w:val="000000" w:themeColor="text1"/>
        </w:rPr>
        <w:t>授予合同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33. </w:t>
      </w:r>
      <w:r>
        <w:rPr>
          <w:rFonts w:ascii="Times New Roman" w:eastAsia="宋体" w:hAnsi="Times New Roman" w:cs="Times New Roman"/>
          <w:color w:val="000000" w:themeColor="text1"/>
        </w:rPr>
        <w:t>中标供应商的产生</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33.1 </w:t>
      </w:r>
      <w:r>
        <w:rPr>
          <w:rFonts w:ascii="Times New Roman" w:eastAsia="宋体" w:hAnsi="Times New Roman" w:cs="Times New Roman"/>
          <w:color w:val="000000" w:themeColor="text1"/>
        </w:rPr>
        <w:t>采购人可以事先授权评标委员会直接确定中标供应商。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33.2 </w:t>
      </w:r>
      <w:r>
        <w:rPr>
          <w:rFonts w:ascii="Times New Roman" w:eastAsia="宋体" w:hAnsi="Times New Roman" w:cs="Times New Roman"/>
          <w:color w:val="000000" w:themeColor="text1"/>
        </w:rPr>
        <w:t>采购人也可以按照《政府采购法》及其实施条例等法律法规的规定和招标文件的要求确认中标供应商。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34. </w:t>
      </w:r>
      <w:r>
        <w:rPr>
          <w:rFonts w:ascii="Times New Roman" w:eastAsia="宋体" w:hAnsi="Times New Roman" w:cs="Times New Roman"/>
          <w:color w:val="000000" w:themeColor="text1"/>
        </w:rPr>
        <w:t>中标通知</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34.1 </w:t>
      </w:r>
      <w:r>
        <w:rPr>
          <w:rFonts w:ascii="Times New Roman" w:eastAsia="宋体" w:hAnsi="Times New Roman" w:cs="Times New Roman"/>
          <w:color w:val="000000" w:themeColor="text1"/>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网上招投标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中获取）。《中标通知书》一经发出即发生法律效力。</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35. </w:t>
      </w:r>
      <w:r>
        <w:rPr>
          <w:rFonts w:ascii="Times New Roman" w:eastAsia="宋体" w:hAnsi="Times New Roman" w:cs="Times New Roman"/>
          <w:color w:val="000000" w:themeColor="text1"/>
        </w:rPr>
        <w:t>投标人可使用天津数字认证有限公司发出的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网上招投标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项目资审情况</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中获取未通过资格审查的原因或从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查看排序和得分</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中获取未中标人本人的评审得分与排序。</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36. </w:t>
      </w:r>
      <w:r>
        <w:rPr>
          <w:rFonts w:ascii="Times New Roman" w:eastAsia="宋体" w:hAnsi="Times New Roman" w:cs="Times New Roman"/>
          <w:color w:val="000000" w:themeColor="text1"/>
        </w:rPr>
        <w:t>签订合同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36.1 </w:t>
      </w:r>
      <w:r>
        <w:rPr>
          <w:rFonts w:ascii="Times New Roman" w:eastAsia="宋体" w:hAnsi="Times New Roman" w:cs="Times New Roman"/>
          <w:color w:val="000000" w:themeColor="text1"/>
        </w:rPr>
        <w:t>采购人与中标供应商应当在中标通知书发出之日起三十日内，按照招标文件确定的事项签订政府采购</w:t>
      </w:r>
      <w:r>
        <w:rPr>
          <w:rFonts w:ascii="Times New Roman" w:eastAsia="宋体" w:hAnsi="Times New Roman" w:cs="Times New Roman"/>
          <w:color w:val="000000" w:themeColor="text1"/>
        </w:rPr>
        <w:t>合同。合同文本请使用天津数字认证有限公司发出的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网上招投标</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合同</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36.2 </w:t>
      </w:r>
      <w:r>
        <w:rPr>
          <w:rFonts w:ascii="Times New Roman" w:eastAsia="宋体" w:hAnsi="Times New Roman" w:cs="Times New Roman"/>
          <w:color w:val="000000" w:themeColor="text1"/>
        </w:rPr>
        <w:t>招标文件、中标供应商的投标文件及其澄清文件等，均为签订合同的依据，且为合同的组成部分。</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37. </w:t>
      </w:r>
      <w:r>
        <w:rPr>
          <w:rFonts w:ascii="Times New Roman" w:eastAsia="宋体" w:hAnsi="Times New Roman" w:cs="Times New Roman"/>
          <w:color w:val="000000" w:themeColor="text1"/>
        </w:rPr>
        <w:t>履约保证金</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37.1</w:t>
      </w:r>
      <w:r>
        <w:rPr>
          <w:rFonts w:ascii="Times New Roman" w:eastAsia="宋体" w:hAnsi="Times New Roman" w:cs="Times New Roman" w:hint="eastAsia"/>
          <w:color w:val="000000" w:themeColor="text1"/>
        </w:rPr>
        <w:t xml:space="preserve"> </w:t>
      </w:r>
      <w:r>
        <w:rPr>
          <w:rFonts w:ascii="Times New Roman" w:eastAsia="宋体" w:hAnsi="Times New Roman" w:cs="Times New Roman" w:hint="eastAsia"/>
          <w:color w:val="000000" w:themeColor="text1"/>
        </w:rPr>
        <w:t>若《招标项目要求》规定须提交履约保证金的，中标供应商须按照规定要求提交履约保证金</w:t>
      </w:r>
      <w:r>
        <w:rPr>
          <w:rFonts w:ascii="Times New Roman" w:eastAsia="宋体" w:hAnsi="Times New Roman" w:cs="Times New Roman" w:hint="eastAsia"/>
          <w:color w:val="000000" w:themeColor="text1"/>
        </w:rPr>
        <w:t>。</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37.2 </w:t>
      </w:r>
      <w:r>
        <w:rPr>
          <w:rFonts w:ascii="Times New Roman" w:eastAsia="宋体" w:hAnsi="Times New Roman" w:cs="Times New Roman"/>
          <w:color w:val="000000" w:themeColor="text1"/>
        </w:rPr>
        <w:t>中标供应</w:t>
      </w:r>
      <w:proofErr w:type="gramStart"/>
      <w:r>
        <w:rPr>
          <w:rFonts w:ascii="Times New Roman" w:eastAsia="宋体" w:hAnsi="Times New Roman" w:cs="Times New Roman"/>
          <w:color w:val="000000" w:themeColor="text1"/>
        </w:rPr>
        <w:t>商未能</w:t>
      </w:r>
      <w:proofErr w:type="gramEnd"/>
      <w:r>
        <w:rPr>
          <w:rFonts w:ascii="Times New Roman" w:eastAsia="宋体" w:hAnsi="Times New Roman" w:cs="Times New Roman"/>
          <w:color w:val="000000" w:themeColor="text1"/>
        </w:rPr>
        <w:t>按合同规定履行其义务，采购人有权没收其履约保证金。</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38. </w:t>
      </w:r>
      <w:r>
        <w:rPr>
          <w:rFonts w:ascii="Times New Roman" w:eastAsia="宋体" w:hAnsi="Times New Roman" w:cs="Times New Roman"/>
          <w:color w:val="000000" w:themeColor="text1"/>
        </w:rPr>
        <w:t>中标供应</w:t>
      </w:r>
      <w:proofErr w:type="gramStart"/>
      <w:r>
        <w:rPr>
          <w:rFonts w:ascii="Times New Roman" w:eastAsia="宋体" w:hAnsi="Times New Roman" w:cs="Times New Roman"/>
          <w:color w:val="000000" w:themeColor="text1"/>
        </w:rPr>
        <w:t>商拒绝</w:t>
      </w:r>
      <w:proofErr w:type="gramEnd"/>
      <w:r>
        <w:rPr>
          <w:rFonts w:ascii="Times New Roman" w:eastAsia="宋体" w:hAnsi="Times New Roman" w:cs="Times New Roman"/>
          <w:color w:val="000000" w:themeColor="text1"/>
        </w:rPr>
        <w:t>与采购人签订合同的，采购人可以按照评审报告推荐的中标候选人名单排序，确定下一候选人为中标供应商，也可以重新开展政府采购活动。</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39. </w:t>
      </w:r>
      <w:r>
        <w:rPr>
          <w:rFonts w:ascii="Times New Roman" w:eastAsia="宋体" w:hAnsi="Times New Roman" w:cs="Times New Roman"/>
          <w:color w:val="000000" w:themeColor="text1"/>
        </w:rPr>
        <w:t>合同分包</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39.1 </w:t>
      </w:r>
      <w:r>
        <w:rPr>
          <w:rFonts w:ascii="Times New Roman" w:eastAsia="宋体" w:hAnsi="Times New Roman" w:cs="Times New Roman"/>
          <w:color w:val="000000" w:themeColor="text1"/>
        </w:rPr>
        <w:t>未经采购人同意，中标供应商不得分包合同。</w:t>
      </w:r>
    </w:p>
    <w:p w:rsidR="00163F3A" w:rsidRDefault="007256F9">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39.2 </w:t>
      </w:r>
      <w:r>
        <w:rPr>
          <w:rFonts w:ascii="Times New Roman" w:eastAsia="宋体" w:hAnsi="Times New Roman" w:cs="Times New Roman"/>
          <w:color w:val="000000" w:themeColor="text1"/>
        </w:rPr>
        <w:t>政府采购合同分包履行的，中标供应商就采购项目和分包项目向采购人负责，分包供应商就分包项目承担责任。</w:t>
      </w:r>
    </w:p>
    <w:p w:rsidR="00163F3A" w:rsidRDefault="007256F9">
      <w:pPr>
        <w:pStyle w:val="Default"/>
        <w:spacing w:line="360" w:lineRule="auto"/>
        <w:ind w:firstLineChars="200" w:firstLine="480"/>
        <w:jc w:val="both"/>
        <w:rPr>
          <w:rFonts w:ascii="Times New Roman" w:hAnsi="Times New Roman" w:cs="Times New Roman"/>
          <w:b/>
          <w:bCs/>
          <w:color w:val="000000" w:themeColor="text1"/>
          <w:kern w:val="28"/>
          <w:sz w:val="32"/>
          <w:szCs w:val="32"/>
        </w:rPr>
      </w:pPr>
      <w:r>
        <w:rPr>
          <w:rFonts w:ascii="Times New Roman" w:hAnsi="Times New Roman" w:cs="Times New Roman"/>
          <w:color w:val="000000" w:themeColor="text1"/>
        </w:rPr>
        <w:br w:type="page"/>
      </w:r>
    </w:p>
    <w:p w:rsidR="00163F3A" w:rsidRDefault="007256F9">
      <w:pPr>
        <w:pStyle w:val="ab"/>
        <w:rPr>
          <w:rFonts w:ascii="Times New Roman" w:hAnsi="Times New Roman"/>
          <w:color w:val="000000" w:themeColor="text1"/>
        </w:rPr>
      </w:pPr>
      <w:r>
        <w:rPr>
          <w:rFonts w:ascii="Times New Roman" w:hAnsi="Times New Roman"/>
          <w:color w:val="000000" w:themeColor="text1"/>
        </w:rPr>
        <w:lastRenderedPageBreak/>
        <w:t>第四部分</w:t>
      </w:r>
      <w:r>
        <w:rPr>
          <w:rFonts w:ascii="Times New Roman" w:hAnsi="Times New Roman"/>
          <w:color w:val="000000" w:themeColor="text1"/>
        </w:rPr>
        <w:t xml:space="preserve">  </w:t>
      </w:r>
      <w:r>
        <w:rPr>
          <w:rFonts w:ascii="Times New Roman" w:hAnsi="Times New Roman"/>
          <w:color w:val="000000" w:themeColor="text1"/>
        </w:rPr>
        <w:t>合同条款</w:t>
      </w:r>
    </w:p>
    <w:p w:rsidR="00163F3A" w:rsidRDefault="00163F3A">
      <w:pPr>
        <w:pStyle w:val="a4"/>
        <w:spacing w:after="0"/>
        <w:jc w:val="center"/>
        <w:rPr>
          <w:b/>
          <w:bCs/>
          <w:color w:val="000000" w:themeColor="text1"/>
          <w:spacing w:val="-20"/>
          <w:kern w:val="44"/>
          <w:sz w:val="48"/>
          <w:szCs w:val="48"/>
        </w:rPr>
      </w:pPr>
    </w:p>
    <w:p w:rsidR="00163F3A" w:rsidRDefault="00163F3A">
      <w:pPr>
        <w:pStyle w:val="a4"/>
        <w:spacing w:after="0"/>
        <w:jc w:val="center"/>
        <w:rPr>
          <w:b/>
          <w:bCs/>
          <w:color w:val="000000" w:themeColor="text1"/>
          <w:spacing w:val="-20"/>
          <w:kern w:val="44"/>
          <w:sz w:val="48"/>
          <w:szCs w:val="48"/>
        </w:rPr>
      </w:pPr>
    </w:p>
    <w:p w:rsidR="00163F3A" w:rsidRDefault="00163F3A">
      <w:pPr>
        <w:pStyle w:val="a4"/>
        <w:spacing w:after="0"/>
        <w:jc w:val="center"/>
        <w:rPr>
          <w:b/>
          <w:bCs/>
          <w:color w:val="000000" w:themeColor="text1"/>
          <w:spacing w:val="-20"/>
          <w:kern w:val="44"/>
          <w:sz w:val="48"/>
          <w:szCs w:val="48"/>
        </w:rPr>
      </w:pPr>
    </w:p>
    <w:p w:rsidR="00163F3A" w:rsidRDefault="007256F9">
      <w:pPr>
        <w:pStyle w:val="a4"/>
        <w:spacing w:after="0"/>
        <w:jc w:val="center"/>
        <w:rPr>
          <w:b/>
          <w:bCs/>
          <w:color w:val="000000" w:themeColor="text1"/>
          <w:spacing w:val="-20"/>
          <w:kern w:val="44"/>
          <w:sz w:val="48"/>
          <w:szCs w:val="48"/>
        </w:rPr>
      </w:pPr>
      <w:r>
        <w:rPr>
          <w:b/>
          <w:bCs/>
          <w:color w:val="000000" w:themeColor="text1"/>
          <w:spacing w:val="-20"/>
          <w:kern w:val="44"/>
          <w:sz w:val="48"/>
          <w:szCs w:val="48"/>
        </w:rPr>
        <w:t>政府采购货物买卖合同</w:t>
      </w:r>
    </w:p>
    <w:p w:rsidR="00163F3A" w:rsidRDefault="00163F3A">
      <w:pPr>
        <w:rPr>
          <w:b/>
          <w:bCs/>
          <w:color w:val="000000" w:themeColor="text1"/>
          <w:spacing w:val="-20"/>
          <w:kern w:val="44"/>
          <w:sz w:val="40"/>
          <w:szCs w:val="40"/>
        </w:rPr>
      </w:pPr>
    </w:p>
    <w:p w:rsidR="00163F3A" w:rsidRDefault="00163F3A">
      <w:pPr>
        <w:rPr>
          <w:b/>
          <w:bCs/>
          <w:color w:val="000000" w:themeColor="text1"/>
          <w:spacing w:val="-20"/>
          <w:kern w:val="44"/>
          <w:sz w:val="40"/>
          <w:szCs w:val="40"/>
        </w:rPr>
      </w:pPr>
    </w:p>
    <w:p w:rsidR="00163F3A" w:rsidRDefault="00163F3A">
      <w:pPr>
        <w:rPr>
          <w:b/>
          <w:bCs/>
          <w:color w:val="000000" w:themeColor="text1"/>
          <w:spacing w:val="-20"/>
          <w:kern w:val="44"/>
          <w:sz w:val="40"/>
          <w:szCs w:val="40"/>
        </w:rPr>
      </w:pPr>
    </w:p>
    <w:p w:rsidR="00163F3A" w:rsidRDefault="007256F9">
      <w:pPr>
        <w:spacing w:line="360" w:lineRule="auto"/>
        <w:ind w:leftChars="200" w:left="420"/>
        <w:rPr>
          <w:color w:val="000000" w:themeColor="text1"/>
          <w:sz w:val="32"/>
          <w:szCs w:val="32"/>
        </w:rPr>
      </w:pPr>
      <w:r>
        <w:rPr>
          <w:color w:val="000000" w:themeColor="text1"/>
          <w:kern w:val="0"/>
          <w:sz w:val="32"/>
          <w:szCs w:val="32"/>
        </w:rPr>
        <w:t>项目名称：</w:t>
      </w:r>
      <w:r>
        <w:rPr>
          <w:color w:val="000000" w:themeColor="text1"/>
          <w:sz w:val="32"/>
          <w:szCs w:val="32"/>
          <w:u w:val="single"/>
        </w:rPr>
        <w:t xml:space="preserve">                             </w:t>
      </w:r>
    </w:p>
    <w:p w:rsidR="00163F3A" w:rsidRDefault="007256F9">
      <w:pPr>
        <w:spacing w:line="360" w:lineRule="auto"/>
        <w:ind w:leftChars="200" w:left="420"/>
        <w:rPr>
          <w:color w:val="000000" w:themeColor="text1"/>
          <w:sz w:val="32"/>
          <w:szCs w:val="32"/>
          <w:u w:val="single"/>
        </w:rPr>
      </w:pPr>
      <w:r>
        <w:rPr>
          <w:color w:val="000000" w:themeColor="text1"/>
          <w:sz w:val="32"/>
          <w:szCs w:val="32"/>
        </w:rPr>
        <w:t>合同编号：</w:t>
      </w:r>
      <w:r>
        <w:rPr>
          <w:color w:val="000000" w:themeColor="text1"/>
          <w:sz w:val="32"/>
          <w:szCs w:val="32"/>
          <w:u w:val="single"/>
        </w:rPr>
        <w:t xml:space="preserve">                             </w:t>
      </w:r>
    </w:p>
    <w:p w:rsidR="00163F3A" w:rsidRDefault="007256F9">
      <w:pPr>
        <w:spacing w:line="360" w:lineRule="auto"/>
        <w:ind w:leftChars="200" w:left="420"/>
        <w:rPr>
          <w:color w:val="000000" w:themeColor="text1"/>
          <w:sz w:val="32"/>
          <w:szCs w:val="32"/>
        </w:rPr>
      </w:pPr>
      <w:r>
        <w:rPr>
          <w:color w:val="000000" w:themeColor="text1"/>
          <w:sz w:val="32"/>
          <w:szCs w:val="32"/>
        </w:rPr>
        <w:t>甲</w:t>
      </w:r>
      <w:r>
        <w:rPr>
          <w:color w:val="000000" w:themeColor="text1"/>
          <w:sz w:val="32"/>
          <w:szCs w:val="32"/>
        </w:rPr>
        <w:t xml:space="preserve">    </w:t>
      </w:r>
      <w:r>
        <w:rPr>
          <w:color w:val="000000" w:themeColor="text1"/>
          <w:sz w:val="32"/>
          <w:szCs w:val="32"/>
        </w:rPr>
        <w:t>方：</w:t>
      </w:r>
      <w:r>
        <w:rPr>
          <w:color w:val="000000" w:themeColor="text1"/>
          <w:sz w:val="32"/>
          <w:szCs w:val="32"/>
          <w:u w:val="single"/>
        </w:rPr>
        <w:t xml:space="preserve">                             </w:t>
      </w:r>
    </w:p>
    <w:p w:rsidR="00163F3A" w:rsidRDefault="007256F9">
      <w:pPr>
        <w:spacing w:line="360" w:lineRule="auto"/>
        <w:ind w:leftChars="200" w:left="420"/>
        <w:rPr>
          <w:color w:val="000000" w:themeColor="text1"/>
          <w:sz w:val="32"/>
          <w:szCs w:val="32"/>
          <w:u w:val="single"/>
        </w:rPr>
      </w:pPr>
      <w:r>
        <w:rPr>
          <w:color w:val="000000" w:themeColor="text1"/>
          <w:sz w:val="32"/>
          <w:szCs w:val="32"/>
        </w:rPr>
        <w:t>乙</w:t>
      </w:r>
      <w:r>
        <w:rPr>
          <w:color w:val="000000" w:themeColor="text1"/>
          <w:sz w:val="32"/>
          <w:szCs w:val="32"/>
        </w:rPr>
        <w:t xml:space="preserve">    </w:t>
      </w:r>
      <w:r>
        <w:rPr>
          <w:color w:val="000000" w:themeColor="text1"/>
          <w:sz w:val="32"/>
          <w:szCs w:val="32"/>
        </w:rPr>
        <w:t>方：</w:t>
      </w:r>
      <w:r>
        <w:rPr>
          <w:color w:val="000000" w:themeColor="text1"/>
          <w:sz w:val="32"/>
          <w:szCs w:val="32"/>
          <w:u w:val="single"/>
        </w:rPr>
        <w:t xml:space="preserve">                             </w:t>
      </w:r>
    </w:p>
    <w:p w:rsidR="00163F3A" w:rsidRDefault="007256F9">
      <w:pPr>
        <w:spacing w:line="360" w:lineRule="auto"/>
        <w:ind w:leftChars="200" w:left="420"/>
        <w:rPr>
          <w:color w:val="000000" w:themeColor="text1"/>
          <w:sz w:val="32"/>
          <w:szCs w:val="32"/>
        </w:rPr>
      </w:pPr>
      <w:r>
        <w:rPr>
          <w:color w:val="000000" w:themeColor="text1"/>
          <w:sz w:val="32"/>
          <w:szCs w:val="32"/>
        </w:rPr>
        <w:t>签订时间：</w:t>
      </w:r>
      <w:r>
        <w:rPr>
          <w:color w:val="000000" w:themeColor="text1"/>
          <w:sz w:val="32"/>
          <w:szCs w:val="32"/>
          <w:u w:val="single"/>
        </w:rPr>
        <w:t xml:space="preserve">                             </w:t>
      </w:r>
    </w:p>
    <w:p w:rsidR="00163F3A" w:rsidRDefault="00163F3A">
      <w:pPr>
        <w:rPr>
          <w:color w:val="000000" w:themeColor="text1"/>
          <w:szCs w:val="24"/>
        </w:rPr>
      </w:pPr>
    </w:p>
    <w:p w:rsidR="00163F3A" w:rsidRDefault="007256F9">
      <w:pPr>
        <w:rPr>
          <w:rFonts w:eastAsia="黑体"/>
          <w:color w:val="000000" w:themeColor="text1"/>
          <w:sz w:val="44"/>
          <w:szCs w:val="44"/>
        </w:rPr>
      </w:pPr>
      <w:r>
        <w:rPr>
          <w:rFonts w:eastAsia="黑体"/>
          <w:color w:val="000000" w:themeColor="text1"/>
          <w:sz w:val="44"/>
          <w:szCs w:val="44"/>
        </w:rPr>
        <w:br w:type="page"/>
      </w:r>
    </w:p>
    <w:p w:rsidR="00163F3A" w:rsidRDefault="00163F3A">
      <w:pPr>
        <w:rPr>
          <w:rFonts w:eastAsia="黑体"/>
          <w:color w:val="000000" w:themeColor="text1"/>
          <w:sz w:val="44"/>
          <w:szCs w:val="44"/>
        </w:rPr>
      </w:pPr>
    </w:p>
    <w:p w:rsidR="00163F3A" w:rsidRDefault="00163F3A">
      <w:pPr>
        <w:rPr>
          <w:rFonts w:eastAsia="黑体"/>
          <w:color w:val="000000" w:themeColor="text1"/>
          <w:sz w:val="44"/>
          <w:szCs w:val="44"/>
        </w:rPr>
      </w:pPr>
    </w:p>
    <w:p w:rsidR="00163F3A" w:rsidRDefault="007256F9">
      <w:pPr>
        <w:jc w:val="center"/>
        <w:rPr>
          <w:rFonts w:eastAsia="黑体"/>
          <w:color w:val="000000" w:themeColor="text1"/>
          <w:sz w:val="44"/>
          <w:szCs w:val="44"/>
        </w:rPr>
      </w:pPr>
      <w:r>
        <w:rPr>
          <w:rFonts w:eastAsia="黑体"/>
          <w:color w:val="000000" w:themeColor="text1"/>
          <w:sz w:val="44"/>
          <w:szCs w:val="44"/>
        </w:rPr>
        <w:t>使</w:t>
      </w:r>
      <w:r>
        <w:rPr>
          <w:rFonts w:eastAsia="黑体"/>
          <w:color w:val="000000" w:themeColor="text1"/>
          <w:sz w:val="44"/>
          <w:szCs w:val="44"/>
        </w:rPr>
        <w:t xml:space="preserve"> </w:t>
      </w:r>
      <w:r>
        <w:rPr>
          <w:rFonts w:eastAsia="黑体"/>
          <w:color w:val="000000" w:themeColor="text1"/>
          <w:sz w:val="44"/>
          <w:szCs w:val="44"/>
        </w:rPr>
        <w:t>用</w:t>
      </w:r>
      <w:r>
        <w:rPr>
          <w:rFonts w:eastAsia="黑体"/>
          <w:color w:val="000000" w:themeColor="text1"/>
          <w:sz w:val="44"/>
          <w:szCs w:val="44"/>
        </w:rPr>
        <w:t xml:space="preserve"> </w:t>
      </w:r>
      <w:r>
        <w:rPr>
          <w:rFonts w:eastAsia="黑体"/>
          <w:color w:val="000000" w:themeColor="text1"/>
          <w:sz w:val="44"/>
          <w:szCs w:val="44"/>
        </w:rPr>
        <w:t>说</w:t>
      </w:r>
      <w:r>
        <w:rPr>
          <w:rFonts w:eastAsia="黑体"/>
          <w:color w:val="000000" w:themeColor="text1"/>
          <w:sz w:val="44"/>
          <w:szCs w:val="44"/>
        </w:rPr>
        <w:t xml:space="preserve"> </w:t>
      </w:r>
      <w:r>
        <w:rPr>
          <w:rFonts w:eastAsia="黑体"/>
          <w:color w:val="000000" w:themeColor="text1"/>
          <w:sz w:val="44"/>
          <w:szCs w:val="44"/>
        </w:rPr>
        <w:t>明</w:t>
      </w:r>
    </w:p>
    <w:p w:rsidR="00163F3A" w:rsidRDefault="00163F3A">
      <w:pPr>
        <w:ind w:firstLineChars="200" w:firstLine="640"/>
        <w:rPr>
          <w:rFonts w:eastAsia="仿宋_GB2312"/>
          <w:color w:val="000000" w:themeColor="text1"/>
          <w:sz w:val="32"/>
          <w:szCs w:val="32"/>
        </w:rPr>
      </w:pPr>
    </w:p>
    <w:p w:rsidR="00163F3A" w:rsidRDefault="007256F9">
      <w:pPr>
        <w:ind w:firstLineChars="200" w:firstLine="640"/>
        <w:rPr>
          <w:rFonts w:eastAsia="仿宋_GB2312"/>
          <w:color w:val="000000" w:themeColor="text1"/>
          <w:sz w:val="32"/>
          <w:szCs w:val="32"/>
        </w:rPr>
      </w:pPr>
      <w:r>
        <w:rPr>
          <w:rFonts w:eastAsia="仿宋_GB2312"/>
          <w:color w:val="000000" w:themeColor="text1"/>
          <w:sz w:val="32"/>
          <w:szCs w:val="32"/>
        </w:rPr>
        <w:t>1.</w:t>
      </w:r>
      <w:r>
        <w:rPr>
          <w:rFonts w:eastAsia="仿宋_GB2312"/>
          <w:color w:val="000000" w:themeColor="text1"/>
          <w:sz w:val="32"/>
          <w:szCs w:val="32"/>
        </w:rPr>
        <w:t>本合同标准文本适用于购买现成货物的采购项目，不包括需要供应商定制开发、创新研发的货物采购项目。</w:t>
      </w:r>
    </w:p>
    <w:p w:rsidR="00163F3A" w:rsidRDefault="007256F9">
      <w:pPr>
        <w:rPr>
          <w:rFonts w:eastAsia="黑体"/>
          <w:color w:val="000000" w:themeColor="text1"/>
          <w:sz w:val="44"/>
          <w:szCs w:val="44"/>
        </w:rPr>
      </w:pPr>
      <w:r>
        <w:rPr>
          <w:rFonts w:eastAsia="黑体"/>
          <w:color w:val="000000" w:themeColor="text1"/>
          <w:sz w:val="44"/>
          <w:szCs w:val="44"/>
        </w:rPr>
        <w:t xml:space="preserve">   </w:t>
      </w:r>
      <w:r>
        <w:rPr>
          <w:rFonts w:eastAsia="仿宋_GB2312"/>
          <w:color w:val="000000" w:themeColor="text1"/>
          <w:sz w:val="32"/>
          <w:szCs w:val="32"/>
        </w:rPr>
        <w:t>2.</w:t>
      </w:r>
      <w:r>
        <w:rPr>
          <w:rFonts w:eastAsia="仿宋_GB2312"/>
          <w:color w:val="000000" w:themeColor="text1"/>
          <w:sz w:val="32"/>
          <w:szCs w:val="32"/>
        </w:rPr>
        <w:t>本合同标准文本为政府采购货物买卖合同编制提供参考，可以结合采购项目具体情况，对文本作必要的调整修订后使用。</w:t>
      </w:r>
    </w:p>
    <w:p w:rsidR="00163F3A" w:rsidRDefault="007256F9">
      <w:pPr>
        <w:ind w:firstLineChars="200" w:firstLine="640"/>
        <w:rPr>
          <w:rFonts w:eastAsia="仿宋_GB2312"/>
          <w:color w:val="000000" w:themeColor="text1"/>
          <w:sz w:val="32"/>
          <w:szCs w:val="32"/>
        </w:rPr>
      </w:pPr>
      <w:r>
        <w:rPr>
          <w:rFonts w:eastAsia="仿宋_GB2312"/>
          <w:color w:val="000000" w:themeColor="text1"/>
          <w:sz w:val="32"/>
          <w:szCs w:val="32"/>
        </w:rPr>
        <w:t>3.</w:t>
      </w:r>
      <w:r>
        <w:rPr>
          <w:rFonts w:eastAsia="仿宋_GB2312"/>
          <w:color w:val="000000" w:themeColor="text1"/>
          <w:sz w:val="32"/>
          <w:szCs w:val="32"/>
        </w:rPr>
        <w:t>本合同标准文本各条款中，如涉及填写多家供应商、制造商，多种采购标的、分包主要内容等信息的，可根据采购项目具体情况添加信息项。</w:t>
      </w:r>
    </w:p>
    <w:p w:rsidR="00163F3A" w:rsidRDefault="00163F3A">
      <w:pPr>
        <w:widowControl/>
        <w:jc w:val="left"/>
        <w:rPr>
          <w:rFonts w:eastAsia="黑体"/>
          <w:color w:val="000000" w:themeColor="text1"/>
          <w:sz w:val="44"/>
          <w:szCs w:val="44"/>
        </w:rPr>
        <w:sectPr w:rsidR="00163F3A">
          <w:pgSz w:w="11906" w:h="16838"/>
          <w:pgMar w:top="1440" w:right="1800" w:bottom="1440" w:left="1800" w:header="851" w:footer="992" w:gutter="0"/>
          <w:cols w:space="720"/>
          <w:docGrid w:type="lines" w:linePitch="312"/>
        </w:sectPr>
      </w:pPr>
    </w:p>
    <w:p w:rsidR="00163F3A" w:rsidRDefault="00163F3A">
      <w:pPr>
        <w:pStyle w:val="2"/>
        <w:adjustRightInd w:val="0"/>
        <w:snapToGrid w:val="0"/>
        <w:spacing w:line="400" w:lineRule="exact"/>
        <w:jc w:val="center"/>
        <w:rPr>
          <w:rFonts w:ascii="Times New Roman" w:eastAsia="黑体" w:hAnsi="Times New Roman" w:cs="Times New Roman"/>
          <w:color w:val="000000" w:themeColor="text1"/>
          <w:sz w:val="28"/>
          <w:szCs w:val="28"/>
        </w:rPr>
      </w:pPr>
      <w:bookmarkStart w:id="8" w:name="_Toc22209"/>
    </w:p>
    <w:p w:rsidR="00163F3A" w:rsidRDefault="007256F9">
      <w:pPr>
        <w:pStyle w:val="2"/>
        <w:adjustRightInd w:val="0"/>
        <w:snapToGrid w:val="0"/>
        <w:spacing w:line="400" w:lineRule="exact"/>
        <w:jc w:val="center"/>
        <w:rPr>
          <w:rFonts w:ascii="Times New Roman" w:eastAsia="黑体" w:hAnsi="Times New Roman" w:cs="Times New Roman"/>
          <w:b w:val="0"/>
          <w:bCs w:val="0"/>
          <w:color w:val="000000" w:themeColor="text1"/>
          <w:sz w:val="28"/>
          <w:szCs w:val="28"/>
        </w:rPr>
      </w:pPr>
      <w:r>
        <w:rPr>
          <w:rFonts w:ascii="Times New Roman" w:eastAsia="黑体" w:hAnsi="Times New Roman" w:cs="Times New Roman"/>
          <w:b w:val="0"/>
          <w:bCs w:val="0"/>
          <w:color w:val="000000" w:themeColor="text1"/>
          <w:sz w:val="28"/>
          <w:szCs w:val="28"/>
        </w:rPr>
        <w:t>第一节</w:t>
      </w:r>
      <w:r>
        <w:rPr>
          <w:rFonts w:ascii="Times New Roman" w:eastAsia="黑体" w:hAnsi="Times New Roman" w:cs="Times New Roman"/>
          <w:b w:val="0"/>
          <w:bCs w:val="0"/>
          <w:color w:val="000000" w:themeColor="text1"/>
          <w:sz w:val="28"/>
          <w:szCs w:val="28"/>
        </w:rPr>
        <w:t xml:space="preserve"> </w:t>
      </w:r>
      <w:r>
        <w:rPr>
          <w:rFonts w:ascii="Times New Roman" w:eastAsia="黑体" w:hAnsi="Times New Roman" w:cs="Times New Roman"/>
          <w:b w:val="0"/>
          <w:bCs w:val="0"/>
          <w:color w:val="000000" w:themeColor="text1"/>
          <w:sz w:val="28"/>
          <w:szCs w:val="28"/>
        </w:rPr>
        <w:t>政府采购合同协议书</w:t>
      </w:r>
      <w:bookmarkEnd w:id="8"/>
    </w:p>
    <w:p w:rsidR="00163F3A" w:rsidRDefault="00163F3A">
      <w:pPr>
        <w:pStyle w:val="2"/>
        <w:adjustRightInd w:val="0"/>
        <w:snapToGrid w:val="0"/>
        <w:spacing w:line="400" w:lineRule="exact"/>
        <w:jc w:val="center"/>
        <w:rPr>
          <w:rFonts w:ascii="Times New Roman" w:eastAsia="黑体" w:hAnsi="Times New Roman" w:cs="Times New Roman"/>
          <w:b w:val="0"/>
          <w:bCs w:val="0"/>
          <w:color w:val="000000" w:themeColor="text1"/>
          <w:sz w:val="28"/>
          <w:szCs w:val="28"/>
        </w:rPr>
      </w:pPr>
    </w:p>
    <w:p w:rsidR="00163F3A" w:rsidRDefault="007256F9">
      <w:pPr>
        <w:adjustRightInd w:val="0"/>
        <w:snapToGrid w:val="0"/>
        <w:spacing w:line="400" w:lineRule="exact"/>
        <w:rPr>
          <w:color w:val="000000" w:themeColor="text1"/>
          <w:sz w:val="24"/>
          <w:szCs w:val="24"/>
        </w:rPr>
      </w:pPr>
      <w:r>
        <w:rPr>
          <w:color w:val="000000" w:themeColor="text1"/>
          <w:sz w:val="24"/>
          <w:szCs w:val="24"/>
        </w:rPr>
        <w:t>甲方（全称）：</w:t>
      </w:r>
      <w:r>
        <w:rPr>
          <w:color w:val="000000" w:themeColor="text1"/>
          <w:sz w:val="24"/>
          <w:szCs w:val="24"/>
          <w:u w:val="single"/>
        </w:rPr>
        <w:t xml:space="preserve">                        </w:t>
      </w:r>
      <w:r>
        <w:rPr>
          <w:color w:val="000000" w:themeColor="text1"/>
          <w:sz w:val="24"/>
          <w:szCs w:val="24"/>
        </w:rPr>
        <w:t>（采购人、受采购人委托签订合同的单位或采购</w:t>
      </w:r>
      <w:r>
        <w:rPr>
          <w:color w:val="000000" w:themeColor="text1"/>
          <w:sz w:val="24"/>
          <w:szCs w:val="24"/>
        </w:rPr>
        <w:tab/>
        <w:t xml:space="preserve">                                   </w:t>
      </w:r>
      <w:r>
        <w:rPr>
          <w:color w:val="000000" w:themeColor="text1"/>
          <w:sz w:val="24"/>
          <w:szCs w:val="24"/>
        </w:rPr>
        <w:t>文件约定的合同甲方）</w:t>
      </w:r>
    </w:p>
    <w:p w:rsidR="00163F3A" w:rsidRDefault="007256F9">
      <w:pPr>
        <w:adjustRightInd w:val="0"/>
        <w:snapToGrid w:val="0"/>
        <w:spacing w:line="400" w:lineRule="exact"/>
        <w:rPr>
          <w:color w:val="000000" w:themeColor="text1"/>
          <w:sz w:val="24"/>
          <w:szCs w:val="24"/>
        </w:rPr>
      </w:pPr>
      <w:r>
        <w:rPr>
          <w:color w:val="000000" w:themeColor="text1"/>
          <w:sz w:val="24"/>
          <w:szCs w:val="24"/>
        </w:rPr>
        <w:t>乙方</w:t>
      </w:r>
      <w:r>
        <w:rPr>
          <w:color w:val="000000" w:themeColor="text1"/>
          <w:sz w:val="24"/>
          <w:szCs w:val="24"/>
        </w:rPr>
        <w:t>1</w:t>
      </w:r>
      <w:r>
        <w:rPr>
          <w:color w:val="000000" w:themeColor="text1"/>
          <w:sz w:val="24"/>
          <w:szCs w:val="24"/>
        </w:rPr>
        <w:t>（全称）：</w:t>
      </w:r>
      <w:r>
        <w:rPr>
          <w:color w:val="000000" w:themeColor="text1"/>
          <w:sz w:val="24"/>
          <w:szCs w:val="24"/>
          <w:u w:val="single"/>
        </w:rPr>
        <w:t xml:space="preserve">                       </w:t>
      </w:r>
      <w:r>
        <w:rPr>
          <w:color w:val="000000" w:themeColor="text1"/>
          <w:sz w:val="24"/>
          <w:szCs w:val="24"/>
        </w:rPr>
        <w:t>（供应商）</w:t>
      </w:r>
    </w:p>
    <w:p w:rsidR="00163F3A" w:rsidRDefault="007256F9">
      <w:pPr>
        <w:adjustRightInd w:val="0"/>
        <w:snapToGrid w:val="0"/>
        <w:spacing w:line="400" w:lineRule="exact"/>
        <w:rPr>
          <w:color w:val="000000" w:themeColor="text1"/>
          <w:sz w:val="24"/>
          <w:szCs w:val="24"/>
        </w:rPr>
      </w:pPr>
      <w:r>
        <w:rPr>
          <w:color w:val="000000" w:themeColor="text1"/>
          <w:sz w:val="24"/>
          <w:szCs w:val="24"/>
        </w:rPr>
        <w:t>乙方</w:t>
      </w:r>
      <w:r>
        <w:rPr>
          <w:color w:val="000000" w:themeColor="text1"/>
          <w:sz w:val="24"/>
          <w:szCs w:val="24"/>
        </w:rPr>
        <w:t>2</w:t>
      </w:r>
      <w:r>
        <w:rPr>
          <w:color w:val="000000" w:themeColor="text1"/>
          <w:sz w:val="24"/>
          <w:szCs w:val="24"/>
        </w:rPr>
        <w:t>（全称）：</w:t>
      </w:r>
      <w:r>
        <w:rPr>
          <w:color w:val="000000" w:themeColor="text1"/>
          <w:sz w:val="24"/>
          <w:szCs w:val="24"/>
          <w:u w:val="single"/>
        </w:rPr>
        <w:t xml:space="preserve">                        </w:t>
      </w:r>
      <w:r>
        <w:rPr>
          <w:color w:val="000000" w:themeColor="text1"/>
          <w:sz w:val="24"/>
          <w:szCs w:val="24"/>
        </w:rPr>
        <w:t>（联合体成员供应商或其他合同主体）（如有）</w:t>
      </w:r>
    </w:p>
    <w:p w:rsidR="00163F3A" w:rsidRDefault="007256F9">
      <w:pPr>
        <w:adjustRightInd w:val="0"/>
        <w:snapToGrid w:val="0"/>
        <w:spacing w:line="400" w:lineRule="exact"/>
        <w:rPr>
          <w:color w:val="000000" w:themeColor="text1"/>
          <w:sz w:val="24"/>
          <w:szCs w:val="24"/>
        </w:rPr>
      </w:pPr>
      <w:r>
        <w:rPr>
          <w:color w:val="000000" w:themeColor="text1"/>
          <w:sz w:val="24"/>
          <w:szCs w:val="24"/>
        </w:rPr>
        <w:t>乙方</w:t>
      </w:r>
      <w:r>
        <w:rPr>
          <w:color w:val="000000" w:themeColor="text1"/>
          <w:sz w:val="24"/>
          <w:szCs w:val="24"/>
        </w:rPr>
        <w:t>3</w:t>
      </w:r>
      <w:r>
        <w:rPr>
          <w:color w:val="000000" w:themeColor="text1"/>
          <w:sz w:val="24"/>
          <w:szCs w:val="24"/>
        </w:rPr>
        <w:t>（全称）</w:t>
      </w:r>
      <w:r>
        <w:rPr>
          <w:color w:val="000000" w:themeColor="text1"/>
          <w:sz w:val="24"/>
          <w:szCs w:val="24"/>
          <w:u w:val="single"/>
        </w:rPr>
        <w:t xml:space="preserve">                          </w:t>
      </w:r>
      <w:r>
        <w:rPr>
          <w:color w:val="000000" w:themeColor="text1"/>
          <w:sz w:val="24"/>
          <w:szCs w:val="24"/>
        </w:rPr>
        <w:t>（联合体成员供应商或其他合同主体）（如有）</w:t>
      </w:r>
    </w:p>
    <w:p w:rsidR="00163F3A" w:rsidRDefault="00163F3A">
      <w:pPr>
        <w:spacing w:line="400" w:lineRule="exact"/>
        <w:rPr>
          <w:color w:val="000000" w:themeColor="text1"/>
          <w:sz w:val="24"/>
          <w:szCs w:val="24"/>
        </w:rPr>
      </w:pPr>
    </w:p>
    <w:p w:rsidR="00163F3A" w:rsidRDefault="007256F9" w:rsidP="006077C9">
      <w:pPr>
        <w:pStyle w:val="a5"/>
        <w:adjustRightInd w:val="0"/>
        <w:snapToGrid w:val="0"/>
        <w:spacing w:line="400" w:lineRule="exact"/>
        <w:ind w:firstLineChars="200" w:firstLine="446"/>
        <w:rPr>
          <w:color w:val="000000" w:themeColor="text1"/>
        </w:rPr>
      </w:pPr>
      <w:r>
        <w:rPr>
          <w:color w:val="000000" w:themeColor="text1"/>
        </w:rPr>
        <w:t>依据《中华人民共和国民法典》、《中华人民共和国政府采购法》等有关的法律法规，以及本采购项目的招标</w:t>
      </w:r>
      <w:r>
        <w:rPr>
          <w:color w:val="000000" w:themeColor="text1"/>
        </w:rPr>
        <w:t>/</w:t>
      </w:r>
      <w:r>
        <w:rPr>
          <w:color w:val="000000" w:themeColor="text1"/>
        </w:rPr>
        <w:t>谈判文件等采购文件、乙方的《投标（响应）文件》及《中标（成交）通知书》，甲乙双方同意签订本合同。具体情况及要求如下：</w:t>
      </w:r>
      <w:r>
        <w:rPr>
          <w:color w:val="000000" w:themeColor="text1"/>
        </w:rPr>
        <w:t xml:space="preserve">  </w:t>
      </w:r>
      <w:r>
        <w:rPr>
          <w:color w:val="000000" w:themeColor="text1"/>
        </w:rPr>
        <w:t xml:space="preserve">   </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项目信息</w:t>
      </w:r>
    </w:p>
    <w:p w:rsidR="00163F3A" w:rsidRDefault="007256F9" w:rsidP="006077C9">
      <w:pPr>
        <w:pStyle w:val="a5"/>
        <w:numPr>
          <w:ilvl w:val="0"/>
          <w:numId w:val="3"/>
        </w:numPr>
        <w:tabs>
          <w:tab w:val="clear" w:pos="480"/>
        </w:tabs>
        <w:adjustRightInd w:val="0"/>
        <w:snapToGrid w:val="0"/>
        <w:spacing w:line="360" w:lineRule="auto"/>
        <w:ind w:firstLineChars="200" w:firstLine="446"/>
        <w:jc w:val="both"/>
        <w:rPr>
          <w:color w:val="000000" w:themeColor="text1"/>
          <w:u w:val="single"/>
        </w:rPr>
      </w:pPr>
      <w:r>
        <w:rPr>
          <w:color w:val="000000" w:themeColor="text1"/>
        </w:rPr>
        <w:t>采购项目名称：</w:t>
      </w:r>
      <w:r>
        <w:rPr>
          <w:color w:val="000000" w:themeColor="text1"/>
          <w:u w:val="single"/>
        </w:rPr>
        <w:t xml:space="preserve">                                          </w:t>
      </w:r>
    </w:p>
    <w:p w:rsidR="00163F3A" w:rsidRDefault="007256F9">
      <w:pPr>
        <w:pStyle w:val="a5"/>
        <w:tabs>
          <w:tab w:val="left" w:pos="999"/>
        </w:tabs>
        <w:adjustRightInd w:val="0"/>
        <w:snapToGrid w:val="0"/>
        <w:spacing w:line="360" w:lineRule="auto"/>
        <w:rPr>
          <w:color w:val="000000" w:themeColor="text1"/>
        </w:rPr>
      </w:pPr>
      <w:r>
        <w:rPr>
          <w:color w:val="000000" w:themeColor="text1"/>
        </w:rPr>
        <w:t xml:space="preserve">         </w:t>
      </w:r>
      <w:r>
        <w:rPr>
          <w:color w:val="000000" w:themeColor="text1"/>
        </w:rPr>
        <w:t>采购项目编号：</w:t>
      </w:r>
      <w:r>
        <w:rPr>
          <w:color w:val="000000" w:themeColor="text1"/>
          <w:u w:val="single"/>
        </w:rPr>
        <w:t xml:space="preserve">                                          </w:t>
      </w:r>
    </w:p>
    <w:p w:rsidR="00163F3A" w:rsidRDefault="007256F9" w:rsidP="006077C9">
      <w:pPr>
        <w:pStyle w:val="a5"/>
        <w:adjustRightInd w:val="0"/>
        <w:snapToGrid w:val="0"/>
        <w:spacing w:line="360" w:lineRule="auto"/>
        <w:ind w:firstLineChars="200" w:firstLine="446"/>
        <w:rPr>
          <w:color w:val="000000" w:themeColor="text1"/>
        </w:rPr>
      </w:pPr>
      <w:r>
        <w:rPr>
          <w:color w:val="000000" w:themeColor="text1"/>
        </w:rPr>
        <w:t>（</w:t>
      </w:r>
      <w:r>
        <w:rPr>
          <w:color w:val="000000" w:themeColor="text1"/>
        </w:rPr>
        <w:t>2</w:t>
      </w:r>
      <w:r>
        <w:rPr>
          <w:color w:val="000000" w:themeColor="text1"/>
        </w:rPr>
        <w:t>）采购计划编号：</w:t>
      </w:r>
      <w:r>
        <w:rPr>
          <w:color w:val="000000" w:themeColor="text1"/>
          <w:u w:val="single"/>
        </w:rPr>
        <w:t xml:space="preserve">                                          </w:t>
      </w:r>
      <w:r>
        <w:rPr>
          <w:color w:val="000000" w:themeColor="text1"/>
        </w:rPr>
        <w:t xml:space="preserve"> </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）项目内容：</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 xml:space="preserve">     </w:t>
      </w:r>
      <w:r>
        <w:rPr>
          <w:color w:val="000000" w:themeColor="text1"/>
          <w:sz w:val="24"/>
          <w:szCs w:val="24"/>
        </w:rPr>
        <w:t>采购标的及数量（台</w:t>
      </w:r>
      <w:r>
        <w:rPr>
          <w:color w:val="000000" w:themeColor="text1"/>
          <w:sz w:val="24"/>
          <w:szCs w:val="24"/>
        </w:rPr>
        <w:t>/</w:t>
      </w:r>
      <w:r>
        <w:rPr>
          <w:color w:val="000000" w:themeColor="text1"/>
          <w:sz w:val="24"/>
          <w:szCs w:val="24"/>
        </w:rPr>
        <w:t>套</w:t>
      </w:r>
      <w:r>
        <w:rPr>
          <w:color w:val="000000" w:themeColor="text1"/>
          <w:sz w:val="24"/>
          <w:szCs w:val="24"/>
          <w:lang w:val="en"/>
        </w:rPr>
        <w:t>/</w:t>
      </w:r>
      <w:proofErr w:type="gramStart"/>
      <w:r>
        <w:rPr>
          <w:color w:val="000000" w:themeColor="text1"/>
          <w:sz w:val="24"/>
          <w:szCs w:val="24"/>
          <w:lang w:val="en"/>
        </w:rPr>
        <w:t>个</w:t>
      </w:r>
      <w:proofErr w:type="gramEnd"/>
      <w:r>
        <w:rPr>
          <w:color w:val="000000" w:themeColor="text1"/>
          <w:sz w:val="24"/>
          <w:szCs w:val="24"/>
          <w:lang w:val="en"/>
        </w:rPr>
        <w:t>/</w:t>
      </w:r>
      <w:r>
        <w:rPr>
          <w:color w:val="000000" w:themeColor="text1"/>
          <w:sz w:val="24"/>
          <w:szCs w:val="24"/>
          <w:lang w:val="en"/>
        </w:rPr>
        <w:t>架</w:t>
      </w:r>
      <w:r>
        <w:rPr>
          <w:color w:val="000000" w:themeColor="text1"/>
          <w:sz w:val="24"/>
          <w:szCs w:val="24"/>
          <w:lang w:val="en"/>
        </w:rPr>
        <w:t>/</w:t>
      </w:r>
      <w:r>
        <w:rPr>
          <w:color w:val="000000" w:themeColor="text1"/>
          <w:sz w:val="24"/>
          <w:szCs w:val="24"/>
          <w:lang w:val="en"/>
        </w:rPr>
        <w:t>组等</w:t>
      </w:r>
      <w:r>
        <w:rPr>
          <w:color w:val="000000" w:themeColor="text1"/>
          <w:sz w:val="24"/>
          <w:szCs w:val="24"/>
        </w:rPr>
        <w:t>）：</w:t>
      </w:r>
      <w:r>
        <w:rPr>
          <w:color w:val="000000" w:themeColor="text1"/>
          <w:sz w:val="24"/>
          <w:szCs w:val="24"/>
          <w:u w:val="single"/>
        </w:rPr>
        <w:t xml:space="preserve">                       </w:t>
      </w:r>
      <w:r>
        <w:rPr>
          <w:color w:val="000000" w:themeColor="text1"/>
          <w:sz w:val="24"/>
          <w:szCs w:val="24"/>
        </w:rPr>
        <w:t xml:space="preserve">            </w:t>
      </w:r>
      <w:r>
        <w:rPr>
          <w:color w:val="000000" w:themeColor="text1"/>
          <w:sz w:val="24"/>
          <w:szCs w:val="24"/>
          <w:u w:val="single"/>
        </w:rPr>
        <w:t xml:space="preserve">                  </w:t>
      </w:r>
      <w:r>
        <w:rPr>
          <w:color w:val="000000" w:themeColor="text1"/>
          <w:sz w:val="24"/>
          <w:szCs w:val="24"/>
        </w:rPr>
        <w:t xml:space="preserve"> </w:t>
      </w:r>
    </w:p>
    <w:p w:rsidR="00163F3A" w:rsidRDefault="007256F9" w:rsidP="006077C9">
      <w:pPr>
        <w:adjustRightInd w:val="0"/>
        <w:snapToGrid w:val="0"/>
        <w:spacing w:line="360" w:lineRule="auto"/>
        <w:ind w:firstLineChars="200" w:firstLine="446"/>
        <w:rPr>
          <w:color w:val="000000" w:themeColor="text1"/>
          <w:sz w:val="24"/>
          <w:szCs w:val="24"/>
          <w:lang w:val="en"/>
        </w:rPr>
      </w:pPr>
      <w:r>
        <w:rPr>
          <w:color w:val="000000" w:themeColor="text1"/>
          <w:sz w:val="24"/>
          <w:szCs w:val="24"/>
        </w:rPr>
        <w:t xml:space="preserve">     </w:t>
      </w:r>
      <w:r>
        <w:rPr>
          <w:color w:val="000000" w:themeColor="text1"/>
          <w:sz w:val="24"/>
          <w:szCs w:val="24"/>
        </w:rPr>
        <w:t>品牌：</w:t>
      </w:r>
      <w:r>
        <w:rPr>
          <w:color w:val="000000" w:themeColor="text1"/>
          <w:sz w:val="24"/>
          <w:szCs w:val="24"/>
          <w:u w:val="single"/>
        </w:rPr>
        <w:t xml:space="preserve">      </w:t>
      </w:r>
      <w:r>
        <w:rPr>
          <w:color w:val="000000" w:themeColor="text1"/>
          <w:sz w:val="24"/>
          <w:szCs w:val="24"/>
          <w:u w:val="single"/>
          <w:lang w:val="en"/>
        </w:rPr>
        <w:t xml:space="preserve">   </w:t>
      </w:r>
      <w:r>
        <w:rPr>
          <w:color w:val="000000" w:themeColor="text1"/>
          <w:sz w:val="24"/>
          <w:szCs w:val="24"/>
          <w:u w:val="single"/>
        </w:rPr>
        <w:t xml:space="preserve">    </w:t>
      </w:r>
      <w:r>
        <w:rPr>
          <w:color w:val="000000" w:themeColor="text1"/>
          <w:sz w:val="24"/>
          <w:szCs w:val="24"/>
          <w:u w:val="single"/>
          <w:lang w:val="en"/>
        </w:rPr>
        <w:t xml:space="preserve"> </w:t>
      </w:r>
      <w:r>
        <w:rPr>
          <w:color w:val="000000" w:themeColor="text1"/>
          <w:sz w:val="24"/>
          <w:szCs w:val="24"/>
          <w:u w:val="single"/>
        </w:rPr>
        <w:t xml:space="preserve"> </w:t>
      </w:r>
      <w:r>
        <w:rPr>
          <w:color w:val="000000" w:themeColor="text1"/>
          <w:sz w:val="24"/>
          <w:szCs w:val="24"/>
          <w:lang w:val="en"/>
        </w:rPr>
        <w:t xml:space="preserve">     </w:t>
      </w:r>
      <w:r>
        <w:rPr>
          <w:color w:val="000000" w:themeColor="text1"/>
          <w:sz w:val="24"/>
          <w:szCs w:val="24"/>
        </w:rPr>
        <w:t>规格型号：</w:t>
      </w:r>
      <w:r>
        <w:rPr>
          <w:color w:val="000000" w:themeColor="text1"/>
          <w:sz w:val="24"/>
          <w:szCs w:val="24"/>
          <w:u w:val="single"/>
        </w:rPr>
        <w:t xml:space="preserve">   </w:t>
      </w:r>
      <w:r>
        <w:rPr>
          <w:color w:val="000000" w:themeColor="text1"/>
          <w:sz w:val="24"/>
          <w:szCs w:val="24"/>
          <w:u w:val="single"/>
          <w:lang w:val="en"/>
        </w:rPr>
        <w:t xml:space="preserve">  </w:t>
      </w:r>
      <w:r>
        <w:rPr>
          <w:color w:val="000000" w:themeColor="text1"/>
          <w:sz w:val="24"/>
          <w:szCs w:val="24"/>
          <w:u w:val="single"/>
        </w:rPr>
        <w:t xml:space="preserve">       </w:t>
      </w:r>
      <w:r>
        <w:rPr>
          <w:color w:val="000000" w:themeColor="text1"/>
          <w:sz w:val="24"/>
          <w:szCs w:val="24"/>
          <w:u w:val="single"/>
          <w:lang w:val="en"/>
        </w:rPr>
        <w:t xml:space="preserve">   </w:t>
      </w:r>
    </w:p>
    <w:p w:rsidR="00163F3A" w:rsidRDefault="007256F9" w:rsidP="006077C9">
      <w:pPr>
        <w:adjustRightInd w:val="0"/>
        <w:snapToGrid w:val="0"/>
        <w:spacing w:line="360" w:lineRule="auto"/>
        <w:ind w:firstLineChars="450" w:firstLine="1004"/>
        <w:rPr>
          <w:color w:val="000000" w:themeColor="text1"/>
          <w:sz w:val="24"/>
          <w:szCs w:val="24"/>
          <w:u w:val="single"/>
        </w:rPr>
      </w:pPr>
      <w:r>
        <w:rPr>
          <w:color w:val="000000" w:themeColor="text1"/>
          <w:sz w:val="24"/>
          <w:szCs w:val="24"/>
        </w:rPr>
        <w:t>采购标的</w:t>
      </w:r>
      <w:proofErr w:type="gramStart"/>
      <w:r>
        <w:rPr>
          <w:color w:val="000000" w:themeColor="text1"/>
          <w:sz w:val="24"/>
          <w:szCs w:val="24"/>
        </w:rPr>
        <w:t>的</w:t>
      </w:r>
      <w:proofErr w:type="gramEnd"/>
      <w:r>
        <w:rPr>
          <w:color w:val="000000" w:themeColor="text1"/>
          <w:sz w:val="24"/>
          <w:szCs w:val="24"/>
        </w:rPr>
        <w:t>技术要求、商务要求具体见附件。</w:t>
      </w:r>
    </w:p>
    <w:p w:rsidR="00163F3A" w:rsidRDefault="007256F9" w:rsidP="006077C9">
      <w:pPr>
        <w:adjustRightInd w:val="0"/>
        <w:snapToGrid w:val="0"/>
        <w:spacing w:line="360" w:lineRule="auto"/>
        <w:ind w:firstLineChars="450" w:firstLine="1004"/>
        <w:rPr>
          <w:color w:val="000000" w:themeColor="text1"/>
          <w:sz w:val="24"/>
          <w:szCs w:val="24"/>
        </w:rPr>
      </w:pPr>
      <w:r>
        <w:rPr>
          <w:rFonts w:ascii="宋体" w:hAnsi="宋体" w:cs="宋体" w:hint="eastAsia"/>
          <w:color w:val="000000" w:themeColor="text1"/>
          <w:sz w:val="24"/>
          <w:szCs w:val="24"/>
        </w:rPr>
        <w:t>①</w:t>
      </w:r>
      <w:r>
        <w:rPr>
          <w:color w:val="000000" w:themeColor="text1"/>
          <w:sz w:val="24"/>
          <w:szCs w:val="24"/>
        </w:rPr>
        <w:t>涉及信息类产品，请填写该产品关键部件的品牌、型号：</w:t>
      </w:r>
    </w:p>
    <w:p w:rsidR="00163F3A" w:rsidRDefault="007256F9" w:rsidP="006077C9">
      <w:pPr>
        <w:adjustRightInd w:val="0"/>
        <w:snapToGrid w:val="0"/>
        <w:spacing w:line="360" w:lineRule="auto"/>
        <w:ind w:firstLineChars="200" w:firstLine="446"/>
        <w:rPr>
          <w:color w:val="000000" w:themeColor="text1"/>
          <w:kern w:val="0"/>
          <w:sz w:val="24"/>
          <w:szCs w:val="24"/>
          <w:u w:val="single"/>
        </w:rPr>
      </w:pPr>
      <w:r>
        <w:rPr>
          <w:color w:val="000000" w:themeColor="text1"/>
          <w:sz w:val="24"/>
          <w:szCs w:val="24"/>
        </w:rPr>
        <w:t xml:space="preserve">     </w:t>
      </w:r>
      <w:r>
        <w:rPr>
          <w:color w:val="000000" w:themeColor="text1"/>
          <w:sz w:val="24"/>
          <w:szCs w:val="24"/>
        </w:rPr>
        <w:t>标的名称：</w:t>
      </w:r>
      <w:r>
        <w:rPr>
          <w:color w:val="000000" w:themeColor="text1"/>
          <w:kern w:val="0"/>
          <w:sz w:val="24"/>
          <w:szCs w:val="24"/>
          <w:u w:val="single"/>
        </w:rPr>
        <w:t xml:space="preserve">      </w:t>
      </w:r>
      <w:r>
        <w:rPr>
          <w:color w:val="000000" w:themeColor="text1"/>
          <w:kern w:val="0"/>
          <w:sz w:val="24"/>
          <w:szCs w:val="24"/>
          <w:u w:val="single"/>
          <w:lang w:val="en"/>
        </w:rPr>
        <w:t xml:space="preserve">               </w:t>
      </w:r>
      <w:r>
        <w:rPr>
          <w:color w:val="000000" w:themeColor="text1"/>
          <w:kern w:val="0"/>
          <w:sz w:val="24"/>
          <w:szCs w:val="24"/>
          <w:u w:val="single"/>
        </w:rPr>
        <w:t xml:space="preserve">    </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 xml:space="preserve">     </w:t>
      </w:r>
      <w:r>
        <w:rPr>
          <w:color w:val="000000" w:themeColor="text1"/>
          <w:sz w:val="24"/>
          <w:szCs w:val="24"/>
        </w:rPr>
        <w:t>关键部件：</w:t>
      </w:r>
      <w:r>
        <w:rPr>
          <w:color w:val="000000" w:themeColor="text1"/>
          <w:kern w:val="0"/>
          <w:sz w:val="24"/>
          <w:szCs w:val="24"/>
          <w:u w:val="single"/>
        </w:rPr>
        <w:t xml:space="preserve">          </w:t>
      </w:r>
      <w:r>
        <w:rPr>
          <w:color w:val="000000" w:themeColor="text1"/>
          <w:kern w:val="0"/>
          <w:sz w:val="24"/>
          <w:szCs w:val="24"/>
        </w:rPr>
        <w:t xml:space="preserve"> </w:t>
      </w:r>
      <w:r>
        <w:rPr>
          <w:color w:val="000000" w:themeColor="text1"/>
          <w:sz w:val="24"/>
          <w:szCs w:val="24"/>
        </w:rPr>
        <w:t>品牌：</w:t>
      </w:r>
      <w:r>
        <w:rPr>
          <w:color w:val="000000" w:themeColor="text1"/>
          <w:sz w:val="24"/>
          <w:szCs w:val="24"/>
          <w:u w:val="single"/>
        </w:rPr>
        <w:t xml:space="preserve">        </w:t>
      </w:r>
      <w:r>
        <w:rPr>
          <w:color w:val="000000" w:themeColor="text1"/>
          <w:sz w:val="24"/>
          <w:szCs w:val="24"/>
        </w:rPr>
        <w:t xml:space="preserve"> </w:t>
      </w:r>
      <w:r>
        <w:rPr>
          <w:color w:val="000000" w:themeColor="text1"/>
          <w:sz w:val="24"/>
          <w:szCs w:val="24"/>
        </w:rPr>
        <w:t>型号：</w:t>
      </w:r>
      <w:r>
        <w:rPr>
          <w:color w:val="000000" w:themeColor="text1"/>
          <w:sz w:val="24"/>
          <w:szCs w:val="24"/>
          <w:u w:val="single"/>
        </w:rPr>
        <w:t xml:space="preserve">       </w:t>
      </w:r>
      <w:r>
        <w:rPr>
          <w:color w:val="000000" w:themeColor="text1"/>
          <w:sz w:val="24"/>
          <w:szCs w:val="24"/>
        </w:rPr>
        <w:t xml:space="preserve"> </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kern w:val="2"/>
          <w:sz w:val="24"/>
          <w:szCs w:val="24"/>
        </w:rPr>
        <w:t>关键部件</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品牌：</w:t>
      </w:r>
      <w:r>
        <w:rPr>
          <w:rFonts w:ascii="Times New Roman" w:eastAsia="宋体"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型号：</w:t>
      </w:r>
      <w:r>
        <w:rPr>
          <w:rFonts w:ascii="Times New Roman" w:eastAsia="宋体"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rPr>
        <w:t xml:space="preserve"> </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关键部件：</w:t>
      </w:r>
      <w:r>
        <w:rPr>
          <w:rFonts w:ascii="Times New Roman" w:eastAsia="宋体"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品牌：</w:t>
      </w:r>
      <w:r>
        <w:rPr>
          <w:rFonts w:ascii="Times New Roman" w:eastAsia="宋体"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型号：</w:t>
      </w:r>
      <w:r>
        <w:rPr>
          <w:rFonts w:ascii="Times New Roman" w:eastAsia="宋体" w:hAnsi="Times New Roman" w:cs="Times New Roman"/>
          <w:color w:val="000000" w:themeColor="text1"/>
          <w:sz w:val="24"/>
          <w:szCs w:val="24"/>
          <w:u w:val="single"/>
        </w:rPr>
        <w:t xml:space="preserve">       </w:t>
      </w:r>
    </w:p>
    <w:p w:rsidR="00163F3A" w:rsidRDefault="007256F9">
      <w:pPr>
        <w:pStyle w:val="AONormal"/>
        <w:snapToGrid w:val="0"/>
        <w:spacing w:line="360" w:lineRule="auto"/>
        <w:ind w:firstLineChars="0" w:firstLine="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color w:val="000000" w:themeColor="text1"/>
          <w:sz w:val="24"/>
          <w:szCs w:val="24"/>
        </w:rPr>
        <w:t>CPU</w:t>
      </w:r>
      <w:r>
        <w:rPr>
          <w:rFonts w:ascii="Times New Roman" w:eastAsia="宋体" w:hAnsi="Times New Roman" w:cs="Times New Roman"/>
          <w:color w:val="000000" w:themeColor="text1"/>
          <w:sz w:val="24"/>
          <w:szCs w:val="24"/>
        </w:rPr>
        <w:t>芯片、操作系统、数据库等。）</w:t>
      </w:r>
    </w:p>
    <w:p w:rsidR="00163F3A" w:rsidRDefault="007256F9">
      <w:pPr>
        <w:pStyle w:val="AONormal"/>
        <w:snapToGrid w:val="0"/>
        <w:spacing w:line="360" w:lineRule="auto"/>
        <w:ind w:firstLineChars="0" w:firstLine="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lastRenderedPageBreak/>
        <w:t xml:space="preserve">         </w:t>
      </w:r>
      <w:r>
        <w:rPr>
          <w:rFonts w:ascii="宋体" w:eastAsia="宋体" w:hAnsi="宋体" w:cs="宋体" w:hint="eastAsia"/>
          <w:color w:val="000000" w:themeColor="text1"/>
          <w:sz w:val="24"/>
          <w:szCs w:val="24"/>
        </w:rPr>
        <w:t>②</w:t>
      </w:r>
      <w:r>
        <w:rPr>
          <w:rFonts w:ascii="Times New Roman" w:eastAsia="宋体" w:hAnsi="Times New Roman" w:cs="Times New Roman"/>
          <w:color w:val="000000" w:themeColor="text1"/>
          <w:sz w:val="24"/>
          <w:szCs w:val="24"/>
        </w:rPr>
        <w:t>涉及车辆采购，请填写是否属于新能源汽车：</w:t>
      </w:r>
    </w:p>
    <w:p w:rsidR="00163F3A" w:rsidRDefault="007256F9">
      <w:pPr>
        <w:pStyle w:val="AONormal"/>
        <w:snapToGrid w:val="0"/>
        <w:spacing w:line="360" w:lineRule="auto"/>
        <w:ind w:firstLineChars="0" w:firstLine="0"/>
        <w:rPr>
          <w:rFonts w:ascii="Times New Roman" w:eastAsiaTheme="minorEastAsia" w:hAnsi="Times New Roman" w:cs="Times New Roman"/>
          <w:color w:val="000000" w:themeColor="text1"/>
          <w:sz w:val="24"/>
          <w:szCs w:val="24"/>
        </w:rPr>
      </w:pP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是，</w:t>
      </w:r>
      <w:proofErr w:type="gramStart"/>
      <w:r>
        <w:rPr>
          <w:rFonts w:ascii="Times New Roman" w:eastAsiaTheme="minorEastAsia" w:hAnsi="Times New Roman" w:cs="Times New Roman"/>
          <w:color w:val="000000" w:themeColor="text1"/>
          <w:sz w:val="24"/>
          <w:szCs w:val="24"/>
        </w:rPr>
        <w:t>《政府采购品目分类目录》底级品目</w:t>
      </w:r>
      <w:proofErr w:type="gramEnd"/>
      <w:r>
        <w:rPr>
          <w:rFonts w:ascii="Times New Roman" w:eastAsiaTheme="minorEastAsia" w:hAnsi="Times New Roman" w:cs="Times New Roman"/>
          <w:color w:val="000000" w:themeColor="text1"/>
          <w:sz w:val="24"/>
          <w:szCs w:val="24"/>
        </w:rPr>
        <w:t>名称：</w:t>
      </w:r>
      <w:r>
        <w:rPr>
          <w:rFonts w:ascii="Times New Roman" w:eastAsia="宋体" w:hAnsi="Times New Roman" w:cs="Times New Roman"/>
          <w:color w:val="000000" w:themeColor="text1"/>
          <w:sz w:val="24"/>
          <w:szCs w:val="24"/>
          <w:u w:val="single"/>
        </w:rPr>
        <w:t xml:space="preserve">     </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t>数量：</w:t>
      </w:r>
      <w:r>
        <w:rPr>
          <w:rFonts w:ascii="Times New Roman" w:eastAsiaTheme="minorEastAsia" w:hAnsi="Times New Roman" w:cs="Times New Roman"/>
          <w:color w:val="000000" w:themeColor="text1"/>
          <w:sz w:val="24"/>
          <w:szCs w:val="24"/>
          <w:u w:val="single"/>
        </w:rPr>
        <w:t xml:space="preserve"> </w:t>
      </w:r>
      <w:r>
        <w:rPr>
          <w:rFonts w:ascii="Times New Roman" w:eastAsia="宋体" w:hAnsi="Times New Roman" w:cs="Times New Roman"/>
          <w:color w:val="000000" w:themeColor="text1"/>
          <w:sz w:val="24"/>
          <w:szCs w:val="24"/>
          <w:u w:val="single"/>
        </w:rPr>
        <w:t xml:space="preserve">   </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t>金额：</w:t>
      </w:r>
      <w:r>
        <w:rPr>
          <w:rFonts w:ascii="Times New Roman" w:eastAsia="宋体" w:hAnsi="Times New Roman" w:cs="Times New Roman"/>
          <w:color w:val="000000" w:themeColor="text1"/>
          <w:sz w:val="24"/>
          <w:szCs w:val="24"/>
          <w:u w:val="single"/>
        </w:rPr>
        <w:t xml:space="preserve">     </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proofErr w:type="gramStart"/>
      <w:r>
        <w:rPr>
          <w:rFonts w:ascii="Times New Roman" w:eastAsiaTheme="minorEastAsia" w:hAnsi="Times New Roman" w:cs="Times New Roman"/>
          <w:color w:val="000000" w:themeColor="text1"/>
          <w:sz w:val="24"/>
          <w:szCs w:val="24"/>
        </w:rPr>
        <w:t>否</w:t>
      </w:r>
      <w:proofErr w:type="gramEnd"/>
    </w:p>
    <w:p w:rsidR="00163F3A" w:rsidRDefault="007256F9">
      <w:pPr>
        <w:pStyle w:val="AONormal"/>
        <w:snapToGrid w:val="0"/>
        <w:spacing w:line="360" w:lineRule="auto"/>
        <w:ind w:firstLineChars="0" w:firstLine="0"/>
        <w:rPr>
          <w:rFonts w:ascii="Times New Roman" w:eastAsiaTheme="minorEastAsia" w:hAnsi="Times New Roman" w:cs="Times New Roman"/>
          <w:color w:val="000000" w:themeColor="text1"/>
          <w:sz w:val="24"/>
          <w:szCs w:val="24"/>
        </w:rPr>
      </w:pP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t>（</w:t>
      </w:r>
      <w:r>
        <w:rPr>
          <w:rFonts w:ascii="Times New Roman" w:eastAsiaTheme="minorEastAsia" w:hAnsi="Times New Roman" w:cs="Times New Roman"/>
          <w:color w:val="000000" w:themeColor="text1"/>
          <w:sz w:val="24"/>
          <w:szCs w:val="24"/>
          <w:lang w:val="en"/>
        </w:rPr>
        <w:t>4</w:t>
      </w:r>
      <w:r>
        <w:rPr>
          <w:rFonts w:ascii="Times New Roman" w:eastAsiaTheme="minorEastAsia" w:hAnsi="Times New Roman" w:cs="Times New Roman"/>
          <w:color w:val="000000" w:themeColor="text1"/>
          <w:sz w:val="24"/>
          <w:szCs w:val="24"/>
        </w:rPr>
        <w:t>）政府采购组织形式：</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政府集中采购</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部门集中采购</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分散采购</w:t>
      </w:r>
    </w:p>
    <w:p w:rsidR="00163F3A" w:rsidRDefault="007256F9">
      <w:pPr>
        <w:pStyle w:val="AONormal"/>
        <w:snapToGrid w:val="0"/>
        <w:spacing w:line="360" w:lineRule="auto"/>
        <w:ind w:firstLineChars="0" w:firstLine="420"/>
        <w:rPr>
          <w:rFonts w:ascii="Times New Roman" w:eastAsiaTheme="minorEastAsia" w:hAnsi="Times New Roman" w:cs="Times New Roman"/>
          <w:color w:val="000000" w:themeColor="text1"/>
          <w:sz w:val="24"/>
          <w:szCs w:val="24"/>
        </w:rPr>
      </w:pPr>
      <w:r>
        <w:rPr>
          <w:rFonts w:ascii="Times New Roman" w:eastAsiaTheme="minorEastAsia" w:hAnsi="Times New Roman" w:cs="Times New Roman"/>
          <w:color w:val="000000" w:themeColor="text1"/>
          <w:sz w:val="24"/>
          <w:szCs w:val="24"/>
        </w:rPr>
        <w:t>（</w:t>
      </w:r>
      <w:r>
        <w:rPr>
          <w:rFonts w:ascii="Times New Roman" w:eastAsiaTheme="minorEastAsia" w:hAnsi="Times New Roman" w:cs="Times New Roman"/>
          <w:color w:val="000000" w:themeColor="text1"/>
          <w:sz w:val="24"/>
          <w:szCs w:val="24"/>
          <w:lang w:val="en"/>
        </w:rPr>
        <w:t>5</w:t>
      </w:r>
      <w:r>
        <w:rPr>
          <w:rFonts w:ascii="Times New Roman" w:eastAsiaTheme="minorEastAsia" w:hAnsi="Times New Roman" w:cs="Times New Roman"/>
          <w:color w:val="000000" w:themeColor="text1"/>
          <w:sz w:val="24"/>
          <w:szCs w:val="24"/>
        </w:rPr>
        <w:t>）政府采购方式：</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公开招标</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邀请招标</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竞争性谈判</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竞争性磋商</w:t>
      </w:r>
    </w:p>
    <w:p w:rsidR="00163F3A" w:rsidRDefault="007256F9">
      <w:pPr>
        <w:pStyle w:val="AONormal"/>
        <w:snapToGrid w:val="0"/>
        <w:spacing w:line="360" w:lineRule="auto"/>
        <w:ind w:firstLineChars="0" w:firstLine="420"/>
        <w:rPr>
          <w:rFonts w:ascii="Times New Roman" w:eastAsia="宋体" w:hAnsi="Times New Roman" w:cs="Times New Roman"/>
          <w:color w:val="000000" w:themeColor="text1"/>
          <w:sz w:val="24"/>
          <w:szCs w:val="24"/>
          <w:u w:val="single"/>
        </w:rPr>
      </w:pPr>
      <w:r>
        <w:rPr>
          <w:rFonts w:ascii="Times New Roman"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询价</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单一来源</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框架协议</w:t>
      </w:r>
      <w:r>
        <w:rPr>
          <w:rFonts w:ascii="Times New Roman" w:eastAsiaTheme="minorEastAsia" w:hAnsi="Times New Roman" w:cs="Times New Roman"/>
          <w:color w:val="000000" w:themeColor="text1"/>
          <w:sz w:val="24"/>
          <w:szCs w:val="24"/>
        </w:rPr>
        <w:t xml:space="preserve"> </w:t>
      </w:r>
      <w:r>
        <w:rPr>
          <w:rFonts w:ascii="Times New Roman" w:eastAsiaTheme="minorEastAsia" w:hAnsi="Times New Roman" w:cs="Times New Roman"/>
          <w:color w:val="000000" w:themeColor="text1"/>
          <w:sz w:val="24"/>
          <w:szCs w:val="24"/>
        </w:rPr>
        <w:sym w:font="Wingdings" w:char="F0A8"/>
      </w:r>
      <w:r>
        <w:rPr>
          <w:rFonts w:ascii="Times New Roman" w:eastAsiaTheme="minorEastAsia" w:hAnsi="Times New Roman" w:cs="Times New Roman"/>
          <w:color w:val="000000" w:themeColor="text1"/>
          <w:sz w:val="24"/>
          <w:szCs w:val="24"/>
        </w:rPr>
        <w:t>其他：</w:t>
      </w:r>
      <w:r>
        <w:rPr>
          <w:rFonts w:ascii="Times New Roman" w:eastAsia="宋体" w:hAnsi="Times New Roman" w:cs="Times New Roman"/>
          <w:color w:val="000000" w:themeColor="text1"/>
          <w:sz w:val="24"/>
          <w:szCs w:val="24"/>
          <w:u w:val="single"/>
        </w:rPr>
        <w:t xml:space="preserve">          </w:t>
      </w:r>
    </w:p>
    <w:p w:rsidR="00163F3A" w:rsidRDefault="007256F9">
      <w:pPr>
        <w:pStyle w:val="AONormal"/>
        <w:snapToGrid w:val="0"/>
        <w:spacing w:line="360" w:lineRule="auto"/>
        <w:ind w:firstLineChars="0" w:firstLine="42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（注：在框架协议采购的第二阶段，可选择使用该合同文本）</w:t>
      </w:r>
    </w:p>
    <w:p w:rsidR="00163F3A" w:rsidRDefault="007256F9" w:rsidP="006077C9">
      <w:pPr>
        <w:pStyle w:val="AONormal"/>
        <w:snapToGrid w:val="0"/>
        <w:spacing w:line="360" w:lineRule="auto"/>
        <w:ind w:firstLineChars="100" w:firstLine="223"/>
        <w:rPr>
          <w:rFonts w:ascii="Times New Roman" w:eastAsia="宋体" w:hAnsi="Times New Roman" w:cs="Times New Roman"/>
          <w:color w:val="000000" w:themeColor="text1"/>
          <w:kern w:val="2"/>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en"/>
        </w:rPr>
        <w:t>6</w:t>
      </w:r>
      <w:r>
        <w:rPr>
          <w:rFonts w:ascii="Times New Roman" w:hAnsi="Times New Roman" w:cs="Times New Roman"/>
          <w:color w:val="000000" w:themeColor="text1"/>
          <w:sz w:val="24"/>
          <w:szCs w:val="24"/>
        </w:rPr>
        <w:t>）</w:t>
      </w:r>
      <w:r>
        <w:rPr>
          <w:rFonts w:ascii="Times New Roman" w:eastAsia="宋体" w:hAnsi="Times New Roman" w:cs="Times New Roman"/>
          <w:color w:val="000000" w:themeColor="text1"/>
          <w:kern w:val="2"/>
          <w:sz w:val="24"/>
          <w:szCs w:val="24"/>
        </w:rPr>
        <w:t>中标（成交）采购标的制造商是否为中小企业：</w:t>
      </w:r>
      <w:r>
        <w:rPr>
          <w:rFonts w:ascii="Times New Roman" w:eastAsia="宋体" w:hAnsi="Times New Roman" w:cs="Times New Roman"/>
          <w:color w:val="000000" w:themeColor="text1"/>
          <w:kern w:val="2"/>
          <w:sz w:val="24"/>
          <w:szCs w:val="24"/>
        </w:rPr>
        <w:sym w:font="Wingdings" w:char="F0A8"/>
      </w:r>
      <w:r>
        <w:rPr>
          <w:rFonts w:ascii="Times New Roman" w:eastAsia="宋体" w:hAnsi="Times New Roman" w:cs="Times New Roman"/>
          <w:color w:val="000000" w:themeColor="text1"/>
          <w:kern w:val="2"/>
          <w:sz w:val="24"/>
          <w:szCs w:val="24"/>
        </w:rPr>
        <w:t>是</w:t>
      </w:r>
      <w:r>
        <w:rPr>
          <w:rFonts w:ascii="Times New Roman" w:eastAsia="宋体" w:hAnsi="Times New Roman" w:cs="Times New Roman"/>
          <w:color w:val="000000" w:themeColor="text1"/>
          <w:kern w:val="2"/>
          <w:sz w:val="24"/>
          <w:szCs w:val="24"/>
        </w:rPr>
        <w:t xml:space="preserve">      </w:t>
      </w:r>
      <w:r>
        <w:rPr>
          <w:rFonts w:ascii="Times New Roman" w:eastAsia="宋体" w:hAnsi="Times New Roman" w:cs="Times New Roman"/>
          <w:color w:val="000000" w:themeColor="text1"/>
          <w:kern w:val="2"/>
          <w:sz w:val="24"/>
          <w:szCs w:val="24"/>
        </w:rPr>
        <w:sym w:font="Wingdings" w:char="F0A8"/>
      </w:r>
      <w:r>
        <w:rPr>
          <w:rFonts w:ascii="Times New Roman" w:eastAsia="宋体" w:hAnsi="Times New Roman" w:cs="Times New Roman"/>
          <w:color w:val="000000" w:themeColor="text1"/>
          <w:kern w:val="2"/>
          <w:sz w:val="24"/>
          <w:szCs w:val="24"/>
        </w:rPr>
        <w:t>否</w:t>
      </w:r>
    </w:p>
    <w:p w:rsidR="00163F3A" w:rsidRDefault="007256F9">
      <w:pPr>
        <w:adjustRightInd w:val="0"/>
        <w:snapToGrid w:val="0"/>
        <w:spacing w:line="360" w:lineRule="auto"/>
        <w:rPr>
          <w:iCs/>
          <w:color w:val="000000" w:themeColor="text1"/>
          <w:sz w:val="24"/>
          <w:szCs w:val="24"/>
        </w:rPr>
      </w:pPr>
      <w:r>
        <w:rPr>
          <w:color w:val="000000" w:themeColor="text1"/>
          <w:sz w:val="24"/>
          <w:szCs w:val="24"/>
        </w:rPr>
        <w:t>本合同是否为专门面向中小企业的采购合同（中小企业预留合同）：</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pPr>
        <w:adjustRightInd w:val="0"/>
        <w:snapToGrid w:val="0"/>
        <w:spacing w:line="360" w:lineRule="auto"/>
        <w:rPr>
          <w:iCs/>
          <w:color w:val="000000" w:themeColor="text1"/>
          <w:sz w:val="24"/>
          <w:szCs w:val="24"/>
        </w:rPr>
      </w:pPr>
      <w:r>
        <w:rPr>
          <w:color w:val="000000" w:themeColor="text1"/>
          <w:sz w:val="24"/>
          <w:szCs w:val="24"/>
        </w:rPr>
        <w:t>若本项目</w:t>
      </w:r>
      <w:proofErr w:type="gramStart"/>
      <w:r>
        <w:rPr>
          <w:color w:val="000000" w:themeColor="text1"/>
          <w:sz w:val="24"/>
          <w:szCs w:val="24"/>
        </w:rPr>
        <w:t>不</w:t>
      </w:r>
      <w:proofErr w:type="gramEnd"/>
      <w:r>
        <w:rPr>
          <w:color w:val="000000" w:themeColor="text1"/>
          <w:sz w:val="24"/>
          <w:szCs w:val="24"/>
        </w:rPr>
        <w:t>专门面向中小企业采购，是否给予小</w:t>
      </w:r>
      <w:proofErr w:type="gramStart"/>
      <w:r>
        <w:rPr>
          <w:color w:val="000000" w:themeColor="text1"/>
          <w:sz w:val="24"/>
          <w:szCs w:val="24"/>
        </w:rPr>
        <w:t>微企业</w:t>
      </w:r>
      <w:proofErr w:type="gramEnd"/>
      <w:r>
        <w:rPr>
          <w:color w:val="000000" w:themeColor="text1"/>
          <w:sz w:val="24"/>
          <w:szCs w:val="24"/>
        </w:rPr>
        <w:t>评审优惠：</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pPr>
        <w:adjustRightInd w:val="0"/>
        <w:snapToGrid w:val="0"/>
        <w:spacing w:line="360" w:lineRule="auto"/>
        <w:rPr>
          <w:iCs/>
          <w:color w:val="000000" w:themeColor="text1"/>
          <w:sz w:val="24"/>
          <w:szCs w:val="24"/>
        </w:rPr>
      </w:pPr>
      <w:r>
        <w:rPr>
          <w:color w:val="000000" w:themeColor="text1"/>
          <w:sz w:val="24"/>
          <w:szCs w:val="24"/>
        </w:rPr>
        <w:t>中标（成交）采购标的制造商是否为残疾人福利性单位：</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pPr>
        <w:adjustRightInd w:val="0"/>
        <w:snapToGrid w:val="0"/>
        <w:spacing w:line="360" w:lineRule="auto"/>
        <w:rPr>
          <w:color w:val="000000" w:themeColor="text1"/>
          <w:sz w:val="24"/>
          <w:szCs w:val="24"/>
        </w:rPr>
      </w:pPr>
      <w:r>
        <w:rPr>
          <w:color w:val="000000" w:themeColor="text1"/>
          <w:sz w:val="24"/>
          <w:szCs w:val="24"/>
        </w:rPr>
        <w:t>中标（成交）采购标的制造商是否为监狱企业：</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lang w:val="en"/>
        </w:rPr>
        <w:t>7</w:t>
      </w:r>
      <w:r>
        <w:rPr>
          <w:color w:val="000000" w:themeColor="text1"/>
          <w:sz w:val="24"/>
          <w:szCs w:val="24"/>
        </w:rPr>
        <w:t>）合同是否分包：</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rsidP="006077C9">
      <w:pPr>
        <w:adjustRightInd w:val="0"/>
        <w:snapToGrid w:val="0"/>
        <w:spacing w:line="360" w:lineRule="auto"/>
        <w:ind w:firstLineChars="400" w:firstLine="893"/>
        <w:rPr>
          <w:color w:val="000000" w:themeColor="text1"/>
          <w:sz w:val="24"/>
          <w:szCs w:val="24"/>
          <w:u w:val="single"/>
        </w:rPr>
      </w:pPr>
      <w:r>
        <w:rPr>
          <w:color w:val="000000" w:themeColor="text1"/>
          <w:sz w:val="24"/>
          <w:szCs w:val="24"/>
        </w:rPr>
        <w:t xml:space="preserve"> </w:t>
      </w:r>
      <w:r>
        <w:rPr>
          <w:color w:val="000000" w:themeColor="text1"/>
          <w:sz w:val="24"/>
          <w:szCs w:val="24"/>
        </w:rPr>
        <w:t>分包主要内容：</w:t>
      </w:r>
      <w:r>
        <w:rPr>
          <w:color w:val="000000" w:themeColor="text1"/>
          <w:sz w:val="24"/>
          <w:szCs w:val="24"/>
          <w:u w:val="single"/>
        </w:rPr>
        <w:t xml:space="preserve">                                            </w:t>
      </w:r>
    </w:p>
    <w:p w:rsidR="00163F3A" w:rsidRDefault="007256F9" w:rsidP="006077C9">
      <w:pPr>
        <w:adjustRightInd w:val="0"/>
        <w:snapToGrid w:val="0"/>
        <w:spacing w:line="360" w:lineRule="auto"/>
        <w:ind w:firstLineChars="400" w:firstLine="893"/>
        <w:rPr>
          <w:color w:val="000000" w:themeColor="text1"/>
          <w:sz w:val="24"/>
          <w:szCs w:val="24"/>
        </w:rPr>
      </w:pPr>
      <w:r>
        <w:rPr>
          <w:color w:val="000000" w:themeColor="text1"/>
          <w:sz w:val="24"/>
          <w:szCs w:val="24"/>
        </w:rPr>
        <w:t xml:space="preserve"> </w:t>
      </w:r>
      <w:r>
        <w:rPr>
          <w:color w:val="000000" w:themeColor="text1"/>
          <w:sz w:val="24"/>
          <w:szCs w:val="24"/>
        </w:rPr>
        <w:t>分包供应商</w:t>
      </w:r>
      <w:r>
        <w:rPr>
          <w:color w:val="000000" w:themeColor="text1"/>
          <w:sz w:val="24"/>
          <w:szCs w:val="24"/>
        </w:rPr>
        <w:t>/</w:t>
      </w:r>
      <w:r>
        <w:rPr>
          <w:color w:val="000000" w:themeColor="text1"/>
          <w:sz w:val="24"/>
          <w:szCs w:val="24"/>
        </w:rPr>
        <w:t>制造商名称（如供应商和制造商不同，请分别填写）：</w:t>
      </w:r>
    </w:p>
    <w:p w:rsidR="00163F3A" w:rsidRDefault="007256F9" w:rsidP="006077C9">
      <w:pPr>
        <w:adjustRightInd w:val="0"/>
        <w:snapToGrid w:val="0"/>
        <w:spacing w:line="360" w:lineRule="auto"/>
        <w:ind w:firstLineChars="400" w:firstLine="893"/>
        <w:rPr>
          <w:color w:val="000000" w:themeColor="text1"/>
          <w:sz w:val="24"/>
          <w:szCs w:val="24"/>
          <w:u w:val="single"/>
        </w:rPr>
      </w:pPr>
      <w:r>
        <w:rPr>
          <w:color w:val="000000" w:themeColor="text1"/>
          <w:sz w:val="24"/>
          <w:szCs w:val="24"/>
        </w:rPr>
        <w:t xml:space="preserve"> </w:t>
      </w:r>
      <w:r>
        <w:rPr>
          <w:color w:val="000000" w:themeColor="text1"/>
          <w:sz w:val="24"/>
          <w:szCs w:val="24"/>
          <w:u w:val="single"/>
        </w:rPr>
        <w:t xml:space="preserve">                                                          </w:t>
      </w:r>
    </w:p>
    <w:p w:rsidR="00163F3A" w:rsidRDefault="007256F9" w:rsidP="006077C9">
      <w:pPr>
        <w:adjustRightInd w:val="0"/>
        <w:snapToGrid w:val="0"/>
        <w:spacing w:line="360" w:lineRule="auto"/>
        <w:ind w:firstLineChars="400" w:firstLine="893"/>
        <w:rPr>
          <w:color w:val="000000" w:themeColor="text1"/>
          <w:sz w:val="24"/>
          <w:szCs w:val="24"/>
        </w:rPr>
      </w:pPr>
      <w:r>
        <w:rPr>
          <w:color w:val="000000" w:themeColor="text1"/>
          <w:sz w:val="24"/>
          <w:szCs w:val="24"/>
        </w:rPr>
        <w:t xml:space="preserve"> </w:t>
      </w:r>
      <w:r>
        <w:rPr>
          <w:color w:val="000000" w:themeColor="text1"/>
          <w:sz w:val="24"/>
          <w:szCs w:val="24"/>
        </w:rPr>
        <w:t>分包供应商</w:t>
      </w:r>
      <w:r>
        <w:rPr>
          <w:color w:val="000000" w:themeColor="text1"/>
          <w:sz w:val="24"/>
          <w:szCs w:val="24"/>
        </w:rPr>
        <w:t>/</w:t>
      </w:r>
      <w:r>
        <w:rPr>
          <w:color w:val="000000" w:themeColor="text1"/>
          <w:sz w:val="24"/>
          <w:szCs w:val="24"/>
        </w:rPr>
        <w:t>制造商类型（如果供应商和制造商不同，只填写制造商类型）：</w:t>
      </w:r>
    </w:p>
    <w:p w:rsidR="00163F3A" w:rsidRDefault="007256F9" w:rsidP="006077C9">
      <w:pPr>
        <w:adjustRightInd w:val="0"/>
        <w:snapToGrid w:val="0"/>
        <w:spacing w:line="360" w:lineRule="auto"/>
        <w:ind w:firstLineChars="400" w:firstLine="893"/>
        <w:rPr>
          <w:iCs/>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大型企业</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中型企业</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小微型企业</w:t>
      </w:r>
      <w:r>
        <w:rPr>
          <w:iCs/>
          <w:color w:val="000000" w:themeColor="text1"/>
          <w:sz w:val="24"/>
          <w:szCs w:val="24"/>
        </w:rPr>
        <w:t xml:space="preserve">  </w:t>
      </w:r>
    </w:p>
    <w:p w:rsidR="00163F3A" w:rsidRDefault="007256F9" w:rsidP="006077C9">
      <w:pPr>
        <w:adjustRightInd w:val="0"/>
        <w:snapToGrid w:val="0"/>
        <w:spacing w:line="360" w:lineRule="auto"/>
        <w:ind w:firstLineChars="400" w:firstLine="893"/>
        <w:rPr>
          <w:rFonts w:eastAsia="华文楷体"/>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残疾人福利性单位</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监狱企业</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其他</w:t>
      </w:r>
    </w:p>
    <w:p w:rsidR="00163F3A" w:rsidRDefault="007256F9">
      <w:pPr>
        <w:adjustRightInd w:val="0"/>
        <w:snapToGrid w:val="0"/>
        <w:spacing w:line="360" w:lineRule="auto"/>
        <w:rPr>
          <w:iCs/>
          <w:color w:val="000000" w:themeColor="text1"/>
          <w:sz w:val="24"/>
          <w:szCs w:val="24"/>
        </w:rPr>
      </w:pPr>
      <w:r>
        <w:rPr>
          <w:color w:val="000000" w:themeColor="text1"/>
          <w:sz w:val="24"/>
          <w:szCs w:val="24"/>
        </w:rPr>
        <w:t xml:space="preserve">    </w:t>
      </w:r>
      <w:r>
        <w:rPr>
          <w:color w:val="000000" w:themeColor="text1"/>
          <w:sz w:val="24"/>
          <w:szCs w:val="24"/>
        </w:rPr>
        <w:t>（</w:t>
      </w:r>
      <w:r>
        <w:rPr>
          <w:color w:val="000000" w:themeColor="text1"/>
          <w:sz w:val="24"/>
          <w:szCs w:val="24"/>
          <w:lang w:val="en"/>
        </w:rPr>
        <w:t>8</w:t>
      </w:r>
      <w:r>
        <w:rPr>
          <w:color w:val="000000" w:themeColor="text1"/>
          <w:sz w:val="24"/>
          <w:szCs w:val="24"/>
        </w:rPr>
        <w:t>）中标（成交）供应商是否为外商投资企业：</w:t>
      </w:r>
      <w:r>
        <w:rPr>
          <w:iCs/>
          <w:color w:val="000000" w:themeColor="text1"/>
          <w:sz w:val="24"/>
          <w:szCs w:val="24"/>
        </w:rPr>
        <w:sym w:font="Wingdings" w:char="F0A8"/>
      </w:r>
      <w:r>
        <w:rPr>
          <w:iCs/>
          <w:color w:val="000000" w:themeColor="text1"/>
          <w:sz w:val="24"/>
          <w:szCs w:val="24"/>
        </w:rPr>
        <w:t>是</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否</w:t>
      </w:r>
    </w:p>
    <w:p w:rsidR="00163F3A" w:rsidRDefault="007256F9">
      <w:pPr>
        <w:pStyle w:val="AONormal"/>
        <w:tabs>
          <w:tab w:val="left" w:pos="1340"/>
        </w:tabs>
        <w:snapToGrid w:val="0"/>
        <w:spacing w:line="360" w:lineRule="auto"/>
        <w:ind w:firstLine="446"/>
        <w:rPr>
          <w:rFonts w:ascii="Times New Roman" w:eastAsia="宋体" w:hAnsi="Times New Roman" w:cs="Times New Roman"/>
          <w:color w:val="000000" w:themeColor="text1"/>
          <w:sz w:val="24"/>
          <w:szCs w:val="24"/>
          <w:u w:val="single"/>
        </w:rPr>
      </w:pP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外商投资企业类型：</w:t>
      </w:r>
      <w:r>
        <w:rPr>
          <w:rFonts w:ascii="Times New Roman" w:eastAsia="宋体" w:hAnsi="Times New Roman" w:cs="Times New Roman"/>
          <w:iCs/>
          <w:color w:val="000000" w:themeColor="text1"/>
          <w:sz w:val="24"/>
          <w:szCs w:val="24"/>
        </w:rPr>
        <w:sym w:font="Wingdings" w:char="F0A8"/>
      </w:r>
      <w:r>
        <w:rPr>
          <w:rFonts w:ascii="Times New Roman" w:eastAsia="宋体" w:hAnsi="Times New Roman" w:cs="Times New Roman"/>
          <w:color w:val="000000" w:themeColor="text1"/>
          <w:sz w:val="24"/>
          <w:szCs w:val="24"/>
        </w:rPr>
        <w:t>全部由外国投资者投资</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iCs/>
          <w:color w:val="000000" w:themeColor="text1"/>
          <w:sz w:val="24"/>
          <w:szCs w:val="24"/>
        </w:rPr>
        <w:sym w:font="Wingdings" w:char="F0A8"/>
      </w:r>
      <w:r>
        <w:rPr>
          <w:rFonts w:ascii="Times New Roman" w:eastAsia="宋体" w:hAnsi="Times New Roman" w:cs="Times New Roman"/>
          <w:iCs/>
          <w:color w:val="000000" w:themeColor="text1"/>
          <w:sz w:val="24"/>
          <w:szCs w:val="24"/>
        </w:rPr>
        <w:t>部分由外国投资者投资</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lang w:val="en"/>
        </w:rPr>
        <w:t>9</w:t>
      </w:r>
      <w:r>
        <w:rPr>
          <w:color w:val="000000" w:themeColor="text1"/>
          <w:sz w:val="24"/>
          <w:szCs w:val="24"/>
        </w:rPr>
        <w:t>）是否涉及进口产品：</w:t>
      </w:r>
    </w:p>
    <w:p w:rsidR="00163F3A" w:rsidRDefault="007256F9" w:rsidP="006077C9">
      <w:pPr>
        <w:adjustRightInd w:val="0"/>
        <w:snapToGrid w:val="0"/>
        <w:spacing w:line="360" w:lineRule="auto"/>
        <w:ind w:firstLineChars="400" w:firstLine="893"/>
        <w:rPr>
          <w:color w:val="000000" w:themeColor="text1"/>
          <w:sz w:val="24"/>
          <w:szCs w:val="24"/>
          <w:u w:val="single"/>
        </w:rPr>
      </w:pPr>
      <w:r>
        <w:rPr>
          <w:color w:val="000000" w:themeColor="text1"/>
          <w:sz w:val="24"/>
          <w:szCs w:val="24"/>
        </w:rPr>
        <w:t xml:space="preserve"> </w:t>
      </w:r>
      <w:r>
        <w:rPr>
          <w:color w:val="000000" w:themeColor="text1"/>
          <w:sz w:val="24"/>
          <w:szCs w:val="24"/>
        </w:rPr>
        <w:sym w:font="Wingdings" w:char="F0A8"/>
      </w:r>
      <w:r>
        <w:rPr>
          <w:color w:val="000000" w:themeColor="text1"/>
          <w:sz w:val="24"/>
          <w:szCs w:val="24"/>
        </w:rPr>
        <w:t>是，</w:t>
      </w:r>
      <w:proofErr w:type="gramStart"/>
      <w:r>
        <w:rPr>
          <w:color w:val="000000" w:themeColor="text1"/>
          <w:sz w:val="24"/>
          <w:szCs w:val="24"/>
        </w:rPr>
        <w:t>《政府采购品目分类目录》底级品目</w:t>
      </w:r>
      <w:proofErr w:type="gramEnd"/>
      <w:r>
        <w:rPr>
          <w:color w:val="000000" w:themeColor="text1"/>
          <w:sz w:val="24"/>
          <w:szCs w:val="24"/>
        </w:rPr>
        <w:t>名称：</w:t>
      </w:r>
      <w:r>
        <w:rPr>
          <w:color w:val="000000" w:themeColor="text1"/>
          <w:sz w:val="24"/>
          <w:szCs w:val="24"/>
          <w:u w:val="single"/>
        </w:rPr>
        <w:t xml:space="preserve">         </w:t>
      </w:r>
      <w:r>
        <w:rPr>
          <w:color w:val="000000" w:themeColor="text1"/>
          <w:sz w:val="24"/>
          <w:szCs w:val="24"/>
        </w:rPr>
        <w:t xml:space="preserve"> </w:t>
      </w:r>
      <w:r>
        <w:rPr>
          <w:color w:val="000000" w:themeColor="text1"/>
          <w:sz w:val="24"/>
          <w:szCs w:val="24"/>
        </w:rPr>
        <w:t>金额：</w:t>
      </w:r>
      <w:r>
        <w:rPr>
          <w:color w:val="000000" w:themeColor="text1"/>
          <w:sz w:val="24"/>
          <w:szCs w:val="24"/>
          <w:u w:val="single"/>
        </w:rPr>
        <w:t xml:space="preserve">        </w:t>
      </w:r>
    </w:p>
    <w:p w:rsidR="00163F3A" w:rsidRDefault="007256F9" w:rsidP="006077C9">
      <w:pPr>
        <w:adjustRightInd w:val="0"/>
        <w:snapToGrid w:val="0"/>
        <w:spacing w:line="360" w:lineRule="auto"/>
        <w:ind w:firstLineChars="400" w:firstLine="893"/>
        <w:rPr>
          <w:color w:val="000000" w:themeColor="text1"/>
          <w:sz w:val="24"/>
          <w:szCs w:val="24"/>
        </w:rPr>
      </w:pPr>
      <w:r>
        <w:rPr>
          <w:color w:val="000000" w:themeColor="text1"/>
          <w:sz w:val="24"/>
          <w:szCs w:val="24"/>
        </w:rPr>
        <w:t xml:space="preserve">        </w:t>
      </w:r>
      <w:r>
        <w:rPr>
          <w:color w:val="000000" w:themeColor="text1"/>
          <w:sz w:val="24"/>
          <w:szCs w:val="24"/>
        </w:rPr>
        <w:t>国别：</w:t>
      </w:r>
      <w:r>
        <w:rPr>
          <w:color w:val="000000" w:themeColor="text1"/>
          <w:sz w:val="24"/>
          <w:szCs w:val="24"/>
          <w:u w:val="single"/>
        </w:rPr>
        <w:t xml:space="preserve">        </w:t>
      </w:r>
      <w:r>
        <w:rPr>
          <w:color w:val="000000" w:themeColor="text1"/>
          <w:sz w:val="24"/>
          <w:szCs w:val="24"/>
        </w:rPr>
        <w:t xml:space="preserve"> </w:t>
      </w:r>
      <w:r>
        <w:rPr>
          <w:color w:val="000000" w:themeColor="text1"/>
          <w:sz w:val="24"/>
          <w:szCs w:val="24"/>
        </w:rPr>
        <w:t>品牌：</w:t>
      </w:r>
      <w:r>
        <w:rPr>
          <w:color w:val="000000" w:themeColor="text1"/>
          <w:sz w:val="24"/>
          <w:szCs w:val="24"/>
          <w:u w:val="single"/>
        </w:rPr>
        <w:t xml:space="preserve">        </w:t>
      </w:r>
      <w:r>
        <w:rPr>
          <w:color w:val="000000" w:themeColor="text1"/>
          <w:sz w:val="24"/>
          <w:szCs w:val="24"/>
        </w:rPr>
        <w:t xml:space="preserve"> </w:t>
      </w:r>
      <w:r>
        <w:rPr>
          <w:color w:val="000000" w:themeColor="text1"/>
          <w:sz w:val="24"/>
          <w:szCs w:val="24"/>
        </w:rPr>
        <w:t>规格型号：</w:t>
      </w:r>
      <w:r>
        <w:rPr>
          <w:color w:val="000000" w:themeColor="text1"/>
          <w:sz w:val="24"/>
          <w:szCs w:val="24"/>
          <w:u w:val="single"/>
        </w:rPr>
        <w:t xml:space="preserve">        </w:t>
      </w:r>
      <w:r>
        <w:rPr>
          <w:color w:val="000000" w:themeColor="text1"/>
          <w:sz w:val="24"/>
          <w:szCs w:val="24"/>
        </w:rPr>
        <w:t xml:space="preserve">      </w:t>
      </w:r>
    </w:p>
    <w:p w:rsidR="00163F3A" w:rsidRDefault="007256F9" w:rsidP="006077C9">
      <w:pPr>
        <w:adjustRightInd w:val="0"/>
        <w:snapToGrid w:val="0"/>
        <w:spacing w:line="360" w:lineRule="auto"/>
        <w:ind w:firstLineChars="400" w:firstLine="893"/>
        <w:rPr>
          <w:color w:val="000000" w:themeColor="text1"/>
          <w:sz w:val="24"/>
          <w:szCs w:val="24"/>
        </w:rPr>
      </w:pPr>
      <w:r>
        <w:rPr>
          <w:color w:val="000000" w:themeColor="text1"/>
          <w:sz w:val="24"/>
          <w:szCs w:val="24"/>
        </w:rPr>
        <w:t xml:space="preserve"> </w:t>
      </w:r>
      <w:r>
        <w:rPr>
          <w:color w:val="000000" w:themeColor="text1"/>
          <w:sz w:val="24"/>
          <w:szCs w:val="24"/>
        </w:rPr>
        <w:sym w:font="Wingdings" w:char="F0A8"/>
      </w:r>
      <w:proofErr w:type="gramStart"/>
      <w:r>
        <w:rPr>
          <w:color w:val="000000" w:themeColor="text1"/>
          <w:sz w:val="24"/>
          <w:szCs w:val="24"/>
        </w:rPr>
        <w:t>否</w:t>
      </w:r>
      <w:proofErr w:type="gramEnd"/>
    </w:p>
    <w:p w:rsidR="00163F3A" w:rsidRDefault="007256F9">
      <w:pPr>
        <w:tabs>
          <w:tab w:val="left" w:pos="740"/>
        </w:tabs>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w:t>
      </w:r>
      <w:r>
        <w:rPr>
          <w:color w:val="000000" w:themeColor="text1"/>
          <w:sz w:val="24"/>
          <w:szCs w:val="24"/>
        </w:rPr>
        <w:t>1</w:t>
      </w:r>
      <w:r>
        <w:rPr>
          <w:color w:val="000000" w:themeColor="text1"/>
          <w:sz w:val="24"/>
          <w:szCs w:val="24"/>
          <w:lang w:val="en"/>
        </w:rPr>
        <w:t>0</w:t>
      </w:r>
      <w:r>
        <w:rPr>
          <w:color w:val="000000" w:themeColor="text1"/>
          <w:sz w:val="24"/>
          <w:szCs w:val="24"/>
        </w:rPr>
        <w:t>）是否涉及节能产品：</w:t>
      </w:r>
    </w:p>
    <w:p w:rsidR="00163F3A" w:rsidRDefault="007256F9">
      <w:pPr>
        <w:tabs>
          <w:tab w:val="left" w:pos="740"/>
        </w:tabs>
        <w:adjustRightInd w:val="0"/>
        <w:snapToGrid w:val="0"/>
        <w:spacing w:line="360" w:lineRule="auto"/>
        <w:rPr>
          <w:iCs/>
          <w:color w:val="000000" w:themeColor="text1"/>
          <w:sz w:val="24"/>
          <w:szCs w:val="24"/>
        </w:rPr>
      </w:pPr>
      <w:r>
        <w:rPr>
          <w:color w:val="000000" w:themeColor="text1"/>
          <w:sz w:val="24"/>
          <w:szCs w:val="24"/>
        </w:rPr>
        <w:t xml:space="preserve">         </w:t>
      </w:r>
      <w:r>
        <w:rPr>
          <w:color w:val="000000" w:themeColor="text1"/>
          <w:sz w:val="24"/>
          <w:szCs w:val="24"/>
        </w:rPr>
        <w:sym w:font="Wingdings" w:char="F0A8"/>
      </w:r>
      <w:r>
        <w:rPr>
          <w:color w:val="000000" w:themeColor="text1"/>
          <w:sz w:val="24"/>
          <w:szCs w:val="24"/>
        </w:rPr>
        <w:t>是，《节能产品政府采购品目清单》</w:t>
      </w:r>
      <w:proofErr w:type="gramStart"/>
      <w:r>
        <w:rPr>
          <w:color w:val="000000" w:themeColor="text1"/>
          <w:sz w:val="24"/>
          <w:szCs w:val="24"/>
        </w:rPr>
        <w:t>的底级品目</w:t>
      </w:r>
      <w:proofErr w:type="gramEnd"/>
      <w:r>
        <w:rPr>
          <w:color w:val="000000" w:themeColor="text1"/>
          <w:sz w:val="24"/>
          <w:szCs w:val="24"/>
        </w:rPr>
        <w:t>名称：</w:t>
      </w:r>
      <w:r>
        <w:rPr>
          <w:color w:val="000000" w:themeColor="text1"/>
          <w:sz w:val="24"/>
          <w:szCs w:val="24"/>
          <w:u w:val="single"/>
        </w:rPr>
        <w:t xml:space="preserve">         </w:t>
      </w:r>
      <w:r>
        <w:rPr>
          <w:iCs/>
          <w:color w:val="000000" w:themeColor="text1"/>
          <w:sz w:val="24"/>
          <w:szCs w:val="24"/>
        </w:rPr>
        <w:t xml:space="preserve">     </w:t>
      </w:r>
    </w:p>
    <w:p w:rsidR="00163F3A" w:rsidRDefault="007256F9">
      <w:pPr>
        <w:tabs>
          <w:tab w:val="left" w:pos="740"/>
        </w:tabs>
        <w:adjustRightInd w:val="0"/>
        <w:snapToGrid w:val="0"/>
        <w:spacing w:line="360" w:lineRule="auto"/>
        <w:rPr>
          <w:iCs/>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强制采购</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优先采购</w:t>
      </w:r>
      <w:r>
        <w:rPr>
          <w:iCs/>
          <w:color w:val="000000" w:themeColor="text1"/>
          <w:sz w:val="24"/>
          <w:szCs w:val="24"/>
        </w:rPr>
        <w:t xml:space="preserve">    </w:t>
      </w:r>
    </w:p>
    <w:p w:rsidR="00163F3A" w:rsidRDefault="007256F9">
      <w:pPr>
        <w:tabs>
          <w:tab w:val="left" w:pos="740"/>
        </w:tabs>
        <w:adjustRightInd w:val="0"/>
        <w:snapToGrid w:val="0"/>
        <w:spacing w:line="360" w:lineRule="auto"/>
        <w:rPr>
          <w:color w:val="000000" w:themeColor="text1"/>
          <w:sz w:val="24"/>
          <w:szCs w:val="24"/>
        </w:rPr>
      </w:pPr>
      <w:r>
        <w:rPr>
          <w:iCs/>
          <w:color w:val="000000" w:themeColor="text1"/>
          <w:sz w:val="24"/>
          <w:szCs w:val="24"/>
        </w:rPr>
        <w:t xml:space="preserve">         </w:t>
      </w:r>
      <w:r>
        <w:rPr>
          <w:color w:val="000000" w:themeColor="text1"/>
          <w:sz w:val="24"/>
          <w:szCs w:val="24"/>
        </w:rPr>
        <w:sym w:font="Wingdings" w:char="F0A8"/>
      </w:r>
      <w:proofErr w:type="gramStart"/>
      <w:r>
        <w:rPr>
          <w:color w:val="000000" w:themeColor="text1"/>
          <w:sz w:val="24"/>
          <w:szCs w:val="24"/>
        </w:rPr>
        <w:t>否</w:t>
      </w:r>
      <w:proofErr w:type="gramEnd"/>
    </w:p>
    <w:p w:rsidR="00163F3A" w:rsidRDefault="007256F9">
      <w:pPr>
        <w:tabs>
          <w:tab w:val="left" w:pos="740"/>
        </w:tabs>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是否涉及环境标志产品：</w:t>
      </w:r>
    </w:p>
    <w:p w:rsidR="00163F3A" w:rsidRDefault="007256F9">
      <w:pPr>
        <w:tabs>
          <w:tab w:val="left" w:pos="740"/>
        </w:tabs>
        <w:adjustRightInd w:val="0"/>
        <w:snapToGrid w:val="0"/>
        <w:spacing w:line="360" w:lineRule="auto"/>
        <w:rPr>
          <w:color w:val="000000" w:themeColor="text1"/>
          <w:sz w:val="24"/>
          <w:szCs w:val="24"/>
        </w:rPr>
      </w:pPr>
      <w:r>
        <w:rPr>
          <w:color w:val="000000" w:themeColor="text1"/>
          <w:sz w:val="24"/>
          <w:szCs w:val="24"/>
        </w:rPr>
        <w:lastRenderedPageBreak/>
        <w:t xml:space="preserve">         </w:t>
      </w:r>
      <w:r>
        <w:rPr>
          <w:color w:val="000000" w:themeColor="text1"/>
          <w:sz w:val="24"/>
          <w:szCs w:val="24"/>
        </w:rPr>
        <w:sym w:font="Wingdings" w:char="F0A8"/>
      </w:r>
      <w:r>
        <w:rPr>
          <w:color w:val="000000" w:themeColor="text1"/>
          <w:sz w:val="24"/>
          <w:szCs w:val="24"/>
        </w:rPr>
        <w:t>是，《环境标志产品政府采购品目清单》</w:t>
      </w:r>
      <w:proofErr w:type="gramStart"/>
      <w:r>
        <w:rPr>
          <w:color w:val="000000" w:themeColor="text1"/>
          <w:sz w:val="24"/>
          <w:szCs w:val="24"/>
        </w:rPr>
        <w:t>的底级品目</w:t>
      </w:r>
      <w:proofErr w:type="gramEnd"/>
      <w:r>
        <w:rPr>
          <w:color w:val="000000" w:themeColor="text1"/>
          <w:sz w:val="24"/>
          <w:szCs w:val="24"/>
        </w:rPr>
        <w:t>名称：</w:t>
      </w:r>
      <w:r>
        <w:rPr>
          <w:color w:val="000000" w:themeColor="text1"/>
          <w:sz w:val="24"/>
          <w:szCs w:val="24"/>
          <w:u w:val="single"/>
        </w:rPr>
        <w:t xml:space="preserve">         </w:t>
      </w:r>
      <w:r>
        <w:rPr>
          <w:iCs/>
          <w:color w:val="000000" w:themeColor="text1"/>
          <w:sz w:val="24"/>
          <w:szCs w:val="24"/>
        </w:rPr>
        <w:t xml:space="preserve"> </w:t>
      </w:r>
    </w:p>
    <w:p w:rsidR="00163F3A" w:rsidRDefault="007256F9">
      <w:pPr>
        <w:tabs>
          <w:tab w:val="left" w:pos="740"/>
        </w:tabs>
        <w:adjustRightInd w:val="0"/>
        <w:snapToGrid w:val="0"/>
        <w:spacing w:line="360" w:lineRule="auto"/>
        <w:rPr>
          <w:iCs/>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强制采购</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优先采购</w:t>
      </w:r>
      <w:r>
        <w:rPr>
          <w:iCs/>
          <w:color w:val="000000" w:themeColor="text1"/>
          <w:sz w:val="24"/>
          <w:szCs w:val="24"/>
        </w:rPr>
        <w:t xml:space="preserve">    </w:t>
      </w:r>
    </w:p>
    <w:p w:rsidR="00163F3A" w:rsidRDefault="007256F9">
      <w:pPr>
        <w:tabs>
          <w:tab w:val="left" w:pos="740"/>
        </w:tabs>
        <w:adjustRightInd w:val="0"/>
        <w:snapToGrid w:val="0"/>
        <w:spacing w:line="360" w:lineRule="auto"/>
        <w:rPr>
          <w:color w:val="000000" w:themeColor="text1"/>
          <w:sz w:val="24"/>
          <w:szCs w:val="24"/>
        </w:rPr>
      </w:pPr>
      <w:r>
        <w:rPr>
          <w:iCs/>
          <w:color w:val="000000" w:themeColor="text1"/>
          <w:sz w:val="24"/>
          <w:szCs w:val="24"/>
        </w:rPr>
        <w:t xml:space="preserve">         </w:t>
      </w:r>
      <w:r>
        <w:rPr>
          <w:color w:val="000000" w:themeColor="text1"/>
          <w:sz w:val="24"/>
          <w:szCs w:val="24"/>
        </w:rPr>
        <w:sym w:font="Wingdings" w:char="F0A8"/>
      </w:r>
      <w:proofErr w:type="gramStart"/>
      <w:r>
        <w:rPr>
          <w:color w:val="000000" w:themeColor="text1"/>
          <w:sz w:val="24"/>
          <w:szCs w:val="24"/>
        </w:rPr>
        <w:t>否</w:t>
      </w:r>
      <w:proofErr w:type="gramEnd"/>
    </w:p>
    <w:p w:rsidR="00163F3A" w:rsidRDefault="007256F9">
      <w:pPr>
        <w:pStyle w:val="AONormal"/>
        <w:snapToGrid w:val="0"/>
        <w:spacing w:line="360" w:lineRule="auto"/>
        <w:ind w:firstLineChars="0" w:firstLine="0"/>
        <w:rPr>
          <w:rFonts w:ascii="Times New Roman" w:eastAsia="宋体" w:hAnsi="Times New Roman" w:cs="Times New Roman"/>
          <w:color w:val="000000" w:themeColor="text1"/>
          <w:kern w:val="2"/>
          <w:sz w:val="24"/>
          <w:szCs w:val="24"/>
        </w:rPr>
      </w:pPr>
      <w:r>
        <w:rPr>
          <w:rFonts w:ascii="Times New Roman" w:hAnsi="Times New Roman" w:cs="Times New Roman"/>
          <w:color w:val="000000" w:themeColor="text1"/>
          <w:sz w:val="24"/>
          <w:szCs w:val="24"/>
        </w:rPr>
        <w:t xml:space="preserve">          </w:t>
      </w:r>
      <w:r>
        <w:rPr>
          <w:rFonts w:ascii="Times New Roman" w:eastAsia="宋体" w:hAnsi="Times New Roman" w:cs="Times New Roman"/>
          <w:color w:val="000000" w:themeColor="text1"/>
          <w:kern w:val="2"/>
          <w:sz w:val="24"/>
          <w:szCs w:val="24"/>
        </w:rPr>
        <w:t>是否涉及绿色产品：</w:t>
      </w:r>
      <w:r>
        <w:rPr>
          <w:rFonts w:ascii="Times New Roman" w:eastAsia="宋体" w:hAnsi="Times New Roman" w:cs="Times New Roman"/>
          <w:color w:val="000000" w:themeColor="text1"/>
          <w:kern w:val="2"/>
          <w:sz w:val="24"/>
          <w:szCs w:val="24"/>
        </w:rPr>
        <w:t xml:space="preserve"> </w:t>
      </w:r>
    </w:p>
    <w:p w:rsidR="00163F3A" w:rsidRDefault="007256F9">
      <w:pPr>
        <w:pStyle w:val="AONormal"/>
        <w:snapToGrid w:val="0"/>
        <w:spacing w:line="360" w:lineRule="auto"/>
        <w:ind w:firstLineChars="0" w:firstLine="420"/>
        <w:rPr>
          <w:rFonts w:ascii="Times New Roman" w:eastAsia="宋体" w:hAnsi="Times New Roman" w:cs="Times New Roman"/>
          <w:color w:val="000000" w:themeColor="text1"/>
          <w:sz w:val="24"/>
          <w:szCs w:val="24"/>
          <w:u w:val="single"/>
        </w:rPr>
      </w:pPr>
      <w:r>
        <w:rPr>
          <w:rFonts w:ascii="Times New Roman" w:eastAsia="宋体" w:hAnsi="Times New Roman" w:cs="Times New Roman"/>
          <w:color w:val="000000" w:themeColor="text1"/>
          <w:kern w:val="2"/>
          <w:sz w:val="24"/>
          <w:szCs w:val="24"/>
        </w:rPr>
        <w:t xml:space="preserve">     </w:t>
      </w:r>
      <w:r>
        <w:rPr>
          <w:rFonts w:ascii="Times New Roman" w:eastAsia="宋体" w:hAnsi="Times New Roman" w:cs="Times New Roman"/>
          <w:color w:val="000000" w:themeColor="text1"/>
          <w:kern w:val="2"/>
          <w:sz w:val="24"/>
          <w:szCs w:val="24"/>
        </w:rPr>
        <w:sym w:font="Wingdings" w:char="F0A8"/>
      </w:r>
      <w:r>
        <w:rPr>
          <w:rFonts w:ascii="Times New Roman" w:eastAsia="宋体" w:hAnsi="Times New Roman" w:cs="Times New Roman"/>
          <w:color w:val="000000" w:themeColor="text1"/>
          <w:kern w:val="2"/>
          <w:sz w:val="24"/>
          <w:szCs w:val="24"/>
        </w:rPr>
        <w:t>是，绿色产品政府采购相关政策确定</w:t>
      </w:r>
      <w:proofErr w:type="gramStart"/>
      <w:r>
        <w:rPr>
          <w:rFonts w:ascii="Times New Roman" w:eastAsia="宋体" w:hAnsi="Times New Roman" w:cs="Times New Roman"/>
          <w:color w:val="000000" w:themeColor="text1"/>
          <w:kern w:val="2"/>
          <w:sz w:val="24"/>
          <w:szCs w:val="24"/>
        </w:rPr>
        <w:t>的底级品目</w:t>
      </w:r>
      <w:proofErr w:type="gramEnd"/>
      <w:r>
        <w:rPr>
          <w:rFonts w:ascii="Times New Roman" w:eastAsia="宋体" w:hAnsi="Times New Roman" w:cs="Times New Roman"/>
          <w:color w:val="000000" w:themeColor="text1"/>
          <w:kern w:val="2"/>
          <w:sz w:val="24"/>
          <w:szCs w:val="24"/>
        </w:rPr>
        <w:t>名称：</w:t>
      </w:r>
      <w:r>
        <w:rPr>
          <w:rFonts w:ascii="Times New Roman" w:eastAsia="宋体" w:hAnsi="Times New Roman" w:cs="Times New Roman"/>
          <w:color w:val="000000" w:themeColor="text1"/>
          <w:sz w:val="24"/>
          <w:szCs w:val="24"/>
          <w:u w:val="single"/>
        </w:rPr>
        <w:t xml:space="preserve">         </w:t>
      </w:r>
    </w:p>
    <w:p w:rsidR="00163F3A" w:rsidRDefault="007256F9">
      <w:pPr>
        <w:tabs>
          <w:tab w:val="left" w:pos="740"/>
        </w:tabs>
        <w:adjustRightInd w:val="0"/>
        <w:snapToGrid w:val="0"/>
        <w:spacing w:line="360" w:lineRule="auto"/>
        <w:rPr>
          <w:iCs/>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强制采购</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优先采购</w:t>
      </w:r>
      <w:r>
        <w:rPr>
          <w:iCs/>
          <w:color w:val="000000" w:themeColor="text1"/>
          <w:sz w:val="24"/>
          <w:szCs w:val="24"/>
        </w:rPr>
        <w:t xml:space="preserve">    </w:t>
      </w:r>
    </w:p>
    <w:p w:rsidR="00163F3A" w:rsidRDefault="007256F9">
      <w:pPr>
        <w:pStyle w:val="AONormal"/>
        <w:snapToGrid w:val="0"/>
        <w:spacing w:line="360" w:lineRule="auto"/>
        <w:ind w:firstLineChars="0" w:firstLine="420"/>
        <w:rPr>
          <w:rFonts w:ascii="Times New Roman" w:hAnsi="Times New Roman" w:cs="Times New Roman"/>
          <w:color w:val="000000" w:themeColor="text1"/>
          <w:sz w:val="24"/>
          <w:szCs w:val="24"/>
        </w:rPr>
      </w:pPr>
      <w:r>
        <w:rPr>
          <w:rFonts w:ascii="Times New Roman" w:eastAsia="宋体" w:hAnsi="Times New Roman" w:cs="Times New Roman"/>
          <w:color w:val="000000" w:themeColor="text1"/>
          <w:kern w:val="2"/>
          <w:sz w:val="24"/>
          <w:szCs w:val="24"/>
        </w:rPr>
        <w:t xml:space="preserve">     </w:t>
      </w:r>
      <w:r>
        <w:rPr>
          <w:rFonts w:ascii="Times New Roman" w:eastAsia="宋体" w:hAnsi="Times New Roman" w:cs="Times New Roman"/>
          <w:color w:val="000000" w:themeColor="text1"/>
          <w:kern w:val="2"/>
          <w:sz w:val="24"/>
          <w:szCs w:val="24"/>
        </w:rPr>
        <w:sym w:font="Wingdings" w:char="F0A8"/>
      </w:r>
      <w:proofErr w:type="gramStart"/>
      <w:r>
        <w:rPr>
          <w:rFonts w:ascii="Times New Roman" w:eastAsia="宋体" w:hAnsi="Times New Roman" w:cs="Times New Roman"/>
          <w:color w:val="000000" w:themeColor="text1"/>
          <w:kern w:val="2"/>
          <w:sz w:val="24"/>
          <w:szCs w:val="24"/>
        </w:rPr>
        <w:t>否</w:t>
      </w:r>
      <w:proofErr w:type="gramEnd"/>
    </w:p>
    <w:p w:rsidR="00163F3A" w:rsidRDefault="007256F9">
      <w:pPr>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w:t>
      </w:r>
      <w:r>
        <w:rPr>
          <w:color w:val="000000" w:themeColor="text1"/>
          <w:sz w:val="24"/>
          <w:szCs w:val="24"/>
        </w:rPr>
        <w:t>1</w:t>
      </w:r>
      <w:r>
        <w:rPr>
          <w:color w:val="000000" w:themeColor="text1"/>
          <w:sz w:val="24"/>
          <w:szCs w:val="24"/>
          <w:lang w:val="en"/>
        </w:rPr>
        <w:t>1</w:t>
      </w:r>
      <w:r>
        <w:rPr>
          <w:color w:val="000000" w:themeColor="text1"/>
          <w:sz w:val="24"/>
          <w:szCs w:val="24"/>
        </w:rPr>
        <w:t>）涉及商品包装和快递包装的，是否参考《商品包装政府采购需求标准（试行）》、《快递包装政府采购需求标准（试行）》明确产品及相关快递服务的具体包装要求：</w:t>
      </w:r>
    </w:p>
    <w:p w:rsidR="00163F3A" w:rsidRDefault="007256F9" w:rsidP="006077C9">
      <w:pPr>
        <w:adjustRightInd w:val="0"/>
        <w:snapToGrid w:val="0"/>
        <w:spacing w:line="360" w:lineRule="auto"/>
        <w:ind w:firstLineChars="400" w:firstLine="893"/>
        <w:rPr>
          <w:color w:val="000000" w:themeColor="text1"/>
          <w:sz w:val="24"/>
          <w:szCs w:val="24"/>
        </w:rPr>
      </w:pPr>
      <w:r>
        <w:rPr>
          <w:color w:val="000000" w:themeColor="text1"/>
          <w:sz w:val="24"/>
          <w:szCs w:val="24"/>
        </w:rPr>
        <w:sym w:font="Wingdings" w:char="F0A8"/>
      </w:r>
      <w:r>
        <w:rPr>
          <w:color w:val="000000" w:themeColor="text1"/>
          <w:sz w:val="24"/>
          <w:szCs w:val="24"/>
        </w:rPr>
        <w:t>是</w:t>
      </w:r>
      <w:r>
        <w:rPr>
          <w:color w:val="000000" w:themeColor="text1"/>
          <w:sz w:val="24"/>
          <w:szCs w:val="24"/>
        </w:rPr>
        <w:t xml:space="preserve">       </w:t>
      </w:r>
      <w:r>
        <w:rPr>
          <w:color w:val="000000" w:themeColor="text1"/>
          <w:sz w:val="24"/>
          <w:szCs w:val="24"/>
        </w:rPr>
        <w:sym w:font="Wingdings" w:char="F0A8"/>
      </w:r>
      <w:r>
        <w:rPr>
          <w:color w:val="000000" w:themeColor="text1"/>
          <w:sz w:val="24"/>
          <w:szCs w:val="24"/>
        </w:rPr>
        <w:t>否</w:t>
      </w:r>
      <w:r>
        <w:rPr>
          <w:color w:val="000000" w:themeColor="text1"/>
          <w:sz w:val="24"/>
          <w:szCs w:val="24"/>
        </w:rPr>
        <w:t xml:space="preserve">      </w:t>
      </w:r>
      <w:r>
        <w:rPr>
          <w:color w:val="000000" w:themeColor="text1"/>
          <w:sz w:val="24"/>
          <w:szCs w:val="24"/>
        </w:rPr>
        <w:sym w:font="Wingdings" w:char="F0A8"/>
      </w:r>
      <w:r>
        <w:rPr>
          <w:color w:val="000000" w:themeColor="text1"/>
          <w:sz w:val="24"/>
          <w:szCs w:val="24"/>
        </w:rPr>
        <w:t>不涉及</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合同金额</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）合同金额小写：</w:t>
      </w:r>
      <w:r>
        <w:rPr>
          <w:color w:val="000000" w:themeColor="text1"/>
          <w:sz w:val="24"/>
          <w:szCs w:val="24"/>
          <w:u w:val="single"/>
        </w:rPr>
        <w:t xml:space="preserve">                           </w:t>
      </w:r>
    </w:p>
    <w:p w:rsidR="00163F3A" w:rsidRDefault="007256F9">
      <w:pPr>
        <w:adjustRightInd w:val="0"/>
        <w:snapToGrid w:val="0"/>
        <w:spacing w:line="360" w:lineRule="auto"/>
        <w:rPr>
          <w:color w:val="000000" w:themeColor="text1"/>
          <w:sz w:val="24"/>
          <w:szCs w:val="24"/>
          <w:u w:val="single"/>
        </w:rPr>
      </w:pPr>
      <w:r>
        <w:rPr>
          <w:color w:val="000000" w:themeColor="text1"/>
          <w:sz w:val="24"/>
          <w:szCs w:val="24"/>
        </w:rPr>
        <w:t xml:space="preserve">                 </w:t>
      </w:r>
      <w:r>
        <w:rPr>
          <w:color w:val="000000" w:themeColor="text1"/>
          <w:sz w:val="24"/>
          <w:szCs w:val="24"/>
        </w:rPr>
        <w:t>大写：</w:t>
      </w:r>
      <w:r>
        <w:rPr>
          <w:color w:val="000000" w:themeColor="text1"/>
          <w:sz w:val="24"/>
          <w:szCs w:val="24"/>
          <w:u w:val="single"/>
        </w:rPr>
        <w:t xml:space="preserve">                           </w:t>
      </w:r>
    </w:p>
    <w:p w:rsidR="00163F3A" w:rsidRDefault="007256F9">
      <w:pPr>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分包金额（如有）小写：</w:t>
      </w:r>
      <w:r>
        <w:rPr>
          <w:color w:val="000000" w:themeColor="text1"/>
          <w:sz w:val="24"/>
          <w:szCs w:val="24"/>
          <w:u w:val="single"/>
        </w:rPr>
        <w:t xml:space="preserve">                   </w:t>
      </w:r>
    </w:p>
    <w:p w:rsidR="00163F3A" w:rsidRDefault="007256F9">
      <w:pPr>
        <w:adjustRightInd w:val="0"/>
        <w:snapToGrid w:val="0"/>
        <w:spacing w:line="360" w:lineRule="auto"/>
        <w:rPr>
          <w:color w:val="000000" w:themeColor="text1"/>
          <w:sz w:val="24"/>
          <w:szCs w:val="24"/>
          <w:u w:val="single"/>
        </w:rPr>
      </w:pPr>
      <w:r>
        <w:rPr>
          <w:color w:val="000000" w:themeColor="text1"/>
          <w:sz w:val="24"/>
          <w:szCs w:val="24"/>
        </w:rPr>
        <w:t xml:space="preserve">                  </w:t>
      </w:r>
      <w:r>
        <w:rPr>
          <w:color w:val="000000" w:themeColor="text1"/>
          <w:sz w:val="24"/>
          <w:szCs w:val="24"/>
        </w:rPr>
        <w:t>大写：</w:t>
      </w:r>
      <w:r>
        <w:rPr>
          <w:color w:val="000000" w:themeColor="text1"/>
          <w:sz w:val="24"/>
          <w:szCs w:val="24"/>
          <w:u w:val="single"/>
        </w:rPr>
        <w:t xml:space="preserve">                       </w:t>
      </w:r>
    </w:p>
    <w:p w:rsidR="00163F3A" w:rsidRDefault="007256F9">
      <w:pPr>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（注：固定单价合同应填写单价和最高限价）</w:t>
      </w:r>
    </w:p>
    <w:p w:rsidR="00163F3A" w:rsidRDefault="007256F9">
      <w:pPr>
        <w:adjustRightInd w:val="0"/>
        <w:snapToGrid w:val="0"/>
        <w:spacing w:line="360" w:lineRule="auto"/>
        <w:rPr>
          <w:color w:val="000000" w:themeColor="text1"/>
          <w:sz w:val="24"/>
          <w:szCs w:val="24"/>
        </w:rPr>
      </w:pPr>
      <w:r>
        <w:rPr>
          <w:color w:val="000000" w:themeColor="text1"/>
          <w:sz w:val="24"/>
          <w:szCs w:val="24"/>
        </w:rPr>
        <w:t xml:space="preserve">    </w:t>
      </w:r>
      <w:r>
        <w:rPr>
          <w:color w:val="000000" w:themeColor="text1"/>
          <w:sz w:val="24"/>
          <w:szCs w:val="24"/>
        </w:rPr>
        <w:t>（</w:t>
      </w:r>
      <w:r>
        <w:rPr>
          <w:color w:val="000000" w:themeColor="text1"/>
          <w:sz w:val="24"/>
          <w:szCs w:val="24"/>
        </w:rPr>
        <w:t>2</w:t>
      </w:r>
      <w:r>
        <w:rPr>
          <w:color w:val="000000" w:themeColor="text1"/>
          <w:sz w:val="24"/>
          <w:szCs w:val="24"/>
        </w:rPr>
        <w:t>）合同定价方式（采用组合定价方式的，</w:t>
      </w:r>
      <w:proofErr w:type="gramStart"/>
      <w:r>
        <w:rPr>
          <w:color w:val="000000" w:themeColor="text1"/>
          <w:sz w:val="24"/>
          <w:szCs w:val="24"/>
        </w:rPr>
        <w:t>可以勾选多项</w:t>
      </w:r>
      <w:proofErr w:type="gramEnd"/>
      <w:r>
        <w:rPr>
          <w:color w:val="000000" w:themeColor="text1"/>
          <w:sz w:val="24"/>
          <w:szCs w:val="24"/>
        </w:rPr>
        <w:t>）：</w:t>
      </w:r>
    </w:p>
    <w:p w:rsidR="00163F3A" w:rsidRDefault="007256F9" w:rsidP="006077C9">
      <w:pPr>
        <w:adjustRightInd w:val="0"/>
        <w:snapToGrid w:val="0"/>
        <w:spacing w:line="360" w:lineRule="auto"/>
        <w:ind w:firstLineChars="200" w:firstLine="446"/>
        <w:rPr>
          <w:color w:val="000000" w:themeColor="text1"/>
          <w:sz w:val="24"/>
          <w:szCs w:val="24"/>
        </w:rPr>
      </w:pP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固定总价</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固定单价</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固定费率</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成本补偿</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绩效激励</w:t>
      </w:r>
      <w:r>
        <w:rPr>
          <w:iCs/>
          <w:color w:val="000000" w:themeColor="text1"/>
          <w:sz w:val="24"/>
          <w:szCs w:val="24"/>
        </w:rPr>
        <w:t xml:space="preserve"> </w:t>
      </w:r>
      <w:r>
        <w:rPr>
          <w:iCs/>
          <w:color w:val="000000" w:themeColor="text1"/>
          <w:sz w:val="24"/>
          <w:szCs w:val="24"/>
        </w:rPr>
        <w:sym w:font="Wingdings" w:char="F0A8"/>
      </w:r>
      <w:r>
        <w:rPr>
          <w:iCs/>
          <w:color w:val="000000" w:themeColor="text1"/>
          <w:sz w:val="24"/>
          <w:szCs w:val="24"/>
        </w:rPr>
        <w:t>其他</w:t>
      </w:r>
      <w:r>
        <w:rPr>
          <w:color w:val="000000" w:themeColor="text1"/>
          <w:sz w:val="24"/>
          <w:szCs w:val="24"/>
          <w:u w:val="single"/>
        </w:rPr>
        <w:t xml:space="preserve">       </w:t>
      </w:r>
    </w:p>
    <w:p w:rsidR="00163F3A" w:rsidRDefault="007256F9">
      <w:pPr>
        <w:pStyle w:val="1"/>
        <w:adjustRightInd w:val="0"/>
        <w:snapToGrid w:val="0"/>
        <w:spacing w:line="360" w:lineRule="auto"/>
        <w:ind w:firstLine="44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）付款方式（按项目</w:t>
      </w:r>
      <w:proofErr w:type="gramStart"/>
      <w:r>
        <w:rPr>
          <w:rFonts w:ascii="Times New Roman" w:hAnsi="Times New Roman" w:cs="Times New Roman"/>
          <w:color w:val="000000" w:themeColor="text1"/>
          <w:sz w:val="24"/>
          <w:szCs w:val="24"/>
        </w:rPr>
        <w:t>实际勾选填写</w:t>
      </w:r>
      <w:proofErr w:type="gramEnd"/>
      <w:r>
        <w:rPr>
          <w:rFonts w:ascii="Times New Roman" w:hAnsi="Times New Roman" w:cs="Times New Roman"/>
          <w:color w:val="000000" w:themeColor="text1"/>
          <w:sz w:val="24"/>
          <w:szCs w:val="24"/>
        </w:rPr>
        <w:t>）：</w:t>
      </w:r>
    </w:p>
    <w:p w:rsidR="00163F3A" w:rsidRDefault="007256F9" w:rsidP="006077C9">
      <w:pPr>
        <w:adjustRightInd w:val="0"/>
        <w:snapToGrid w:val="0"/>
        <w:spacing w:line="360" w:lineRule="auto"/>
        <w:ind w:firstLineChars="300" w:firstLine="669"/>
        <w:rPr>
          <w:color w:val="000000" w:themeColor="text1"/>
          <w:sz w:val="24"/>
          <w:szCs w:val="24"/>
          <w:u w:val="single"/>
        </w:rPr>
      </w:pPr>
      <w:r>
        <w:rPr>
          <w:color w:val="000000" w:themeColor="text1"/>
          <w:sz w:val="24"/>
          <w:szCs w:val="24"/>
        </w:rPr>
        <w:sym w:font="Wingdings" w:char="F0A8"/>
      </w:r>
      <w:r>
        <w:rPr>
          <w:color w:val="000000" w:themeColor="text1"/>
          <w:sz w:val="24"/>
          <w:szCs w:val="24"/>
        </w:rPr>
        <w:t>全额付款：</w:t>
      </w:r>
      <w:r>
        <w:rPr>
          <w:color w:val="000000" w:themeColor="text1"/>
          <w:sz w:val="24"/>
          <w:szCs w:val="24"/>
          <w:u w:val="single"/>
        </w:rPr>
        <w:t xml:space="preserve">     </w:t>
      </w:r>
      <w:r>
        <w:rPr>
          <w:color w:val="000000" w:themeColor="text1"/>
          <w:sz w:val="24"/>
          <w:szCs w:val="24"/>
          <w:u w:val="single"/>
        </w:rPr>
        <w:t>（应明确一次性支付合同款项的条件）</w:t>
      </w:r>
      <w:r>
        <w:rPr>
          <w:color w:val="000000" w:themeColor="text1"/>
          <w:sz w:val="24"/>
          <w:szCs w:val="24"/>
          <w:u w:val="single"/>
        </w:rPr>
        <w:t xml:space="preserve">                    </w:t>
      </w:r>
    </w:p>
    <w:p w:rsidR="00163F3A" w:rsidRDefault="007256F9" w:rsidP="006077C9">
      <w:pPr>
        <w:adjustRightInd w:val="0"/>
        <w:snapToGrid w:val="0"/>
        <w:spacing w:line="360" w:lineRule="auto"/>
        <w:ind w:firstLineChars="300" w:firstLine="669"/>
        <w:rPr>
          <w:color w:val="000000" w:themeColor="text1"/>
          <w:sz w:val="24"/>
          <w:szCs w:val="24"/>
        </w:rPr>
      </w:pPr>
      <w:r>
        <w:rPr>
          <w:color w:val="000000" w:themeColor="text1"/>
          <w:sz w:val="24"/>
          <w:szCs w:val="24"/>
        </w:rPr>
        <w:sym w:font="Wingdings" w:char="F0A8"/>
      </w:r>
      <w:r>
        <w:rPr>
          <w:color w:val="000000" w:themeColor="text1"/>
          <w:sz w:val="24"/>
          <w:szCs w:val="24"/>
        </w:rPr>
        <w:t>分期付款：</w:t>
      </w:r>
      <w:r>
        <w:rPr>
          <w:color w:val="000000" w:themeColor="text1"/>
          <w:sz w:val="24"/>
          <w:szCs w:val="24"/>
          <w:u w:val="single"/>
        </w:rPr>
        <w:t xml:space="preserve">  </w:t>
      </w:r>
      <w:r>
        <w:rPr>
          <w:color w:val="000000" w:themeColor="text1"/>
          <w:sz w:val="24"/>
          <w:szCs w:val="24"/>
          <w:u w:val="single"/>
        </w:rPr>
        <w:t>（应明确分期支付合同款项的各期比例和支付条件，各期支付条件应与分期履约验收情况挂钩）</w:t>
      </w:r>
      <w:r>
        <w:rPr>
          <w:color w:val="000000" w:themeColor="text1"/>
          <w:sz w:val="24"/>
          <w:szCs w:val="24"/>
          <w:u w:val="single"/>
        </w:rPr>
        <w:t xml:space="preserve"> </w:t>
      </w:r>
      <w:r>
        <w:rPr>
          <w:color w:val="000000" w:themeColor="text1"/>
          <w:sz w:val="24"/>
          <w:szCs w:val="24"/>
        </w:rPr>
        <w:t>，其中涉及预付款的：</w:t>
      </w:r>
      <w:r>
        <w:rPr>
          <w:color w:val="000000" w:themeColor="text1"/>
          <w:sz w:val="24"/>
          <w:szCs w:val="24"/>
          <w:u w:val="single"/>
        </w:rPr>
        <w:t xml:space="preserve"> </w:t>
      </w:r>
      <w:r>
        <w:rPr>
          <w:color w:val="000000" w:themeColor="text1"/>
          <w:sz w:val="24"/>
          <w:szCs w:val="24"/>
          <w:u w:val="single"/>
        </w:rPr>
        <w:t>（应明确预付款的支付比例和支付条件）</w:t>
      </w:r>
      <w:r>
        <w:rPr>
          <w:color w:val="000000" w:themeColor="text1"/>
          <w:sz w:val="24"/>
          <w:szCs w:val="24"/>
          <w:u w:val="single"/>
        </w:rPr>
        <w:t xml:space="preserve"> </w:t>
      </w:r>
    </w:p>
    <w:p w:rsidR="00163F3A" w:rsidRDefault="007256F9" w:rsidP="006077C9">
      <w:pPr>
        <w:adjustRightInd w:val="0"/>
        <w:snapToGrid w:val="0"/>
        <w:spacing w:line="360" w:lineRule="auto"/>
        <w:ind w:firstLineChars="300" w:firstLine="669"/>
        <w:rPr>
          <w:color w:val="000000" w:themeColor="text1"/>
          <w:sz w:val="24"/>
          <w:szCs w:val="24"/>
          <w:u w:val="single"/>
        </w:rPr>
      </w:pPr>
      <w:r>
        <w:rPr>
          <w:color w:val="000000" w:themeColor="text1"/>
          <w:sz w:val="24"/>
          <w:szCs w:val="24"/>
        </w:rPr>
        <w:sym w:font="Wingdings" w:char="F0A8"/>
      </w:r>
      <w:r>
        <w:rPr>
          <w:color w:val="000000" w:themeColor="text1"/>
          <w:sz w:val="24"/>
          <w:szCs w:val="24"/>
        </w:rPr>
        <w:t>成本补偿：</w:t>
      </w:r>
      <w:r>
        <w:rPr>
          <w:color w:val="000000" w:themeColor="text1"/>
          <w:sz w:val="24"/>
          <w:szCs w:val="24"/>
          <w:u w:val="single"/>
        </w:rPr>
        <w:t xml:space="preserve">      </w:t>
      </w:r>
      <w:r>
        <w:rPr>
          <w:color w:val="000000" w:themeColor="text1"/>
          <w:sz w:val="24"/>
          <w:szCs w:val="24"/>
          <w:u w:val="single"/>
        </w:rPr>
        <w:t>（应明确按照成本补偿方式的支付方式和支付条件）</w:t>
      </w:r>
      <w:r>
        <w:rPr>
          <w:color w:val="000000" w:themeColor="text1"/>
          <w:sz w:val="24"/>
          <w:szCs w:val="24"/>
          <w:u w:val="single"/>
        </w:rPr>
        <w:t xml:space="preserve">   </w:t>
      </w:r>
    </w:p>
    <w:p w:rsidR="00163F3A" w:rsidRDefault="007256F9" w:rsidP="006077C9">
      <w:pPr>
        <w:adjustRightInd w:val="0"/>
        <w:snapToGrid w:val="0"/>
        <w:spacing w:line="360" w:lineRule="auto"/>
        <w:ind w:firstLineChars="300" w:firstLine="669"/>
        <w:rPr>
          <w:color w:val="000000" w:themeColor="text1"/>
          <w:sz w:val="24"/>
          <w:szCs w:val="24"/>
        </w:rPr>
      </w:pPr>
      <w:r>
        <w:rPr>
          <w:color w:val="000000" w:themeColor="text1"/>
          <w:sz w:val="24"/>
          <w:szCs w:val="24"/>
        </w:rPr>
        <w:sym w:font="Wingdings" w:char="F0A8"/>
      </w:r>
      <w:r>
        <w:rPr>
          <w:color w:val="000000" w:themeColor="text1"/>
          <w:sz w:val="24"/>
          <w:szCs w:val="24"/>
        </w:rPr>
        <w:t>绩效激励：</w:t>
      </w:r>
      <w:r>
        <w:rPr>
          <w:color w:val="000000" w:themeColor="text1"/>
          <w:sz w:val="24"/>
          <w:szCs w:val="24"/>
          <w:u w:val="single"/>
        </w:rPr>
        <w:t xml:space="preserve">      </w:t>
      </w:r>
      <w:r>
        <w:rPr>
          <w:color w:val="000000" w:themeColor="text1"/>
          <w:sz w:val="24"/>
          <w:szCs w:val="24"/>
          <w:u w:val="single"/>
        </w:rPr>
        <w:t>（应明确按照绩效激励方式的支付方式和支付条件）</w:t>
      </w:r>
      <w:r>
        <w:rPr>
          <w:color w:val="000000" w:themeColor="text1"/>
          <w:sz w:val="24"/>
          <w:szCs w:val="24"/>
          <w:u w:val="single"/>
        </w:rPr>
        <w:t xml:space="preserve">   </w:t>
      </w:r>
    </w:p>
    <w:p w:rsidR="00163F3A" w:rsidRDefault="007256F9">
      <w:pPr>
        <w:numPr>
          <w:ilvl w:val="0"/>
          <w:numId w:val="2"/>
        </w:numPr>
        <w:adjustRightInd w:val="0"/>
        <w:snapToGrid w:val="0"/>
        <w:spacing w:line="360" w:lineRule="auto"/>
        <w:ind w:firstLineChars="200" w:firstLine="448"/>
        <w:rPr>
          <w:b/>
          <w:color w:val="000000" w:themeColor="text1"/>
          <w:sz w:val="24"/>
          <w:szCs w:val="24"/>
          <w:u w:val="single"/>
        </w:rPr>
      </w:pPr>
      <w:r>
        <w:rPr>
          <w:b/>
          <w:color w:val="000000" w:themeColor="text1"/>
          <w:sz w:val="24"/>
          <w:szCs w:val="24"/>
        </w:rPr>
        <w:t>合同履行</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）起始日期：</w:t>
      </w:r>
      <w:r>
        <w:rPr>
          <w:color w:val="000000" w:themeColor="text1"/>
          <w:sz w:val="24"/>
          <w:szCs w:val="24"/>
          <w:u w:val="single"/>
        </w:rPr>
        <w:t xml:space="preserve">    </w:t>
      </w:r>
      <w:r>
        <w:rPr>
          <w:color w:val="000000" w:themeColor="text1"/>
          <w:sz w:val="24"/>
          <w:szCs w:val="24"/>
        </w:rPr>
        <w:t>年</w:t>
      </w:r>
      <w:r>
        <w:rPr>
          <w:color w:val="000000" w:themeColor="text1"/>
          <w:sz w:val="24"/>
          <w:szCs w:val="24"/>
          <w:u w:val="single"/>
        </w:rPr>
        <w:t xml:space="preserve">   </w:t>
      </w:r>
      <w:r>
        <w:rPr>
          <w:color w:val="000000" w:themeColor="text1"/>
          <w:sz w:val="24"/>
          <w:szCs w:val="24"/>
        </w:rPr>
        <w:t>月</w:t>
      </w:r>
      <w:r>
        <w:rPr>
          <w:color w:val="000000" w:themeColor="text1"/>
          <w:sz w:val="24"/>
          <w:szCs w:val="24"/>
          <w:u w:val="single"/>
        </w:rPr>
        <w:t xml:space="preserve">   </w:t>
      </w:r>
      <w:r>
        <w:rPr>
          <w:color w:val="000000" w:themeColor="text1"/>
          <w:sz w:val="24"/>
          <w:szCs w:val="24"/>
        </w:rPr>
        <w:t>日，完成日期：</w:t>
      </w:r>
      <w:r>
        <w:rPr>
          <w:color w:val="000000" w:themeColor="text1"/>
          <w:sz w:val="24"/>
          <w:szCs w:val="24"/>
          <w:u w:val="single"/>
        </w:rPr>
        <w:t xml:space="preserve">    </w:t>
      </w:r>
      <w:r>
        <w:rPr>
          <w:color w:val="000000" w:themeColor="text1"/>
          <w:sz w:val="24"/>
          <w:szCs w:val="24"/>
        </w:rPr>
        <w:t>年</w:t>
      </w:r>
      <w:r>
        <w:rPr>
          <w:color w:val="000000" w:themeColor="text1"/>
          <w:sz w:val="24"/>
          <w:szCs w:val="24"/>
          <w:u w:val="single"/>
        </w:rPr>
        <w:t xml:space="preserve">   </w:t>
      </w:r>
      <w:r>
        <w:rPr>
          <w:color w:val="000000" w:themeColor="text1"/>
          <w:sz w:val="24"/>
          <w:szCs w:val="24"/>
        </w:rPr>
        <w:t>月</w:t>
      </w:r>
      <w:r>
        <w:rPr>
          <w:color w:val="000000" w:themeColor="text1"/>
          <w:sz w:val="24"/>
          <w:szCs w:val="24"/>
          <w:u w:val="single"/>
        </w:rPr>
        <w:t xml:space="preserve">   </w:t>
      </w:r>
      <w:r>
        <w:rPr>
          <w:color w:val="000000" w:themeColor="text1"/>
          <w:sz w:val="24"/>
          <w:szCs w:val="24"/>
        </w:rPr>
        <w:t>日。</w:t>
      </w:r>
    </w:p>
    <w:p w:rsidR="00163F3A" w:rsidRDefault="007256F9" w:rsidP="006077C9">
      <w:pPr>
        <w:adjustRightInd w:val="0"/>
        <w:snapToGrid w:val="0"/>
        <w:spacing w:line="360" w:lineRule="auto"/>
        <w:ind w:firstLineChars="200" w:firstLine="446"/>
        <w:rPr>
          <w:color w:val="000000" w:themeColor="text1"/>
          <w:sz w:val="24"/>
          <w:szCs w:val="24"/>
          <w:u w:val="single"/>
        </w:rPr>
      </w:pPr>
      <w:r>
        <w:rPr>
          <w:color w:val="000000" w:themeColor="text1"/>
          <w:sz w:val="24"/>
          <w:szCs w:val="24"/>
        </w:rPr>
        <w:t>（</w:t>
      </w:r>
      <w:r>
        <w:rPr>
          <w:color w:val="000000" w:themeColor="text1"/>
          <w:sz w:val="24"/>
          <w:szCs w:val="24"/>
        </w:rPr>
        <w:t>2</w:t>
      </w:r>
      <w:r>
        <w:rPr>
          <w:color w:val="000000" w:themeColor="text1"/>
          <w:sz w:val="24"/>
          <w:szCs w:val="24"/>
        </w:rPr>
        <w:t>）履约地点</w:t>
      </w:r>
      <w:r>
        <w:rPr>
          <w:bCs/>
          <w:color w:val="000000" w:themeColor="text1"/>
          <w:sz w:val="24"/>
          <w:szCs w:val="24"/>
        </w:rPr>
        <w:t>：</w:t>
      </w:r>
      <w:r>
        <w:rPr>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color w:val="000000" w:themeColor="text1"/>
          <w:sz w:val="24"/>
          <w:szCs w:val="24"/>
        </w:rPr>
      </w:pPr>
      <w:r>
        <w:rPr>
          <w:bCs/>
          <w:color w:val="000000" w:themeColor="text1"/>
          <w:sz w:val="24"/>
          <w:szCs w:val="24"/>
        </w:rPr>
        <w:t>（</w:t>
      </w:r>
      <w:r>
        <w:rPr>
          <w:bCs/>
          <w:color w:val="000000" w:themeColor="text1"/>
          <w:sz w:val="24"/>
          <w:szCs w:val="24"/>
        </w:rPr>
        <w:t>3</w:t>
      </w:r>
      <w:r>
        <w:rPr>
          <w:bCs/>
          <w:color w:val="000000" w:themeColor="text1"/>
          <w:sz w:val="24"/>
          <w:szCs w:val="24"/>
        </w:rPr>
        <w:t>）履约担保：</w:t>
      </w:r>
      <w:r>
        <w:rPr>
          <w:color w:val="000000" w:themeColor="text1"/>
          <w:sz w:val="24"/>
          <w:szCs w:val="24"/>
        </w:rPr>
        <w:t>是否收取履约保证金：</w:t>
      </w:r>
      <w:r>
        <w:rPr>
          <w:color w:val="000000" w:themeColor="text1"/>
          <w:sz w:val="24"/>
          <w:szCs w:val="24"/>
        </w:rPr>
        <w:sym w:font="Wingdings" w:char="F0A8"/>
      </w:r>
      <w:r>
        <w:rPr>
          <w:color w:val="000000" w:themeColor="text1"/>
          <w:sz w:val="24"/>
          <w:szCs w:val="24"/>
        </w:rPr>
        <w:t>是</w:t>
      </w:r>
      <w:r>
        <w:rPr>
          <w:color w:val="000000" w:themeColor="text1"/>
          <w:sz w:val="24"/>
          <w:szCs w:val="24"/>
        </w:rPr>
        <w:t xml:space="preserve">    </w:t>
      </w:r>
      <w:r>
        <w:rPr>
          <w:color w:val="000000" w:themeColor="text1"/>
          <w:sz w:val="24"/>
          <w:szCs w:val="24"/>
        </w:rPr>
        <w:sym w:font="Wingdings" w:char="F0A8"/>
      </w:r>
      <w:r>
        <w:rPr>
          <w:color w:val="000000" w:themeColor="text1"/>
          <w:sz w:val="24"/>
          <w:szCs w:val="24"/>
        </w:rPr>
        <w:t>否</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hAnsi="Times New Roman" w:cs="Times New Roman"/>
          <w:bCs/>
          <w:color w:val="000000" w:themeColor="text1"/>
          <w:sz w:val="24"/>
          <w:szCs w:val="24"/>
        </w:rPr>
        <w:lastRenderedPageBreak/>
        <w:t xml:space="preserve">  </w:t>
      </w: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收取履约保证金形式：</w:t>
      </w:r>
      <w:r>
        <w:rPr>
          <w:rFonts w:ascii="Times New Roman" w:eastAsia="宋体" w:hAnsi="Times New Roman" w:cs="Times New Roman"/>
          <w:bCs/>
          <w:color w:val="000000" w:themeColor="text1"/>
          <w:sz w:val="24"/>
          <w:szCs w:val="24"/>
          <w:u w:val="single"/>
        </w:rPr>
        <w:t xml:space="preserve">                            </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    </w:t>
      </w:r>
      <w:r>
        <w:rPr>
          <w:rFonts w:ascii="Times New Roman" w:eastAsia="宋体" w:hAnsi="Times New Roman" w:cs="Times New Roman"/>
          <w:color w:val="000000" w:themeColor="text1"/>
          <w:sz w:val="24"/>
          <w:szCs w:val="24"/>
        </w:rPr>
        <w:t>收取履约保证金金额：</w:t>
      </w:r>
      <w:r>
        <w:rPr>
          <w:rFonts w:ascii="Times New Roman" w:eastAsia="宋体" w:hAnsi="Times New Roman" w:cs="Times New Roman"/>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color w:val="000000" w:themeColor="text1"/>
          <w:sz w:val="24"/>
          <w:szCs w:val="24"/>
        </w:rPr>
      </w:pPr>
      <w:r>
        <w:rPr>
          <w:bCs/>
          <w:color w:val="000000" w:themeColor="text1"/>
          <w:sz w:val="24"/>
          <w:szCs w:val="24"/>
        </w:rPr>
        <w:t xml:space="preserve">    </w:t>
      </w:r>
      <w:r>
        <w:rPr>
          <w:bCs/>
          <w:color w:val="000000" w:themeColor="text1"/>
          <w:sz w:val="24"/>
          <w:szCs w:val="24"/>
        </w:rPr>
        <w:t>履约担保期限：</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rPr>
      </w:pPr>
      <w:r>
        <w:rPr>
          <w:bCs/>
          <w:color w:val="000000" w:themeColor="text1"/>
          <w:sz w:val="24"/>
          <w:szCs w:val="24"/>
        </w:rPr>
        <w:t>（</w:t>
      </w:r>
      <w:r>
        <w:rPr>
          <w:bCs/>
          <w:color w:val="000000" w:themeColor="text1"/>
          <w:sz w:val="24"/>
          <w:szCs w:val="24"/>
        </w:rPr>
        <w:t>4</w:t>
      </w:r>
      <w:r>
        <w:rPr>
          <w:bCs/>
          <w:color w:val="000000" w:themeColor="text1"/>
          <w:sz w:val="24"/>
          <w:szCs w:val="24"/>
        </w:rPr>
        <w:t>）分期履行要求：</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color w:val="000000" w:themeColor="text1"/>
          <w:sz w:val="24"/>
          <w:szCs w:val="24"/>
          <w:u w:val="single"/>
        </w:rPr>
      </w:pPr>
      <w:r>
        <w:rPr>
          <w:bCs/>
          <w:color w:val="000000" w:themeColor="text1"/>
          <w:sz w:val="24"/>
          <w:szCs w:val="24"/>
        </w:rPr>
        <w:t>（</w:t>
      </w:r>
      <w:r>
        <w:rPr>
          <w:bCs/>
          <w:color w:val="000000" w:themeColor="text1"/>
          <w:sz w:val="24"/>
          <w:szCs w:val="24"/>
        </w:rPr>
        <w:t>5</w:t>
      </w:r>
      <w:r>
        <w:rPr>
          <w:bCs/>
          <w:color w:val="000000" w:themeColor="text1"/>
          <w:sz w:val="24"/>
          <w:szCs w:val="24"/>
        </w:rPr>
        <w:t>）风险处置措施和替代方案：</w:t>
      </w:r>
      <w:r>
        <w:rPr>
          <w:color w:val="000000" w:themeColor="text1"/>
          <w:sz w:val="24"/>
          <w:szCs w:val="24"/>
          <w:u w:val="single"/>
        </w:rPr>
        <w:t xml:space="preserve">                                                               </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合同验收</w:t>
      </w:r>
    </w:p>
    <w:p w:rsidR="00163F3A" w:rsidRDefault="007256F9" w:rsidP="006077C9">
      <w:pPr>
        <w:numPr>
          <w:ilvl w:val="0"/>
          <w:numId w:val="4"/>
        </w:numPr>
        <w:adjustRightInd w:val="0"/>
        <w:snapToGrid w:val="0"/>
        <w:spacing w:line="360" w:lineRule="auto"/>
        <w:ind w:firstLineChars="200" w:firstLine="446"/>
        <w:rPr>
          <w:bCs/>
          <w:color w:val="000000" w:themeColor="text1"/>
          <w:sz w:val="24"/>
          <w:szCs w:val="24"/>
        </w:rPr>
      </w:pPr>
      <w:r>
        <w:rPr>
          <w:bCs/>
          <w:color w:val="000000" w:themeColor="text1"/>
          <w:sz w:val="24"/>
          <w:szCs w:val="24"/>
        </w:rPr>
        <w:t>验收组织方式：</w:t>
      </w:r>
      <w:r>
        <w:rPr>
          <w:color w:val="000000" w:themeColor="text1"/>
          <w:sz w:val="24"/>
          <w:szCs w:val="24"/>
        </w:rPr>
        <w:sym w:font="Wingdings" w:char="F0A8"/>
      </w:r>
      <w:r>
        <w:rPr>
          <w:bCs/>
          <w:color w:val="000000" w:themeColor="text1"/>
          <w:sz w:val="24"/>
          <w:szCs w:val="24"/>
        </w:rPr>
        <w:t>自行组织</w:t>
      </w: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委托第三方组织</w:t>
      </w:r>
    </w:p>
    <w:p w:rsidR="00163F3A" w:rsidRDefault="007256F9">
      <w:pPr>
        <w:adjustRightInd w:val="0"/>
        <w:snapToGrid w:val="0"/>
        <w:spacing w:line="360" w:lineRule="auto"/>
        <w:rPr>
          <w:bCs/>
          <w:color w:val="000000" w:themeColor="text1"/>
          <w:sz w:val="24"/>
          <w:szCs w:val="24"/>
        </w:rPr>
      </w:pPr>
      <w:r>
        <w:rPr>
          <w:bCs/>
          <w:color w:val="000000" w:themeColor="text1"/>
          <w:sz w:val="24"/>
          <w:szCs w:val="24"/>
        </w:rPr>
        <w:t xml:space="preserve">         </w:t>
      </w:r>
      <w:r>
        <w:rPr>
          <w:bCs/>
          <w:color w:val="000000" w:themeColor="text1"/>
          <w:sz w:val="24"/>
          <w:szCs w:val="24"/>
        </w:rPr>
        <w:t>验收主体：</w:t>
      </w:r>
      <w:r>
        <w:rPr>
          <w:bCs/>
          <w:color w:val="000000" w:themeColor="text1"/>
          <w:sz w:val="24"/>
          <w:szCs w:val="24"/>
          <w:u w:val="single"/>
        </w:rPr>
        <w:t xml:space="preserve">                  </w:t>
      </w:r>
    </w:p>
    <w:p w:rsidR="00163F3A" w:rsidRDefault="007256F9">
      <w:pPr>
        <w:adjustRightInd w:val="0"/>
        <w:snapToGrid w:val="0"/>
        <w:spacing w:line="360" w:lineRule="auto"/>
        <w:rPr>
          <w:bCs/>
          <w:color w:val="000000" w:themeColor="text1"/>
          <w:sz w:val="24"/>
          <w:szCs w:val="24"/>
        </w:rPr>
      </w:pPr>
      <w:r>
        <w:rPr>
          <w:bCs/>
          <w:color w:val="000000" w:themeColor="text1"/>
          <w:sz w:val="24"/>
          <w:szCs w:val="24"/>
        </w:rPr>
        <w:t xml:space="preserve">        </w:t>
      </w:r>
      <w:r>
        <w:rPr>
          <w:bCs/>
          <w:color w:val="000000" w:themeColor="text1"/>
          <w:sz w:val="24"/>
          <w:szCs w:val="24"/>
        </w:rPr>
        <w:t>是否邀请本项目的其他供应商参加验收：</w:t>
      </w:r>
      <w:r>
        <w:rPr>
          <w:color w:val="000000" w:themeColor="text1"/>
          <w:sz w:val="24"/>
          <w:szCs w:val="24"/>
        </w:rPr>
        <w:sym w:font="Wingdings" w:char="F0A8"/>
      </w:r>
      <w:r>
        <w:rPr>
          <w:bCs/>
          <w:color w:val="000000" w:themeColor="text1"/>
          <w:sz w:val="24"/>
          <w:szCs w:val="24"/>
        </w:rPr>
        <w:t>是</w:t>
      </w: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否</w:t>
      </w:r>
    </w:p>
    <w:p w:rsidR="00163F3A" w:rsidRDefault="007256F9" w:rsidP="006077C9">
      <w:pPr>
        <w:adjustRightInd w:val="0"/>
        <w:snapToGrid w:val="0"/>
        <w:spacing w:line="360" w:lineRule="auto"/>
        <w:ind w:firstLineChars="400" w:firstLine="893"/>
        <w:rPr>
          <w:bCs/>
          <w:color w:val="000000" w:themeColor="text1"/>
          <w:sz w:val="24"/>
          <w:szCs w:val="24"/>
        </w:rPr>
      </w:pPr>
      <w:r>
        <w:rPr>
          <w:bCs/>
          <w:color w:val="000000" w:themeColor="text1"/>
          <w:sz w:val="24"/>
          <w:szCs w:val="24"/>
        </w:rPr>
        <w:t>是否邀请专家参加验收：</w:t>
      </w:r>
      <w:r>
        <w:rPr>
          <w:color w:val="000000" w:themeColor="text1"/>
          <w:sz w:val="24"/>
          <w:szCs w:val="24"/>
        </w:rPr>
        <w:sym w:font="Wingdings" w:char="F0A8"/>
      </w:r>
      <w:r>
        <w:rPr>
          <w:bCs/>
          <w:color w:val="000000" w:themeColor="text1"/>
          <w:sz w:val="24"/>
          <w:szCs w:val="24"/>
        </w:rPr>
        <w:t>是</w:t>
      </w: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否</w:t>
      </w:r>
    </w:p>
    <w:p w:rsidR="00163F3A" w:rsidRDefault="007256F9" w:rsidP="006077C9">
      <w:pPr>
        <w:adjustRightInd w:val="0"/>
        <w:snapToGrid w:val="0"/>
        <w:spacing w:line="360" w:lineRule="auto"/>
        <w:ind w:firstLineChars="400" w:firstLine="893"/>
        <w:rPr>
          <w:bCs/>
          <w:color w:val="000000" w:themeColor="text1"/>
          <w:sz w:val="24"/>
          <w:szCs w:val="24"/>
        </w:rPr>
      </w:pPr>
      <w:r>
        <w:rPr>
          <w:bCs/>
          <w:color w:val="000000" w:themeColor="text1"/>
          <w:sz w:val="24"/>
          <w:szCs w:val="24"/>
        </w:rPr>
        <w:t>是否邀请服务对象参加验收：</w:t>
      </w:r>
      <w:r>
        <w:rPr>
          <w:color w:val="000000" w:themeColor="text1"/>
          <w:sz w:val="24"/>
          <w:szCs w:val="24"/>
        </w:rPr>
        <w:sym w:font="Wingdings" w:char="F0A8"/>
      </w:r>
      <w:r>
        <w:rPr>
          <w:bCs/>
          <w:color w:val="000000" w:themeColor="text1"/>
          <w:sz w:val="24"/>
          <w:szCs w:val="24"/>
        </w:rPr>
        <w:t>是</w:t>
      </w: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否</w:t>
      </w:r>
    </w:p>
    <w:p w:rsidR="00163F3A" w:rsidRDefault="007256F9" w:rsidP="006077C9">
      <w:pPr>
        <w:adjustRightInd w:val="0"/>
        <w:snapToGrid w:val="0"/>
        <w:spacing w:line="360" w:lineRule="auto"/>
        <w:ind w:firstLineChars="400" w:firstLine="893"/>
        <w:rPr>
          <w:bCs/>
          <w:color w:val="000000" w:themeColor="text1"/>
          <w:sz w:val="24"/>
          <w:szCs w:val="24"/>
        </w:rPr>
      </w:pPr>
      <w:r>
        <w:rPr>
          <w:bCs/>
          <w:color w:val="000000" w:themeColor="text1"/>
          <w:sz w:val="24"/>
          <w:szCs w:val="24"/>
        </w:rPr>
        <w:t>是否邀请第三方检测机构参加验收：</w:t>
      </w:r>
      <w:r>
        <w:rPr>
          <w:color w:val="000000" w:themeColor="text1"/>
          <w:sz w:val="24"/>
          <w:szCs w:val="24"/>
        </w:rPr>
        <w:sym w:font="Wingdings" w:char="F0A8"/>
      </w:r>
      <w:r>
        <w:rPr>
          <w:bCs/>
          <w:color w:val="000000" w:themeColor="text1"/>
          <w:sz w:val="24"/>
          <w:szCs w:val="24"/>
        </w:rPr>
        <w:t>是</w:t>
      </w: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否</w:t>
      </w:r>
    </w:p>
    <w:p w:rsidR="00163F3A" w:rsidRDefault="007256F9" w:rsidP="006077C9">
      <w:pPr>
        <w:adjustRightInd w:val="0"/>
        <w:snapToGrid w:val="0"/>
        <w:spacing w:line="360" w:lineRule="auto"/>
        <w:ind w:firstLineChars="400" w:firstLine="893"/>
        <w:rPr>
          <w:bCs/>
          <w:color w:val="000000" w:themeColor="text1"/>
          <w:sz w:val="24"/>
          <w:szCs w:val="24"/>
        </w:rPr>
      </w:pPr>
      <w:r>
        <w:rPr>
          <w:bCs/>
          <w:color w:val="000000" w:themeColor="text1"/>
          <w:sz w:val="24"/>
          <w:szCs w:val="24"/>
        </w:rPr>
        <w:t>是否进行抽查检测：</w:t>
      </w:r>
      <w:r>
        <w:rPr>
          <w:color w:val="000000" w:themeColor="text1"/>
          <w:sz w:val="24"/>
          <w:szCs w:val="24"/>
        </w:rPr>
        <w:sym w:font="Wingdings" w:char="F0A8"/>
      </w:r>
      <w:r>
        <w:rPr>
          <w:bCs/>
          <w:color w:val="000000" w:themeColor="text1"/>
          <w:sz w:val="24"/>
          <w:szCs w:val="24"/>
        </w:rPr>
        <w:t>是，抽查比例：</w:t>
      </w:r>
      <w:r>
        <w:rPr>
          <w:bCs/>
          <w:color w:val="000000" w:themeColor="text1"/>
          <w:sz w:val="24"/>
          <w:szCs w:val="24"/>
          <w:u w:val="single"/>
        </w:rPr>
        <w:t xml:space="preserve">        </w:t>
      </w:r>
      <w:r>
        <w:rPr>
          <w:bCs/>
          <w:color w:val="000000" w:themeColor="text1"/>
          <w:sz w:val="24"/>
          <w:szCs w:val="24"/>
        </w:rPr>
        <w:t xml:space="preserve"> </w:t>
      </w:r>
      <w:r>
        <w:rPr>
          <w:color w:val="000000" w:themeColor="text1"/>
          <w:sz w:val="24"/>
          <w:szCs w:val="24"/>
        </w:rPr>
        <w:sym w:font="Wingdings" w:char="F0A8"/>
      </w:r>
      <w:proofErr w:type="gramStart"/>
      <w:r>
        <w:rPr>
          <w:bCs/>
          <w:color w:val="000000" w:themeColor="text1"/>
          <w:sz w:val="24"/>
          <w:szCs w:val="24"/>
        </w:rPr>
        <w:t>否</w:t>
      </w:r>
      <w:proofErr w:type="gramEnd"/>
    </w:p>
    <w:p w:rsidR="00163F3A" w:rsidRDefault="007256F9" w:rsidP="006077C9">
      <w:pPr>
        <w:adjustRightInd w:val="0"/>
        <w:snapToGrid w:val="0"/>
        <w:spacing w:line="360" w:lineRule="auto"/>
        <w:ind w:firstLineChars="400" w:firstLine="893"/>
        <w:rPr>
          <w:bCs/>
          <w:color w:val="000000" w:themeColor="text1"/>
          <w:sz w:val="24"/>
          <w:szCs w:val="24"/>
          <w:u w:val="single"/>
        </w:rPr>
      </w:pPr>
      <w:r>
        <w:rPr>
          <w:bCs/>
          <w:color w:val="000000" w:themeColor="text1"/>
          <w:sz w:val="24"/>
          <w:szCs w:val="24"/>
        </w:rPr>
        <w:t>是否存在破坏性检测：</w:t>
      </w:r>
      <w:r>
        <w:rPr>
          <w:color w:val="000000" w:themeColor="text1"/>
          <w:sz w:val="24"/>
          <w:szCs w:val="24"/>
        </w:rPr>
        <w:sym w:font="Wingdings" w:char="F0A8"/>
      </w:r>
      <w:r>
        <w:rPr>
          <w:bCs/>
          <w:color w:val="000000" w:themeColor="text1"/>
          <w:sz w:val="24"/>
          <w:szCs w:val="24"/>
        </w:rPr>
        <w:t>是，</w:t>
      </w:r>
      <w:r>
        <w:rPr>
          <w:bCs/>
          <w:color w:val="000000" w:themeColor="text1"/>
          <w:sz w:val="24"/>
          <w:szCs w:val="24"/>
          <w:u w:val="single"/>
        </w:rPr>
        <w:t>（应明确对被破坏的检测产品的处理方式）</w:t>
      </w:r>
    </w:p>
    <w:p w:rsidR="00163F3A" w:rsidRDefault="007256F9" w:rsidP="006077C9">
      <w:pPr>
        <w:adjustRightInd w:val="0"/>
        <w:snapToGrid w:val="0"/>
        <w:spacing w:line="360" w:lineRule="auto"/>
        <w:ind w:firstLineChars="400" w:firstLine="893"/>
        <w:rPr>
          <w:bCs/>
          <w:color w:val="000000" w:themeColor="text1"/>
          <w:sz w:val="24"/>
          <w:szCs w:val="24"/>
        </w:rPr>
      </w:pPr>
      <w:r>
        <w:rPr>
          <w:bCs/>
          <w:color w:val="000000" w:themeColor="text1"/>
          <w:sz w:val="24"/>
          <w:szCs w:val="24"/>
        </w:rPr>
        <w:t xml:space="preserve">                    </w:t>
      </w:r>
      <w:r>
        <w:rPr>
          <w:color w:val="000000" w:themeColor="text1"/>
          <w:sz w:val="24"/>
          <w:szCs w:val="24"/>
        </w:rPr>
        <w:sym w:font="Wingdings" w:char="F0A8"/>
      </w:r>
      <w:proofErr w:type="gramStart"/>
      <w:r>
        <w:rPr>
          <w:bCs/>
          <w:color w:val="000000" w:themeColor="text1"/>
          <w:sz w:val="24"/>
          <w:szCs w:val="24"/>
        </w:rPr>
        <w:t>否</w:t>
      </w:r>
      <w:proofErr w:type="gramEnd"/>
    </w:p>
    <w:p w:rsidR="00163F3A" w:rsidRDefault="007256F9" w:rsidP="006077C9">
      <w:pPr>
        <w:adjustRightInd w:val="0"/>
        <w:snapToGrid w:val="0"/>
        <w:spacing w:line="360" w:lineRule="auto"/>
        <w:ind w:firstLineChars="400" w:firstLine="893"/>
        <w:rPr>
          <w:bCs/>
          <w:color w:val="000000" w:themeColor="text1"/>
          <w:sz w:val="24"/>
          <w:szCs w:val="24"/>
          <w:u w:val="single"/>
        </w:rPr>
      </w:pPr>
      <w:r>
        <w:rPr>
          <w:bCs/>
          <w:color w:val="000000" w:themeColor="text1"/>
          <w:sz w:val="24"/>
          <w:szCs w:val="24"/>
        </w:rPr>
        <w:t>验收组织的其他事项：</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u w:val="single"/>
        </w:rPr>
      </w:pPr>
      <w:r>
        <w:rPr>
          <w:bCs/>
          <w:color w:val="000000" w:themeColor="text1"/>
          <w:sz w:val="24"/>
          <w:szCs w:val="24"/>
        </w:rPr>
        <w:t>（</w:t>
      </w:r>
      <w:r>
        <w:rPr>
          <w:bCs/>
          <w:color w:val="000000" w:themeColor="text1"/>
          <w:sz w:val="24"/>
          <w:szCs w:val="24"/>
        </w:rPr>
        <w:t>2</w:t>
      </w:r>
      <w:r>
        <w:rPr>
          <w:bCs/>
          <w:color w:val="000000" w:themeColor="text1"/>
          <w:sz w:val="24"/>
          <w:szCs w:val="24"/>
        </w:rPr>
        <w:t>）履约验收时间：</w:t>
      </w:r>
      <w:r>
        <w:rPr>
          <w:bCs/>
          <w:color w:val="000000" w:themeColor="text1"/>
          <w:sz w:val="24"/>
          <w:szCs w:val="24"/>
          <w:u w:val="single"/>
        </w:rPr>
        <w:t>（计划于何时验收</w:t>
      </w:r>
      <w:r>
        <w:rPr>
          <w:bCs/>
          <w:color w:val="000000" w:themeColor="text1"/>
          <w:sz w:val="24"/>
          <w:szCs w:val="24"/>
          <w:u w:val="single"/>
        </w:rPr>
        <w:t>/</w:t>
      </w:r>
      <w:r>
        <w:rPr>
          <w:bCs/>
          <w:color w:val="000000" w:themeColor="text1"/>
          <w:sz w:val="24"/>
          <w:szCs w:val="24"/>
          <w:u w:val="single"/>
        </w:rPr>
        <w:t>供应商提出验收申请之日起</w:t>
      </w:r>
      <w:r>
        <w:rPr>
          <w:bCs/>
          <w:color w:val="000000" w:themeColor="text1"/>
          <w:sz w:val="24"/>
          <w:szCs w:val="24"/>
          <w:u w:val="single"/>
        </w:rPr>
        <w:t xml:space="preserve">   </w:t>
      </w:r>
      <w:r>
        <w:rPr>
          <w:bCs/>
          <w:color w:val="000000" w:themeColor="text1"/>
          <w:sz w:val="24"/>
          <w:szCs w:val="24"/>
          <w:u w:val="single"/>
        </w:rPr>
        <w:t>日内组织验收）</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rPr>
      </w:pPr>
      <w:r>
        <w:rPr>
          <w:bCs/>
          <w:color w:val="000000" w:themeColor="text1"/>
          <w:sz w:val="24"/>
          <w:szCs w:val="24"/>
        </w:rPr>
        <w:t>（</w:t>
      </w:r>
      <w:r>
        <w:rPr>
          <w:bCs/>
          <w:color w:val="000000" w:themeColor="text1"/>
          <w:sz w:val="24"/>
          <w:szCs w:val="24"/>
        </w:rPr>
        <w:t>3</w:t>
      </w:r>
      <w:r>
        <w:rPr>
          <w:bCs/>
          <w:color w:val="000000" w:themeColor="text1"/>
          <w:sz w:val="24"/>
          <w:szCs w:val="24"/>
        </w:rPr>
        <w:t>）履约验收方式：</w:t>
      </w:r>
      <w:r>
        <w:rPr>
          <w:color w:val="000000" w:themeColor="text1"/>
          <w:sz w:val="24"/>
          <w:szCs w:val="24"/>
        </w:rPr>
        <w:sym w:font="Wingdings" w:char="F0A8"/>
      </w:r>
      <w:r>
        <w:rPr>
          <w:bCs/>
          <w:color w:val="000000" w:themeColor="text1"/>
          <w:sz w:val="24"/>
          <w:szCs w:val="24"/>
        </w:rPr>
        <w:t>一次性验收</w:t>
      </w:r>
      <w:r>
        <w:rPr>
          <w:bCs/>
          <w:color w:val="000000" w:themeColor="text1"/>
          <w:sz w:val="24"/>
          <w:szCs w:val="24"/>
        </w:rPr>
        <w:t xml:space="preserve">         </w:t>
      </w:r>
    </w:p>
    <w:p w:rsidR="00163F3A" w:rsidRDefault="007256F9">
      <w:pPr>
        <w:adjustRightInd w:val="0"/>
        <w:snapToGrid w:val="0"/>
        <w:spacing w:line="360" w:lineRule="auto"/>
        <w:rPr>
          <w:bCs/>
          <w:color w:val="000000" w:themeColor="text1"/>
          <w:sz w:val="24"/>
          <w:szCs w:val="24"/>
        </w:rPr>
      </w:pPr>
      <w:r>
        <w:rPr>
          <w:bCs/>
          <w:color w:val="000000" w:themeColor="text1"/>
          <w:sz w:val="24"/>
          <w:szCs w:val="24"/>
        </w:rPr>
        <w:t xml:space="preserve">                       </w:t>
      </w:r>
      <w:r>
        <w:rPr>
          <w:color w:val="000000" w:themeColor="text1"/>
          <w:sz w:val="24"/>
          <w:szCs w:val="24"/>
        </w:rPr>
        <w:sym w:font="Wingdings" w:char="F0A8"/>
      </w:r>
      <w:r>
        <w:rPr>
          <w:bCs/>
          <w:color w:val="000000" w:themeColor="text1"/>
          <w:sz w:val="24"/>
          <w:szCs w:val="24"/>
        </w:rPr>
        <w:t>分期</w:t>
      </w:r>
      <w:r>
        <w:rPr>
          <w:bCs/>
          <w:color w:val="000000" w:themeColor="text1"/>
          <w:sz w:val="24"/>
          <w:szCs w:val="24"/>
        </w:rPr>
        <w:t>/</w:t>
      </w:r>
      <w:r>
        <w:rPr>
          <w:bCs/>
          <w:color w:val="000000" w:themeColor="text1"/>
          <w:sz w:val="24"/>
          <w:szCs w:val="24"/>
        </w:rPr>
        <w:t>分项验收：</w:t>
      </w:r>
      <w:r>
        <w:rPr>
          <w:bCs/>
          <w:color w:val="000000" w:themeColor="text1"/>
          <w:sz w:val="24"/>
          <w:szCs w:val="24"/>
          <w:u w:val="single"/>
        </w:rPr>
        <w:t xml:space="preserve"> </w:t>
      </w:r>
      <w:r>
        <w:rPr>
          <w:bCs/>
          <w:color w:val="000000" w:themeColor="text1"/>
          <w:sz w:val="24"/>
          <w:szCs w:val="24"/>
          <w:u w:val="single"/>
        </w:rPr>
        <w:t>（应明确分期</w:t>
      </w:r>
      <w:r>
        <w:rPr>
          <w:bCs/>
          <w:color w:val="000000" w:themeColor="text1"/>
          <w:sz w:val="24"/>
          <w:szCs w:val="24"/>
          <w:u w:val="single"/>
          <w:lang w:val="en"/>
        </w:rPr>
        <w:t>/</w:t>
      </w:r>
      <w:r>
        <w:rPr>
          <w:bCs/>
          <w:color w:val="000000" w:themeColor="text1"/>
          <w:sz w:val="24"/>
          <w:szCs w:val="24"/>
          <w:u w:val="single"/>
          <w:lang w:val="en"/>
        </w:rPr>
        <w:t>分项验收的工作安排</w:t>
      </w:r>
      <w:r>
        <w:rPr>
          <w:bCs/>
          <w:color w:val="000000" w:themeColor="text1"/>
          <w:sz w:val="24"/>
          <w:szCs w:val="24"/>
          <w:u w:val="single"/>
        </w:rPr>
        <w:t>）</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rPr>
      </w:pPr>
      <w:r>
        <w:rPr>
          <w:bCs/>
          <w:color w:val="000000" w:themeColor="text1"/>
          <w:sz w:val="24"/>
          <w:szCs w:val="24"/>
        </w:rPr>
        <w:t>（</w:t>
      </w:r>
      <w:r>
        <w:rPr>
          <w:bCs/>
          <w:color w:val="000000" w:themeColor="text1"/>
          <w:sz w:val="24"/>
          <w:szCs w:val="24"/>
        </w:rPr>
        <w:t>4</w:t>
      </w:r>
      <w:r>
        <w:rPr>
          <w:bCs/>
          <w:color w:val="000000" w:themeColor="text1"/>
          <w:sz w:val="24"/>
          <w:szCs w:val="24"/>
        </w:rPr>
        <w:t>）履约验收程序：</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u w:val="single"/>
        </w:rPr>
      </w:pPr>
      <w:r>
        <w:rPr>
          <w:bCs/>
          <w:color w:val="000000" w:themeColor="text1"/>
          <w:sz w:val="24"/>
          <w:szCs w:val="24"/>
        </w:rPr>
        <w:t>（</w:t>
      </w:r>
      <w:r>
        <w:rPr>
          <w:bCs/>
          <w:color w:val="000000" w:themeColor="text1"/>
          <w:sz w:val="24"/>
          <w:szCs w:val="24"/>
        </w:rPr>
        <w:t>5</w:t>
      </w:r>
      <w:r>
        <w:rPr>
          <w:bCs/>
          <w:color w:val="000000" w:themeColor="text1"/>
          <w:sz w:val="24"/>
          <w:szCs w:val="24"/>
        </w:rPr>
        <w:t>）履约验收的内容：</w:t>
      </w:r>
      <w:r>
        <w:rPr>
          <w:bCs/>
          <w:color w:val="000000" w:themeColor="text1"/>
          <w:sz w:val="24"/>
          <w:szCs w:val="24"/>
          <w:u w:val="single"/>
        </w:rPr>
        <w:t xml:space="preserve"> </w:t>
      </w:r>
      <w:r>
        <w:rPr>
          <w:bCs/>
          <w:color w:val="000000" w:themeColor="text1"/>
          <w:sz w:val="24"/>
          <w:szCs w:val="24"/>
          <w:u w:val="single"/>
        </w:rPr>
        <w:t>（应当包括每一项技术和商务要求的履约情况，特别是落实政府采购扶持中小企业，支持绿色发展和乡村振兴等政策情况）</w:t>
      </w:r>
      <w:r>
        <w:rPr>
          <w:bCs/>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bCs/>
          <w:color w:val="000000" w:themeColor="text1"/>
          <w:sz w:val="24"/>
          <w:szCs w:val="24"/>
          <w:u w:val="single"/>
        </w:rPr>
      </w:pPr>
      <w:r>
        <w:rPr>
          <w:bCs/>
          <w:color w:val="000000" w:themeColor="text1"/>
          <w:sz w:val="24"/>
          <w:szCs w:val="24"/>
        </w:rPr>
        <w:t>（</w:t>
      </w:r>
      <w:r>
        <w:rPr>
          <w:bCs/>
          <w:color w:val="000000" w:themeColor="text1"/>
          <w:sz w:val="24"/>
          <w:szCs w:val="24"/>
        </w:rPr>
        <w:t>6</w:t>
      </w:r>
      <w:r>
        <w:rPr>
          <w:bCs/>
          <w:color w:val="000000" w:themeColor="text1"/>
          <w:sz w:val="24"/>
          <w:szCs w:val="24"/>
        </w:rPr>
        <w:t>）履约验收标准：</w:t>
      </w:r>
      <w:r>
        <w:rPr>
          <w:bCs/>
          <w:color w:val="000000" w:themeColor="text1"/>
          <w:sz w:val="24"/>
          <w:szCs w:val="24"/>
          <w:u w:val="single"/>
        </w:rPr>
        <w:t xml:space="preserve">                                         </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eastAsia="宋体" w:hAnsi="Times New Roman" w:cs="Times New Roman"/>
          <w:bCs/>
          <w:color w:val="000000" w:themeColor="text1"/>
          <w:sz w:val="24"/>
          <w:szCs w:val="24"/>
        </w:rPr>
        <w:t>（</w:t>
      </w:r>
      <w:r>
        <w:rPr>
          <w:rFonts w:ascii="Times New Roman" w:eastAsia="宋体" w:hAnsi="Times New Roman" w:cs="Times New Roman"/>
          <w:bCs/>
          <w:color w:val="000000" w:themeColor="text1"/>
          <w:sz w:val="24"/>
          <w:szCs w:val="24"/>
        </w:rPr>
        <w:t>7</w:t>
      </w:r>
      <w:r>
        <w:rPr>
          <w:rFonts w:ascii="Times New Roman" w:eastAsia="宋体" w:hAnsi="Times New Roman" w:cs="Times New Roman"/>
          <w:bCs/>
          <w:color w:val="000000" w:themeColor="text1"/>
          <w:sz w:val="24"/>
          <w:szCs w:val="24"/>
        </w:rPr>
        <w:t>）是否以采购活动中供应商提供的样品作为参考：</w:t>
      </w:r>
      <w:r>
        <w:rPr>
          <w:rFonts w:ascii="Times New Roman" w:eastAsia="宋体" w:hAnsi="Times New Roman" w:cs="Times New Roman"/>
          <w:color w:val="000000" w:themeColor="text1"/>
          <w:sz w:val="24"/>
          <w:szCs w:val="24"/>
        </w:rPr>
        <w:sym w:font="Wingdings" w:char="F0A8"/>
      </w:r>
      <w:r>
        <w:rPr>
          <w:rFonts w:ascii="Times New Roman" w:eastAsia="宋体" w:hAnsi="Times New Roman" w:cs="Times New Roman"/>
          <w:bCs/>
          <w:color w:val="000000" w:themeColor="text1"/>
          <w:sz w:val="24"/>
          <w:szCs w:val="24"/>
        </w:rPr>
        <w:t>是</w:t>
      </w:r>
      <w:r>
        <w:rPr>
          <w:rFonts w:ascii="Times New Roman" w:eastAsia="宋体" w:hAnsi="Times New Roman" w:cs="Times New Roman"/>
          <w:bCs/>
          <w:color w:val="000000" w:themeColor="text1"/>
          <w:sz w:val="24"/>
          <w:szCs w:val="24"/>
        </w:rPr>
        <w:t xml:space="preserve">  </w:t>
      </w:r>
      <w:r>
        <w:rPr>
          <w:rFonts w:ascii="Times New Roman" w:eastAsia="宋体" w:hAnsi="Times New Roman" w:cs="Times New Roman"/>
          <w:color w:val="000000" w:themeColor="text1"/>
          <w:sz w:val="24"/>
          <w:szCs w:val="24"/>
        </w:rPr>
        <w:sym w:font="Wingdings" w:char="F0A8"/>
      </w:r>
      <w:r>
        <w:rPr>
          <w:rFonts w:ascii="Times New Roman" w:eastAsia="宋体" w:hAnsi="Times New Roman" w:cs="Times New Roman"/>
          <w:bCs/>
          <w:color w:val="000000" w:themeColor="text1"/>
          <w:sz w:val="24"/>
          <w:szCs w:val="24"/>
        </w:rPr>
        <w:t>否</w:t>
      </w:r>
    </w:p>
    <w:p w:rsidR="00163F3A" w:rsidRDefault="007256F9" w:rsidP="006077C9">
      <w:pPr>
        <w:adjustRightInd w:val="0"/>
        <w:snapToGrid w:val="0"/>
        <w:spacing w:line="360" w:lineRule="auto"/>
        <w:ind w:firstLineChars="200" w:firstLine="446"/>
        <w:rPr>
          <w:bCs/>
          <w:color w:val="000000" w:themeColor="text1"/>
          <w:sz w:val="24"/>
          <w:szCs w:val="24"/>
          <w:u w:val="single"/>
        </w:rPr>
      </w:pPr>
      <w:r>
        <w:rPr>
          <w:bCs/>
          <w:color w:val="000000" w:themeColor="text1"/>
          <w:sz w:val="24"/>
          <w:szCs w:val="24"/>
        </w:rPr>
        <w:t>（</w:t>
      </w:r>
      <w:r>
        <w:rPr>
          <w:bCs/>
          <w:color w:val="000000" w:themeColor="text1"/>
          <w:sz w:val="24"/>
          <w:szCs w:val="24"/>
        </w:rPr>
        <w:t>8</w:t>
      </w:r>
      <w:r>
        <w:rPr>
          <w:bCs/>
          <w:color w:val="000000" w:themeColor="text1"/>
          <w:sz w:val="24"/>
          <w:szCs w:val="24"/>
        </w:rPr>
        <w:t>）履约验收其他事项：</w:t>
      </w:r>
      <w:r>
        <w:rPr>
          <w:bCs/>
          <w:color w:val="000000" w:themeColor="text1"/>
          <w:sz w:val="24"/>
          <w:szCs w:val="24"/>
          <w:u w:val="single"/>
        </w:rPr>
        <w:t xml:space="preserve">      </w:t>
      </w:r>
      <w:r>
        <w:rPr>
          <w:bCs/>
          <w:color w:val="000000" w:themeColor="text1"/>
          <w:sz w:val="24"/>
          <w:szCs w:val="24"/>
          <w:u w:val="single"/>
        </w:rPr>
        <w:t>（产权过户登记等）</w:t>
      </w:r>
      <w:r>
        <w:rPr>
          <w:bCs/>
          <w:color w:val="000000" w:themeColor="text1"/>
          <w:sz w:val="24"/>
          <w:szCs w:val="24"/>
          <w:u w:val="single"/>
        </w:rPr>
        <w:t xml:space="preserve">          </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组成合同的文件</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本协议书与下列文件一起构成合同文件，如下述文件之间有任何抵触、矛盾或歧义，应按以下顺序解释：</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）政府采购合同协议书及其变更、补充协议</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lastRenderedPageBreak/>
        <w:t>（</w:t>
      </w:r>
      <w:r>
        <w:rPr>
          <w:color w:val="000000" w:themeColor="text1"/>
          <w:sz w:val="24"/>
          <w:szCs w:val="24"/>
        </w:rPr>
        <w:t>2</w:t>
      </w:r>
      <w:r>
        <w:rPr>
          <w:color w:val="000000" w:themeColor="text1"/>
          <w:sz w:val="24"/>
          <w:szCs w:val="24"/>
        </w:rPr>
        <w:t>）政府采购合同专用条款</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）政府采购合同通用条款</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）中标（成交）通知书</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5</w:t>
      </w:r>
      <w:r>
        <w:rPr>
          <w:color w:val="000000" w:themeColor="text1"/>
          <w:sz w:val="24"/>
          <w:szCs w:val="24"/>
        </w:rPr>
        <w:t>）投标（响应）文件</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）采购文件</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）有关技术文件，图纸</w:t>
      </w:r>
    </w:p>
    <w:p w:rsidR="00163F3A" w:rsidRDefault="007256F9">
      <w:pPr>
        <w:pStyle w:val="AONormal"/>
        <w:snapToGrid w:val="0"/>
        <w:spacing w:line="360" w:lineRule="auto"/>
        <w:ind w:firstLine="446"/>
        <w:rPr>
          <w:rFonts w:ascii="Times New Roman" w:eastAsia="宋体" w:hAnsi="Times New Roman" w:cs="Times New Roman"/>
          <w:color w:val="000000" w:themeColor="text1"/>
          <w:kern w:val="2"/>
          <w:sz w:val="24"/>
          <w:szCs w:val="24"/>
        </w:rPr>
      </w:pP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8</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合同生效</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本合同自</w:t>
      </w:r>
      <w:r>
        <w:rPr>
          <w:color w:val="000000" w:themeColor="text1"/>
          <w:sz w:val="24"/>
          <w:szCs w:val="24"/>
          <w:u w:val="single"/>
        </w:rPr>
        <w:t xml:space="preserve">                             </w:t>
      </w:r>
      <w:r>
        <w:rPr>
          <w:color w:val="000000" w:themeColor="text1"/>
          <w:sz w:val="24"/>
          <w:szCs w:val="24"/>
        </w:rPr>
        <w:t>生效。</w:t>
      </w:r>
    </w:p>
    <w:p w:rsidR="00163F3A" w:rsidRDefault="007256F9">
      <w:pPr>
        <w:numPr>
          <w:ilvl w:val="0"/>
          <w:numId w:val="2"/>
        </w:numPr>
        <w:adjustRightInd w:val="0"/>
        <w:snapToGrid w:val="0"/>
        <w:spacing w:line="360" w:lineRule="auto"/>
        <w:ind w:firstLineChars="200" w:firstLine="448"/>
        <w:rPr>
          <w:b/>
          <w:color w:val="000000" w:themeColor="text1"/>
          <w:sz w:val="24"/>
          <w:szCs w:val="24"/>
        </w:rPr>
      </w:pPr>
      <w:r>
        <w:rPr>
          <w:b/>
          <w:color w:val="000000" w:themeColor="text1"/>
          <w:sz w:val="24"/>
          <w:szCs w:val="24"/>
        </w:rPr>
        <w:t>合同份数</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本合同一式</w:t>
      </w:r>
      <w:r>
        <w:rPr>
          <w:color w:val="000000" w:themeColor="text1"/>
          <w:sz w:val="24"/>
          <w:szCs w:val="24"/>
          <w:u w:val="single"/>
        </w:rPr>
        <w:t xml:space="preserve">    </w:t>
      </w:r>
      <w:r>
        <w:rPr>
          <w:color w:val="000000" w:themeColor="text1"/>
          <w:sz w:val="24"/>
          <w:szCs w:val="24"/>
        </w:rPr>
        <w:t>份，甲方执</w:t>
      </w:r>
      <w:r>
        <w:rPr>
          <w:color w:val="000000" w:themeColor="text1"/>
          <w:sz w:val="24"/>
          <w:szCs w:val="24"/>
          <w:u w:val="single"/>
        </w:rPr>
        <w:t xml:space="preserve">    </w:t>
      </w:r>
      <w:r>
        <w:rPr>
          <w:color w:val="000000" w:themeColor="text1"/>
          <w:sz w:val="24"/>
          <w:szCs w:val="24"/>
        </w:rPr>
        <w:t>份，乙方执</w:t>
      </w:r>
      <w:r>
        <w:rPr>
          <w:color w:val="000000" w:themeColor="text1"/>
          <w:sz w:val="24"/>
          <w:szCs w:val="24"/>
          <w:u w:val="single"/>
        </w:rPr>
        <w:t xml:space="preserve">    </w:t>
      </w:r>
      <w:r>
        <w:rPr>
          <w:color w:val="000000" w:themeColor="text1"/>
          <w:sz w:val="24"/>
          <w:szCs w:val="24"/>
        </w:rPr>
        <w:t>份，均具有同等法律效力。</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合同订立时间：</w:t>
      </w:r>
      <w:r>
        <w:rPr>
          <w:color w:val="000000" w:themeColor="text1"/>
          <w:sz w:val="24"/>
          <w:szCs w:val="24"/>
          <w:u w:val="single"/>
        </w:rPr>
        <w:t xml:space="preserve">         </w:t>
      </w:r>
      <w:r>
        <w:rPr>
          <w:color w:val="000000" w:themeColor="text1"/>
          <w:sz w:val="24"/>
          <w:szCs w:val="24"/>
        </w:rPr>
        <w:t>年</w:t>
      </w:r>
      <w:r>
        <w:rPr>
          <w:color w:val="000000" w:themeColor="text1"/>
          <w:sz w:val="24"/>
          <w:szCs w:val="24"/>
          <w:u w:val="single"/>
        </w:rPr>
        <w:t xml:space="preserve">      </w:t>
      </w:r>
      <w:r>
        <w:rPr>
          <w:color w:val="000000" w:themeColor="text1"/>
          <w:sz w:val="24"/>
          <w:szCs w:val="24"/>
        </w:rPr>
        <w:t>月</w:t>
      </w:r>
      <w:r>
        <w:rPr>
          <w:color w:val="000000" w:themeColor="text1"/>
          <w:sz w:val="24"/>
          <w:szCs w:val="24"/>
          <w:u w:val="single"/>
        </w:rPr>
        <w:t xml:space="preserve">      </w:t>
      </w:r>
      <w:r>
        <w:rPr>
          <w:color w:val="000000" w:themeColor="text1"/>
          <w:sz w:val="24"/>
          <w:szCs w:val="24"/>
        </w:rPr>
        <w:t>日</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合同订立地点：</w:t>
      </w:r>
      <w:r>
        <w:rPr>
          <w:color w:val="000000" w:themeColor="text1"/>
          <w:sz w:val="24"/>
          <w:szCs w:val="24"/>
          <w:u w:val="single"/>
        </w:rPr>
        <w:t xml:space="preserve">                           </w:t>
      </w:r>
    </w:p>
    <w:p w:rsidR="00163F3A" w:rsidRDefault="007256F9" w:rsidP="006077C9">
      <w:pPr>
        <w:adjustRightInd w:val="0"/>
        <w:snapToGrid w:val="0"/>
        <w:spacing w:line="360" w:lineRule="auto"/>
        <w:ind w:firstLineChars="200" w:firstLine="446"/>
        <w:rPr>
          <w:color w:val="000000" w:themeColor="text1"/>
        </w:rPr>
      </w:pPr>
      <w:r>
        <w:rPr>
          <w:color w:val="000000" w:themeColor="text1"/>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163F3A">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4"/>
              </w:rPr>
            </w:pPr>
            <w:r>
              <w:rPr>
                <w:color w:val="000000" w:themeColor="text1"/>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163F3A" w:rsidRDefault="007256F9">
            <w:pPr>
              <w:adjustRightInd w:val="0"/>
              <w:snapToGrid w:val="0"/>
              <w:spacing w:line="300" w:lineRule="exact"/>
              <w:jc w:val="center"/>
              <w:rPr>
                <w:color w:val="000000" w:themeColor="text1"/>
                <w:szCs w:val="24"/>
              </w:rPr>
            </w:pPr>
            <w:r>
              <w:rPr>
                <w:color w:val="000000" w:themeColor="text1"/>
                <w:szCs w:val="21"/>
              </w:rPr>
              <w:t>乙方（供应商）</w:t>
            </w:r>
          </w:p>
        </w:tc>
      </w:tr>
      <w:tr w:rsidR="00163F3A">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法定代表人</w:t>
            </w:r>
          </w:p>
          <w:p w:rsidR="00163F3A" w:rsidRDefault="007256F9">
            <w:pPr>
              <w:adjustRightInd w:val="0"/>
              <w:snapToGrid w:val="0"/>
              <w:spacing w:line="300" w:lineRule="exact"/>
              <w:ind w:firstLineChars="48" w:firstLine="93"/>
              <w:jc w:val="center"/>
              <w:rPr>
                <w:color w:val="000000" w:themeColor="text1"/>
                <w:szCs w:val="21"/>
              </w:rPr>
            </w:pPr>
            <w:r>
              <w:rPr>
                <w:color w:val="000000" w:themeColor="text1"/>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法定代表人</w:t>
            </w:r>
          </w:p>
          <w:p w:rsidR="00163F3A" w:rsidRDefault="007256F9">
            <w:pPr>
              <w:adjustRightInd w:val="0"/>
              <w:snapToGrid w:val="0"/>
              <w:spacing w:line="300" w:lineRule="exact"/>
              <w:jc w:val="center"/>
              <w:rPr>
                <w:color w:val="000000" w:themeColor="text1"/>
                <w:szCs w:val="21"/>
              </w:rPr>
            </w:pPr>
            <w:r>
              <w:rPr>
                <w:color w:val="000000" w:themeColor="text1"/>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zCs w:val="21"/>
              </w:rPr>
            </w:pPr>
          </w:p>
        </w:tc>
      </w:tr>
      <w:tr w:rsidR="00163F3A">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163F3A" w:rsidRDefault="00163F3A">
            <w:pPr>
              <w:widowControl/>
              <w:jc w:val="left"/>
              <w:rPr>
                <w:color w:val="000000" w:themeColor="text1"/>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163F3A" w:rsidRDefault="00163F3A">
            <w:pPr>
              <w:widowControl/>
              <w:jc w:val="left"/>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住</w:t>
            </w:r>
            <w:r>
              <w:rPr>
                <w:color w:val="000000" w:themeColor="text1"/>
                <w:szCs w:val="21"/>
              </w:rPr>
              <w:t xml:space="preserve">  </w:t>
            </w:r>
            <w:r>
              <w:rPr>
                <w:color w:val="000000" w:themeColor="text1"/>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住</w:t>
            </w:r>
            <w:r>
              <w:rPr>
                <w:color w:val="000000" w:themeColor="text1"/>
                <w:szCs w:val="21"/>
              </w:rPr>
              <w:t xml:space="preserve">  </w:t>
            </w:r>
            <w:r>
              <w:rPr>
                <w:color w:val="000000" w:themeColor="text1"/>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联</w:t>
            </w:r>
            <w:r>
              <w:rPr>
                <w:color w:val="000000" w:themeColor="text1"/>
                <w:szCs w:val="21"/>
              </w:rPr>
              <w:t xml:space="preserve"> </w:t>
            </w:r>
            <w:r>
              <w:rPr>
                <w:color w:val="000000" w:themeColor="text1"/>
                <w:szCs w:val="21"/>
              </w:rPr>
              <w:t>系</w:t>
            </w:r>
            <w:r>
              <w:rPr>
                <w:color w:val="000000" w:themeColor="text1"/>
                <w:szCs w:val="21"/>
              </w:rPr>
              <w:t xml:space="preserve"> </w:t>
            </w:r>
            <w:r>
              <w:rPr>
                <w:color w:val="000000" w:themeColor="text1"/>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联</w:t>
            </w:r>
            <w:r>
              <w:rPr>
                <w:color w:val="000000" w:themeColor="text1"/>
                <w:szCs w:val="21"/>
              </w:rPr>
              <w:t xml:space="preserve"> </w:t>
            </w:r>
            <w:r>
              <w:rPr>
                <w:color w:val="000000" w:themeColor="text1"/>
                <w:szCs w:val="21"/>
              </w:rPr>
              <w:t>系</w:t>
            </w:r>
            <w:r>
              <w:rPr>
                <w:color w:val="000000" w:themeColor="text1"/>
                <w:szCs w:val="21"/>
              </w:rPr>
              <w:t xml:space="preserve"> </w:t>
            </w:r>
            <w:r>
              <w:rPr>
                <w:color w:val="000000" w:themeColor="text1"/>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163F3A" w:rsidRDefault="00163F3A">
            <w:pPr>
              <w:adjustRightInd w:val="0"/>
              <w:snapToGrid w:val="0"/>
              <w:spacing w:line="300" w:lineRule="exact"/>
              <w:jc w:val="center"/>
              <w:rPr>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163F3A" w:rsidRDefault="007256F9">
            <w:pPr>
              <w:adjustRightInd w:val="0"/>
              <w:snapToGrid w:val="0"/>
              <w:spacing w:line="300" w:lineRule="exact"/>
              <w:jc w:val="center"/>
              <w:rPr>
                <w:color w:val="000000" w:themeColor="text1"/>
                <w:szCs w:val="21"/>
              </w:rPr>
            </w:pPr>
            <w:r>
              <w:rPr>
                <w:color w:val="000000" w:themeColor="text1"/>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163F3A" w:rsidRDefault="00163F3A">
            <w:pPr>
              <w:adjustRightInd w:val="0"/>
              <w:snapToGrid w:val="0"/>
              <w:spacing w:line="300" w:lineRule="exact"/>
              <w:jc w:val="center"/>
              <w:rPr>
                <w:color w:val="000000" w:themeColor="text1"/>
                <w:spacing w:val="20"/>
                <w:szCs w:val="21"/>
              </w:rPr>
            </w:pPr>
          </w:p>
        </w:tc>
      </w:tr>
      <w:tr w:rsidR="00163F3A">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163F3A" w:rsidRDefault="007256F9">
            <w:pPr>
              <w:pStyle w:val="a5"/>
              <w:adjustRightInd w:val="0"/>
              <w:snapToGrid w:val="0"/>
              <w:spacing w:beforeLines="50" w:before="142" w:line="360" w:lineRule="auto"/>
              <w:rPr>
                <w:color w:val="000000" w:themeColor="text1"/>
                <w:spacing w:val="20"/>
                <w:szCs w:val="21"/>
              </w:rPr>
            </w:pPr>
            <w:r>
              <w:rPr>
                <w:color w:val="000000" w:themeColor="text1"/>
                <w:szCs w:val="21"/>
              </w:rPr>
              <w:t>注：涉及联合体或其他合同主体的信息应按上表格式加列。</w:t>
            </w:r>
          </w:p>
        </w:tc>
      </w:tr>
    </w:tbl>
    <w:p w:rsidR="00163F3A" w:rsidRDefault="007256F9">
      <w:pPr>
        <w:pStyle w:val="2"/>
        <w:adjustRightInd w:val="0"/>
        <w:snapToGrid w:val="0"/>
        <w:spacing w:beforeLines="50" w:before="142"/>
        <w:jc w:val="center"/>
        <w:rPr>
          <w:rFonts w:ascii="Times New Roman" w:eastAsia="黑体" w:hAnsi="Times New Roman" w:cs="Times New Roman"/>
          <w:color w:val="000000" w:themeColor="text1"/>
          <w:sz w:val="28"/>
          <w:szCs w:val="28"/>
        </w:rPr>
      </w:pPr>
      <w:r>
        <w:rPr>
          <w:rFonts w:ascii="Times New Roman" w:hAnsi="Times New Roman" w:cs="Times New Roman"/>
          <w:b w:val="0"/>
          <w:bCs w:val="0"/>
          <w:color w:val="000000" w:themeColor="text1"/>
          <w:szCs w:val="21"/>
          <w:u w:val="single"/>
        </w:rPr>
        <w:br w:type="page"/>
      </w:r>
      <w:bookmarkStart w:id="9" w:name="_Toc27624"/>
      <w:r>
        <w:rPr>
          <w:rFonts w:ascii="Times New Roman" w:eastAsia="黑体" w:hAnsi="Times New Roman" w:cs="Times New Roman"/>
          <w:b w:val="0"/>
          <w:bCs w:val="0"/>
          <w:color w:val="000000" w:themeColor="text1"/>
          <w:sz w:val="28"/>
          <w:szCs w:val="28"/>
        </w:rPr>
        <w:lastRenderedPageBreak/>
        <w:t>第二节</w:t>
      </w:r>
      <w:r>
        <w:rPr>
          <w:rFonts w:ascii="Times New Roman" w:eastAsia="黑体" w:hAnsi="Times New Roman" w:cs="Times New Roman"/>
          <w:b w:val="0"/>
          <w:bCs w:val="0"/>
          <w:color w:val="000000" w:themeColor="text1"/>
          <w:sz w:val="28"/>
          <w:szCs w:val="28"/>
        </w:rPr>
        <w:t xml:space="preserve"> </w:t>
      </w:r>
      <w:r>
        <w:rPr>
          <w:rFonts w:ascii="Times New Roman" w:eastAsia="黑体" w:hAnsi="Times New Roman" w:cs="Times New Roman"/>
          <w:b w:val="0"/>
          <w:bCs w:val="0"/>
          <w:color w:val="000000" w:themeColor="text1"/>
          <w:sz w:val="28"/>
          <w:szCs w:val="28"/>
        </w:rPr>
        <w:t>政府采购合同通用条款</w:t>
      </w:r>
      <w:bookmarkEnd w:id="9"/>
    </w:p>
    <w:p w:rsidR="00163F3A" w:rsidRDefault="007256F9">
      <w:pPr>
        <w:tabs>
          <w:tab w:val="left" w:pos="8820"/>
          <w:tab w:val="left" w:pos="9345"/>
          <w:tab w:val="left" w:pos="9765"/>
        </w:tabs>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 xml:space="preserve">1. </w:t>
      </w:r>
      <w:r>
        <w:rPr>
          <w:b/>
          <w:bCs/>
          <w:color w:val="000000" w:themeColor="text1"/>
          <w:sz w:val="24"/>
          <w:szCs w:val="24"/>
        </w:rPr>
        <w:t>定义</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）采购人（以下称甲方）是指使用财政性资金，通过政府采购方式向供应商购买货物及其相关服务的国家机关、事业单位、团体组织。</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）供应商（以下称乙方）是指参加政府采购活动并且中标（成交），向采购人提供合同约定的货物及其相关服务的法人、非法人组织或者自然人。</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）其他合同主体是指除采购人和供应商以外，</w:t>
      </w:r>
      <w:r>
        <w:rPr>
          <w:bCs/>
          <w:color w:val="000000" w:themeColor="text1"/>
          <w:sz w:val="24"/>
          <w:szCs w:val="24"/>
        </w:rPr>
        <w:t>依法参与合同缔结或履行，享有权利、承担义务的合同当事人</w:t>
      </w:r>
      <w:r>
        <w:rPr>
          <w:color w:val="000000" w:themeColor="text1"/>
          <w:sz w:val="24"/>
          <w:szCs w:val="24"/>
        </w:rPr>
        <w:t>。</w:t>
      </w:r>
    </w:p>
    <w:p w:rsidR="00163F3A" w:rsidRDefault="007256F9" w:rsidP="006077C9">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1.2</w:t>
      </w:r>
      <w:r>
        <w:rPr>
          <w:color w:val="000000" w:themeColor="text1"/>
          <w:sz w:val="24"/>
          <w:szCs w:val="24"/>
        </w:rPr>
        <w:t>本合同下列术语应解释为：</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w:t>
      </w:r>
      <w:r>
        <w:rPr>
          <w:color w:val="000000" w:themeColor="text1"/>
          <w:sz w:val="24"/>
          <w:szCs w:val="24"/>
        </w:rPr>
        <w:t>“</w:t>
      </w:r>
      <w:r>
        <w:rPr>
          <w:color w:val="000000" w:themeColor="text1"/>
          <w:sz w:val="24"/>
          <w:szCs w:val="24"/>
        </w:rPr>
        <w:t>合同</w:t>
      </w:r>
      <w:r>
        <w:rPr>
          <w:color w:val="000000" w:themeColor="text1"/>
          <w:sz w:val="24"/>
          <w:szCs w:val="24"/>
        </w:rPr>
        <w:t>”</w:t>
      </w:r>
      <w:r>
        <w:rPr>
          <w:color w:val="000000" w:themeColor="text1"/>
          <w:sz w:val="24"/>
          <w:szCs w:val="24"/>
        </w:rPr>
        <w:t>系指</w:t>
      </w:r>
      <w:r>
        <w:rPr>
          <w:bCs/>
          <w:color w:val="000000" w:themeColor="text1"/>
          <w:sz w:val="24"/>
          <w:szCs w:val="24"/>
        </w:rPr>
        <w:t>合同当事人意思表示达成一致的任何协议，包括签署的</w:t>
      </w:r>
      <w:r>
        <w:rPr>
          <w:color w:val="000000" w:themeColor="text1"/>
          <w:sz w:val="24"/>
          <w:szCs w:val="24"/>
        </w:rPr>
        <w:t>政府采购合同协议书及其变更、补充协议，政府采购合同专用</w:t>
      </w:r>
      <w:r>
        <w:rPr>
          <w:color w:val="000000" w:themeColor="text1"/>
          <w:sz w:val="24"/>
          <w:szCs w:val="24"/>
        </w:rPr>
        <w:t>条款，政府采购合同通用条款，中标（成交）通知书，投标（响应）文件，采购文件，有关技术文件和图纸，以及国家法律、行政法规和规章制度规定或合同约定的作为合同组成部分的其他文件。</w:t>
      </w:r>
    </w:p>
    <w:p w:rsidR="00163F3A" w:rsidRDefault="007256F9" w:rsidP="006077C9">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w:t>
      </w:r>
      <w:r>
        <w:rPr>
          <w:color w:val="000000" w:themeColor="text1"/>
          <w:sz w:val="24"/>
          <w:szCs w:val="24"/>
        </w:rPr>
        <w:t>“</w:t>
      </w:r>
      <w:r>
        <w:rPr>
          <w:color w:val="000000" w:themeColor="text1"/>
          <w:sz w:val="24"/>
          <w:szCs w:val="24"/>
        </w:rPr>
        <w:t>合同价款</w:t>
      </w:r>
      <w:r>
        <w:rPr>
          <w:color w:val="000000" w:themeColor="text1"/>
          <w:sz w:val="24"/>
          <w:szCs w:val="24"/>
        </w:rPr>
        <w:t>”</w:t>
      </w:r>
      <w:r>
        <w:rPr>
          <w:color w:val="000000" w:themeColor="text1"/>
          <w:sz w:val="24"/>
          <w:szCs w:val="24"/>
        </w:rPr>
        <w:t>系指根据本合同规定乙方在全面履行合同义务后甲方应支付给乙方的价款。</w:t>
      </w:r>
    </w:p>
    <w:p w:rsidR="00163F3A" w:rsidRDefault="007256F9" w:rsidP="006077C9">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w:t>
      </w:r>
      <w:r>
        <w:rPr>
          <w:color w:val="000000" w:themeColor="text1"/>
          <w:sz w:val="24"/>
          <w:szCs w:val="24"/>
        </w:rPr>
        <w:t>“</w:t>
      </w:r>
      <w:r>
        <w:rPr>
          <w:color w:val="000000" w:themeColor="text1"/>
          <w:sz w:val="24"/>
          <w:szCs w:val="24"/>
        </w:rPr>
        <w:t>货物</w:t>
      </w:r>
      <w:r>
        <w:rPr>
          <w:color w:val="000000" w:themeColor="text1"/>
          <w:sz w:val="24"/>
          <w:szCs w:val="24"/>
        </w:rPr>
        <w:t>”</w:t>
      </w:r>
      <w:r>
        <w:rPr>
          <w:color w:val="000000" w:themeColor="text1"/>
          <w:sz w:val="24"/>
          <w:szCs w:val="24"/>
        </w:rPr>
        <w:t>系指乙方根据本合同规定须向甲方提供的各种形态和种类的物品，包括原材料、设备、产品（包括软件）及相关的其备品备件、工具、手册及</w:t>
      </w:r>
      <w:r>
        <w:rPr>
          <w:color w:val="000000" w:themeColor="text1"/>
          <w:sz w:val="24"/>
          <w:szCs w:val="24"/>
          <w:lang w:val="en"/>
        </w:rPr>
        <w:t>其他</w:t>
      </w:r>
      <w:r>
        <w:rPr>
          <w:color w:val="000000" w:themeColor="text1"/>
          <w:sz w:val="24"/>
          <w:szCs w:val="24"/>
        </w:rPr>
        <w:t>技术资料和材料等。</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color w:val="000000" w:themeColor="text1"/>
          <w:sz w:val="24"/>
          <w:szCs w:val="24"/>
        </w:rPr>
        <w:t>相关服务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Pr>
          <w:color w:val="000000" w:themeColor="text1"/>
          <w:sz w:val="24"/>
          <w:szCs w:val="24"/>
        </w:rPr>
        <w:t>商履行</w:t>
      </w:r>
      <w:proofErr w:type="gramEnd"/>
      <w:r>
        <w:rPr>
          <w:color w:val="000000" w:themeColor="text1"/>
          <w:sz w:val="24"/>
          <w:szCs w:val="24"/>
        </w:rPr>
        <w:t>合同的行为。</w:t>
      </w:r>
    </w:p>
    <w:p w:rsidR="00163F3A" w:rsidRDefault="007256F9" w:rsidP="006077C9">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color w:val="000000" w:themeColor="text1"/>
          <w:sz w:val="24"/>
          <w:szCs w:val="24"/>
        </w:rPr>
        <w:t>“</w:t>
      </w:r>
      <w:r>
        <w:rPr>
          <w:color w:val="000000" w:themeColor="text1"/>
          <w:sz w:val="24"/>
          <w:szCs w:val="24"/>
        </w:rPr>
        <w:t>联合体</w:t>
      </w:r>
      <w:r>
        <w:rPr>
          <w:color w:val="000000" w:themeColor="text1"/>
          <w:sz w:val="24"/>
          <w:szCs w:val="24"/>
        </w:rPr>
        <w:t>”</w:t>
      </w:r>
      <w:r>
        <w:rPr>
          <w:color w:val="000000" w:themeColor="text1"/>
          <w:sz w:val="24"/>
          <w:szCs w:val="24"/>
        </w:rPr>
        <w:t>系指由两个以上的自然人、法人或者非法人组织组成，以一个供应商的身份共同参加政府采购的主体。联合体各方应在签订合同协议书前向甲方提交联合协议，且明确牵头人及各成员单位的工作分</w:t>
      </w:r>
      <w:r>
        <w:rPr>
          <w:color w:val="000000" w:themeColor="text1"/>
          <w:sz w:val="24"/>
          <w:szCs w:val="24"/>
        </w:rPr>
        <w:t>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163F3A" w:rsidRDefault="007256F9" w:rsidP="006077C9">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163F3A" w:rsidRDefault="007256F9">
      <w:pPr>
        <w:numPr>
          <w:ilvl w:val="0"/>
          <w:numId w:val="5"/>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163F3A" w:rsidRDefault="007256F9" w:rsidP="006077C9">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163F3A" w:rsidRDefault="007256F9">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color w:val="000000" w:themeColor="text1"/>
          <w:sz w:val="24"/>
          <w:szCs w:val="24"/>
        </w:rPr>
        <w:t>乙方应当在约定的时间、地点，按照约定方式履行合同。</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163F3A" w:rsidRDefault="007256F9" w:rsidP="006077C9">
      <w:pPr>
        <w:adjustRightInd w:val="0"/>
        <w:snapToGrid w:val="0"/>
        <w:spacing w:line="360" w:lineRule="auto"/>
        <w:ind w:firstLineChars="200" w:firstLine="446"/>
        <w:rPr>
          <w:rFonts w:eastAsia="华文楷体"/>
          <w:color w:val="000000" w:themeColor="text1"/>
          <w:sz w:val="24"/>
          <w:szCs w:val="24"/>
        </w:rPr>
      </w:pPr>
      <w:r>
        <w:rPr>
          <w:color w:val="000000" w:themeColor="text1"/>
          <w:sz w:val="24"/>
          <w:szCs w:val="24"/>
        </w:rPr>
        <w:t xml:space="preserve">4.4 </w:t>
      </w:r>
      <w:r>
        <w:rPr>
          <w:color w:val="000000" w:themeColor="text1"/>
          <w:sz w:val="24"/>
          <w:szCs w:val="24"/>
        </w:rPr>
        <w:t>甲方应当按照合同约定及时对交付的货物进行验收，未在</w:t>
      </w:r>
      <w:r>
        <w:rPr>
          <w:b/>
          <w:bCs/>
          <w:color w:val="000000" w:themeColor="text1"/>
          <w:sz w:val="24"/>
          <w:szCs w:val="24"/>
        </w:rPr>
        <w:t>【政府采购合同专用条款】</w:t>
      </w:r>
      <w:r>
        <w:rPr>
          <w:color w:val="000000" w:themeColor="text1"/>
          <w:sz w:val="24"/>
          <w:szCs w:val="24"/>
        </w:rPr>
        <w:t>约定的期</w:t>
      </w:r>
      <w:r>
        <w:rPr>
          <w:color w:val="000000" w:themeColor="text1"/>
          <w:sz w:val="24"/>
          <w:szCs w:val="24"/>
        </w:rPr>
        <w:t>限内对乙方履约提出任何异议或者向乙方</w:t>
      </w:r>
      <w:proofErr w:type="gramStart"/>
      <w:r>
        <w:rPr>
          <w:color w:val="000000" w:themeColor="text1"/>
          <w:sz w:val="24"/>
          <w:szCs w:val="24"/>
        </w:rPr>
        <w:t>作出</w:t>
      </w:r>
      <w:proofErr w:type="gramEnd"/>
      <w:r>
        <w:rPr>
          <w:color w:val="000000" w:themeColor="text1"/>
          <w:sz w:val="24"/>
          <w:szCs w:val="24"/>
        </w:rPr>
        <w:t>任何说明的，视为验收通过。</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color w:val="000000" w:themeColor="text1"/>
          <w:sz w:val="24"/>
          <w:szCs w:val="24"/>
        </w:rPr>
        <w:t>【政府采购合同专用条款】</w:t>
      </w:r>
      <w:r>
        <w:rPr>
          <w:color w:val="000000" w:themeColor="text1"/>
          <w:sz w:val="24"/>
          <w:szCs w:val="24"/>
        </w:rPr>
        <w:t>约定应由甲方承担的其他义务和责任。</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163F3A" w:rsidRDefault="007256F9" w:rsidP="006077C9">
      <w:pPr>
        <w:pStyle w:val="a4"/>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163F3A" w:rsidRDefault="007256F9" w:rsidP="006077C9">
      <w:pPr>
        <w:pStyle w:val="a4"/>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color w:val="000000" w:themeColor="text1"/>
          <w:sz w:val="24"/>
          <w:szCs w:val="24"/>
        </w:rPr>
        <w:t>【政府采购合同专用条款】</w:t>
      </w:r>
      <w:r>
        <w:rPr>
          <w:color w:val="000000" w:themeColor="text1"/>
          <w:sz w:val="24"/>
          <w:szCs w:val="24"/>
        </w:rPr>
        <w:t>约定应由乙方承担的其他义务和责任。</w:t>
      </w:r>
    </w:p>
    <w:p w:rsidR="00163F3A" w:rsidRDefault="007256F9">
      <w:pPr>
        <w:numPr>
          <w:ilvl w:val="0"/>
          <w:numId w:val="6"/>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color w:val="000000" w:themeColor="text1"/>
          <w:sz w:val="24"/>
          <w:szCs w:val="24"/>
        </w:rPr>
        <w:t>【政府采购合同专用条款】</w:t>
      </w:r>
      <w:r>
        <w:rPr>
          <w:color w:val="000000" w:themeColor="text1"/>
          <w:sz w:val="24"/>
          <w:szCs w:val="24"/>
        </w:rPr>
        <w:t>约定顺序履行合同义务；如果没有先后顺序的，应当同时履行。</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163F3A" w:rsidRDefault="007256F9">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themeColor="text1"/>
          <w:sz w:val="24"/>
          <w:szCs w:val="24"/>
        </w:rPr>
        <w:t>乙方在运输到达之前应提前通知甲方，并提示货物运输装卸的注意事项，甲方配合乙方</w:t>
      </w:r>
      <w:r>
        <w:rPr>
          <w:color w:val="000000" w:themeColor="text1"/>
          <w:sz w:val="24"/>
          <w:szCs w:val="24"/>
        </w:rPr>
        <w:t>做好货物的接收工作。</w:t>
      </w:r>
    </w:p>
    <w:p w:rsidR="00163F3A" w:rsidRDefault="007256F9">
      <w:pPr>
        <w:pStyle w:val="AONormal"/>
        <w:snapToGrid w:val="0"/>
        <w:spacing w:line="360" w:lineRule="auto"/>
        <w:ind w:firstLine="446"/>
        <w:rPr>
          <w:rFonts w:ascii="Times New Roman" w:hAnsi="Times New Roman" w:cs="Times New Roman"/>
          <w:color w:val="000000" w:themeColor="text1"/>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themeColor="text1"/>
          <w:kern w:val="2"/>
          <w:sz w:val="24"/>
          <w:szCs w:val="24"/>
        </w:rPr>
        <w:t>如因包装、运输问题导致货物损毁、丢失或者品质下降，甲方有权要求降价、换货、拒收部分或整批货物，由此产生的费用和损失，均由乙方承担。</w:t>
      </w:r>
    </w:p>
    <w:p w:rsidR="00163F3A" w:rsidRDefault="007256F9">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8. </w:t>
      </w:r>
      <w:r>
        <w:rPr>
          <w:b/>
          <w:color w:val="000000" w:themeColor="text1"/>
          <w:sz w:val="24"/>
          <w:szCs w:val="24"/>
        </w:rPr>
        <w:t>质量标准和保证</w:t>
      </w:r>
    </w:p>
    <w:p w:rsidR="00163F3A" w:rsidRDefault="007256F9" w:rsidP="006077C9">
      <w:pPr>
        <w:pStyle w:val="a6"/>
        <w:adjustRightInd w:val="0"/>
        <w:snapToGrid w:val="0"/>
        <w:spacing w:line="360" w:lineRule="auto"/>
        <w:ind w:firstLineChars="200" w:firstLine="446"/>
        <w:jc w:val="left"/>
        <w:rPr>
          <w:rFonts w:ascii="Times New Roman" w:hAnsi="Times New Roman"/>
          <w:b/>
          <w:color w:val="000000" w:themeColor="text1"/>
          <w:sz w:val="24"/>
          <w:szCs w:val="24"/>
        </w:rPr>
      </w:pPr>
      <w:r>
        <w:rPr>
          <w:rFonts w:ascii="Times New Roman" w:hAnsi="Times New Roman"/>
          <w:color w:val="000000" w:themeColor="text1"/>
          <w:sz w:val="24"/>
          <w:szCs w:val="24"/>
        </w:rPr>
        <w:t xml:space="preserve">8.1 </w:t>
      </w:r>
      <w:r>
        <w:rPr>
          <w:rFonts w:ascii="Times New Roman" w:hAnsi="Times New Roman"/>
          <w:color w:val="000000" w:themeColor="text1"/>
          <w:sz w:val="24"/>
          <w:szCs w:val="24"/>
        </w:rPr>
        <w:t>质量标准</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w:t>
      </w:r>
      <w:r>
        <w:rPr>
          <w:color w:val="000000" w:themeColor="text1"/>
          <w:sz w:val="24"/>
          <w:szCs w:val="24"/>
        </w:rPr>
        <w:lastRenderedPageBreak/>
        <w:t>有国家标准、行业标准的，按照通常标准或者符合合同目的的特定标准履行。</w:t>
      </w:r>
    </w:p>
    <w:p w:rsidR="00163F3A" w:rsidRDefault="007256F9" w:rsidP="006077C9">
      <w:pPr>
        <w:pStyle w:val="a6"/>
        <w:adjustRightInd w:val="0"/>
        <w:snapToGrid w:val="0"/>
        <w:spacing w:line="360" w:lineRule="auto"/>
        <w:ind w:firstLineChars="200" w:firstLine="446"/>
        <w:jc w:val="left"/>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rPr>
        <w:t>2</w:t>
      </w:r>
      <w:r>
        <w:rPr>
          <w:rFonts w:ascii="Times New Roman" w:hAnsi="Times New Roman"/>
          <w:color w:val="000000" w:themeColor="text1"/>
          <w:sz w:val="24"/>
          <w:szCs w:val="24"/>
        </w:rPr>
        <w:t>）采用中华人民共和国法定计量单位。</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）乙方所提供的货物应符合国家有关安全、环保、卫生的规定。</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）乙方应向甲方提交所提供货物的技术文件，包括相应的中文技术文件，如：产品目录、图纸、操作手册、使用说明、维护手册或服务指南等。上述文件应</w:t>
      </w:r>
      <w:proofErr w:type="gramStart"/>
      <w:r>
        <w:rPr>
          <w:color w:val="000000" w:themeColor="text1"/>
          <w:sz w:val="24"/>
          <w:szCs w:val="24"/>
        </w:rPr>
        <w:t>包装好随货物</w:t>
      </w:r>
      <w:proofErr w:type="gramEnd"/>
      <w:r>
        <w:rPr>
          <w:color w:val="000000" w:themeColor="text1"/>
          <w:sz w:val="24"/>
          <w:szCs w:val="24"/>
        </w:rPr>
        <w:t>一同发运。</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8.2 </w:t>
      </w:r>
      <w:r>
        <w:rPr>
          <w:color w:val="000000" w:themeColor="text1"/>
          <w:sz w:val="24"/>
          <w:szCs w:val="24"/>
        </w:rPr>
        <w:t>保证</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color w:val="000000" w:themeColor="text1"/>
          <w:sz w:val="24"/>
          <w:szCs w:val="24"/>
        </w:rPr>
        <w:t>【政府采购合同专用条款】</w:t>
      </w:r>
      <w:r>
        <w:rPr>
          <w:color w:val="000000" w:themeColor="text1"/>
          <w:sz w:val="24"/>
          <w:szCs w:val="24"/>
        </w:rPr>
        <w:t>规定或乙方书面承</w:t>
      </w:r>
      <w:r>
        <w:rPr>
          <w:color w:val="000000" w:themeColor="text1"/>
          <w:sz w:val="24"/>
          <w:szCs w:val="24"/>
        </w:rPr>
        <w:t>诺（两者以较长的为准）的质量保证期内，</w:t>
      </w:r>
      <w:proofErr w:type="gramStart"/>
      <w:r>
        <w:rPr>
          <w:color w:val="000000" w:themeColor="text1"/>
          <w:sz w:val="24"/>
          <w:szCs w:val="24"/>
        </w:rPr>
        <w:t>本保证</w:t>
      </w:r>
      <w:proofErr w:type="gramEnd"/>
      <w:r>
        <w:rPr>
          <w:color w:val="000000" w:themeColor="text1"/>
          <w:sz w:val="24"/>
          <w:szCs w:val="24"/>
        </w:rPr>
        <w:t>保持有效。</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）在质量保证期内所发现的缺陷，甲方应尽快以书面形式通知乙方。</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）乙方收到通知后，应在</w:t>
      </w:r>
      <w:r>
        <w:rPr>
          <w:b/>
          <w:color w:val="000000" w:themeColor="text1"/>
          <w:sz w:val="24"/>
          <w:szCs w:val="24"/>
        </w:rPr>
        <w:t>【政府采购合同专用条款】</w:t>
      </w:r>
      <w:r>
        <w:rPr>
          <w:color w:val="000000" w:themeColor="text1"/>
          <w:sz w:val="24"/>
          <w:szCs w:val="24"/>
        </w:rPr>
        <w:t>规定的响应时间内以合理的速度免费维修或更换有缺陷的货物或部件。</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）在质量保证期内，如果货物的质量或规格与合同不符，或证实货物是有缺陷的，包括潜在的缺陷或使用不符合要求的材料等，甲方可以根据本合同第</w:t>
      </w:r>
      <w:r>
        <w:rPr>
          <w:color w:val="000000" w:themeColor="text1"/>
          <w:sz w:val="24"/>
          <w:szCs w:val="24"/>
        </w:rPr>
        <w:t>15.1</w:t>
      </w:r>
      <w:r>
        <w:rPr>
          <w:color w:val="000000" w:themeColor="text1"/>
          <w:sz w:val="24"/>
          <w:szCs w:val="24"/>
        </w:rPr>
        <w:t>条规定以书面形式追究乙方的违约责任。</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5</w:t>
      </w:r>
      <w:r>
        <w:rPr>
          <w:color w:val="000000" w:themeColor="text1"/>
          <w:sz w:val="24"/>
          <w:szCs w:val="24"/>
        </w:rPr>
        <w:t>）乙方在约定的时间内未能弥补缺陷，甲方可采取必要的补救措施，但其风险和费用将由乙方承担，甲</w:t>
      </w:r>
      <w:r>
        <w:rPr>
          <w:color w:val="000000" w:themeColor="text1"/>
          <w:sz w:val="24"/>
          <w:szCs w:val="24"/>
        </w:rPr>
        <w:t>方根据合同约定对乙方行使的其他权利不受影响。</w:t>
      </w:r>
    </w:p>
    <w:p w:rsidR="00163F3A" w:rsidRDefault="007256F9">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9. </w:t>
      </w:r>
      <w:r>
        <w:rPr>
          <w:b/>
          <w:bCs/>
          <w:color w:val="000000" w:themeColor="text1"/>
          <w:sz w:val="24"/>
          <w:szCs w:val="24"/>
        </w:rPr>
        <w:t>权利瑕疵担保</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color w:val="000000" w:themeColor="text1"/>
          <w:sz w:val="24"/>
          <w:szCs w:val="24"/>
        </w:rPr>
        <w:t>乙方保证在交付的货物上不存在抵押权等担保物权。</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乙方对其所销售的货物应当享有知识产权或经权利人合法授权，保证没有侵犯任何第三人的知识产权等权利。</w:t>
      </w:r>
      <w:bookmarkStart w:id="10" w:name="_Hlk163047038"/>
      <w:r>
        <w:rPr>
          <w:color w:val="000000" w:themeColor="text1"/>
          <w:sz w:val="24"/>
          <w:szCs w:val="24"/>
        </w:rPr>
        <w:t>因违反前述约定对第三人构成侵权的，应当由乙方向第三人承担法律责任；甲方依法向第三人赔偿后，有权向乙方追偿。甲方有其他损失的，乙方应当赔偿</w:t>
      </w:r>
      <w:bookmarkEnd w:id="10"/>
      <w:r>
        <w:rPr>
          <w:color w:val="000000" w:themeColor="text1"/>
          <w:sz w:val="24"/>
          <w:szCs w:val="24"/>
        </w:rPr>
        <w:t>。</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11. </w:t>
      </w:r>
      <w:r>
        <w:rPr>
          <w:b/>
          <w:bCs/>
          <w:color w:val="000000" w:themeColor="text1"/>
          <w:sz w:val="24"/>
          <w:szCs w:val="24"/>
        </w:rPr>
        <w:t>保密义务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11.1 </w:t>
      </w:r>
      <w:r>
        <w:rPr>
          <w:color w:val="000000" w:themeColor="text1"/>
          <w:sz w:val="24"/>
          <w:szCs w:val="24"/>
        </w:rPr>
        <w:t>甲、乙双方对采购和合同履行过程中所获悉的国家秘密、工作秘密、商业秘</w:t>
      </w:r>
      <w:r>
        <w:rPr>
          <w:color w:val="000000" w:themeColor="text1"/>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color w:val="000000" w:themeColor="text1"/>
          <w:sz w:val="24"/>
          <w:szCs w:val="24"/>
        </w:rPr>
        <w:t>【政府采购合同专用条款】</w:t>
      </w:r>
      <w:r>
        <w:rPr>
          <w:color w:val="000000" w:themeColor="text1"/>
          <w:sz w:val="24"/>
          <w:szCs w:val="24"/>
        </w:rPr>
        <w:t>中约定。</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12. </w:t>
      </w:r>
      <w:r>
        <w:rPr>
          <w:b/>
          <w:bCs/>
          <w:color w:val="000000" w:themeColor="text1"/>
          <w:sz w:val="24"/>
          <w:szCs w:val="24"/>
        </w:rPr>
        <w:t>合同价款支付</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12.1 </w:t>
      </w:r>
      <w:r>
        <w:rPr>
          <w:color w:val="000000" w:themeColor="text1"/>
          <w:sz w:val="24"/>
          <w:szCs w:val="24"/>
        </w:rPr>
        <w:t>合同价款支付按照国库集中支付制度及财政管理相关规定执行。</w:t>
      </w:r>
    </w:p>
    <w:p w:rsidR="00163F3A" w:rsidRDefault="007256F9" w:rsidP="006077C9">
      <w:pPr>
        <w:pStyle w:val="2"/>
        <w:adjustRightInd w:val="0"/>
        <w:snapToGrid w:val="0"/>
        <w:spacing w:before="0" w:after="0" w:line="360" w:lineRule="auto"/>
        <w:ind w:firstLineChars="200" w:firstLine="446"/>
        <w:rPr>
          <w:rFonts w:ascii="Times New Roman" w:hAnsi="Times New Roman" w:cs="Times New Roman"/>
          <w:color w:val="000000" w:themeColor="text1"/>
          <w:sz w:val="24"/>
          <w:szCs w:val="24"/>
        </w:rPr>
      </w:pPr>
      <w:r>
        <w:rPr>
          <w:rFonts w:ascii="Times New Roman" w:hAnsi="Times New Roman" w:cs="Times New Roman"/>
          <w:b w:val="0"/>
          <w:bCs w:val="0"/>
          <w:color w:val="000000" w:themeColor="text1"/>
          <w:sz w:val="24"/>
          <w:szCs w:val="24"/>
        </w:rPr>
        <w:t xml:space="preserve">12.2 </w:t>
      </w:r>
      <w:r>
        <w:rPr>
          <w:rFonts w:ascii="Times New Roman" w:hAnsi="Times New Roman" w:cs="Times New Roman"/>
          <w:b w:val="0"/>
          <w:bCs w:val="0"/>
          <w:color w:val="000000" w:themeColor="text1"/>
          <w:sz w:val="24"/>
          <w:szCs w:val="24"/>
        </w:rPr>
        <w:t>对于满足合同约定支付条件的，甲方原则上应当自收到发票后</w:t>
      </w:r>
      <w:r>
        <w:rPr>
          <w:rFonts w:ascii="Times New Roman" w:hAnsi="Times New Roman" w:cs="Times New Roman"/>
          <w:b w:val="0"/>
          <w:bCs w:val="0"/>
          <w:color w:val="000000" w:themeColor="text1"/>
          <w:sz w:val="24"/>
          <w:szCs w:val="24"/>
        </w:rPr>
        <w:t>10</w:t>
      </w:r>
      <w:r>
        <w:rPr>
          <w:rFonts w:ascii="Times New Roman" w:hAnsi="Times New Roman" w:cs="Times New Roman"/>
          <w:b w:val="0"/>
          <w:bCs w:val="0"/>
          <w:color w:val="000000" w:themeColor="text1"/>
          <w:sz w:val="24"/>
          <w:szCs w:val="24"/>
        </w:rPr>
        <w:t>个工作日内将资金支付到合同约</w:t>
      </w:r>
      <w:r>
        <w:rPr>
          <w:rFonts w:ascii="Times New Roman" w:hAnsi="Times New Roman" w:cs="Times New Roman"/>
          <w:b w:val="0"/>
          <w:bCs w:val="0"/>
          <w:color w:val="000000" w:themeColor="text1"/>
          <w:sz w:val="24"/>
          <w:szCs w:val="24"/>
        </w:rPr>
        <w:t>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color w:val="000000" w:themeColor="text1"/>
          <w:sz w:val="24"/>
          <w:szCs w:val="24"/>
        </w:rPr>
        <w:t>政府采购合同专用条款</w:t>
      </w:r>
      <w:r>
        <w:rPr>
          <w:rFonts w:ascii="Times New Roman" w:hAnsi="Times New Roman" w:cs="Times New Roman"/>
          <w:b w:val="0"/>
          <w:bCs w:val="0"/>
          <w:color w:val="000000" w:themeColor="text1"/>
          <w:sz w:val="24"/>
          <w:szCs w:val="24"/>
        </w:rPr>
        <w:t>】中约定。</w:t>
      </w:r>
    </w:p>
    <w:p w:rsidR="00163F3A" w:rsidRDefault="007256F9">
      <w:pPr>
        <w:pStyle w:val="a4"/>
        <w:adjustRightInd w:val="0"/>
        <w:snapToGrid w:val="0"/>
        <w:spacing w:after="0" w:line="360" w:lineRule="auto"/>
        <w:ind w:firstLineChars="200" w:firstLine="448"/>
        <w:rPr>
          <w:b/>
          <w:bCs/>
          <w:color w:val="000000" w:themeColor="text1"/>
          <w:sz w:val="24"/>
          <w:szCs w:val="24"/>
        </w:rPr>
      </w:pPr>
      <w:r>
        <w:rPr>
          <w:b/>
          <w:bCs/>
          <w:color w:val="000000" w:themeColor="text1"/>
          <w:sz w:val="24"/>
          <w:szCs w:val="24"/>
        </w:rPr>
        <w:t xml:space="preserve">13. </w:t>
      </w:r>
      <w:r>
        <w:rPr>
          <w:b/>
          <w:bCs/>
          <w:color w:val="000000" w:themeColor="text1"/>
          <w:sz w:val="24"/>
          <w:szCs w:val="24"/>
        </w:rPr>
        <w:t>履约保证金</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13.1 </w:t>
      </w:r>
      <w:r>
        <w:rPr>
          <w:color w:val="000000" w:themeColor="text1"/>
          <w:sz w:val="24"/>
          <w:szCs w:val="24"/>
        </w:rPr>
        <w:t>乙方应当以支票、汇票、本票或者金融机构、担保机构出具的保函等非现金形式提交。</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13.2 </w:t>
      </w:r>
      <w:r>
        <w:rPr>
          <w:color w:val="000000" w:themeColor="text1"/>
          <w:sz w:val="24"/>
          <w:szCs w:val="24"/>
        </w:rPr>
        <w:t>如果乙方出现</w:t>
      </w:r>
      <w:r>
        <w:rPr>
          <w:b/>
          <w:bCs/>
          <w:color w:val="000000" w:themeColor="text1"/>
          <w:sz w:val="24"/>
          <w:szCs w:val="24"/>
        </w:rPr>
        <w:t>【政府采购合同专用条款】</w:t>
      </w:r>
      <w:r>
        <w:rPr>
          <w:color w:val="000000" w:themeColor="text1"/>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13.3</w:t>
      </w:r>
      <w:r>
        <w:rPr>
          <w:color w:val="000000" w:themeColor="text1"/>
          <w:sz w:val="24"/>
          <w:szCs w:val="24"/>
        </w:rPr>
        <w:t xml:space="preserve"> </w:t>
      </w:r>
      <w:r>
        <w:rPr>
          <w:color w:val="000000" w:themeColor="text1"/>
          <w:sz w:val="24"/>
          <w:szCs w:val="24"/>
        </w:rPr>
        <w:t>甲方在项目通过验收后按照</w:t>
      </w:r>
      <w:r>
        <w:rPr>
          <w:b/>
          <w:color w:val="000000" w:themeColor="text1"/>
          <w:sz w:val="24"/>
          <w:szCs w:val="24"/>
        </w:rPr>
        <w:t>【政府采购合同专用条款】</w:t>
      </w:r>
      <w:r>
        <w:rPr>
          <w:color w:val="000000" w:themeColor="text1"/>
          <w:sz w:val="24"/>
          <w:szCs w:val="24"/>
        </w:rPr>
        <w:t>规定的时间内将履约保证金退还乙方；逾期退还的，乙方可要求甲方支付违约金，违约金按照</w:t>
      </w:r>
      <w:r>
        <w:rPr>
          <w:b/>
          <w:color w:val="000000" w:themeColor="text1"/>
          <w:sz w:val="24"/>
          <w:szCs w:val="24"/>
        </w:rPr>
        <w:t>【政府采购合同专用条款】</w:t>
      </w:r>
      <w:r>
        <w:rPr>
          <w:color w:val="000000" w:themeColor="text1"/>
          <w:sz w:val="24"/>
          <w:szCs w:val="24"/>
        </w:rPr>
        <w:t>规定支付。</w:t>
      </w:r>
    </w:p>
    <w:p w:rsidR="00163F3A" w:rsidRDefault="007256F9">
      <w:pPr>
        <w:autoSpaceDE w:val="0"/>
        <w:autoSpaceDN w:val="0"/>
        <w:adjustRightInd w:val="0"/>
        <w:snapToGrid w:val="0"/>
        <w:spacing w:line="360" w:lineRule="auto"/>
        <w:ind w:firstLineChars="200" w:firstLine="448"/>
        <w:jc w:val="left"/>
        <w:rPr>
          <w:b/>
          <w:color w:val="000000" w:themeColor="text1"/>
          <w:sz w:val="24"/>
          <w:szCs w:val="24"/>
        </w:rPr>
      </w:pPr>
      <w:r>
        <w:rPr>
          <w:b/>
          <w:bCs/>
          <w:color w:val="000000" w:themeColor="text1"/>
          <w:sz w:val="24"/>
          <w:szCs w:val="24"/>
        </w:rPr>
        <w:t xml:space="preserve">14. </w:t>
      </w:r>
      <w:r>
        <w:rPr>
          <w:b/>
          <w:color w:val="000000" w:themeColor="text1"/>
          <w:sz w:val="24"/>
          <w:szCs w:val="24"/>
        </w:rPr>
        <w:t>售后服务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14.1 </w:t>
      </w:r>
      <w:proofErr w:type="gramStart"/>
      <w:r>
        <w:rPr>
          <w:color w:val="000000" w:themeColor="text1"/>
          <w:sz w:val="24"/>
          <w:szCs w:val="24"/>
        </w:rPr>
        <w:t>除项目</w:t>
      </w:r>
      <w:proofErr w:type="gramEnd"/>
      <w:r>
        <w:rPr>
          <w:color w:val="000000" w:themeColor="text1"/>
          <w:sz w:val="24"/>
          <w:szCs w:val="24"/>
        </w:rPr>
        <w:t>不涉及或采购活动中明确约定无须承担外，乙方还应提供下列服务：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）货物的现场移动、安装、调试、启动监督及技术支持；</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）提供货物组装和维修所需的专用工具和辅助材料；</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）在</w:t>
      </w:r>
      <w:r>
        <w:rPr>
          <w:b/>
          <w:bCs/>
          <w:color w:val="000000" w:themeColor="text1"/>
          <w:sz w:val="24"/>
          <w:szCs w:val="24"/>
        </w:rPr>
        <w:t>【政府采购合同专用条款】</w:t>
      </w:r>
      <w:r>
        <w:rPr>
          <w:color w:val="000000" w:themeColor="text1"/>
          <w:sz w:val="24"/>
          <w:szCs w:val="24"/>
        </w:rPr>
        <w:t>约定的期限内对所有的货物实施运行监督、维修，但前提条件是该服务并不能免除乙方在质量保证期内所承担的义务；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）在制造商所在地或指定现场就货物的安装、启动、运营、维护、废弃处置等对甲方操作人员进行培训；</w:t>
      </w:r>
    </w:p>
    <w:p w:rsidR="00163F3A" w:rsidRDefault="007256F9">
      <w:pPr>
        <w:pStyle w:val="AONormal"/>
        <w:snapToGrid w:val="0"/>
        <w:spacing w:line="360" w:lineRule="auto"/>
        <w:ind w:firstLine="446"/>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5</w:t>
      </w:r>
      <w:r>
        <w:rPr>
          <w:rFonts w:ascii="Times New Roman" w:eastAsia="宋体" w:hAnsi="Times New Roman" w:cs="Times New Roman"/>
          <w:color w:val="000000" w:themeColor="text1"/>
          <w:sz w:val="24"/>
          <w:szCs w:val="24"/>
        </w:rPr>
        <w:t>）依照法律、行政法规的规定或者按照</w:t>
      </w:r>
      <w:r>
        <w:rPr>
          <w:rFonts w:ascii="Times New Roman" w:eastAsia="宋体" w:hAnsi="Times New Roman" w:cs="Times New Roman"/>
          <w:b/>
          <w:bCs/>
          <w:color w:val="000000" w:themeColor="text1"/>
          <w:sz w:val="24"/>
          <w:szCs w:val="24"/>
        </w:rPr>
        <w:t>【政府采购合同专用条款】</w:t>
      </w:r>
      <w:r>
        <w:rPr>
          <w:rFonts w:ascii="Times New Roman" w:eastAsia="宋体" w:hAnsi="Times New Roman" w:cs="Times New Roman"/>
          <w:color w:val="000000" w:themeColor="text1"/>
          <w:sz w:val="24"/>
          <w:szCs w:val="24"/>
        </w:rPr>
        <w:t>约定，货物在有效使用年限届满后应予回收的，乙方负有自行或者委托第三人对货物予以回收的义务；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lastRenderedPageBreak/>
        <w:t>（</w:t>
      </w:r>
      <w:r>
        <w:rPr>
          <w:color w:val="000000" w:themeColor="text1"/>
          <w:sz w:val="24"/>
          <w:szCs w:val="24"/>
        </w:rPr>
        <w:t>6</w:t>
      </w:r>
      <w:r>
        <w:rPr>
          <w:color w:val="000000" w:themeColor="text1"/>
          <w:sz w:val="24"/>
          <w:szCs w:val="24"/>
        </w:rPr>
        <w:t>）</w:t>
      </w:r>
      <w:r>
        <w:rPr>
          <w:b/>
          <w:color w:val="000000" w:themeColor="text1"/>
          <w:sz w:val="24"/>
          <w:szCs w:val="24"/>
        </w:rPr>
        <w:t>【政府采购合同专用条款】</w:t>
      </w:r>
      <w:r>
        <w:rPr>
          <w:color w:val="000000" w:themeColor="text1"/>
          <w:sz w:val="24"/>
          <w:szCs w:val="24"/>
        </w:rPr>
        <w:t>规定由乙方提供的其他服务。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14.2 </w:t>
      </w:r>
      <w:r>
        <w:rPr>
          <w:color w:val="000000" w:themeColor="text1"/>
          <w:sz w:val="24"/>
          <w:szCs w:val="24"/>
        </w:rPr>
        <w:t>乙方提供的售后服务的费用已包含在合同价款中，甲方不再另行支付。</w:t>
      </w:r>
    </w:p>
    <w:p w:rsidR="00163F3A" w:rsidRDefault="007256F9">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15. </w:t>
      </w:r>
      <w:r>
        <w:rPr>
          <w:b/>
          <w:bCs/>
          <w:color w:val="000000" w:themeColor="text1"/>
          <w:sz w:val="24"/>
          <w:szCs w:val="24"/>
        </w:rPr>
        <w:t>违约责任</w:t>
      </w:r>
    </w:p>
    <w:p w:rsidR="00163F3A" w:rsidRDefault="007256F9" w:rsidP="006077C9">
      <w:pPr>
        <w:adjustRightInd w:val="0"/>
        <w:snapToGrid w:val="0"/>
        <w:spacing w:line="360" w:lineRule="auto"/>
        <w:ind w:firstLineChars="200" w:firstLine="446"/>
        <w:jc w:val="left"/>
        <w:rPr>
          <w:bCs/>
          <w:color w:val="000000" w:themeColor="text1"/>
          <w:sz w:val="24"/>
          <w:szCs w:val="24"/>
        </w:rPr>
      </w:pPr>
      <w:r>
        <w:rPr>
          <w:bCs/>
          <w:color w:val="000000" w:themeColor="text1"/>
          <w:sz w:val="24"/>
          <w:szCs w:val="24"/>
        </w:rPr>
        <w:t>15.1</w:t>
      </w:r>
      <w:r>
        <w:rPr>
          <w:bCs/>
          <w:color w:val="000000" w:themeColor="text1"/>
          <w:sz w:val="24"/>
          <w:szCs w:val="24"/>
        </w:rPr>
        <w:t>质量瑕疵的违约责任</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乙方提供的产品不符合合同约定的质量标准或存在产品质量缺陷，甲方有权要求乙方根据</w:t>
      </w:r>
      <w:r>
        <w:rPr>
          <w:b/>
          <w:color w:val="000000" w:themeColor="text1"/>
          <w:sz w:val="24"/>
          <w:szCs w:val="24"/>
        </w:rPr>
        <w:t>【政府采购合同专用条款】</w:t>
      </w:r>
      <w:r>
        <w:rPr>
          <w:bCs/>
          <w:color w:val="000000" w:themeColor="text1"/>
          <w:sz w:val="24"/>
          <w:szCs w:val="24"/>
        </w:rPr>
        <w:t>要求</w:t>
      </w:r>
      <w:r>
        <w:rPr>
          <w:color w:val="000000" w:themeColor="text1"/>
          <w:sz w:val="24"/>
          <w:szCs w:val="24"/>
        </w:rPr>
        <w:t>及时修理、重作、更换，并承担由此给甲方造成的损失。</w:t>
      </w:r>
    </w:p>
    <w:p w:rsidR="00163F3A" w:rsidRDefault="007256F9" w:rsidP="006077C9">
      <w:pPr>
        <w:autoSpaceDE w:val="0"/>
        <w:autoSpaceDN w:val="0"/>
        <w:adjustRightInd w:val="0"/>
        <w:snapToGrid w:val="0"/>
        <w:spacing w:line="360" w:lineRule="auto"/>
        <w:ind w:firstLineChars="200" w:firstLine="446"/>
        <w:jc w:val="left"/>
        <w:rPr>
          <w:bCs/>
          <w:color w:val="000000" w:themeColor="text1"/>
          <w:sz w:val="24"/>
          <w:szCs w:val="24"/>
        </w:rPr>
      </w:pPr>
      <w:r>
        <w:rPr>
          <w:bCs/>
          <w:color w:val="000000" w:themeColor="text1"/>
          <w:sz w:val="24"/>
          <w:szCs w:val="24"/>
        </w:rPr>
        <w:t xml:space="preserve">15.2 </w:t>
      </w:r>
      <w:r>
        <w:rPr>
          <w:bCs/>
          <w:color w:val="000000" w:themeColor="text1"/>
          <w:sz w:val="24"/>
          <w:szCs w:val="24"/>
        </w:rPr>
        <w:t>迟延交货的违约责任</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）如果乙方没有按照合同规定的时间交货和提供相关服务，甲方有权从货款中扣除误期赔偿费而不影响合同项下的其他补救方法，赔偿费按</w:t>
      </w:r>
      <w:r>
        <w:rPr>
          <w:b/>
          <w:color w:val="000000" w:themeColor="text1"/>
          <w:sz w:val="24"/>
          <w:szCs w:val="24"/>
        </w:rPr>
        <w:t>【政</w:t>
      </w:r>
      <w:r>
        <w:rPr>
          <w:b/>
          <w:color w:val="000000" w:themeColor="text1"/>
          <w:sz w:val="24"/>
          <w:szCs w:val="24"/>
        </w:rPr>
        <w:t>府采购合同专用条款】</w:t>
      </w:r>
      <w:r>
        <w:rPr>
          <w:color w:val="000000" w:themeColor="text1"/>
          <w:sz w:val="24"/>
          <w:szCs w:val="24"/>
        </w:rPr>
        <w:t>规定执行。如果涉及公共利益，且赔偿金额无法弥补公共利益损失，甲方可要求继续履行或者采取其他补救措施。</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15.3 </w:t>
      </w:r>
      <w:r>
        <w:rPr>
          <w:color w:val="000000" w:themeColor="text1"/>
          <w:sz w:val="24"/>
          <w:szCs w:val="24"/>
        </w:rPr>
        <w:t>迟延支付的违约责任</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甲方存在迟延支付乙方合同款项的，应当承担</w:t>
      </w:r>
      <w:r>
        <w:rPr>
          <w:b/>
          <w:bCs/>
          <w:color w:val="000000" w:themeColor="text1"/>
          <w:sz w:val="24"/>
          <w:szCs w:val="24"/>
        </w:rPr>
        <w:t>【政府采购合同专用条款】</w:t>
      </w:r>
      <w:r>
        <w:rPr>
          <w:color w:val="000000" w:themeColor="text1"/>
          <w:sz w:val="24"/>
          <w:szCs w:val="24"/>
        </w:rPr>
        <w:t>规定的逾期付款利息。</w:t>
      </w:r>
    </w:p>
    <w:p w:rsidR="00163F3A" w:rsidRDefault="007256F9" w:rsidP="006077C9">
      <w:pPr>
        <w:adjustRightInd w:val="0"/>
        <w:snapToGrid w:val="0"/>
        <w:spacing w:line="360" w:lineRule="auto"/>
        <w:ind w:firstLineChars="200" w:firstLine="446"/>
        <w:jc w:val="left"/>
        <w:rPr>
          <w:color w:val="000000" w:themeColor="text1"/>
          <w:sz w:val="24"/>
          <w:szCs w:val="24"/>
        </w:rPr>
      </w:pPr>
      <w:r>
        <w:rPr>
          <w:bCs/>
          <w:color w:val="000000" w:themeColor="text1"/>
          <w:sz w:val="24"/>
          <w:szCs w:val="24"/>
        </w:rPr>
        <w:t>15.4</w:t>
      </w:r>
      <w:r>
        <w:rPr>
          <w:bCs/>
          <w:color w:val="000000" w:themeColor="text1"/>
          <w:sz w:val="24"/>
          <w:szCs w:val="24"/>
        </w:rPr>
        <w:t>其他违约责任根据项目实际需要按</w:t>
      </w:r>
      <w:r>
        <w:rPr>
          <w:b/>
          <w:bCs/>
          <w:color w:val="000000" w:themeColor="text1"/>
          <w:sz w:val="24"/>
          <w:szCs w:val="24"/>
        </w:rPr>
        <w:t>【政府采购合同专用条款】</w:t>
      </w:r>
      <w:r>
        <w:rPr>
          <w:color w:val="000000" w:themeColor="text1"/>
          <w:sz w:val="24"/>
          <w:szCs w:val="24"/>
        </w:rPr>
        <w:t>规定执行。</w:t>
      </w:r>
    </w:p>
    <w:p w:rsidR="00163F3A" w:rsidRDefault="007256F9">
      <w:pPr>
        <w:numPr>
          <w:ilvl w:val="0"/>
          <w:numId w:val="7"/>
        </w:numPr>
        <w:autoSpaceDE w:val="0"/>
        <w:autoSpaceDN w:val="0"/>
        <w:adjustRightInd w:val="0"/>
        <w:snapToGrid w:val="0"/>
        <w:spacing w:line="360" w:lineRule="auto"/>
        <w:ind w:firstLineChars="200" w:firstLine="448"/>
        <w:jc w:val="left"/>
        <w:rPr>
          <w:b/>
          <w:color w:val="000000" w:themeColor="text1"/>
          <w:sz w:val="24"/>
          <w:szCs w:val="24"/>
        </w:rPr>
      </w:pPr>
      <w:r>
        <w:rPr>
          <w:b/>
          <w:color w:val="000000" w:themeColor="text1"/>
          <w:sz w:val="24"/>
          <w:szCs w:val="24"/>
        </w:rPr>
        <w:t>合同变更、中止与终止</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    16.1</w:t>
      </w:r>
      <w:r>
        <w:rPr>
          <w:color w:val="000000" w:themeColor="text1"/>
          <w:sz w:val="24"/>
          <w:szCs w:val="24"/>
        </w:rPr>
        <w:t>合同的变更</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政府采购合同履行中，在不改变合同其他条款的前提下，甲方可以在合同价款</w:t>
      </w:r>
      <w:r>
        <w:rPr>
          <w:color w:val="000000" w:themeColor="text1"/>
          <w:sz w:val="24"/>
          <w:szCs w:val="24"/>
        </w:rPr>
        <w:t>10%</w:t>
      </w:r>
      <w:r>
        <w:rPr>
          <w:color w:val="000000" w:themeColor="text1"/>
          <w:sz w:val="24"/>
          <w:szCs w:val="24"/>
        </w:rPr>
        <w:t>的范围内追加与合同标的相同的货物，并就此与乙方协商一致后签订补充协议。</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16.2</w:t>
      </w:r>
      <w:r>
        <w:rPr>
          <w:color w:val="000000" w:themeColor="text1"/>
          <w:sz w:val="24"/>
          <w:szCs w:val="24"/>
        </w:rPr>
        <w:t>合同的中止</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）合同履行过程中因供应商就采购文件、采购过程或结果提起投诉的，甲方认为有必要的，可以中止合同的履行。</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）合同履行过程中，如果乙方出现以下情形之一的：</w:t>
      </w:r>
      <w:r>
        <w:rPr>
          <w:color w:val="000000" w:themeColor="text1"/>
          <w:sz w:val="24"/>
          <w:szCs w:val="24"/>
        </w:rPr>
        <w:t>1</w:t>
      </w:r>
      <w:r>
        <w:rPr>
          <w:color w:val="000000" w:themeColor="text1"/>
          <w:sz w:val="24"/>
          <w:szCs w:val="24"/>
        </w:rPr>
        <w:t>．经营状况严重恶化；</w:t>
      </w:r>
      <w:r>
        <w:rPr>
          <w:color w:val="000000" w:themeColor="text1"/>
          <w:sz w:val="24"/>
          <w:szCs w:val="24"/>
        </w:rPr>
        <w:t>2</w:t>
      </w:r>
      <w:r>
        <w:rPr>
          <w:color w:val="000000" w:themeColor="text1"/>
          <w:sz w:val="24"/>
          <w:szCs w:val="24"/>
        </w:rPr>
        <w:t>．转移财产、抽逃资金，以逃避债务；</w:t>
      </w:r>
      <w:r>
        <w:rPr>
          <w:color w:val="000000" w:themeColor="text1"/>
          <w:sz w:val="24"/>
          <w:szCs w:val="24"/>
        </w:rPr>
        <w:t>3</w:t>
      </w:r>
      <w:r>
        <w:rPr>
          <w:color w:val="000000" w:themeColor="text1"/>
          <w:sz w:val="24"/>
          <w:szCs w:val="24"/>
        </w:rPr>
        <w:t>．丧失商业信誉；</w:t>
      </w:r>
      <w:r>
        <w:rPr>
          <w:color w:val="000000" w:themeColor="text1"/>
          <w:sz w:val="24"/>
          <w:szCs w:val="24"/>
        </w:rPr>
        <w:t>4</w:t>
      </w:r>
      <w:r>
        <w:rPr>
          <w:color w:val="000000" w:themeColor="text1"/>
          <w:sz w:val="24"/>
          <w:szCs w:val="24"/>
        </w:rPr>
        <w:t>．有丧失或者可能丧失履约能力的其他情形，乙方有义务及时告知甲方。甲方有权以书面形式通知乙方中止合同并</w:t>
      </w:r>
      <w:r>
        <w:rPr>
          <w:color w:val="000000" w:themeColor="text1"/>
          <w:sz w:val="24"/>
          <w:szCs w:val="24"/>
        </w:rPr>
        <w:lastRenderedPageBreak/>
        <w:t>要求乙方在合理期限内消除相关情形或者提供适当担保。乙方提供适当担保的，合同继续履行；乙方在合理期限内未恢复履约能力且未提供适当担保的，视为拒绝继续履约，甲方有</w:t>
      </w:r>
      <w:r>
        <w:rPr>
          <w:color w:val="000000" w:themeColor="text1"/>
          <w:sz w:val="24"/>
          <w:szCs w:val="24"/>
        </w:rPr>
        <w:t>权解除合同并要求乙方承担由此给甲方造成的损失。</w:t>
      </w:r>
    </w:p>
    <w:p w:rsidR="00163F3A" w:rsidRDefault="007256F9">
      <w:pPr>
        <w:pStyle w:val="AONormal"/>
        <w:snapToGrid w:val="0"/>
        <w:spacing w:line="360" w:lineRule="auto"/>
        <w:ind w:firstLine="446"/>
        <w:jc w:val="both"/>
        <w:rPr>
          <w:rFonts w:ascii="Times New Roman" w:hAnsi="Times New Roman" w:cs="Times New Roman"/>
          <w:color w:val="000000" w:themeColor="text1"/>
          <w:sz w:val="24"/>
          <w:szCs w:val="24"/>
        </w:rPr>
      </w:pP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3</w:t>
      </w:r>
      <w:r>
        <w:rPr>
          <w:rFonts w:ascii="Times New Roman" w:eastAsia="宋体" w:hAnsi="Times New Roman" w:cs="Times New Roman"/>
          <w:color w:val="000000" w:themeColor="text1"/>
          <w:sz w:val="24"/>
          <w:szCs w:val="24"/>
        </w:rPr>
        <w:t>）乙方分立、合并或者变更住所的，应当及时以书面形式告知甲方。乙方没有及时告知甲方，致使合同履行发生困难的，甲方可以中止合同履行并要求乙方承担由此给甲方造成的损失。</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）甲方不得以行政区划调整、政府换届、机构或者职能调整以及相关责任人更替为由中止合同。</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16.3</w:t>
      </w:r>
      <w:r>
        <w:rPr>
          <w:color w:val="000000" w:themeColor="text1"/>
          <w:sz w:val="24"/>
          <w:szCs w:val="24"/>
        </w:rPr>
        <w:t>合同的终止</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）合同因有效期限届满而终止；</w:t>
      </w:r>
    </w:p>
    <w:p w:rsidR="00163F3A" w:rsidRDefault="007256F9" w:rsidP="006077C9">
      <w:pPr>
        <w:adjustRightInd w:val="0"/>
        <w:snapToGrid w:val="0"/>
        <w:spacing w:line="360" w:lineRule="auto"/>
        <w:ind w:firstLineChars="200" w:firstLine="446"/>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）乙方未按合同约定履行，构成根本性违约的，甲方有权终止合同，并追究乙方的违约责任。</w:t>
      </w:r>
    </w:p>
    <w:p w:rsidR="00163F3A" w:rsidRDefault="007256F9">
      <w:pPr>
        <w:pStyle w:val="AONormal"/>
        <w:snapToGrid w:val="0"/>
        <w:spacing w:line="360" w:lineRule="auto"/>
        <w:ind w:firstLine="44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16.4 </w:t>
      </w:r>
      <w:r>
        <w:rPr>
          <w:rFonts w:ascii="Times New Roman" w:eastAsia="宋体" w:hAnsi="Times New Roman" w:cs="Times New Roman"/>
          <w:color w:val="000000" w:themeColor="text1"/>
          <w:kern w:val="2"/>
          <w:sz w:val="24"/>
          <w:szCs w:val="24"/>
        </w:rPr>
        <w:t>涉及国家利益、社会公共利益的情形</w:t>
      </w:r>
    </w:p>
    <w:p w:rsidR="00163F3A" w:rsidRDefault="007256F9">
      <w:pPr>
        <w:pStyle w:val="AONormal"/>
        <w:snapToGrid w:val="0"/>
        <w:spacing w:line="360" w:lineRule="auto"/>
        <w:ind w:firstLine="446"/>
        <w:jc w:val="both"/>
        <w:rPr>
          <w:rFonts w:ascii="Times New Roman" w:hAnsi="Times New Roman" w:cs="Times New Roman"/>
          <w:color w:val="000000" w:themeColor="text1"/>
          <w:sz w:val="24"/>
          <w:szCs w:val="24"/>
        </w:rPr>
      </w:pPr>
      <w:r>
        <w:rPr>
          <w:rFonts w:ascii="Times New Roman" w:eastAsia="宋体" w:hAnsi="Times New Roman" w:cs="Times New Roman"/>
          <w:color w:val="000000" w:themeColor="text1"/>
          <w:sz w:val="24"/>
          <w:szCs w:val="24"/>
        </w:rPr>
        <w:t>政府采购合同继续履行将损害国家利益和社会公共利益的，双方当事人应当变更、中止或者终止合同。有过错的一方应当承担赔偿责任，双方都有过错的，各自承担相应的责任。</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17. </w:t>
      </w:r>
      <w:r>
        <w:rPr>
          <w:b/>
          <w:bCs/>
          <w:color w:val="000000" w:themeColor="text1"/>
          <w:sz w:val="24"/>
          <w:szCs w:val="24"/>
        </w:rPr>
        <w:t>合同分包</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17.1 </w:t>
      </w:r>
      <w:r>
        <w:rPr>
          <w:color w:val="000000" w:themeColor="text1"/>
          <w:sz w:val="24"/>
          <w:szCs w:val="24"/>
        </w:rPr>
        <w:t>乙方不得将合同转包给其他供应商。涉及合同分包的，乙方应根据采购文件和投标（响应）文件规定进行合同分包。</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17.2 </w:t>
      </w:r>
      <w:r>
        <w:rPr>
          <w:color w:val="000000" w:themeColor="text1"/>
          <w:sz w:val="24"/>
          <w:szCs w:val="24"/>
        </w:rPr>
        <w:t>乙方执行政府采购政策向中小企业依法分包的，乙方应当按采购文件和投标（响应）文件签订分包意向协议，分包意向协议属于本合同组成部分。</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18. </w:t>
      </w:r>
      <w:r>
        <w:rPr>
          <w:b/>
          <w:bCs/>
          <w:color w:val="000000" w:themeColor="text1"/>
          <w:sz w:val="24"/>
          <w:szCs w:val="24"/>
        </w:rPr>
        <w:t>不可抗力</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18.1 </w:t>
      </w:r>
      <w:r>
        <w:rPr>
          <w:color w:val="000000" w:themeColor="text1"/>
          <w:sz w:val="24"/>
          <w:szCs w:val="24"/>
        </w:rPr>
        <w:t>不可抗力是指合同双方不能预见、不能避免且不能克服的客观情况。</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18.2 </w:t>
      </w:r>
      <w:r>
        <w:rPr>
          <w:color w:val="000000" w:themeColor="text1"/>
          <w:sz w:val="24"/>
          <w:szCs w:val="24"/>
        </w:rPr>
        <w:t>任何一方对由于不可抗力造成的部分或全部不能履行合同不承担违约责任。但迟延履行后发生不可抗力的，不能免除责任。</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18.3 </w:t>
      </w:r>
      <w:r>
        <w:rPr>
          <w:color w:val="000000" w:themeColor="text1"/>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163F3A" w:rsidRDefault="007256F9">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19. </w:t>
      </w:r>
      <w:r>
        <w:rPr>
          <w:b/>
          <w:bCs/>
          <w:color w:val="000000" w:themeColor="text1"/>
          <w:sz w:val="24"/>
          <w:szCs w:val="24"/>
        </w:rPr>
        <w:t>解决争议的方法</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lastRenderedPageBreak/>
        <w:t xml:space="preserve">19.1 </w:t>
      </w:r>
      <w:r>
        <w:rPr>
          <w:rFonts w:ascii="Times New Roman" w:eastAsia="宋体" w:hAnsi="Times New Roman" w:cs="Times New Roman"/>
          <w:color w:val="000000" w:themeColor="text1"/>
          <w:sz w:val="24"/>
          <w:szCs w:val="24"/>
        </w:rPr>
        <w:t>因本合同及合同有关事项发生的争议，由甲乙双方友好协商解决。协商不成时，可以向有关组织申请调解。合同一方或</w:t>
      </w:r>
      <w:r>
        <w:rPr>
          <w:rFonts w:ascii="Times New Roman" w:eastAsia="宋体" w:hAnsi="Times New Roman" w:cs="Times New Roman"/>
          <w:color w:val="000000" w:themeColor="text1"/>
          <w:sz w:val="24"/>
          <w:szCs w:val="24"/>
        </w:rPr>
        <w:t>双方不愿调解或调解不成的，可以通过仲裁或诉讼的方式解决争议。</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19.2 </w:t>
      </w:r>
      <w:r>
        <w:rPr>
          <w:rFonts w:ascii="Times New Roman" w:eastAsia="宋体" w:hAnsi="Times New Roman" w:cs="Times New Roman"/>
          <w:color w:val="000000" w:themeColor="text1"/>
          <w:sz w:val="24"/>
          <w:szCs w:val="24"/>
        </w:rPr>
        <w:t>选择仲裁的，应在</w:t>
      </w:r>
      <w:r>
        <w:rPr>
          <w:rFonts w:ascii="Times New Roman" w:eastAsia="宋体" w:hAnsi="Times New Roman" w:cs="Times New Roman"/>
          <w:b/>
          <w:bCs/>
          <w:color w:val="000000" w:themeColor="text1"/>
          <w:sz w:val="24"/>
          <w:szCs w:val="24"/>
        </w:rPr>
        <w:t>【政府采购合同专用条款】</w:t>
      </w:r>
      <w:r>
        <w:rPr>
          <w:rFonts w:ascii="Times New Roman" w:eastAsia="宋体" w:hAnsi="Times New Roman" w:cs="Times New Roman"/>
          <w:color w:val="000000" w:themeColor="text1"/>
          <w:sz w:val="24"/>
          <w:szCs w:val="24"/>
        </w:rPr>
        <w:t>中明确仲裁机构及仲裁地；通过诉讼方式解决的，可以在</w:t>
      </w:r>
      <w:r>
        <w:rPr>
          <w:rFonts w:ascii="Times New Roman" w:eastAsia="宋体" w:hAnsi="Times New Roman" w:cs="Times New Roman"/>
          <w:b/>
          <w:bCs/>
          <w:color w:val="000000" w:themeColor="text1"/>
          <w:sz w:val="24"/>
          <w:szCs w:val="24"/>
        </w:rPr>
        <w:t>【政府采购合同专用条款】</w:t>
      </w:r>
      <w:r>
        <w:rPr>
          <w:rFonts w:ascii="Times New Roman" w:eastAsia="宋体" w:hAnsi="Times New Roman" w:cs="Times New Roman"/>
          <w:color w:val="000000" w:themeColor="text1"/>
          <w:sz w:val="24"/>
          <w:szCs w:val="24"/>
        </w:rPr>
        <w:t>中进一步约定选择与争议有实际联系的地点的人民法院管辖，但管辖法院的约定不得违反级别管辖和专属管辖的规定。</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19.3 </w:t>
      </w:r>
      <w:r>
        <w:rPr>
          <w:rFonts w:ascii="Times New Roman" w:eastAsia="宋体" w:hAnsi="Times New Roman" w:cs="Times New Roman"/>
          <w:color w:val="000000" w:themeColor="text1"/>
          <w:sz w:val="24"/>
          <w:szCs w:val="24"/>
        </w:rPr>
        <w:t>如甲乙双方有争议的事项不影响合同其他部分的履行，在争议解决期间，合同其他部分应当继续履行。</w:t>
      </w:r>
    </w:p>
    <w:p w:rsidR="00163F3A" w:rsidRDefault="007256F9">
      <w:pPr>
        <w:autoSpaceDE w:val="0"/>
        <w:autoSpaceDN w:val="0"/>
        <w:adjustRightInd w:val="0"/>
        <w:snapToGrid w:val="0"/>
        <w:spacing w:line="360" w:lineRule="auto"/>
        <w:ind w:firstLineChars="200" w:firstLine="448"/>
        <w:jc w:val="left"/>
        <w:rPr>
          <w:color w:val="000000" w:themeColor="text1"/>
          <w:sz w:val="24"/>
          <w:szCs w:val="24"/>
        </w:rPr>
      </w:pPr>
      <w:r>
        <w:rPr>
          <w:b/>
          <w:color w:val="000000" w:themeColor="text1"/>
          <w:sz w:val="24"/>
          <w:szCs w:val="24"/>
        </w:rPr>
        <w:t xml:space="preserve">20. </w:t>
      </w:r>
      <w:r>
        <w:rPr>
          <w:b/>
          <w:color w:val="000000" w:themeColor="text1"/>
          <w:sz w:val="24"/>
          <w:szCs w:val="24"/>
        </w:rPr>
        <w:t>政府采购政策</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20.1 </w:t>
      </w:r>
      <w:r>
        <w:rPr>
          <w:color w:val="000000" w:themeColor="text1"/>
          <w:sz w:val="24"/>
          <w:szCs w:val="24"/>
          <w:lang w:val="en-GB"/>
        </w:rPr>
        <w:t>本合同应当按照规定执行政府采购政策。</w:t>
      </w:r>
    </w:p>
    <w:p w:rsidR="00163F3A" w:rsidRDefault="007256F9" w:rsidP="006077C9">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20.2 </w:t>
      </w:r>
      <w:r>
        <w:rPr>
          <w:color w:val="000000" w:themeColor="text1"/>
          <w:sz w:val="24"/>
          <w:szCs w:val="24"/>
        </w:rPr>
        <w:t>本合同依法执行政府采购政策的方式和内容，属于合同履约验收的范围。甲乙双方</w:t>
      </w:r>
      <w:r>
        <w:rPr>
          <w:color w:val="000000" w:themeColor="text1"/>
          <w:sz w:val="24"/>
          <w:szCs w:val="24"/>
          <w:lang w:val="en-GB"/>
        </w:rPr>
        <w:t>未按规定要求执行政府采购政策造成损失的</w:t>
      </w:r>
      <w:r>
        <w:rPr>
          <w:color w:val="000000" w:themeColor="text1"/>
          <w:sz w:val="24"/>
          <w:szCs w:val="24"/>
        </w:rPr>
        <w:t>，有过错的一方应当承担赔偿责任，双方都有过错的，各自承担相应的责任。</w:t>
      </w:r>
    </w:p>
    <w:p w:rsidR="00163F3A" w:rsidRDefault="007256F9" w:rsidP="006077C9">
      <w:pPr>
        <w:pStyle w:val="a4"/>
        <w:adjustRightInd w:val="0"/>
        <w:snapToGrid w:val="0"/>
        <w:spacing w:after="0" w:line="360" w:lineRule="auto"/>
        <w:ind w:firstLineChars="200" w:firstLine="446"/>
        <w:rPr>
          <w:color w:val="000000" w:themeColor="text1"/>
          <w:sz w:val="24"/>
          <w:szCs w:val="24"/>
        </w:rPr>
      </w:pPr>
      <w:r>
        <w:rPr>
          <w:color w:val="000000" w:themeColor="text1"/>
          <w:sz w:val="24"/>
          <w:szCs w:val="24"/>
        </w:rPr>
        <w:t xml:space="preserve">20.3 </w:t>
      </w:r>
      <w:r>
        <w:rPr>
          <w:color w:val="000000" w:themeColor="text1"/>
          <w:sz w:val="24"/>
          <w:szCs w:val="24"/>
        </w:rPr>
        <w:t>对于为落实中小企业支持政策，通过采购项目整体预留、设置采购</w:t>
      </w:r>
      <w:proofErr w:type="gramStart"/>
      <w:r>
        <w:rPr>
          <w:color w:val="000000" w:themeColor="text1"/>
          <w:sz w:val="24"/>
          <w:szCs w:val="24"/>
        </w:rPr>
        <w:t>包专门</w:t>
      </w:r>
      <w:proofErr w:type="gramEnd"/>
      <w:r>
        <w:rPr>
          <w:color w:val="000000" w:themeColor="text1"/>
          <w:sz w:val="24"/>
          <w:szCs w:val="24"/>
        </w:rPr>
        <w:t>预留、要求以联合体形</w:t>
      </w:r>
      <w:proofErr w:type="gramStart"/>
      <w:r>
        <w:rPr>
          <w:color w:val="000000" w:themeColor="text1"/>
          <w:sz w:val="24"/>
          <w:szCs w:val="24"/>
        </w:rPr>
        <w:t>式参加</w:t>
      </w:r>
      <w:proofErr w:type="gramEnd"/>
      <w:r>
        <w:rPr>
          <w:color w:val="000000" w:themeColor="text1"/>
          <w:sz w:val="24"/>
          <w:szCs w:val="24"/>
        </w:rPr>
        <w:t>或者合同分包等措施签订的采购合同，应当明确标注本合同为中小企业预留合同。其中，要求以联合体形</w:t>
      </w:r>
      <w:proofErr w:type="gramStart"/>
      <w:r>
        <w:rPr>
          <w:color w:val="000000" w:themeColor="text1"/>
          <w:sz w:val="24"/>
          <w:szCs w:val="24"/>
        </w:rPr>
        <w:t>式参加</w:t>
      </w:r>
      <w:proofErr w:type="gramEnd"/>
      <w:r>
        <w:rPr>
          <w:color w:val="000000" w:themeColor="text1"/>
          <w:sz w:val="24"/>
          <w:szCs w:val="24"/>
        </w:rPr>
        <w:t>采购活动或者合同分包的，须将联合协议或者分包意向协议作为采购合同的组成部分。</w:t>
      </w:r>
    </w:p>
    <w:p w:rsidR="00163F3A" w:rsidRDefault="007256F9">
      <w:pPr>
        <w:autoSpaceDE w:val="0"/>
        <w:autoSpaceDN w:val="0"/>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21. </w:t>
      </w:r>
      <w:r>
        <w:rPr>
          <w:b/>
          <w:color w:val="000000" w:themeColor="text1"/>
          <w:sz w:val="24"/>
          <w:szCs w:val="24"/>
        </w:rPr>
        <w:t>法律适用</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21.1 </w:t>
      </w:r>
      <w:r>
        <w:rPr>
          <w:rFonts w:ascii="Times New Roman" w:eastAsia="宋体" w:hAnsi="Times New Roman" w:cs="Times New Roman"/>
          <w:color w:val="000000" w:themeColor="text1"/>
          <w:sz w:val="24"/>
          <w:szCs w:val="24"/>
        </w:rPr>
        <w:t>本合同的订立、生效、解释、履</w:t>
      </w:r>
      <w:r>
        <w:rPr>
          <w:rFonts w:ascii="Times New Roman" w:eastAsia="宋体" w:hAnsi="Times New Roman" w:cs="Times New Roman"/>
          <w:color w:val="000000" w:themeColor="text1"/>
          <w:sz w:val="24"/>
          <w:szCs w:val="24"/>
        </w:rPr>
        <w:t>行及与本合同有关的争议解决，均适用法律、行政法规。</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21.2 </w:t>
      </w:r>
      <w:r>
        <w:rPr>
          <w:rFonts w:ascii="Times New Roman" w:eastAsia="宋体" w:hAnsi="Times New Roman" w:cs="Times New Roman"/>
          <w:color w:val="000000" w:themeColor="text1"/>
          <w:sz w:val="24"/>
          <w:szCs w:val="24"/>
        </w:rPr>
        <w:t>本合同条款与法律、行政法规的强制性规定不一致的，双方当事人应按照法律、行政法规的强制性规定修改本合同的相关条款。</w:t>
      </w:r>
    </w:p>
    <w:p w:rsidR="00163F3A" w:rsidRDefault="007256F9">
      <w:pPr>
        <w:autoSpaceDE w:val="0"/>
        <w:autoSpaceDN w:val="0"/>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22. </w:t>
      </w:r>
      <w:r>
        <w:rPr>
          <w:b/>
          <w:color w:val="000000" w:themeColor="text1"/>
          <w:sz w:val="24"/>
          <w:szCs w:val="24"/>
        </w:rPr>
        <w:t>通知</w:t>
      </w:r>
    </w:p>
    <w:p w:rsidR="00163F3A" w:rsidRDefault="007256F9">
      <w:pPr>
        <w:pStyle w:val="AONormal"/>
        <w:snapToGrid w:val="0"/>
        <w:spacing w:line="360" w:lineRule="auto"/>
        <w:ind w:firstLine="446"/>
        <w:jc w:val="both"/>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22.1 </w:t>
      </w:r>
      <w:r>
        <w:rPr>
          <w:rFonts w:ascii="Times New Roman" w:eastAsia="宋体" w:hAnsi="Times New Roman" w:cs="Times New Roman"/>
          <w:color w:val="000000" w:themeColor="text1"/>
          <w:sz w:val="24"/>
          <w:szCs w:val="24"/>
        </w:rPr>
        <w:t>本合同任何</w:t>
      </w:r>
      <w:proofErr w:type="gramStart"/>
      <w:r>
        <w:rPr>
          <w:rFonts w:ascii="Times New Roman" w:eastAsia="宋体" w:hAnsi="Times New Roman" w:cs="Times New Roman"/>
          <w:color w:val="000000" w:themeColor="text1"/>
          <w:sz w:val="24"/>
          <w:szCs w:val="24"/>
        </w:rPr>
        <w:t>一</w:t>
      </w:r>
      <w:proofErr w:type="gramEnd"/>
      <w:r>
        <w:rPr>
          <w:rFonts w:ascii="Times New Roman" w:eastAsia="宋体" w:hAnsi="Times New Roman" w:cs="Times New Roman"/>
          <w:color w:val="000000" w:themeColor="text1"/>
          <w:sz w:val="24"/>
          <w:szCs w:val="24"/>
        </w:rPr>
        <w:t>方向对方发出的通知、信件、数据电文等，应当发送至本合同第一部分《政府采购合同协议书》所约定的通讯地址、联系人、联系电话或电子邮箱。</w:t>
      </w:r>
    </w:p>
    <w:p w:rsidR="00163F3A" w:rsidRDefault="007256F9">
      <w:pPr>
        <w:pStyle w:val="AONormal"/>
        <w:snapToGrid w:val="0"/>
        <w:spacing w:line="360" w:lineRule="auto"/>
        <w:ind w:firstLine="446"/>
        <w:jc w:val="both"/>
        <w:rPr>
          <w:rFonts w:ascii="Times New Roman" w:hAnsi="Times New Roman" w:cs="Times New Roman"/>
          <w:color w:val="000000" w:themeColor="text1"/>
          <w:sz w:val="24"/>
          <w:szCs w:val="24"/>
        </w:rPr>
      </w:pPr>
      <w:r>
        <w:rPr>
          <w:rFonts w:ascii="Times New Roman" w:eastAsia="宋体" w:hAnsi="Times New Roman" w:cs="Times New Roman"/>
          <w:color w:val="000000" w:themeColor="text1"/>
          <w:sz w:val="24"/>
          <w:szCs w:val="24"/>
        </w:rPr>
        <w:t xml:space="preserve">    22.2 </w:t>
      </w:r>
      <w:r>
        <w:rPr>
          <w:rFonts w:ascii="Times New Roman" w:eastAsia="宋体" w:hAnsi="Times New Roman" w:cs="Times New Roman"/>
          <w:color w:val="000000" w:themeColor="text1"/>
          <w:sz w:val="24"/>
          <w:szCs w:val="24"/>
        </w:rPr>
        <w:t>一方当事人变更名称、住所、联系人、联系电话或电子邮箱等信息的，应当在变更后</w:t>
      </w:r>
      <w:r>
        <w:rPr>
          <w:rFonts w:ascii="Times New Roman" w:eastAsia="宋体" w:hAnsi="Times New Roman" w:cs="Times New Roman"/>
          <w:color w:val="000000" w:themeColor="text1"/>
          <w:sz w:val="24"/>
          <w:szCs w:val="24"/>
        </w:rPr>
        <w:t>3</w:t>
      </w:r>
      <w:r>
        <w:rPr>
          <w:rFonts w:ascii="Times New Roman" w:eastAsia="宋体" w:hAnsi="Times New Roman" w:cs="Times New Roman"/>
          <w:color w:val="000000" w:themeColor="text1"/>
          <w:sz w:val="24"/>
          <w:szCs w:val="24"/>
        </w:rPr>
        <w:t>日内及时书面通知对方，对方实际收到变更通知前的送达仍为有效送达。</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t>22.3</w:t>
      </w:r>
      <w:r>
        <w:rPr>
          <w:color w:val="000000" w:themeColor="text1"/>
          <w:sz w:val="24"/>
          <w:szCs w:val="24"/>
        </w:rPr>
        <w:t>本合同一方给另一方的通知均应采用书面形式，传真或快递送到本合同中规定的对方的地址和办理签收手续。</w:t>
      </w:r>
    </w:p>
    <w:p w:rsidR="00163F3A" w:rsidRDefault="007256F9" w:rsidP="006077C9">
      <w:pPr>
        <w:adjustRightInd w:val="0"/>
        <w:snapToGrid w:val="0"/>
        <w:spacing w:line="360" w:lineRule="auto"/>
        <w:ind w:firstLineChars="200" w:firstLine="446"/>
        <w:jc w:val="left"/>
        <w:rPr>
          <w:color w:val="000000" w:themeColor="text1"/>
          <w:sz w:val="24"/>
          <w:szCs w:val="24"/>
        </w:rPr>
      </w:pPr>
      <w:r>
        <w:rPr>
          <w:color w:val="000000" w:themeColor="text1"/>
          <w:sz w:val="24"/>
          <w:szCs w:val="24"/>
        </w:rPr>
        <w:lastRenderedPageBreak/>
        <w:t>22.4</w:t>
      </w:r>
      <w:r>
        <w:rPr>
          <w:color w:val="000000" w:themeColor="text1"/>
          <w:sz w:val="24"/>
          <w:szCs w:val="24"/>
        </w:rPr>
        <w:t>通知以送达之日或通知书中规定的生效之日起生效，两者中以较迟之日为准。</w:t>
      </w:r>
    </w:p>
    <w:p w:rsidR="00163F3A" w:rsidRDefault="007256F9">
      <w:pPr>
        <w:numPr>
          <w:ilvl w:val="0"/>
          <w:numId w:val="8"/>
        </w:num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合同未尽事项</w:t>
      </w:r>
    </w:p>
    <w:p w:rsidR="00163F3A" w:rsidRDefault="007256F9" w:rsidP="006077C9">
      <w:pPr>
        <w:adjustRightInd w:val="0"/>
        <w:snapToGrid w:val="0"/>
        <w:spacing w:line="360" w:lineRule="auto"/>
        <w:ind w:firstLineChars="200" w:firstLine="446"/>
        <w:jc w:val="left"/>
        <w:rPr>
          <w:bCs/>
          <w:color w:val="000000" w:themeColor="text1"/>
          <w:sz w:val="24"/>
          <w:szCs w:val="24"/>
        </w:rPr>
      </w:pPr>
      <w:r>
        <w:rPr>
          <w:bCs/>
          <w:color w:val="000000" w:themeColor="text1"/>
          <w:sz w:val="24"/>
          <w:szCs w:val="24"/>
        </w:rPr>
        <w:t>23.1</w:t>
      </w:r>
      <w:r>
        <w:rPr>
          <w:bCs/>
          <w:color w:val="000000" w:themeColor="text1"/>
          <w:sz w:val="24"/>
          <w:szCs w:val="24"/>
        </w:rPr>
        <w:t>合同未尽事项见</w:t>
      </w:r>
      <w:r>
        <w:rPr>
          <w:b/>
          <w:color w:val="000000" w:themeColor="text1"/>
          <w:sz w:val="24"/>
          <w:szCs w:val="24"/>
        </w:rPr>
        <w:t>【政府采购合同专用条款】</w:t>
      </w:r>
      <w:r>
        <w:rPr>
          <w:bCs/>
          <w:color w:val="000000" w:themeColor="text1"/>
          <w:sz w:val="24"/>
          <w:szCs w:val="24"/>
        </w:rPr>
        <w:t>。</w:t>
      </w:r>
    </w:p>
    <w:p w:rsidR="00163F3A" w:rsidRDefault="007256F9" w:rsidP="006077C9">
      <w:pPr>
        <w:adjustRightInd w:val="0"/>
        <w:snapToGrid w:val="0"/>
        <w:spacing w:line="360" w:lineRule="auto"/>
        <w:ind w:firstLineChars="200" w:firstLine="446"/>
        <w:jc w:val="left"/>
        <w:rPr>
          <w:rFonts w:eastAsia="黑体"/>
          <w:color w:val="000000" w:themeColor="text1"/>
          <w:sz w:val="24"/>
          <w:szCs w:val="24"/>
        </w:rPr>
      </w:pPr>
      <w:r>
        <w:rPr>
          <w:bCs/>
          <w:color w:val="000000" w:themeColor="text1"/>
          <w:sz w:val="24"/>
          <w:szCs w:val="24"/>
        </w:rPr>
        <w:t xml:space="preserve">    23.2 </w:t>
      </w:r>
      <w:r>
        <w:rPr>
          <w:bCs/>
          <w:color w:val="000000" w:themeColor="text1"/>
          <w:sz w:val="24"/>
          <w:szCs w:val="24"/>
        </w:rPr>
        <w:t>合同附件与合同正文具有同等的法律效力。</w:t>
      </w:r>
      <w:bookmarkStart w:id="11" w:name="_Toc20313"/>
    </w:p>
    <w:p w:rsidR="00163F3A" w:rsidRDefault="00163F3A">
      <w:pPr>
        <w:adjustRightInd w:val="0"/>
        <w:snapToGrid w:val="0"/>
        <w:jc w:val="center"/>
        <w:rPr>
          <w:rFonts w:eastAsia="黑体"/>
          <w:color w:val="000000" w:themeColor="text1"/>
          <w:sz w:val="28"/>
          <w:szCs w:val="28"/>
        </w:rPr>
      </w:pPr>
    </w:p>
    <w:p w:rsidR="00163F3A" w:rsidRDefault="00163F3A">
      <w:pPr>
        <w:adjustRightInd w:val="0"/>
        <w:snapToGrid w:val="0"/>
        <w:jc w:val="center"/>
        <w:rPr>
          <w:rFonts w:eastAsia="黑体"/>
          <w:color w:val="000000" w:themeColor="text1"/>
          <w:sz w:val="28"/>
          <w:szCs w:val="28"/>
        </w:rPr>
      </w:pPr>
    </w:p>
    <w:p w:rsidR="00163F3A" w:rsidRDefault="007256F9">
      <w:pPr>
        <w:adjustRightInd w:val="0"/>
        <w:snapToGrid w:val="0"/>
        <w:jc w:val="center"/>
        <w:rPr>
          <w:rFonts w:eastAsia="黑体"/>
          <w:color w:val="000000" w:themeColor="text1"/>
          <w:sz w:val="28"/>
          <w:szCs w:val="28"/>
        </w:rPr>
      </w:pPr>
      <w:r>
        <w:rPr>
          <w:rFonts w:eastAsia="黑体"/>
          <w:color w:val="000000" w:themeColor="text1"/>
          <w:sz w:val="28"/>
          <w:szCs w:val="28"/>
        </w:rPr>
        <w:br w:type="page"/>
      </w:r>
    </w:p>
    <w:p w:rsidR="00163F3A" w:rsidRDefault="007256F9">
      <w:pPr>
        <w:pStyle w:val="2"/>
        <w:adjustRightInd w:val="0"/>
        <w:snapToGrid w:val="0"/>
        <w:jc w:val="center"/>
        <w:rPr>
          <w:rFonts w:ascii="Times New Roman" w:eastAsia="黑体" w:hAnsi="Times New Roman" w:cs="Times New Roman"/>
          <w:b w:val="0"/>
          <w:bCs w:val="0"/>
          <w:color w:val="000000" w:themeColor="text1"/>
          <w:sz w:val="28"/>
          <w:szCs w:val="28"/>
        </w:rPr>
      </w:pPr>
      <w:r>
        <w:rPr>
          <w:rFonts w:ascii="Times New Roman" w:eastAsia="黑体" w:hAnsi="Times New Roman" w:cs="Times New Roman"/>
          <w:b w:val="0"/>
          <w:bCs w:val="0"/>
          <w:color w:val="000000" w:themeColor="text1"/>
          <w:sz w:val="28"/>
          <w:szCs w:val="28"/>
        </w:rPr>
        <w:lastRenderedPageBreak/>
        <w:t>第三节</w:t>
      </w:r>
      <w:r>
        <w:rPr>
          <w:rFonts w:ascii="Times New Roman" w:eastAsia="黑体" w:hAnsi="Times New Roman" w:cs="Times New Roman"/>
          <w:b w:val="0"/>
          <w:bCs w:val="0"/>
          <w:color w:val="000000" w:themeColor="text1"/>
          <w:sz w:val="28"/>
          <w:szCs w:val="28"/>
        </w:rPr>
        <w:t xml:space="preserve"> </w:t>
      </w:r>
      <w:r>
        <w:rPr>
          <w:rFonts w:ascii="Times New Roman" w:eastAsia="黑体" w:hAnsi="Times New Roman" w:cs="Times New Roman"/>
          <w:b w:val="0"/>
          <w:bCs w:val="0"/>
          <w:color w:val="000000" w:themeColor="text1"/>
          <w:sz w:val="28"/>
          <w:szCs w:val="28"/>
        </w:rPr>
        <w:t>政府采购合同专用条款</w:t>
      </w:r>
      <w:bookmarkEnd w:id="11"/>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163F3A">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1.2</w:t>
            </w:r>
            <w:r>
              <w:rPr>
                <w:color w:val="000000" w:themeColor="text1"/>
                <w:szCs w:val="21"/>
              </w:rPr>
              <w:t>（</w:t>
            </w:r>
            <w:r>
              <w:rPr>
                <w:color w:val="000000" w:themeColor="text1"/>
                <w:szCs w:val="21"/>
              </w:rPr>
              <w:t>6</w:t>
            </w:r>
            <w:r>
              <w:rPr>
                <w:color w:val="000000" w:themeColor="text1"/>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1.2</w:t>
            </w:r>
            <w:r>
              <w:rPr>
                <w:color w:val="000000" w:themeColor="text1"/>
                <w:szCs w:val="21"/>
              </w:rPr>
              <w:t>（</w:t>
            </w:r>
            <w:r>
              <w:rPr>
                <w:color w:val="000000" w:themeColor="text1"/>
                <w:szCs w:val="21"/>
              </w:rPr>
              <w:t>7</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4.4</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履约验收中甲方提出异议或</w:t>
            </w:r>
            <w:proofErr w:type="gramStart"/>
            <w:r>
              <w:rPr>
                <w:color w:val="000000" w:themeColor="text1"/>
                <w:szCs w:val="21"/>
              </w:rPr>
              <w:t>作出</w:t>
            </w:r>
            <w:proofErr w:type="gramEnd"/>
            <w:r>
              <w:rPr>
                <w:color w:val="000000" w:themeColor="text1"/>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4.6</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snapToGrid w:val="0"/>
              <w:jc w:val="center"/>
              <w:rPr>
                <w:color w:val="000000" w:themeColor="text1"/>
                <w:szCs w:val="24"/>
              </w:rPr>
            </w:pPr>
            <w:r>
              <w:rPr>
                <w:color w:val="000000" w:themeColor="text1"/>
                <w:szCs w:val="21"/>
              </w:rPr>
              <w:t>第</w:t>
            </w:r>
            <w:r>
              <w:rPr>
                <w:color w:val="000000" w:themeColor="text1"/>
                <w:szCs w:val="21"/>
              </w:rPr>
              <w:t>5.4</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snapToGrid w:val="0"/>
              <w:jc w:val="center"/>
              <w:rPr>
                <w:color w:val="000000" w:themeColor="text1"/>
                <w:szCs w:val="21"/>
              </w:rPr>
            </w:pPr>
            <w:r>
              <w:rPr>
                <w:color w:val="000000" w:themeColor="text1"/>
                <w:szCs w:val="21"/>
              </w:rPr>
              <w:t>第</w:t>
            </w:r>
            <w:r>
              <w:rPr>
                <w:color w:val="000000" w:themeColor="text1"/>
                <w:szCs w:val="21"/>
              </w:rPr>
              <w:t>6.1</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7.1</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rPr>
                <w:color w:val="000000" w:themeColor="text1"/>
                <w:szCs w:val="24"/>
              </w:rPr>
            </w:pPr>
          </w:p>
        </w:tc>
      </w:tr>
      <w:tr w:rsidR="00163F3A">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163F3A" w:rsidRDefault="00163F3A">
            <w:pPr>
              <w:widowControl/>
              <w:jc w:val="left"/>
              <w:rPr>
                <w:color w:val="000000" w:themeColor="text1"/>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rPr>
                <w:color w:val="000000" w:themeColor="text1"/>
                <w:szCs w:val="24"/>
              </w:rPr>
            </w:pPr>
          </w:p>
        </w:tc>
      </w:tr>
      <w:tr w:rsidR="00163F3A">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7.2</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rPr>
                <w:color w:val="000000" w:themeColor="text1"/>
                <w:szCs w:val="24"/>
              </w:rPr>
            </w:pPr>
          </w:p>
        </w:tc>
      </w:tr>
      <w:tr w:rsidR="00163F3A">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7.3</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rPr>
                <w:color w:val="000000" w:themeColor="text1"/>
                <w:szCs w:val="24"/>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8.2</w:t>
            </w:r>
            <w:r>
              <w:rPr>
                <w:color w:val="000000" w:themeColor="text1"/>
                <w:szCs w:val="21"/>
              </w:rPr>
              <w:t>（</w:t>
            </w:r>
            <w:r>
              <w:rPr>
                <w:color w:val="000000" w:themeColor="text1"/>
                <w:szCs w:val="21"/>
              </w:rPr>
              <w:t>1</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rsidP="006077C9">
            <w:pPr>
              <w:autoSpaceDE w:val="0"/>
              <w:autoSpaceDN w:val="0"/>
              <w:adjustRightInd w:val="0"/>
              <w:snapToGrid w:val="0"/>
              <w:ind w:firstLineChars="200" w:firstLine="386"/>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8.2</w:t>
            </w:r>
            <w:r>
              <w:rPr>
                <w:color w:val="000000" w:themeColor="text1"/>
                <w:szCs w:val="21"/>
              </w:rPr>
              <w:t>（</w:t>
            </w:r>
            <w:r>
              <w:rPr>
                <w:color w:val="000000" w:themeColor="text1"/>
                <w:szCs w:val="21"/>
              </w:rPr>
              <w:t>3</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货物质量缺陷</w:t>
            </w:r>
          </w:p>
          <w:p w:rsidR="00163F3A" w:rsidRDefault="007256F9">
            <w:pPr>
              <w:adjustRightInd w:val="0"/>
              <w:snapToGrid w:val="0"/>
              <w:jc w:val="left"/>
              <w:rPr>
                <w:color w:val="000000" w:themeColor="text1"/>
                <w:szCs w:val="21"/>
              </w:rPr>
            </w:pPr>
            <w:r>
              <w:rPr>
                <w:color w:val="000000" w:themeColor="text1"/>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snapToGrid w:val="0"/>
              <w:jc w:val="center"/>
              <w:rPr>
                <w:color w:val="000000" w:themeColor="text1"/>
                <w:szCs w:val="21"/>
              </w:rPr>
            </w:pPr>
            <w:r>
              <w:rPr>
                <w:color w:val="000000" w:themeColor="text1"/>
                <w:szCs w:val="21"/>
              </w:rPr>
              <w:t>第二节</w:t>
            </w:r>
          </w:p>
          <w:p w:rsidR="00163F3A" w:rsidRDefault="007256F9">
            <w:pPr>
              <w:pStyle w:val="AONormal"/>
              <w:ind w:firstLineChars="0" w:firstLine="0"/>
              <w:jc w:val="center"/>
              <w:rPr>
                <w:rFonts w:ascii="Times New Roman" w:hAnsi="Times New Roman" w:cs="Times New Roman"/>
                <w:color w:val="000000" w:themeColor="text1"/>
              </w:rPr>
            </w:pPr>
            <w:r>
              <w:rPr>
                <w:rFonts w:ascii="Times New Roman" w:eastAsia="宋体" w:hAnsi="Times New Roman" w:cs="Times New Roman"/>
                <w:color w:val="000000" w:themeColor="text1"/>
              </w:rPr>
              <w:t>第</w:t>
            </w:r>
            <w:r>
              <w:rPr>
                <w:rFonts w:ascii="Times New Roman" w:eastAsia="宋体" w:hAnsi="Times New Roman" w:cs="Times New Roman"/>
                <w:color w:val="000000" w:themeColor="text1"/>
              </w:rPr>
              <w:t>11.1</w:t>
            </w:r>
            <w:r>
              <w:rPr>
                <w:rFonts w:ascii="Times New Roman" w:eastAsia="宋体" w:hAnsi="Times New Roman" w:cs="Times New Roman"/>
                <w:color w:val="000000" w:themeColor="text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rPr>
                <w:color w:val="000000" w:themeColor="text1"/>
                <w:szCs w:val="21"/>
              </w:rPr>
            </w:pPr>
            <w:r>
              <w:rPr>
                <w:color w:val="000000" w:themeColor="text1"/>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12.2</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13.2</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13.3</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14.1</w:t>
            </w:r>
            <w:r>
              <w:rPr>
                <w:color w:val="000000" w:themeColor="text1"/>
                <w:szCs w:val="21"/>
              </w:rPr>
              <w:t>（</w:t>
            </w:r>
            <w:r>
              <w:rPr>
                <w:color w:val="000000" w:themeColor="text1"/>
                <w:szCs w:val="21"/>
              </w:rPr>
              <w:t>3</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lastRenderedPageBreak/>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14.1</w:t>
            </w:r>
            <w:r>
              <w:rPr>
                <w:color w:val="000000" w:themeColor="text1"/>
                <w:szCs w:val="21"/>
              </w:rPr>
              <w:t>（</w:t>
            </w:r>
            <w:r>
              <w:rPr>
                <w:color w:val="000000" w:themeColor="text1"/>
                <w:szCs w:val="21"/>
              </w:rPr>
              <w:t>5</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14.1</w:t>
            </w:r>
            <w:r>
              <w:rPr>
                <w:color w:val="000000" w:themeColor="text1"/>
                <w:szCs w:val="21"/>
              </w:rPr>
              <w:t>（</w:t>
            </w:r>
            <w:r>
              <w:rPr>
                <w:color w:val="000000" w:themeColor="text1"/>
                <w:szCs w:val="21"/>
              </w:rPr>
              <w:t>6</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15.1</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15.2</w:t>
            </w:r>
            <w:r>
              <w:rPr>
                <w:color w:val="000000" w:themeColor="text1"/>
                <w:szCs w:val="21"/>
              </w:rPr>
              <w:t>（</w:t>
            </w:r>
            <w:r>
              <w:rPr>
                <w:color w:val="000000" w:themeColor="text1"/>
                <w:szCs w:val="21"/>
              </w:rPr>
              <w:t>2</w:t>
            </w:r>
            <w:r>
              <w:rPr>
                <w:color w:val="000000" w:themeColor="text1"/>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u w:val="single"/>
              </w:rPr>
            </w:pPr>
          </w:p>
        </w:tc>
      </w:tr>
      <w:tr w:rsidR="00163F3A">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15.3</w:t>
            </w:r>
            <w:r>
              <w:rPr>
                <w:color w:val="000000" w:themeColor="text1"/>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163F3A" w:rsidRDefault="00163F3A">
            <w:pPr>
              <w:adjustRightInd w:val="0"/>
              <w:snapToGrid w:val="0"/>
              <w:jc w:val="left"/>
              <w:rPr>
                <w:color w:val="000000" w:themeColor="text1"/>
                <w:szCs w:val="21"/>
                <w:u w:val="single"/>
              </w:rPr>
            </w:pPr>
          </w:p>
        </w:tc>
      </w:tr>
      <w:tr w:rsidR="00163F3A">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15.4</w:t>
            </w:r>
            <w:r>
              <w:rPr>
                <w:color w:val="000000" w:themeColor="text1"/>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163F3A" w:rsidRDefault="00163F3A">
            <w:pPr>
              <w:adjustRightInd w:val="0"/>
              <w:snapToGrid w:val="0"/>
              <w:jc w:val="left"/>
              <w:rPr>
                <w:color w:val="000000" w:themeColor="text1"/>
                <w:szCs w:val="21"/>
                <w:u w:val="single"/>
              </w:rPr>
            </w:pPr>
          </w:p>
        </w:tc>
      </w:tr>
      <w:tr w:rsidR="00163F3A">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19.2</w:t>
            </w:r>
            <w:r>
              <w:rPr>
                <w:color w:val="000000" w:themeColor="text1"/>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163F3A" w:rsidRDefault="007256F9">
            <w:pPr>
              <w:adjustRightInd w:val="0"/>
              <w:snapToGrid w:val="0"/>
              <w:jc w:val="left"/>
              <w:rPr>
                <w:color w:val="000000" w:themeColor="text1"/>
                <w:szCs w:val="21"/>
              </w:rPr>
            </w:pPr>
            <w:r>
              <w:rPr>
                <w:color w:val="000000" w:themeColor="text1"/>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163F3A" w:rsidRDefault="007256F9">
            <w:pPr>
              <w:autoSpaceDE w:val="0"/>
              <w:autoSpaceDN w:val="0"/>
              <w:adjustRightInd w:val="0"/>
              <w:snapToGrid w:val="0"/>
              <w:spacing w:line="400" w:lineRule="exact"/>
              <w:jc w:val="left"/>
              <w:rPr>
                <w:iCs/>
                <w:color w:val="000000" w:themeColor="text1"/>
                <w:szCs w:val="21"/>
              </w:rPr>
            </w:pPr>
            <w:r>
              <w:rPr>
                <w:iCs/>
                <w:color w:val="000000" w:themeColor="text1"/>
                <w:szCs w:val="21"/>
              </w:rPr>
              <w:t>因本合同及合同有关事项发生的争议，按下列第</w:t>
            </w:r>
            <w:r>
              <w:rPr>
                <w:iCs/>
                <w:color w:val="000000" w:themeColor="text1"/>
                <w:szCs w:val="21"/>
                <w:u w:val="single"/>
              </w:rPr>
              <w:t xml:space="preserve">   </w:t>
            </w:r>
            <w:r>
              <w:rPr>
                <w:iCs/>
                <w:color w:val="000000" w:themeColor="text1"/>
                <w:szCs w:val="21"/>
              </w:rPr>
              <w:t>种方式解决：</w:t>
            </w:r>
          </w:p>
          <w:p w:rsidR="00163F3A" w:rsidRDefault="007256F9">
            <w:pPr>
              <w:autoSpaceDE w:val="0"/>
              <w:autoSpaceDN w:val="0"/>
              <w:adjustRightInd w:val="0"/>
              <w:snapToGrid w:val="0"/>
              <w:spacing w:line="400" w:lineRule="exact"/>
              <w:jc w:val="left"/>
              <w:rPr>
                <w:iCs/>
                <w:color w:val="000000" w:themeColor="text1"/>
                <w:szCs w:val="21"/>
              </w:rPr>
            </w:pPr>
            <w:r>
              <w:rPr>
                <w:iCs/>
                <w:color w:val="000000" w:themeColor="text1"/>
                <w:szCs w:val="21"/>
              </w:rPr>
              <w:t>（</w:t>
            </w:r>
            <w:r>
              <w:rPr>
                <w:iCs/>
                <w:color w:val="000000" w:themeColor="text1"/>
                <w:szCs w:val="21"/>
              </w:rPr>
              <w:t>1</w:t>
            </w:r>
            <w:r>
              <w:rPr>
                <w:iCs/>
                <w:color w:val="000000" w:themeColor="text1"/>
                <w:szCs w:val="21"/>
              </w:rPr>
              <w:t>）向</w:t>
            </w:r>
            <w:r>
              <w:rPr>
                <w:iCs/>
                <w:color w:val="000000" w:themeColor="text1"/>
                <w:szCs w:val="21"/>
                <w:u w:val="single"/>
              </w:rPr>
              <w:t xml:space="preserve">                    </w:t>
            </w:r>
            <w:r>
              <w:rPr>
                <w:iCs/>
                <w:color w:val="000000" w:themeColor="text1"/>
                <w:szCs w:val="21"/>
              </w:rPr>
              <w:t>仲裁委员会申请仲裁，仲裁地点为</w:t>
            </w:r>
            <w:r>
              <w:rPr>
                <w:iCs/>
                <w:color w:val="000000" w:themeColor="text1"/>
                <w:szCs w:val="21"/>
                <w:u w:val="single"/>
              </w:rPr>
              <w:t xml:space="preserve">           </w:t>
            </w:r>
            <w:r>
              <w:rPr>
                <w:iCs/>
                <w:color w:val="000000" w:themeColor="text1"/>
                <w:szCs w:val="21"/>
              </w:rPr>
              <w:t>；</w:t>
            </w:r>
          </w:p>
          <w:p w:rsidR="00163F3A" w:rsidRDefault="007256F9">
            <w:pPr>
              <w:adjustRightInd w:val="0"/>
              <w:snapToGrid w:val="0"/>
              <w:jc w:val="left"/>
              <w:rPr>
                <w:color w:val="000000" w:themeColor="text1"/>
                <w:szCs w:val="21"/>
                <w:u w:val="single"/>
              </w:rPr>
            </w:pPr>
            <w:r>
              <w:rPr>
                <w:iCs/>
                <w:color w:val="000000" w:themeColor="text1"/>
                <w:szCs w:val="21"/>
              </w:rPr>
              <w:t>（</w:t>
            </w:r>
            <w:r>
              <w:rPr>
                <w:iCs/>
                <w:color w:val="000000" w:themeColor="text1"/>
                <w:szCs w:val="21"/>
              </w:rPr>
              <w:t>2</w:t>
            </w:r>
            <w:r>
              <w:rPr>
                <w:iCs/>
                <w:color w:val="000000" w:themeColor="text1"/>
                <w:szCs w:val="21"/>
              </w:rPr>
              <w:t>）向</w:t>
            </w:r>
            <w:r>
              <w:rPr>
                <w:iCs/>
                <w:color w:val="000000" w:themeColor="text1"/>
                <w:szCs w:val="21"/>
                <w:u w:val="single"/>
              </w:rPr>
              <w:t xml:space="preserve">                    </w:t>
            </w:r>
            <w:r>
              <w:rPr>
                <w:iCs/>
                <w:color w:val="000000" w:themeColor="text1"/>
                <w:szCs w:val="21"/>
              </w:rPr>
              <w:t>人民法院起诉。</w:t>
            </w:r>
          </w:p>
        </w:tc>
      </w:tr>
      <w:tr w:rsidR="00163F3A">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163F3A" w:rsidRDefault="007256F9">
            <w:pPr>
              <w:adjustRightInd w:val="0"/>
              <w:snapToGrid w:val="0"/>
              <w:jc w:val="center"/>
              <w:rPr>
                <w:color w:val="000000" w:themeColor="text1"/>
                <w:szCs w:val="21"/>
              </w:rPr>
            </w:pPr>
            <w:r>
              <w:rPr>
                <w:color w:val="000000" w:themeColor="text1"/>
                <w:szCs w:val="21"/>
              </w:rPr>
              <w:t>第二节</w:t>
            </w:r>
          </w:p>
          <w:p w:rsidR="00163F3A" w:rsidRDefault="007256F9">
            <w:pPr>
              <w:adjustRightInd w:val="0"/>
              <w:snapToGrid w:val="0"/>
              <w:jc w:val="center"/>
              <w:rPr>
                <w:color w:val="000000" w:themeColor="text1"/>
                <w:szCs w:val="21"/>
              </w:rPr>
            </w:pPr>
            <w:r>
              <w:rPr>
                <w:color w:val="000000" w:themeColor="text1"/>
                <w:szCs w:val="21"/>
              </w:rPr>
              <w:t>第</w:t>
            </w:r>
            <w:r>
              <w:rPr>
                <w:color w:val="000000" w:themeColor="text1"/>
                <w:szCs w:val="21"/>
              </w:rPr>
              <w:t>23.1</w:t>
            </w:r>
            <w:r>
              <w:rPr>
                <w:color w:val="000000" w:themeColor="text1"/>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163F3A" w:rsidRDefault="007256F9">
            <w:pPr>
              <w:adjustRightInd w:val="0"/>
              <w:snapToGrid w:val="0"/>
              <w:jc w:val="left"/>
              <w:rPr>
                <w:color w:val="000000" w:themeColor="text1"/>
                <w:szCs w:val="21"/>
              </w:rPr>
            </w:pPr>
            <w:r>
              <w:rPr>
                <w:bCs/>
                <w:color w:val="000000" w:themeColor="text1"/>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163F3A" w:rsidRDefault="00163F3A">
            <w:pPr>
              <w:adjustRightInd w:val="0"/>
              <w:snapToGrid w:val="0"/>
              <w:jc w:val="left"/>
              <w:rPr>
                <w:color w:val="000000" w:themeColor="text1"/>
                <w:szCs w:val="21"/>
              </w:rPr>
            </w:pPr>
          </w:p>
        </w:tc>
      </w:tr>
    </w:tbl>
    <w:p w:rsidR="00163F3A" w:rsidRDefault="00163F3A" w:rsidP="006077C9">
      <w:pPr>
        <w:tabs>
          <w:tab w:val="left" w:pos="360"/>
        </w:tabs>
        <w:spacing w:line="520" w:lineRule="exact"/>
        <w:ind w:firstLineChars="171" w:firstLine="382"/>
        <w:rPr>
          <w:color w:val="000000" w:themeColor="text1"/>
          <w:sz w:val="24"/>
          <w:szCs w:val="24"/>
        </w:rPr>
      </w:pPr>
    </w:p>
    <w:p w:rsidR="00163F3A" w:rsidRDefault="007256F9" w:rsidP="006077C9">
      <w:pPr>
        <w:autoSpaceDE w:val="0"/>
        <w:autoSpaceDN w:val="0"/>
        <w:adjustRightInd w:val="0"/>
        <w:spacing w:line="360" w:lineRule="auto"/>
        <w:ind w:firstLineChars="200" w:firstLine="446"/>
        <w:rPr>
          <w:color w:val="000000" w:themeColor="text1"/>
          <w:sz w:val="24"/>
        </w:rPr>
      </w:pPr>
      <w:r>
        <w:rPr>
          <w:color w:val="000000" w:themeColor="text1"/>
          <w:sz w:val="24"/>
        </w:rPr>
        <w:br w:type="page"/>
      </w:r>
    </w:p>
    <w:p w:rsidR="00163F3A" w:rsidRDefault="007256F9">
      <w:pPr>
        <w:pStyle w:val="ab"/>
        <w:rPr>
          <w:rFonts w:ascii="Times New Roman" w:hAnsi="Times New Roman"/>
          <w:color w:val="000000" w:themeColor="text1"/>
        </w:rPr>
      </w:pPr>
      <w:r>
        <w:rPr>
          <w:rFonts w:ascii="Times New Roman" w:hAnsi="Times New Roman"/>
          <w:color w:val="000000" w:themeColor="text1"/>
        </w:rPr>
        <w:lastRenderedPageBreak/>
        <w:t>第五部分</w:t>
      </w:r>
      <w:r>
        <w:rPr>
          <w:rFonts w:ascii="Times New Roman" w:hAnsi="Times New Roman"/>
          <w:color w:val="000000" w:themeColor="text1"/>
        </w:rPr>
        <w:t xml:space="preserve">  </w:t>
      </w:r>
      <w:r>
        <w:rPr>
          <w:rFonts w:ascii="Times New Roman" w:hAnsi="Times New Roman"/>
          <w:color w:val="000000" w:themeColor="text1"/>
        </w:rPr>
        <w:t>投标文件格式</w:t>
      </w:r>
    </w:p>
    <w:p w:rsidR="00163F3A" w:rsidRDefault="007256F9">
      <w:pPr>
        <w:autoSpaceDN w:val="0"/>
        <w:spacing w:line="360" w:lineRule="auto"/>
        <w:jc w:val="center"/>
        <w:rPr>
          <w:b/>
          <w:bCs/>
          <w:color w:val="000000" w:themeColor="text1"/>
          <w:sz w:val="24"/>
        </w:rPr>
      </w:pPr>
      <w:r>
        <w:rPr>
          <w:b/>
          <w:bCs/>
          <w:color w:val="000000" w:themeColor="text1"/>
          <w:sz w:val="24"/>
        </w:rPr>
        <w:t>投标文件封面格式</w:t>
      </w:r>
    </w:p>
    <w:p w:rsidR="00163F3A" w:rsidRDefault="00163F3A">
      <w:pPr>
        <w:autoSpaceDE w:val="0"/>
        <w:autoSpaceDN w:val="0"/>
        <w:adjustRightInd w:val="0"/>
        <w:spacing w:line="520" w:lineRule="exact"/>
        <w:rPr>
          <w:color w:val="000000" w:themeColor="text1"/>
        </w:rPr>
      </w:pPr>
    </w:p>
    <w:p w:rsidR="00163F3A" w:rsidRDefault="007256F9">
      <w:pPr>
        <w:autoSpaceDE w:val="0"/>
        <w:autoSpaceDN w:val="0"/>
        <w:adjustRightInd w:val="0"/>
        <w:spacing w:line="520" w:lineRule="exact"/>
        <w:rPr>
          <w:b/>
          <w:color w:val="000000" w:themeColor="text1"/>
          <w:kern w:val="0"/>
          <w:sz w:val="24"/>
        </w:rPr>
      </w:pPr>
      <w:r>
        <w:rPr>
          <w:noProof/>
          <w:color w:val="000000" w:themeColor="text1"/>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163F3A" w:rsidRDefault="00163F3A">
      <w:pPr>
        <w:autoSpaceDE w:val="0"/>
        <w:autoSpaceDN w:val="0"/>
        <w:adjustRightInd w:val="0"/>
        <w:spacing w:line="520" w:lineRule="exact"/>
        <w:rPr>
          <w:b/>
          <w:color w:val="000000" w:themeColor="text1"/>
          <w:kern w:val="0"/>
          <w:sz w:val="24"/>
        </w:rPr>
      </w:pPr>
    </w:p>
    <w:p w:rsidR="00163F3A" w:rsidRDefault="00163F3A">
      <w:pPr>
        <w:autoSpaceDE w:val="0"/>
        <w:autoSpaceDN w:val="0"/>
        <w:adjustRightInd w:val="0"/>
        <w:spacing w:line="520" w:lineRule="exact"/>
        <w:rPr>
          <w:b/>
          <w:color w:val="000000" w:themeColor="text1"/>
          <w:kern w:val="0"/>
          <w:sz w:val="24"/>
        </w:rPr>
      </w:pPr>
    </w:p>
    <w:p w:rsidR="00163F3A" w:rsidRDefault="007256F9">
      <w:pPr>
        <w:autoSpaceDE w:val="0"/>
        <w:autoSpaceDN w:val="0"/>
        <w:adjustRightInd w:val="0"/>
        <w:jc w:val="center"/>
        <w:rPr>
          <w:color w:val="000000" w:themeColor="text1"/>
          <w:kern w:val="0"/>
          <w:sz w:val="144"/>
          <w:szCs w:val="144"/>
        </w:rPr>
      </w:pPr>
      <w:r>
        <w:rPr>
          <w:color w:val="000000" w:themeColor="text1"/>
          <w:sz w:val="160"/>
          <w:szCs w:val="84"/>
        </w:rPr>
        <w:t>投</w:t>
      </w:r>
      <w:r>
        <w:rPr>
          <w:color w:val="000000" w:themeColor="text1"/>
          <w:sz w:val="90"/>
          <w:szCs w:val="90"/>
        </w:rPr>
        <w:t xml:space="preserve"> </w:t>
      </w:r>
      <w:r>
        <w:rPr>
          <w:color w:val="000000" w:themeColor="text1"/>
          <w:sz w:val="160"/>
          <w:szCs w:val="84"/>
        </w:rPr>
        <w:t>标</w:t>
      </w:r>
      <w:r>
        <w:rPr>
          <w:color w:val="000000" w:themeColor="text1"/>
          <w:sz w:val="84"/>
          <w:szCs w:val="84"/>
        </w:rPr>
        <w:t xml:space="preserve"> </w:t>
      </w:r>
      <w:r>
        <w:rPr>
          <w:color w:val="000000" w:themeColor="text1"/>
          <w:sz w:val="160"/>
          <w:szCs w:val="84"/>
        </w:rPr>
        <w:t>文</w:t>
      </w:r>
      <w:r>
        <w:rPr>
          <w:color w:val="000000" w:themeColor="text1"/>
          <w:sz w:val="84"/>
          <w:szCs w:val="84"/>
        </w:rPr>
        <w:t xml:space="preserve"> </w:t>
      </w:r>
      <w:r>
        <w:rPr>
          <w:color w:val="000000" w:themeColor="text1"/>
          <w:sz w:val="160"/>
          <w:szCs w:val="84"/>
        </w:rPr>
        <w:t>件</w:t>
      </w:r>
    </w:p>
    <w:p w:rsidR="00163F3A" w:rsidRDefault="00163F3A">
      <w:pPr>
        <w:autoSpaceDE w:val="0"/>
        <w:autoSpaceDN w:val="0"/>
        <w:adjustRightInd w:val="0"/>
        <w:spacing w:line="520" w:lineRule="exact"/>
        <w:rPr>
          <w:b/>
          <w:color w:val="000000" w:themeColor="text1"/>
          <w:kern w:val="0"/>
          <w:sz w:val="36"/>
          <w:szCs w:val="36"/>
        </w:rPr>
      </w:pPr>
    </w:p>
    <w:p w:rsidR="00163F3A" w:rsidRDefault="007256F9">
      <w:pPr>
        <w:autoSpaceDE w:val="0"/>
        <w:autoSpaceDN w:val="0"/>
        <w:adjustRightInd w:val="0"/>
        <w:spacing w:line="520" w:lineRule="exact"/>
        <w:jc w:val="center"/>
        <w:rPr>
          <w:b/>
          <w:color w:val="000000" w:themeColor="text1"/>
          <w:kern w:val="0"/>
          <w:sz w:val="24"/>
        </w:rPr>
      </w:pPr>
      <w:r>
        <w:rPr>
          <w:b/>
          <w:color w:val="000000" w:themeColor="text1"/>
          <w:kern w:val="0"/>
          <w:sz w:val="24"/>
        </w:rPr>
        <w:t>（加盖电子签章）</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sz w:val="34"/>
          <w:szCs w:val="34"/>
        </w:rPr>
        <w:t>项目编号：</w:t>
      </w:r>
    </w:p>
    <w:p w:rsidR="00163F3A" w:rsidRDefault="007256F9" w:rsidP="006077C9">
      <w:pPr>
        <w:spacing w:beforeLines="30" w:before="85" w:afterLines="70" w:after="199" w:line="540" w:lineRule="exact"/>
        <w:ind w:leftChars="300" w:left="2026" w:hangingChars="446" w:hanging="1447"/>
        <w:rPr>
          <w:b/>
          <w:color w:val="000000" w:themeColor="text1"/>
          <w:sz w:val="34"/>
          <w:szCs w:val="34"/>
        </w:rPr>
      </w:pPr>
      <w:r>
        <w:rPr>
          <w:b/>
          <w:color w:val="000000" w:themeColor="text1"/>
          <w:sz w:val="34"/>
          <w:szCs w:val="34"/>
        </w:rPr>
        <w:t>项目名称：</w:t>
      </w:r>
    </w:p>
    <w:p w:rsidR="00163F3A" w:rsidRDefault="007256F9" w:rsidP="006077C9">
      <w:pPr>
        <w:spacing w:beforeLines="30" w:before="85" w:afterLines="70" w:after="199" w:line="540" w:lineRule="exact"/>
        <w:ind w:leftChars="300" w:left="2026" w:hangingChars="446" w:hanging="1447"/>
        <w:rPr>
          <w:b/>
          <w:color w:val="000000" w:themeColor="text1"/>
          <w:sz w:val="34"/>
          <w:szCs w:val="34"/>
        </w:rPr>
      </w:pPr>
      <w:r>
        <w:rPr>
          <w:b/>
          <w:color w:val="000000" w:themeColor="text1"/>
          <w:sz w:val="34"/>
          <w:szCs w:val="34"/>
        </w:rPr>
        <w:t>投标包号：</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sz w:val="34"/>
          <w:szCs w:val="34"/>
        </w:rPr>
        <w:t>投标单位名称：</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sz w:val="34"/>
          <w:szCs w:val="34"/>
        </w:rPr>
        <w:t>投标单位电话：</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sz w:val="34"/>
          <w:szCs w:val="34"/>
        </w:rPr>
        <w:t>投标单位详细地址：</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kern w:val="0"/>
          <w:sz w:val="34"/>
          <w:szCs w:val="34"/>
        </w:rPr>
        <w:t>投标代表人姓名：</w:t>
      </w:r>
    </w:p>
    <w:p w:rsidR="00163F3A" w:rsidRDefault="007256F9" w:rsidP="006077C9">
      <w:pPr>
        <w:spacing w:beforeLines="30" w:before="85" w:afterLines="70" w:after="199" w:line="540" w:lineRule="exact"/>
        <w:ind w:leftChars="300" w:left="579"/>
        <w:rPr>
          <w:b/>
          <w:color w:val="000000" w:themeColor="text1"/>
          <w:sz w:val="34"/>
          <w:szCs w:val="34"/>
        </w:rPr>
      </w:pPr>
      <w:r>
        <w:rPr>
          <w:b/>
          <w:color w:val="000000" w:themeColor="text1"/>
          <w:sz w:val="34"/>
          <w:szCs w:val="34"/>
        </w:rPr>
        <w:t>法定代表人：</w:t>
      </w:r>
    </w:p>
    <w:p w:rsidR="00163F3A" w:rsidRDefault="007256F9" w:rsidP="006077C9">
      <w:pPr>
        <w:spacing w:beforeLines="30" w:before="85" w:afterLines="70" w:after="199" w:line="540" w:lineRule="exact"/>
        <w:ind w:leftChars="300" w:left="579"/>
        <w:rPr>
          <w:b/>
          <w:bCs/>
          <w:color w:val="000000" w:themeColor="text1"/>
          <w:sz w:val="24"/>
        </w:rPr>
      </w:pPr>
      <w:r>
        <w:rPr>
          <w:b/>
          <w:color w:val="000000" w:themeColor="text1"/>
          <w:sz w:val="34"/>
          <w:szCs w:val="34"/>
        </w:rPr>
        <w:t>投标日期：</w:t>
      </w:r>
      <w:r>
        <w:rPr>
          <w:b/>
          <w:color w:val="000000" w:themeColor="text1"/>
          <w:sz w:val="34"/>
          <w:szCs w:val="34"/>
        </w:rPr>
        <w:t xml:space="preserve">   </w:t>
      </w:r>
      <w:r>
        <w:rPr>
          <w:b/>
          <w:color w:val="000000" w:themeColor="text1"/>
          <w:sz w:val="34"/>
          <w:szCs w:val="34"/>
        </w:rPr>
        <w:t>年</w:t>
      </w:r>
      <w:r>
        <w:rPr>
          <w:b/>
          <w:color w:val="000000" w:themeColor="text1"/>
          <w:sz w:val="34"/>
          <w:szCs w:val="34"/>
        </w:rPr>
        <w:t xml:space="preserve">   </w:t>
      </w:r>
      <w:r>
        <w:rPr>
          <w:b/>
          <w:color w:val="000000" w:themeColor="text1"/>
          <w:sz w:val="34"/>
          <w:szCs w:val="34"/>
        </w:rPr>
        <w:t>月</w:t>
      </w:r>
      <w:r>
        <w:rPr>
          <w:b/>
          <w:color w:val="000000" w:themeColor="text1"/>
          <w:sz w:val="34"/>
          <w:szCs w:val="34"/>
        </w:rPr>
        <w:t xml:space="preserve">   </w:t>
      </w:r>
      <w:r>
        <w:rPr>
          <w:b/>
          <w:color w:val="000000" w:themeColor="text1"/>
          <w:sz w:val="34"/>
          <w:szCs w:val="34"/>
        </w:rPr>
        <w:t>日</w:t>
      </w:r>
    </w:p>
    <w:p w:rsidR="00163F3A" w:rsidRDefault="007256F9">
      <w:pPr>
        <w:widowControl/>
        <w:jc w:val="left"/>
        <w:rPr>
          <w:b/>
          <w:bCs/>
          <w:color w:val="000000" w:themeColor="text1"/>
          <w:sz w:val="24"/>
        </w:rPr>
      </w:pPr>
      <w:r>
        <w:rPr>
          <w:b/>
          <w:bCs/>
          <w:color w:val="000000" w:themeColor="text1"/>
          <w:sz w:val="24"/>
        </w:rPr>
        <w:br w:type="page"/>
      </w:r>
    </w:p>
    <w:p w:rsidR="00163F3A" w:rsidRDefault="007256F9">
      <w:pPr>
        <w:autoSpaceDN w:val="0"/>
        <w:spacing w:line="360" w:lineRule="auto"/>
        <w:jc w:val="center"/>
        <w:rPr>
          <w:b/>
          <w:bCs/>
          <w:color w:val="000000" w:themeColor="text1"/>
          <w:sz w:val="24"/>
        </w:rPr>
      </w:pPr>
      <w:r>
        <w:rPr>
          <w:b/>
          <w:bCs/>
          <w:color w:val="000000" w:themeColor="text1"/>
          <w:sz w:val="24"/>
        </w:rPr>
        <w:lastRenderedPageBreak/>
        <w:t>投标文件目录格式</w:t>
      </w:r>
    </w:p>
    <w:p w:rsidR="00163F3A" w:rsidRDefault="007256F9">
      <w:pPr>
        <w:autoSpaceDN w:val="0"/>
        <w:spacing w:line="360" w:lineRule="auto"/>
        <w:jc w:val="center"/>
        <w:rPr>
          <w:b/>
          <w:bCs/>
          <w:color w:val="000000" w:themeColor="text1"/>
          <w:sz w:val="24"/>
        </w:rPr>
      </w:pPr>
      <w:r>
        <w:rPr>
          <w:b/>
          <w:bCs/>
          <w:color w:val="000000" w:themeColor="text1"/>
          <w:sz w:val="24"/>
        </w:rPr>
        <w:t>（投标人自行编制）</w:t>
      </w:r>
    </w:p>
    <w:p w:rsidR="00163F3A" w:rsidRDefault="00163F3A">
      <w:pPr>
        <w:widowControl/>
        <w:jc w:val="center"/>
        <w:rPr>
          <w:b/>
          <w:color w:val="000000" w:themeColor="text1"/>
          <w:sz w:val="24"/>
        </w:rPr>
      </w:pPr>
    </w:p>
    <w:p w:rsidR="00163F3A" w:rsidRDefault="007256F9">
      <w:pPr>
        <w:widowControl/>
        <w:jc w:val="left"/>
        <w:rPr>
          <w:b/>
          <w:color w:val="000000" w:themeColor="text1"/>
          <w:sz w:val="24"/>
        </w:rPr>
      </w:pPr>
      <w:r>
        <w:rPr>
          <w:b/>
          <w:color w:val="000000" w:themeColor="text1"/>
          <w:sz w:val="24"/>
        </w:rPr>
        <w:br w:type="page"/>
      </w:r>
    </w:p>
    <w:p w:rsidR="00163F3A" w:rsidRDefault="007256F9">
      <w:pPr>
        <w:widowControl/>
        <w:jc w:val="center"/>
        <w:rPr>
          <w:b/>
          <w:color w:val="000000" w:themeColor="text1"/>
          <w:sz w:val="24"/>
        </w:rPr>
      </w:pPr>
      <w:r>
        <w:rPr>
          <w:b/>
          <w:color w:val="000000" w:themeColor="text1"/>
          <w:sz w:val="24"/>
        </w:rPr>
        <w:lastRenderedPageBreak/>
        <w:t>评分因素及评标标准页码检索</w:t>
      </w:r>
    </w:p>
    <w:p w:rsidR="00163F3A" w:rsidRDefault="007256F9">
      <w:pPr>
        <w:widowControl/>
        <w:jc w:val="center"/>
        <w:rPr>
          <w:b/>
          <w:color w:val="000000" w:themeColor="text1"/>
          <w:sz w:val="24"/>
        </w:rPr>
      </w:pPr>
      <w:r>
        <w:rPr>
          <w:b/>
          <w:bCs/>
          <w:color w:val="000000" w:themeColor="text1"/>
          <w:sz w:val="24"/>
        </w:rPr>
        <w:t>（需投标人按招标文件</w:t>
      </w:r>
      <w:r>
        <w:rPr>
          <w:b/>
          <w:bCs/>
          <w:color w:val="000000" w:themeColor="text1"/>
          <w:sz w:val="24"/>
        </w:rPr>
        <w:t>“</w:t>
      </w:r>
      <w:r>
        <w:rPr>
          <w:b/>
          <w:bCs/>
          <w:color w:val="000000" w:themeColor="text1"/>
          <w:sz w:val="24"/>
        </w:rPr>
        <w:t>评分因素及评标标准</w:t>
      </w:r>
      <w:r>
        <w:rPr>
          <w:b/>
          <w:bCs/>
          <w:color w:val="000000" w:themeColor="text1"/>
          <w:sz w:val="24"/>
        </w:rPr>
        <w:t>”</w:t>
      </w:r>
      <w:r>
        <w:rPr>
          <w:b/>
          <w:bCs/>
          <w:color w:val="000000" w:themeColor="text1"/>
          <w:sz w:val="24"/>
        </w:rPr>
        <w:t>中每个评分项逐项列明页码）</w:t>
      </w:r>
    </w:p>
    <w:p w:rsidR="00163F3A" w:rsidRDefault="00163F3A">
      <w:pPr>
        <w:widowControl/>
        <w:jc w:val="center"/>
        <w:rPr>
          <w:b/>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afterLines="100" w:after="285" w:line="360" w:lineRule="auto"/>
        <w:rPr>
          <w:b/>
          <w:color w:val="000000" w:themeColor="text1"/>
          <w:sz w:val="24"/>
        </w:rPr>
      </w:pPr>
      <w:r>
        <w:rPr>
          <w:b/>
          <w:color w:val="000000" w:themeColor="text1"/>
          <w:sz w:val="24"/>
        </w:rPr>
        <w:lastRenderedPageBreak/>
        <w:t>附件</w:t>
      </w:r>
      <w:r>
        <w:rPr>
          <w:b/>
          <w:color w:val="000000" w:themeColor="text1"/>
          <w:sz w:val="24"/>
        </w:rPr>
        <w:t>1</w:t>
      </w:r>
    </w:p>
    <w:p w:rsidR="00163F3A" w:rsidRDefault="007256F9">
      <w:pPr>
        <w:autoSpaceDN w:val="0"/>
        <w:spacing w:line="360" w:lineRule="auto"/>
        <w:jc w:val="center"/>
        <w:rPr>
          <w:b/>
          <w:bCs/>
          <w:color w:val="000000" w:themeColor="text1"/>
          <w:sz w:val="24"/>
        </w:rPr>
      </w:pPr>
      <w:r>
        <w:rPr>
          <w:b/>
          <w:bCs/>
          <w:color w:val="000000" w:themeColor="text1"/>
          <w:sz w:val="24"/>
        </w:rPr>
        <w:t>投标书</w:t>
      </w:r>
    </w:p>
    <w:p w:rsidR="00163F3A" w:rsidRDefault="007256F9">
      <w:pPr>
        <w:spacing w:line="360" w:lineRule="auto"/>
        <w:rPr>
          <w:color w:val="000000" w:themeColor="text1"/>
          <w:sz w:val="24"/>
        </w:rPr>
      </w:pPr>
      <w:r>
        <w:rPr>
          <w:color w:val="000000" w:themeColor="text1"/>
          <w:sz w:val="24"/>
        </w:rPr>
        <w:t>致：天津市政府采购中心</w:t>
      </w:r>
    </w:p>
    <w:p w:rsidR="00163F3A" w:rsidRDefault="007256F9" w:rsidP="006077C9">
      <w:pPr>
        <w:spacing w:line="360" w:lineRule="auto"/>
        <w:ind w:firstLineChars="200" w:firstLine="446"/>
        <w:rPr>
          <w:color w:val="000000" w:themeColor="text1"/>
          <w:sz w:val="24"/>
        </w:rPr>
      </w:pPr>
      <w:r>
        <w:rPr>
          <w:color w:val="000000" w:themeColor="text1"/>
          <w:sz w:val="24"/>
        </w:rPr>
        <w:t>根据贵方为天津市</w:t>
      </w:r>
      <w:r>
        <w:rPr>
          <w:color w:val="000000" w:themeColor="text1"/>
          <w:sz w:val="24"/>
          <w:u w:val="single"/>
        </w:rPr>
        <w:t xml:space="preserve">                  </w:t>
      </w:r>
      <w:r>
        <w:rPr>
          <w:color w:val="000000" w:themeColor="text1"/>
          <w:sz w:val="24"/>
        </w:rPr>
        <w:t>项目（项目编号：</w:t>
      </w:r>
      <w:r>
        <w:rPr>
          <w:color w:val="000000" w:themeColor="text1"/>
          <w:sz w:val="24"/>
          <w:u w:val="single"/>
        </w:rPr>
        <w:t xml:space="preserve">             </w:t>
      </w:r>
      <w:r>
        <w:rPr>
          <w:color w:val="000000" w:themeColor="text1"/>
          <w:sz w:val="24"/>
        </w:rPr>
        <w:t>）的投标邀请，</w:t>
      </w:r>
      <w:r>
        <w:rPr>
          <w:rFonts w:hint="eastAsia"/>
          <w:color w:val="000000" w:themeColor="text1"/>
          <w:sz w:val="24"/>
        </w:rPr>
        <w:t>投标代表人</w:t>
      </w:r>
      <w:r>
        <w:rPr>
          <w:color w:val="000000" w:themeColor="text1"/>
          <w:sz w:val="24"/>
          <w:u w:val="single"/>
        </w:rPr>
        <w:t xml:space="preserve">                           </w:t>
      </w:r>
      <w:r>
        <w:rPr>
          <w:color w:val="000000" w:themeColor="text1"/>
          <w:sz w:val="24"/>
        </w:rPr>
        <w:t>（姓名</w:t>
      </w:r>
      <w:r>
        <w:rPr>
          <w:color w:val="000000" w:themeColor="text1"/>
          <w:sz w:val="24"/>
          <w:lang w:val="en-GB"/>
        </w:rPr>
        <w:t>/</w:t>
      </w:r>
      <w:r>
        <w:rPr>
          <w:color w:val="000000" w:themeColor="text1"/>
          <w:sz w:val="24"/>
        </w:rPr>
        <w:t>职务）经正式授权并代表我公司</w:t>
      </w:r>
      <w:r>
        <w:rPr>
          <w:color w:val="000000" w:themeColor="text1"/>
          <w:sz w:val="24"/>
          <w:u w:val="single"/>
        </w:rPr>
        <w:t xml:space="preserve">                           </w:t>
      </w:r>
      <w:r>
        <w:rPr>
          <w:color w:val="000000" w:themeColor="text1"/>
          <w:sz w:val="24"/>
        </w:rPr>
        <w:t>（投标单位名称、地址）提交网上应答及上传加盖电子签章的投标文件。</w:t>
      </w:r>
    </w:p>
    <w:p w:rsidR="00163F3A" w:rsidRDefault="007256F9" w:rsidP="006077C9">
      <w:pPr>
        <w:spacing w:line="360" w:lineRule="auto"/>
        <w:ind w:firstLineChars="200" w:firstLine="446"/>
        <w:rPr>
          <w:color w:val="000000" w:themeColor="text1"/>
          <w:sz w:val="24"/>
        </w:rPr>
      </w:pPr>
      <w:r>
        <w:rPr>
          <w:color w:val="000000" w:themeColor="text1"/>
          <w:sz w:val="24"/>
        </w:rPr>
        <w:t>据此函，签字代表宣布同意如下：</w:t>
      </w:r>
    </w:p>
    <w:p w:rsidR="00163F3A" w:rsidRDefault="007256F9" w:rsidP="006077C9">
      <w:pPr>
        <w:spacing w:line="360" w:lineRule="auto"/>
        <w:ind w:firstLineChars="200" w:firstLine="446"/>
        <w:rPr>
          <w:color w:val="000000" w:themeColor="text1"/>
          <w:sz w:val="24"/>
        </w:rPr>
      </w:pPr>
      <w:r>
        <w:rPr>
          <w:color w:val="000000" w:themeColor="text1"/>
          <w:sz w:val="24"/>
        </w:rPr>
        <w:t xml:space="preserve">1. </w:t>
      </w:r>
      <w:r>
        <w:rPr>
          <w:color w:val="000000" w:themeColor="text1"/>
          <w:sz w:val="24"/>
        </w:rPr>
        <w:t>所附投标报价表中规定的应提供和交付的货物投标总价为：</w:t>
      </w:r>
    </w:p>
    <w:p w:rsidR="00163F3A" w:rsidRDefault="007256F9" w:rsidP="006077C9">
      <w:pPr>
        <w:spacing w:line="360" w:lineRule="auto"/>
        <w:ind w:firstLineChars="200" w:firstLine="446"/>
        <w:rPr>
          <w:color w:val="000000" w:themeColor="text1"/>
          <w:sz w:val="24"/>
        </w:rPr>
      </w:pPr>
      <w:r>
        <w:rPr>
          <w:color w:val="000000" w:themeColor="text1"/>
          <w:sz w:val="24"/>
        </w:rPr>
        <w:t>第一包，￥</w:t>
      </w:r>
      <w:r>
        <w:rPr>
          <w:color w:val="000000" w:themeColor="text1"/>
          <w:sz w:val="24"/>
          <w:u w:val="single"/>
        </w:rPr>
        <w:t xml:space="preserve">      </w:t>
      </w:r>
      <w:r>
        <w:rPr>
          <w:color w:val="000000" w:themeColor="text1"/>
          <w:sz w:val="24"/>
        </w:rPr>
        <w:t>元（人民币），大写</w:t>
      </w:r>
      <w:r>
        <w:rPr>
          <w:color w:val="000000" w:themeColor="text1"/>
          <w:sz w:val="24"/>
          <w:u w:val="single"/>
        </w:rPr>
        <w:t xml:space="preserve">            </w:t>
      </w: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其中：</w:t>
      </w:r>
    </w:p>
    <w:p w:rsidR="00163F3A" w:rsidRDefault="007256F9" w:rsidP="006077C9">
      <w:pPr>
        <w:spacing w:line="360" w:lineRule="auto"/>
        <w:ind w:firstLineChars="200" w:firstLine="446"/>
        <w:rPr>
          <w:color w:val="000000" w:themeColor="text1"/>
          <w:sz w:val="24"/>
        </w:rPr>
      </w:pPr>
      <w:r>
        <w:rPr>
          <w:color w:val="000000" w:themeColor="text1"/>
          <w:sz w:val="24"/>
        </w:rPr>
        <w:t>设备款：￥</w:t>
      </w:r>
      <w:r>
        <w:rPr>
          <w:color w:val="000000" w:themeColor="text1"/>
          <w:sz w:val="24"/>
          <w:u w:val="single"/>
        </w:rPr>
        <w:t xml:space="preserve">      </w:t>
      </w:r>
      <w:r>
        <w:rPr>
          <w:color w:val="000000" w:themeColor="text1"/>
          <w:sz w:val="24"/>
        </w:rPr>
        <w:t>元（人民币），大写</w:t>
      </w:r>
      <w:r>
        <w:rPr>
          <w:color w:val="000000" w:themeColor="text1"/>
          <w:sz w:val="24"/>
          <w:u w:val="single"/>
        </w:rPr>
        <w:t xml:space="preserve">            </w:t>
      </w: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安装款：￥</w:t>
      </w:r>
      <w:r>
        <w:rPr>
          <w:color w:val="000000" w:themeColor="text1"/>
          <w:sz w:val="24"/>
          <w:u w:val="single"/>
        </w:rPr>
        <w:t xml:space="preserve">      </w:t>
      </w:r>
      <w:r>
        <w:rPr>
          <w:color w:val="000000" w:themeColor="text1"/>
          <w:sz w:val="24"/>
        </w:rPr>
        <w:t>元（人民币），大写</w:t>
      </w:r>
      <w:r>
        <w:rPr>
          <w:color w:val="000000" w:themeColor="text1"/>
          <w:sz w:val="24"/>
          <w:u w:val="single"/>
        </w:rPr>
        <w:t xml:space="preserve">            </w:t>
      </w: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注：投标总价</w:t>
      </w:r>
      <w:r>
        <w:rPr>
          <w:color w:val="000000" w:themeColor="text1"/>
          <w:sz w:val="24"/>
        </w:rPr>
        <w:t>=</w:t>
      </w:r>
      <w:r>
        <w:rPr>
          <w:color w:val="000000" w:themeColor="text1"/>
          <w:sz w:val="24"/>
        </w:rPr>
        <w:t>设备款</w:t>
      </w:r>
      <w:r>
        <w:rPr>
          <w:color w:val="000000" w:themeColor="text1"/>
          <w:sz w:val="24"/>
        </w:rPr>
        <w:t>+</w:t>
      </w:r>
      <w:r>
        <w:rPr>
          <w:color w:val="000000" w:themeColor="text1"/>
          <w:sz w:val="24"/>
        </w:rPr>
        <w:t>安装款。</w:t>
      </w:r>
    </w:p>
    <w:p w:rsidR="00163F3A" w:rsidRDefault="007256F9" w:rsidP="006077C9">
      <w:pPr>
        <w:spacing w:line="360" w:lineRule="auto"/>
        <w:ind w:firstLineChars="200" w:firstLine="446"/>
        <w:rPr>
          <w:color w:val="000000" w:themeColor="text1"/>
          <w:sz w:val="24"/>
        </w:rPr>
      </w:pP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 xml:space="preserve">2. </w:t>
      </w:r>
      <w:r>
        <w:rPr>
          <w:color w:val="000000" w:themeColor="text1"/>
          <w:sz w:val="24"/>
        </w:rPr>
        <w:t>我公司将按招标文件的规定履行合同责任和义务。</w:t>
      </w:r>
    </w:p>
    <w:p w:rsidR="00163F3A" w:rsidRDefault="007256F9" w:rsidP="006077C9">
      <w:pPr>
        <w:spacing w:line="360" w:lineRule="auto"/>
        <w:ind w:firstLineChars="200" w:firstLine="446"/>
        <w:rPr>
          <w:color w:val="000000" w:themeColor="text1"/>
          <w:sz w:val="24"/>
        </w:rPr>
      </w:pPr>
      <w:r>
        <w:rPr>
          <w:color w:val="000000" w:themeColor="text1"/>
          <w:sz w:val="24"/>
        </w:rPr>
        <w:t xml:space="preserve">3. </w:t>
      </w:r>
      <w:r>
        <w:rPr>
          <w:color w:val="000000" w:themeColor="text1"/>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163F3A" w:rsidRDefault="007256F9" w:rsidP="006077C9">
      <w:pPr>
        <w:spacing w:line="360" w:lineRule="auto"/>
        <w:ind w:firstLineChars="200" w:firstLine="446"/>
        <w:rPr>
          <w:color w:val="000000" w:themeColor="text1"/>
          <w:sz w:val="24"/>
        </w:rPr>
      </w:pPr>
      <w:r>
        <w:rPr>
          <w:color w:val="000000" w:themeColor="text1"/>
          <w:sz w:val="24"/>
        </w:rPr>
        <w:t xml:space="preserve">4. </w:t>
      </w:r>
      <w:r>
        <w:rPr>
          <w:color w:val="000000" w:themeColor="text1"/>
          <w:sz w:val="24"/>
        </w:rPr>
        <w:t>我公司的投标有效期为提交投标文件的截止之日起</w:t>
      </w:r>
      <w:r>
        <w:rPr>
          <w:color w:val="000000" w:themeColor="text1"/>
          <w:sz w:val="24"/>
        </w:rPr>
        <w:t>60</w:t>
      </w:r>
      <w:r>
        <w:rPr>
          <w:color w:val="000000" w:themeColor="text1"/>
          <w:sz w:val="24"/>
        </w:rPr>
        <w:t>天。</w:t>
      </w:r>
    </w:p>
    <w:p w:rsidR="00163F3A" w:rsidRDefault="007256F9" w:rsidP="006077C9">
      <w:pPr>
        <w:spacing w:line="360" w:lineRule="auto"/>
        <w:ind w:firstLineChars="200" w:firstLine="446"/>
        <w:rPr>
          <w:color w:val="000000" w:themeColor="text1"/>
          <w:sz w:val="24"/>
        </w:rPr>
      </w:pPr>
      <w:r>
        <w:rPr>
          <w:color w:val="000000" w:themeColor="text1"/>
          <w:sz w:val="24"/>
        </w:rPr>
        <w:t xml:space="preserve">5. </w:t>
      </w:r>
      <w:r>
        <w:rPr>
          <w:color w:val="000000" w:themeColor="text1"/>
          <w:sz w:val="24"/>
        </w:rPr>
        <w:t>我公司同意按照招标方要求提供的与投标有关的一切数据或资料，并声明投标文件及所提供的一切资料</w:t>
      </w:r>
      <w:proofErr w:type="gramStart"/>
      <w:r>
        <w:rPr>
          <w:color w:val="000000" w:themeColor="text1"/>
          <w:sz w:val="24"/>
        </w:rPr>
        <w:t>均真实</w:t>
      </w:r>
      <w:proofErr w:type="gramEnd"/>
      <w:r>
        <w:rPr>
          <w:color w:val="000000" w:themeColor="text1"/>
          <w:sz w:val="24"/>
        </w:rPr>
        <w:t>有效。由于我公司提供资料不实而造成的责任和后果由我公司自行承担。</w:t>
      </w:r>
    </w:p>
    <w:p w:rsidR="00163F3A" w:rsidRDefault="007256F9" w:rsidP="006077C9">
      <w:pPr>
        <w:spacing w:line="360" w:lineRule="auto"/>
        <w:ind w:firstLineChars="200" w:firstLine="446"/>
        <w:rPr>
          <w:color w:val="000000" w:themeColor="text1"/>
          <w:sz w:val="24"/>
        </w:rPr>
      </w:pPr>
      <w:r>
        <w:rPr>
          <w:color w:val="000000" w:themeColor="text1"/>
          <w:sz w:val="24"/>
        </w:rPr>
        <w:t xml:space="preserve">6. </w:t>
      </w:r>
      <w:r>
        <w:rPr>
          <w:color w:val="000000" w:themeColor="text1"/>
          <w:sz w:val="24"/>
        </w:rPr>
        <w:t>我公司保证所投产品来自合法的供货渠道，若中标，则有义务向采购人提供其</w:t>
      </w:r>
      <w:r>
        <w:rPr>
          <w:color w:val="000000" w:themeColor="text1"/>
          <w:sz w:val="24"/>
        </w:rPr>
        <w:lastRenderedPageBreak/>
        <w:t>需要的有效书面证明材料。如果提供非法渠道的商品，视为欺诈，并承担相关责任。</w:t>
      </w:r>
    </w:p>
    <w:p w:rsidR="00163F3A" w:rsidRDefault="007256F9" w:rsidP="006077C9">
      <w:pPr>
        <w:spacing w:line="360" w:lineRule="auto"/>
        <w:ind w:firstLineChars="200" w:firstLine="446"/>
        <w:rPr>
          <w:color w:val="000000" w:themeColor="text1"/>
          <w:sz w:val="24"/>
        </w:rPr>
      </w:pPr>
      <w:r>
        <w:rPr>
          <w:color w:val="000000" w:themeColor="text1"/>
          <w:sz w:val="24"/>
        </w:rPr>
        <w:t xml:space="preserve">7. </w:t>
      </w:r>
      <w:r>
        <w:rPr>
          <w:color w:val="000000" w:themeColor="text1"/>
          <w:sz w:val="24"/>
        </w:rPr>
        <w:t>我公司已熟知贵中心关于本项目电子招投标的要求和规定。我公司</w:t>
      </w:r>
      <w:proofErr w:type="gramStart"/>
      <w:r>
        <w:rPr>
          <w:color w:val="000000" w:themeColor="text1"/>
          <w:sz w:val="24"/>
        </w:rPr>
        <w:t>完全响应</w:t>
      </w:r>
      <w:proofErr w:type="gramEnd"/>
      <w:r>
        <w:rPr>
          <w:color w:val="000000" w:themeColor="text1"/>
          <w:sz w:val="24"/>
        </w:rPr>
        <w:t>本次招投标通过网上进行的方式，我方承诺投标数据以应答截止时间贵中心网络服务器数据库的记录为准，一切因网络通信或我方操作失误造成的应答数据错误或</w:t>
      </w:r>
      <w:proofErr w:type="gramStart"/>
      <w:r>
        <w:rPr>
          <w:color w:val="000000" w:themeColor="text1"/>
          <w:sz w:val="24"/>
        </w:rPr>
        <w:t>缺失均</w:t>
      </w:r>
      <w:proofErr w:type="gramEnd"/>
      <w:r>
        <w:rPr>
          <w:color w:val="000000" w:themeColor="text1"/>
          <w:sz w:val="24"/>
        </w:rPr>
        <w:t>与贵中心无关，我方愿承担因此出现的任何风险和责任。</w:t>
      </w:r>
    </w:p>
    <w:p w:rsidR="00163F3A" w:rsidRDefault="007256F9" w:rsidP="006077C9">
      <w:pPr>
        <w:spacing w:line="360" w:lineRule="auto"/>
        <w:ind w:firstLineChars="200" w:firstLine="446"/>
        <w:rPr>
          <w:color w:val="000000" w:themeColor="text1"/>
          <w:sz w:val="24"/>
        </w:rPr>
      </w:pPr>
      <w:r>
        <w:rPr>
          <w:color w:val="000000" w:themeColor="text1"/>
          <w:sz w:val="24"/>
        </w:rPr>
        <w:t xml:space="preserve">8. </w:t>
      </w:r>
      <w:r>
        <w:rPr>
          <w:color w:val="000000" w:themeColor="text1"/>
          <w:sz w:val="24"/>
        </w:rPr>
        <w:t>我公司承诺完全符合《政府采购法》、《政府采购法实施条例》等法律法规规定，并随时接受采购人、采购代理机构的检查验证。在整个招标过程中，我公司若有违规行为，我公司</w:t>
      </w:r>
      <w:r>
        <w:rPr>
          <w:color w:val="000000" w:themeColor="text1"/>
          <w:sz w:val="24"/>
        </w:rPr>
        <w:t>完全接受贵中心依照相关法律法规和招标文件的规定给予处罚。</w:t>
      </w:r>
    </w:p>
    <w:p w:rsidR="00163F3A" w:rsidRDefault="007256F9" w:rsidP="006077C9">
      <w:pPr>
        <w:spacing w:line="360" w:lineRule="auto"/>
        <w:ind w:firstLineChars="200" w:firstLine="446"/>
        <w:rPr>
          <w:color w:val="000000" w:themeColor="text1"/>
          <w:sz w:val="24"/>
        </w:rPr>
      </w:pPr>
      <w:r>
        <w:rPr>
          <w:color w:val="000000" w:themeColor="text1"/>
          <w:sz w:val="24"/>
        </w:rPr>
        <w:t xml:space="preserve">9. </w:t>
      </w:r>
      <w:r>
        <w:rPr>
          <w:color w:val="000000" w:themeColor="text1"/>
          <w:sz w:val="24"/>
        </w:rPr>
        <w:t>我公司承诺未列入</w:t>
      </w:r>
      <w:r>
        <w:rPr>
          <w:color w:val="000000" w:themeColor="text1"/>
          <w:sz w:val="24"/>
        </w:rPr>
        <w:t>“</w:t>
      </w:r>
      <w:r>
        <w:rPr>
          <w:color w:val="000000" w:themeColor="text1"/>
          <w:sz w:val="24"/>
        </w:rPr>
        <w:t>信用中国</w:t>
      </w:r>
      <w:r>
        <w:rPr>
          <w:color w:val="000000" w:themeColor="text1"/>
          <w:sz w:val="24"/>
        </w:rPr>
        <w:t>”</w:t>
      </w:r>
      <w:r>
        <w:rPr>
          <w:color w:val="000000" w:themeColor="text1"/>
          <w:sz w:val="24"/>
        </w:rPr>
        <w:t>网站（</w:t>
      </w:r>
      <w:r>
        <w:rPr>
          <w:color w:val="000000" w:themeColor="text1"/>
          <w:sz w:val="24"/>
        </w:rPr>
        <w:t>www.creditchina.gov.cn</w:t>
      </w:r>
      <w:r>
        <w:rPr>
          <w:color w:val="000000" w:themeColor="text1"/>
          <w:sz w:val="24"/>
        </w:rPr>
        <w:t>）失信被执行人、重大税收违法案件当事人名单，也未列入中国政府采购网（</w:t>
      </w:r>
      <w:r>
        <w:rPr>
          <w:color w:val="000000" w:themeColor="text1"/>
          <w:sz w:val="24"/>
        </w:rPr>
        <w:t>www.ccgp.gov.cn</w:t>
      </w:r>
      <w:r>
        <w:rPr>
          <w:color w:val="000000" w:themeColor="text1"/>
          <w:sz w:val="24"/>
        </w:rPr>
        <w:t>）政府采购严重违法失信行为记录名单，符合《中华人民共和国政府采购法》第二十二条规定的各项条件，具备履行合同所必需的设备和专业技术能力，</w:t>
      </w:r>
      <w:r>
        <w:rPr>
          <w:color w:val="000000" w:themeColor="text1"/>
          <w:sz w:val="24"/>
          <w:szCs w:val="24"/>
        </w:rPr>
        <w:t>投标截止日前</w:t>
      </w:r>
      <w:r>
        <w:rPr>
          <w:color w:val="000000" w:themeColor="text1"/>
          <w:sz w:val="24"/>
          <w:szCs w:val="24"/>
        </w:rPr>
        <w:t>3</w:t>
      </w:r>
      <w:r>
        <w:rPr>
          <w:color w:val="000000" w:themeColor="text1"/>
          <w:sz w:val="24"/>
          <w:szCs w:val="24"/>
        </w:rPr>
        <w:t>年在经营活动中没有重大违法记录</w:t>
      </w: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 xml:space="preserve">10. </w:t>
      </w:r>
      <w:r>
        <w:rPr>
          <w:color w:val="000000" w:themeColor="text1"/>
          <w:sz w:val="24"/>
        </w:rPr>
        <w:t>我公司若中标，</w:t>
      </w:r>
      <w:proofErr w:type="gramStart"/>
      <w:r>
        <w:rPr>
          <w:color w:val="000000" w:themeColor="text1"/>
          <w:sz w:val="24"/>
        </w:rPr>
        <w:t>本承诺</w:t>
      </w:r>
      <w:proofErr w:type="gramEnd"/>
      <w:r>
        <w:rPr>
          <w:color w:val="000000" w:themeColor="text1"/>
          <w:sz w:val="24"/>
        </w:rPr>
        <w:t>将成为合同不可分割的一部分，与合同具有同等的法律效力。</w:t>
      </w:r>
    </w:p>
    <w:p w:rsidR="00163F3A" w:rsidRDefault="007256F9" w:rsidP="006077C9">
      <w:pPr>
        <w:spacing w:line="360" w:lineRule="auto"/>
        <w:ind w:firstLineChars="200" w:firstLine="446"/>
        <w:rPr>
          <w:color w:val="000000" w:themeColor="text1"/>
          <w:sz w:val="24"/>
        </w:rPr>
      </w:pPr>
      <w:r>
        <w:rPr>
          <w:color w:val="000000" w:themeColor="text1"/>
          <w:sz w:val="24"/>
        </w:rPr>
        <w:t>11.</w:t>
      </w:r>
      <w:r>
        <w:rPr>
          <w:color w:val="000000" w:themeColor="text1"/>
          <w:sz w:val="24"/>
        </w:rPr>
        <w:t xml:space="preserve"> </w:t>
      </w:r>
      <w:r>
        <w:rPr>
          <w:color w:val="000000" w:themeColor="text1"/>
          <w:sz w:val="24"/>
        </w:rPr>
        <w:t>如违反上述承诺，我公司投标无效且接受相关部门依法</w:t>
      </w:r>
      <w:proofErr w:type="gramStart"/>
      <w:r>
        <w:rPr>
          <w:color w:val="000000" w:themeColor="text1"/>
          <w:sz w:val="24"/>
        </w:rPr>
        <w:t>作出</w:t>
      </w:r>
      <w:proofErr w:type="gramEnd"/>
      <w:r>
        <w:rPr>
          <w:color w:val="000000" w:themeColor="text1"/>
          <w:sz w:val="24"/>
        </w:rPr>
        <w:t>的处罚，并承担通过</w:t>
      </w:r>
      <w:r>
        <w:rPr>
          <w:color w:val="000000" w:themeColor="text1"/>
          <w:sz w:val="24"/>
        </w:rPr>
        <w:t>“</w:t>
      </w:r>
      <w:r>
        <w:rPr>
          <w:rFonts w:hint="eastAsia"/>
          <w:color w:val="000000" w:themeColor="text1"/>
          <w:sz w:val="24"/>
        </w:rPr>
        <w:t>中国</w:t>
      </w:r>
      <w:r>
        <w:rPr>
          <w:color w:val="000000" w:themeColor="text1"/>
          <w:sz w:val="24"/>
        </w:rPr>
        <w:t>政府采购网</w:t>
      </w:r>
      <w:r>
        <w:rPr>
          <w:color w:val="000000" w:themeColor="text1"/>
          <w:sz w:val="24"/>
        </w:rPr>
        <w:t>”</w:t>
      </w:r>
      <w:r>
        <w:rPr>
          <w:color w:val="000000" w:themeColor="text1"/>
          <w:sz w:val="24"/>
        </w:rPr>
        <w:t>等相关媒体予以公布的任何风险和责任。</w:t>
      </w:r>
    </w:p>
    <w:p w:rsidR="00163F3A" w:rsidRDefault="007256F9" w:rsidP="006077C9">
      <w:pPr>
        <w:spacing w:line="360" w:lineRule="auto"/>
        <w:ind w:firstLineChars="200" w:firstLine="446"/>
        <w:rPr>
          <w:color w:val="000000" w:themeColor="text1"/>
          <w:sz w:val="24"/>
        </w:rPr>
      </w:pPr>
      <w:r>
        <w:rPr>
          <w:color w:val="000000" w:themeColor="text1"/>
          <w:sz w:val="24"/>
        </w:rPr>
        <w:t xml:space="preserve">12. </w:t>
      </w:r>
      <w:r>
        <w:rPr>
          <w:rFonts w:hint="eastAsia"/>
          <w:color w:val="000000" w:themeColor="text1"/>
          <w:sz w:val="24"/>
        </w:rPr>
        <w:t>我公司开票信息如下，</w:t>
      </w:r>
      <w:r>
        <w:rPr>
          <w:rFonts w:hint="eastAsia"/>
          <w:b/>
          <w:color w:val="000000" w:themeColor="text1"/>
          <w:sz w:val="24"/>
        </w:rPr>
        <w:t>此信息与我公司在税务局注册的信息一致</w:t>
      </w:r>
      <w:r>
        <w:rPr>
          <w:rFonts w:hint="eastAsia"/>
          <w:color w:val="000000" w:themeColor="text1"/>
          <w:sz w:val="24"/>
        </w:rPr>
        <w:t>：</w:t>
      </w:r>
    </w:p>
    <w:p w:rsidR="00163F3A" w:rsidRDefault="007256F9" w:rsidP="006077C9">
      <w:pPr>
        <w:spacing w:line="360" w:lineRule="auto"/>
        <w:ind w:firstLineChars="200" w:firstLine="446"/>
        <w:rPr>
          <w:color w:val="000000" w:themeColor="text1"/>
          <w:sz w:val="24"/>
        </w:rPr>
      </w:pPr>
      <w:r>
        <w:rPr>
          <w:rFonts w:hint="eastAsia"/>
          <w:color w:val="000000" w:themeColor="text1"/>
          <w:sz w:val="24"/>
        </w:rPr>
        <w:t>纳税人识别号：</w:t>
      </w:r>
    </w:p>
    <w:p w:rsidR="00163F3A" w:rsidRDefault="007256F9" w:rsidP="006077C9">
      <w:pPr>
        <w:spacing w:line="360" w:lineRule="auto"/>
        <w:ind w:firstLineChars="200" w:firstLine="446"/>
        <w:rPr>
          <w:color w:val="000000" w:themeColor="text1"/>
          <w:sz w:val="24"/>
        </w:rPr>
      </w:pPr>
      <w:r>
        <w:rPr>
          <w:rFonts w:hint="eastAsia"/>
          <w:color w:val="000000" w:themeColor="text1"/>
          <w:sz w:val="24"/>
        </w:rPr>
        <w:t>地址、电话：</w:t>
      </w:r>
    </w:p>
    <w:p w:rsidR="00163F3A" w:rsidRDefault="007256F9" w:rsidP="006077C9">
      <w:pPr>
        <w:spacing w:line="360" w:lineRule="auto"/>
        <w:ind w:firstLineChars="200" w:firstLine="446"/>
        <w:rPr>
          <w:color w:val="000000" w:themeColor="text1"/>
          <w:sz w:val="24"/>
        </w:rPr>
      </w:pPr>
      <w:r>
        <w:rPr>
          <w:rFonts w:hint="eastAsia"/>
          <w:color w:val="000000" w:themeColor="text1"/>
          <w:sz w:val="24"/>
        </w:rPr>
        <w:t>开户行及账号：</w:t>
      </w:r>
    </w:p>
    <w:p w:rsidR="00163F3A" w:rsidRDefault="007256F9" w:rsidP="006077C9">
      <w:pPr>
        <w:spacing w:line="360" w:lineRule="auto"/>
        <w:ind w:firstLineChars="200" w:firstLine="446"/>
        <w:rPr>
          <w:color w:val="000000" w:themeColor="text1"/>
          <w:sz w:val="24"/>
        </w:rPr>
      </w:pPr>
      <w:r>
        <w:rPr>
          <w:rFonts w:hint="eastAsia"/>
          <w:color w:val="000000" w:themeColor="text1"/>
          <w:sz w:val="24"/>
        </w:rPr>
        <w:t>开具发票类型：□增值税专用发票</w:t>
      </w:r>
      <w:r>
        <w:rPr>
          <w:rFonts w:hint="eastAsia"/>
          <w:color w:val="000000" w:themeColor="text1"/>
          <w:sz w:val="24"/>
        </w:rPr>
        <w:t xml:space="preserve">         </w:t>
      </w:r>
      <w:r>
        <w:rPr>
          <w:rFonts w:hint="eastAsia"/>
          <w:color w:val="000000" w:themeColor="text1"/>
          <w:sz w:val="24"/>
        </w:rPr>
        <w:t>□增值税普通发票</w:t>
      </w:r>
    </w:p>
    <w:p w:rsidR="00163F3A" w:rsidRDefault="007256F9" w:rsidP="006077C9">
      <w:pPr>
        <w:spacing w:line="360" w:lineRule="auto"/>
        <w:ind w:firstLineChars="200" w:firstLine="446"/>
        <w:rPr>
          <w:color w:val="000000" w:themeColor="text1"/>
          <w:sz w:val="24"/>
        </w:rPr>
      </w:pPr>
      <w:r>
        <w:rPr>
          <w:rFonts w:hint="eastAsia"/>
          <w:color w:val="000000" w:themeColor="text1"/>
          <w:sz w:val="24"/>
        </w:rPr>
        <w:t xml:space="preserve">13. </w:t>
      </w:r>
      <w:r>
        <w:rPr>
          <w:rFonts w:hint="eastAsia"/>
          <w:color w:val="000000" w:themeColor="text1"/>
          <w:sz w:val="24"/>
        </w:rPr>
        <w:t>我公司选择招标代理服务费</w:t>
      </w:r>
      <w:r>
        <w:rPr>
          <w:color w:val="000000" w:themeColor="text1"/>
          <w:sz w:val="24"/>
        </w:rPr>
        <w:t>发票领取方式（请自行选择以下任</w:t>
      </w:r>
      <w:proofErr w:type="gramStart"/>
      <w:r>
        <w:rPr>
          <w:color w:val="000000" w:themeColor="text1"/>
          <w:sz w:val="24"/>
        </w:rPr>
        <w:t>一</w:t>
      </w:r>
      <w:proofErr w:type="gramEnd"/>
      <w:r>
        <w:rPr>
          <w:color w:val="000000" w:themeColor="text1"/>
          <w:sz w:val="24"/>
        </w:rPr>
        <w:t>方式并在相应</w:t>
      </w:r>
      <w:r>
        <w:rPr>
          <w:rFonts w:hint="eastAsia"/>
          <w:color w:val="000000" w:themeColor="text1"/>
          <w:sz w:val="24"/>
        </w:rPr>
        <w:t>□里划“√”</w:t>
      </w:r>
      <w:r>
        <w:rPr>
          <w:color w:val="000000" w:themeColor="text1"/>
          <w:sz w:val="24"/>
        </w:rPr>
        <w:t>）：</w:t>
      </w:r>
    </w:p>
    <w:p w:rsidR="00163F3A" w:rsidRDefault="007256F9">
      <w:pPr>
        <w:spacing w:line="360" w:lineRule="auto"/>
        <w:ind w:firstLineChars="200" w:firstLine="448"/>
        <w:rPr>
          <w:b/>
          <w:color w:val="000000" w:themeColor="text1"/>
          <w:sz w:val="24"/>
        </w:rPr>
      </w:pPr>
      <w:r>
        <w:rPr>
          <w:rFonts w:hint="eastAsia"/>
          <w:b/>
          <w:color w:val="000000" w:themeColor="text1"/>
          <w:sz w:val="24"/>
        </w:rPr>
        <w:lastRenderedPageBreak/>
        <w:t>□</w:t>
      </w:r>
      <w:r>
        <w:rPr>
          <w:b/>
          <w:color w:val="000000" w:themeColor="text1"/>
          <w:sz w:val="24"/>
        </w:rPr>
        <w:t>上门自取</w:t>
      </w:r>
    </w:p>
    <w:p w:rsidR="00163F3A" w:rsidRDefault="00163F3A" w:rsidP="006077C9">
      <w:pPr>
        <w:spacing w:line="360" w:lineRule="auto"/>
        <w:ind w:firstLineChars="200" w:firstLine="446"/>
        <w:rPr>
          <w:color w:val="000000" w:themeColor="text1"/>
          <w:sz w:val="24"/>
        </w:rPr>
      </w:pPr>
    </w:p>
    <w:p w:rsidR="00163F3A" w:rsidRDefault="007256F9">
      <w:pPr>
        <w:spacing w:line="360" w:lineRule="auto"/>
        <w:ind w:firstLineChars="200" w:firstLine="448"/>
        <w:rPr>
          <w:b/>
          <w:color w:val="000000" w:themeColor="text1"/>
          <w:sz w:val="24"/>
        </w:rPr>
      </w:pPr>
      <w:r>
        <w:rPr>
          <w:rFonts w:hint="eastAsia"/>
          <w:b/>
          <w:color w:val="000000" w:themeColor="text1"/>
          <w:sz w:val="24"/>
        </w:rPr>
        <w:t>□</w:t>
      </w:r>
      <w:r>
        <w:rPr>
          <w:b/>
          <w:color w:val="000000" w:themeColor="text1"/>
          <w:sz w:val="24"/>
        </w:rPr>
        <w:t>到付邮寄</w:t>
      </w:r>
    </w:p>
    <w:p w:rsidR="00163F3A" w:rsidRDefault="007256F9" w:rsidP="006077C9">
      <w:pPr>
        <w:spacing w:line="360" w:lineRule="auto"/>
        <w:ind w:firstLineChars="200" w:firstLine="446"/>
        <w:rPr>
          <w:color w:val="000000" w:themeColor="text1"/>
          <w:sz w:val="24"/>
        </w:rPr>
      </w:pPr>
      <w:r>
        <w:rPr>
          <w:color w:val="000000" w:themeColor="text1"/>
          <w:sz w:val="24"/>
        </w:rPr>
        <w:t>邮寄地址</w:t>
      </w:r>
      <w:r>
        <w:rPr>
          <w:rFonts w:hint="eastAsia"/>
          <w:color w:val="000000" w:themeColor="text1"/>
          <w:sz w:val="24"/>
        </w:rPr>
        <w:t>、邮编</w:t>
      </w:r>
      <w:r>
        <w:rPr>
          <w:color w:val="000000" w:themeColor="text1"/>
          <w:sz w:val="24"/>
        </w:rPr>
        <w:t>：</w:t>
      </w:r>
    </w:p>
    <w:p w:rsidR="00163F3A" w:rsidRDefault="007256F9" w:rsidP="006077C9">
      <w:pPr>
        <w:spacing w:line="360" w:lineRule="auto"/>
        <w:ind w:firstLineChars="200" w:firstLine="446"/>
        <w:rPr>
          <w:color w:val="000000" w:themeColor="text1"/>
          <w:sz w:val="24"/>
        </w:rPr>
      </w:pPr>
      <w:r>
        <w:rPr>
          <w:color w:val="000000" w:themeColor="text1"/>
          <w:sz w:val="24"/>
        </w:rPr>
        <w:t>邮寄联系人、手机号码：</w:t>
      </w:r>
    </w:p>
    <w:p w:rsidR="00163F3A" w:rsidRDefault="00163F3A" w:rsidP="006077C9">
      <w:pPr>
        <w:spacing w:line="360" w:lineRule="auto"/>
        <w:ind w:firstLineChars="200" w:firstLine="446"/>
        <w:rPr>
          <w:color w:val="000000" w:themeColor="text1"/>
          <w:sz w:val="24"/>
        </w:rPr>
      </w:pPr>
    </w:p>
    <w:p w:rsidR="00163F3A" w:rsidRDefault="00163F3A" w:rsidP="006077C9">
      <w:pPr>
        <w:spacing w:line="360" w:lineRule="auto"/>
        <w:ind w:firstLineChars="200" w:firstLine="446"/>
        <w:rPr>
          <w:color w:val="000000" w:themeColor="text1"/>
          <w:sz w:val="24"/>
        </w:rPr>
      </w:pPr>
    </w:p>
    <w:p w:rsidR="00163F3A" w:rsidRDefault="00163F3A" w:rsidP="006077C9">
      <w:pPr>
        <w:spacing w:line="360" w:lineRule="auto"/>
        <w:ind w:firstLineChars="200" w:firstLine="446"/>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pPr>
        <w:spacing w:line="460" w:lineRule="exact"/>
        <w:rPr>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2</w:t>
      </w:r>
      <w:r>
        <w:rPr>
          <w:rFonts w:hint="eastAsia"/>
          <w:b/>
          <w:color w:val="000000" w:themeColor="text1"/>
          <w:sz w:val="24"/>
        </w:rPr>
        <w:t>-1</w:t>
      </w:r>
    </w:p>
    <w:p w:rsidR="00163F3A" w:rsidRDefault="007256F9">
      <w:pPr>
        <w:autoSpaceDN w:val="0"/>
        <w:spacing w:line="360" w:lineRule="auto"/>
        <w:jc w:val="center"/>
        <w:rPr>
          <w:b/>
          <w:bCs/>
          <w:color w:val="000000" w:themeColor="text1"/>
          <w:sz w:val="24"/>
        </w:rPr>
      </w:pPr>
      <w:r>
        <w:rPr>
          <w:b/>
          <w:bCs/>
          <w:color w:val="000000" w:themeColor="text1"/>
          <w:sz w:val="24"/>
        </w:rPr>
        <w:t>供应商资格要求证明文件</w:t>
      </w: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7256F9" w:rsidP="006077C9">
      <w:pPr>
        <w:spacing w:line="360" w:lineRule="auto"/>
        <w:ind w:firstLineChars="300" w:firstLine="669"/>
        <w:rPr>
          <w:color w:val="000000" w:themeColor="text1"/>
          <w:sz w:val="24"/>
        </w:rPr>
      </w:pPr>
      <w:r>
        <w:rPr>
          <w:color w:val="000000" w:themeColor="text1"/>
          <w:sz w:val="24"/>
        </w:rPr>
        <w:t>注：相关证明材料应</w:t>
      </w:r>
      <w:proofErr w:type="gramStart"/>
      <w:r>
        <w:rPr>
          <w:color w:val="000000" w:themeColor="text1"/>
          <w:sz w:val="24"/>
        </w:rPr>
        <w:t>附在此</w:t>
      </w:r>
      <w:proofErr w:type="gramEnd"/>
      <w:r>
        <w:rPr>
          <w:color w:val="000000" w:themeColor="text1"/>
          <w:sz w:val="24"/>
        </w:rPr>
        <w:t>页后面。</w:t>
      </w:r>
    </w:p>
    <w:p w:rsidR="00163F3A" w:rsidRDefault="00163F3A">
      <w:pPr>
        <w:spacing w:line="620" w:lineRule="exact"/>
        <w:rPr>
          <w:color w:val="000000" w:themeColor="text1"/>
          <w:sz w:val="24"/>
        </w:rPr>
      </w:pPr>
    </w:p>
    <w:p w:rsidR="00163F3A" w:rsidRDefault="00163F3A">
      <w:pPr>
        <w:spacing w:line="620" w:lineRule="exact"/>
        <w:rPr>
          <w:color w:val="000000" w:themeColor="text1"/>
          <w:sz w:val="24"/>
        </w:rPr>
      </w:pPr>
    </w:p>
    <w:p w:rsidR="00163F3A" w:rsidRDefault="00163F3A">
      <w:pPr>
        <w:spacing w:line="460" w:lineRule="exact"/>
        <w:rPr>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rFonts w:hint="eastAsia"/>
          <w:b/>
          <w:color w:val="000000" w:themeColor="text1"/>
          <w:sz w:val="24"/>
        </w:rPr>
        <w:t>2-2</w:t>
      </w:r>
    </w:p>
    <w:p w:rsidR="00163F3A" w:rsidRDefault="007256F9">
      <w:pPr>
        <w:tabs>
          <w:tab w:val="left" w:pos="360"/>
        </w:tabs>
        <w:spacing w:line="360" w:lineRule="auto"/>
        <w:jc w:val="center"/>
        <w:rPr>
          <w:b/>
          <w:bCs/>
          <w:color w:val="000000" w:themeColor="text1"/>
          <w:sz w:val="24"/>
        </w:rPr>
      </w:pPr>
      <w:r>
        <w:rPr>
          <w:rFonts w:hint="eastAsia"/>
          <w:b/>
          <w:bCs/>
          <w:color w:val="000000" w:themeColor="text1"/>
          <w:sz w:val="24"/>
        </w:rPr>
        <w:t>书面</w:t>
      </w:r>
      <w:r>
        <w:rPr>
          <w:b/>
          <w:bCs/>
          <w:color w:val="000000" w:themeColor="text1"/>
          <w:sz w:val="24"/>
        </w:rPr>
        <w:t>声明</w:t>
      </w:r>
    </w:p>
    <w:p w:rsidR="00163F3A" w:rsidRDefault="00163F3A">
      <w:pPr>
        <w:pStyle w:val="af1"/>
        <w:tabs>
          <w:tab w:val="left" w:pos="360"/>
        </w:tabs>
        <w:spacing w:line="360" w:lineRule="auto"/>
        <w:ind w:firstLine="446"/>
        <w:rPr>
          <w:color w:val="000000" w:themeColor="text1"/>
          <w:sz w:val="24"/>
        </w:rPr>
      </w:pPr>
    </w:p>
    <w:p w:rsidR="00163F3A" w:rsidRDefault="007256F9">
      <w:pPr>
        <w:pStyle w:val="af1"/>
        <w:tabs>
          <w:tab w:val="left" w:pos="360"/>
        </w:tabs>
        <w:spacing w:line="360" w:lineRule="auto"/>
        <w:ind w:firstLine="446"/>
        <w:rPr>
          <w:color w:val="000000" w:themeColor="text1"/>
          <w:sz w:val="24"/>
        </w:rPr>
      </w:pPr>
      <w:r>
        <w:rPr>
          <w:rFonts w:hint="eastAsia"/>
          <w:color w:val="000000" w:themeColor="text1"/>
          <w:sz w:val="24"/>
        </w:rPr>
        <w:t>参加政府采购活动前</w:t>
      </w:r>
      <w:r>
        <w:rPr>
          <w:color w:val="000000" w:themeColor="text1"/>
          <w:sz w:val="24"/>
        </w:rPr>
        <w:t>3</w:t>
      </w:r>
      <w:r>
        <w:rPr>
          <w:rFonts w:hint="eastAsia"/>
          <w:color w:val="000000" w:themeColor="text1"/>
          <w:sz w:val="24"/>
        </w:rPr>
        <w:t>年我单位在经营活动中没有重大违法记录。</w:t>
      </w:r>
    </w:p>
    <w:p w:rsidR="00163F3A" w:rsidRDefault="007256F9">
      <w:pPr>
        <w:pStyle w:val="af1"/>
        <w:tabs>
          <w:tab w:val="left" w:pos="360"/>
        </w:tabs>
        <w:spacing w:line="360" w:lineRule="auto"/>
        <w:ind w:firstLine="446"/>
        <w:rPr>
          <w:color w:val="000000" w:themeColor="text1"/>
          <w:sz w:val="24"/>
        </w:rPr>
      </w:pPr>
      <w:r>
        <w:rPr>
          <w:rFonts w:hint="eastAsia"/>
          <w:color w:val="000000" w:themeColor="text1"/>
          <w:sz w:val="24"/>
        </w:rPr>
        <w:t>我单位具备良好的商业信誉和健全的财务会计制度，依法缴纳税收和社会保障资金。</w:t>
      </w:r>
    </w:p>
    <w:p w:rsidR="00163F3A" w:rsidRDefault="00163F3A">
      <w:pPr>
        <w:pStyle w:val="af1"/>
        <w:tabs>
          <w:tab w:val="left" w:pos="360"/>
        </w:tabs>
        <w:spacing w:line="360" w:lineRule="auto"/>
        <w:ind w:firstLine="446"/>
        <w:rPr>
          <w:color w:val="000000" w:themeColor="text1"/>
          <w:sz w:val="24"/>
        </w:rPr>
      </w:pPr>
    </w:p>
    <w:p w:rsidR="00163F3A" w:rsidRDefault="007256F9">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163F3A" w:rsidRDefault="00163F3A">
      <w:pPr>
        <w:autoSpaceDE w:val="0"/>
        <w:autoSpaceDN w:val="0"/>
        <w:spacing w:line="500" w:lineRule="exact"/>
        <w:ind w:left="3840"/>
        <w:jc w:val="left"/>
        <w:rPr>
          <w:color w:val="000000" w:themeColor="text1"/>
          <w:sz w:val="24"/>
          <w:szCs w:val="24"/>
        </w:rPr>
      </w:pPr>
    </w:p>
    <w:p w:rsidR="00163F3A" w:rsidRDefault="007256F9">
      <w:pPr>
        <w:autoSpaceDE w:val="0"/>
        <w:autoSpaceDN w:val="0"/>
        <w:spacing w:line="500" w:lineRule="exact"/>
        <w:ind w:left="3840"/>
        <w:jc w:val="left"/>
        <w:rPr>
          <w:color w:val="000000" w:themeColor="text1"/>
          <w:sz w:val="24"/>
          <w:szCs w:val="24"/>
        </w:rPr>
      </w:pPr>
      <w:r>
        <w:rPr>
          <w:color w:val="000000" w:themeColor="text1"/>
          <w:sz w:val="24"/>
          <w:szCs w:val="24"/>
        </w:rPr>
        <w:t>日期：</w:t>
      </w:r>
    </w:p>
    <w:p w:rsidR="00163F3A" w:rsidRDefault="00163F3A">
      <w:pPr>
        <w:autoSpaceDE w:val="0"/>
        <w:autoSpaceDN w:val="0"/>
        <w:spacing w:line="500" w:lineRule="exact"/>
        <w:ind w:left="3840"/>
        <w:jc w:val="left"/>
        <w:rPr>
          <w:color w:val="000000" w:themeColor="text1"/>
          <w:sz w:val="24"/>
          <w:szCs w:val="24"/>
        </w:rPr>
      </w:pPr>
    </w:p>
    <w:p w:rsidR="00163F3A" w:rsidRDefault="007256F9">
      <w:pPr>
        <w:pStyle w:val="af1"/>
        <w:tabs>
          <w:tab w:val="left" w:pos="360"/>
        </w:tabs>
        <w:spacing w:line="360" w:lineRule="auto"/>
        <w:ind w:firstLineChars="0" w:firstLine="0"/>
        <w:rPr>
          <w:color w:val="000000" w:themeColor="text1"/>
          <w:sz w:val="24"/>
          <w:u w:val="single"/>
        </w:rPr>
      </w:pPr>
      <w:r>
        <w:rPr>
          <w:rFonts w:hint="eastAsia"/>
          <w:color w:val="000000" w:themeColor="text1"/>
          <w:sz w:val="24"/>
          <w:u w:val="single"/>
        </w:rPr>
        <w:t xml:space="preserve">                                                                     </w:t>
      </w:r>
    </w:p>
    <w:p w:rsidR="00163F3A" w:rsidRDefault="00163F3A">
      <w:pPr>
        <w:pStyle w:val="af1"/>
        <w:tabs>
          <w:tab w:val="left" w:pos="360"/>
        </w:tabs>
        <w:spacing w:line="360" w:lineRule="auto"/>
        <w:ind w:firstLine="446"/>
        <w:rPr>
          <w:color w:val="000000" w:themeColor="text1"/>
          <w:sz w:val="24"/>
        </w:rPr>
      </w:pPr>
    </w:p>
    <w:p w:rsidR="00163F3A" w:rsidRDefault="00163F3A">
      <w:pPr>
        <w:pStyle w:val="af1"/>
        <w:spacing w:line="360" w:lineRule="auto"/>
        <w:ind w:firstLineChars="0" w:firstLine="0"/>
        <w:jc w:val="center"/>
        <w:rPr>
          <w:b/>
          <w:color w:val="000000" w:themeColor="text1"/>
          <w:sz w:val="24"/>
        </w:rPr>
      </w:pPr>
    </w:p>
    <w:p w:rsidR="00163F3A" w:rsidRDefault="00163F3A">
      <w:pPr>
        <w:pStyle w:val="af1"/>
        <w:spacing w:line="360" w:lineRule="auto"/>
        <w:ind w:firstLineChars="0" w:firstLine="0"/>
        <w:jc w:val="center"/>
        <w:rPr>
          <w:b/>
          <w:color w:val="000000" w:themeColor="text1"/>
          <w:sz w:val="24"/>
        </w:rPr>
      </w:pPr>
    </w:p>
    <w:p w:rsidR="00163F3A" w:rsidRDefault="007256F9">
      <w:pPr>
        <w:pStyle w:val="af1"/>
        <w:spacing w:line="360" w:lineRule="auto"/>
        <w:ind w:firstLineChars="0" w:firstLine="0"/>
        <w:jc w:val="center"/>
        <w:rPr>
          <w:b/>
          <w:color w:val="000000" w:themeColor="text1"/>
          <w:sz w:val="24"/>
        </w:rPr>
      </w:pPr>
      <w:r>
        <w:rPr>
          <w:rFonts w:hint="eastAsia"/>
          <w:b/>
          <w:color w:val="000000" w:themeColor="text1"/>
          <w:sz w:val="24"/>
        </w:rPr>
        <w:t>证明材料</w:t>
      </w:r>
    </w:p>
    <w:p w:rsidR="00163F3A" w:rsidRDefault="00163F3A">
      <w:pPr>
        <w:pStyle w:val="af1"/>
        <w:tabs>
          <w:tab w:val="left" w:pos="360"/>
        </w:tabs>
        <w:spacing w:line="360" w:lineRule="auto"/>
        <w:ind w:firstLine="446"/>
        <w:rPr>
          <w:color w:val="000000" w:themeColor="text1"/>
          <w:sz w:val="24"/>
        </w:rPr>
      </w:pPr>
    </w:p>
    <w:p w:rsidR="00163F3A" w:rsidRDefault="007256F9">
      <w:pPr>
        <w:pStyle w:val="af1"/>
        <w:tabs>
          <w:tab w:val="left" w:pos="360"/>
        </w:tabs>
        <w:spacing w:line="360" w:lineRule="auto"/>
        <w:ind w:firstLine="446"/>
        <w:rPr>
          <w:color w:val="000000" w:themeColor="text1"/>
          <w:sz w:val="24"/>
        </w:rPr>
      </w:pPr>
      <w:r>
        <w:rPr>
          <w:color w:val="000000" w:themeColor="text1"/>
          <w:sz w:val="24"/>
        </w:rPr>
        <w:t>我单位具备</w:t>
      </w:r>
      <w:r>
        <w:rPr>
          <w:rFonts w:hint="eastAsia"/>
          <w:color w:val="000000" w:themeColor="text1"/>
          <w:sz w:val="24"/>
        </w:rPr>
        <w:t>履行本项目合同所必需的设备和专业技术能力。</w:t>
      </w:r>
    </w:p>
    <w:p w:rsidR="00163F3A" w:rsidRDefault="00163F3A">
      <w:pPr>
        <w:pStyle w:val="af1"/>
        <w:tabs>
          <w:tab w:val="left" w:pos="360"/>
        </w:tabs>
        <w:spacing w:line="360" w:lineRule="auto"/>
        <w:ind w:firstLine="446"/>
        <w:rPr>
          <w:color w:val="000000" w:themeColor="text1"/>
          <w:sz w:val="24"/>
        </w:rPr>
      </w:pPr>
    </w:p>
    <w:p w:rsidR="00163F3A" w:rsidRDefault="00163F3A">
      <w:pPr>
        <w:autoSpaceDE w:val="0"/>
        <w:autoSpaceDN w:val="0"/>
        <w:spacing w:line="500" w:lineRule="exact"/>
        <w:ind w:left="3840"/>
        <w:jc w:val="left"/>
        <w:rPr>
          <w:color w:val="000000" w:themeColor="text1"/>
          <w:sz w:val="24"/>
          <w:szCs w:val="24"/>
        </w:rPr>
      </w:pPr>
    </w:p>
    <w:p w:rsidR="00163F3A" w:rsidRDefault="007256F9">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163F3A" w:rsidRDefault="00163F3A">
      <w:pPr>
        <w:autoSpaceDE w:val="0"/>
        <w:autoSpaceDN w:val="0"/>
        <w:spacing w:line="500" w:lineRule="exact"/>
        <w:ind w:left="3840"/>
        <w:jc w:val="left"/>
        <w:rPr>
          <w:color w:val="000000" w:themeColor="text1"/>
          <w:sz w:val="24"/>
          <w:szCs w:val="24"/>
        </w:rPr>
      </w:pPr>
    </w:p>
    <w:p w:rsidR="00163F3A" w:rsidRDefault="007256F9">
      <w:pPr>
        <w:autoSpaceDE w:val="0"/>
        <w:autoSpaceDN w:val="0"/>
        <w:spacing w:line="500" w:lineRule="exact"/>
        <w:ind w:left="3840"/>
        <w:jc w:val="left"/>
        <w:rPr>
          <w:b/>
          <w:color w:val="000000" w:themeColor="text1"/>
          <w:sz w:val="24"/>
        </w:rPr>
      </w:pPr>
      <w:r>
        <w:rPr>
          <w:color w:val="000000" w:themeColor="text1"/>
          <w:sz w:val="24"/>
          <w:szCs w:val="24"/>
        </w:rPr>
        <w:t>日期：</w:t>
      </w:r>
    </w:p>
    <w:p w:rsidR="00163F3A" w:rsidRDefault="007256F9">
      <w:pPr>
        <w:widowControl/>
        <w:jc w:val="left"/>
        <w:rPr>
          <w:b/>
          <w:bCs/>
          <w:color w:val="000000" w:themeColor="text1"/>
          <w:sz w:val="24"/>
        </w:rPr>
      </w:pPr>
      <w:r>
        <w:rPr>
          <w:b/>
          <w:bCs/>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3</w:t>
      </w:r>
    </w:p>
    <w:p w:rsidR="00163F3A" w:rsidRDefault="007256F9">
      <w:pPr>
        <w:autoSpaceDN w:val="0"/>
        <w:spacing w:line="360" w:lineRule="auto"/>
        <w:jc w:val="center"/>
        <w:rPr>
          <w:b/>
          <w:bCs/>
          <w:color w:val="000000" w:themeColor="text1"/>
          <w:sz w:val="24"/>
        </w:rPr>
      </w:pPr>
      <w:r>
        <w:rPr>
          <w:b/>
          <w:bCs/>
          <w:color w:val="000000" w:themeColor="text1"/>
          <w:sz w:val="24"/>
        </w:rPr>
        <w:t>投标代表人授权书</w:t>
      </w:r>
    </w:p>
    <w:p w:rsidR="00163F3A" w:rsidRDefault="00163F3A">
      <w:pPr>
        <w:spacing w:line="360" w:lineRule="auto"/>
        <w:rPr>
          <w:color w:val="000000" w:themeColor="text1"/>
          <w:sz w:val="24"/>
          <w:szCs w:val="21"/>
        </w:rPr>
      </w:pPr>
    </w:p>
    <w:p w:rsidR="00163F3A" w:rsidRDefault="007256F9">
      <w:pPr>
        <w:spacing w:line="360" w:lineRule="auto"/>
        <w:rPr>
          <w:color w:val="000000" w:themeColor="text1"/>
          <w:sz w:val="24"/>
          <w:szCs w:val="21"/>
        </w:rPr>
      </w:pPr>
      <w:r>
        <w:rPr>
          <w:color w:val="000000" w:themeColor="text1"/>
          <w:sz w:val="24"/>
          <w:szCs w:val="21"/>
        </w:rPr>
        <w:t>致：天津市政府采购中心</w:t>
      </w:r>
    </w:p>
    <w:p w:rsidR="00163F3A" w:rsidRDefault="007256F9" w:rsidP="006077C9">
      <w:pPr>
        <w:spacing w:line="360" w:lineRule="auto"/>
        <w:ind w:firstLineChars="200" w:firstLine="446"/>
        <w:rPr>
          <w:color w:val="000000" w:themeColor="text1"/>
          <w:sz w:val="24"/>
          <w:szCs w:val="21"/>
        </w:rPr>
      </w:pPr>
      <w:r>
        <w:rPr>
          <w:rFonts w:hint="eastAsia"/>
          <w:color w:val="000000" w:themeColor="text1"/>
          <w:sz w:val="24"/>
          <w:szCs w:val="21"/>
        </w:rPr>
        <w:t>我单位</w:t>
      </w:r>
      <w:r>
        <w:rPr>
          <w:color w:val="000000" w:themeColor="text1"/>
          <w:sz w:val="24"/>
          <w:szCs w:val="21"/>
        </w:rPr>
        <w:t>授权委托本月</w:t>
      </w:r>
      <w:r>
        <w:rPr>
          <w:rFonts w:hint="eastAsia"/>
          <w:color w:val="000000" w:themeColor="text1"/>
          <w:sz w:val="24"/>
          <w:szCs w:val="21"/>
        </w:rPr>
        <w:t>/</w:t>
      </w:r>
      <w:r>
        <w:rPr>
          <w:rFonts w:hint="eastAsia"/>
          <w:color w:val="000000" w:themeColor="text1"/>
          <w:sz w:val="24"/>
          <w:szCs w:val="21"/>
        </w:rPr>
        <w:t>上月（本月尚未缴纳社保的，则填写上月）由我单位缴纳社会保险的</w:t>
      </w:r>
      <w:r>
        <w:rPr>
          <w:color w:val="000000" w:themeColor="text1"/>
          <w:sz w:val="24"/>
          <w:szCs w:val="21"/>
        </w:rPr>
        <w:t>在职职工</w:t>
      </w:r>
      <w:r>
        <w:rPr>
          <w:color w:val="000000" w:themeColor="text1"/>
          <w:sz w:val="24"/>
          <w:szCs w:val="21"/>
        </w:rPr>
        <w:t>_______________</w:t>
      </w:r>
      <w:r>
        <w:rPr>
          <w:color w:val="000000" w:themeColor="text1"/>
          <w:sz w:val="24"/>
          <w:szCs w:val="21"/>
        </w:rPr>
        <w:t>（姓名）（身份证号码：</w:t>
      </w:r>
      <w:r>
        <w:rPr>
          <w:color w:val="000000" w:themeColor="text1"/>
          <w:sz w:val="24"/>
          <w:szCs w:val="21"/>
        </w:rPr>
        <w:t>____________________</w:t>
      </w:r>
      <w:r>
        <w:rPr>
          <w:color w:val="000000" w:themeColor="text1"/>
          <w:sz w:val="24"/>
          <w:szCs w:val="21"/>
        </w:rPr>
        <w:t>、联系电话：</w:t>
      </w:r>
      <w:r>
        <w:rPr>
          <w:color w:val="000000" w:themeColor="text1"/>
          <w:sz w:val="24"/>
          <w:szCs w:val="21"/>
        </w:rPr>
        <w:t>_______________</w:t>
      </w:r>
      <w:r>
        <w:rPr>
          <w:color w:val="000000" w:themeColor="text1"/>
          <w:sz w:val="24"/>
          <w:szCs w:val="21"/>
        </w:rPr>
        <w:t>）作为投标代表人以我方的名义参加贵中心组织的</w:t>
      </w:r>
      <w:r>
        <w:rPr>
          <w:color w:val="000000" w:themeColor="text1"/>
          <w:sz w:val="24"/>
          <w:szCs w:val="21"/>
        </w:rPr>
        <w:t>______________________</w:t>
      </w:r>
      <w:r>
        <w:rPr>
          <w:color w:val="000000" w:themeColor="text1"/>
          <w:sz w:val="24"/>
          <w:szCs w:val="21"/>
        </w:rPr>
        <w:t>项目（项目编号：</w:t>
      </w:r>
      <w:r>
        <w:rPr>
          <w:color w:val="000000" w:themeColor="text1"/>
          <w:sz w:val="24"/>
          <w:szCs w:val="21"/>
        </w:rPr>
        <w:t>_______________</w:t>
      </w:r>
      <w:r>
        <w:rPr>
          <w:color w:val="000000" w:themeColor="text1"/>
          <w:sz w:val="24"/>
          <w:szCs w:val="21"/>
        </w:rPr>
        <w:t>）的投标活动，并代表我方全权办理针对上述项目的投标、开标、投标文件澄清、签约等一切具体事务和签署相关文件。</w:t>
      </w:r>
    </w:p>
    <w:p w:rsidR="00163F3A" w:rsidRDefault="007256F9" w:rsidP="006077C9">
      <w:pPr>
        <w:spacing w:line="360" w:lineRule="auto"/>
        <w:ind w:firstLineChars="200" w:firstLine="446"/>
        <w:rPr>
          <w:color w:val="000000" w:themeColor="text1"/>
          <w:sz w:val="24"/>
          <w:szCs w:val="21"/>
        </w:rPr>
      </w:pPr>
      <w:r>
        <w:rPr>
          <w:color w:val="000000" w:themeColor="text1"/>
          <w:sz w:val="24"/>
          <w:szCs w:val="21"/>
        </w:rPr>
        <w:t>我方对投标代表人的签名事项负全部责任。</w:t>
      </w:r>
    </w:p>
    <w:p w:rsidR="00163F3A" w:rsidRDefault="007256F9" w:rsidP="006077C9">
      <w:pPr>
        <w:spacing w:line="360" w:lineRule="auto"/>
        <w:ind w:firstLineChars="200" w:firstLine="446"/>
        <w:rPr>
          <w:color w:val="000000" w:themeColor="text1"/>
          <w:sz w:val="24"/>
          <w:szCs w:val="21"/>
        </w:rPr>
      </w:pPr>
      <w:r>
        <w:rPr>
          <w:color w:val="000000" w:themeColor="text1"/>
          <w:sz w:val="24"/>
          <w:szCs w:val="21"/>
        </w:rPr>
        <w:t>本授权书至投标有效期结束前始终有效。</w:t>
      </w:r>
    </w:p>
    <w:p w:rsidR="00163F3A" w:rsidRDefault="007256F9" w:rsidP="006077C9">
      <w:pPr>
        <w:spacing w:line="360" w:lineRule="auto"/>
        <w:ind w:firstLineChars="200" w:firstLine="446"/>
        <w:rPr>
          <w:color w:val="000000" w:themeColor="text1"/>
          <w:sz w:val="24"/>
          <w:szCs w:val="21"/>
        </w:rPr>
      </w:pPr>
      <w:r>
        <w:rPr>
          <w:color w:val="000000" w:themeColor="text1"/>
          <w:sz w:val="24"/>
          <w:szCs w:val="21"/>
        </w:rPr>
        <w:t>投标代表人无转委托权，特此委托。</w:t>
      </w:r>
    </w:p>
    <w:p w:rsidR="00163F3A" w:rsidRDefault="00163F3A" w:rsidP="006077C9">
      <w:pPr>
        <w:spacing w:line="360" w:lineRule="auto"/>
        <w:ind w:firstLineChars="200" w:firstLine="446"/>
        <w:rPr>
          <w:color w:val="000000" w:themeColor="text1"/>
          <w:sz w:val="24"/>
        </w:rPr>
      </w:pPr>
    </w:p>
    <w:p w:rsidR="00163F3A" w:rsidRDefault="00163F3A" w:rsidP="006077C9">
      <w:pPr>
        <w:spacing w:line="360" w:lineRule="auto"/>
        <w:ind w:firstLineChars="200" w:firstLine="446"/>
        <w:rPr>
          <w:color w:val="000000" w:themeColor="text1"/>
          <w:sz w:val="24"/>
        </w:rPr>
      </w:pPr>
    </w:p>
    <w:p w:rsidR="00163F3A" w:rsidRDefault="00163F3A" w:rsidP="006077C9">
      <w:pPr>
        <w:spacing w:line="360" w:lineRule="auto"/>
        <w:ind w:firstLineChars="200" w:firstLine="446"/>
        <w:rPr>
          <w:color w:val="000000" w:themeColor="text1"/>
          <w:sz w:val="24"/>
        </w:rPr>
      </w:pPr>
    </w:p>
    <w:p w:rsidR="00163F3A" w:rsidRDefault="007256F9" w:rsidP="006077C9">
      <w:pPr>
        <w:spacing w:line="360" w:lineRule="auto"/>
        <w:ind w:firstLineChars="2100" w:firstLine="4686"/>
        <w:rPr>
          <w:color w:val="000000" w:themeColor="text1"/>
          <w:sz w:val="24"/>
        </w:rPr>
      </w:pPr>
      <w:r>
        <w:rPr>
          <w:color w:val="000000" w:themeColor="text1"/>
          <w:sz w:val="24"/>
        </w:rPr>
        <w:t xml:space="preserve">     </w:t>
      </w:r>
      <w:r>
        <w:rPr>
          <w:color w:val="000000" w:themeColor="text1"/>
          <w:sz w:val="24"/>
        </w:rPr>
        <w:t>年</w:t>
      </w:r>
      <w:r>
        <w:rPr>
          <w:color w:val="000000" w:themeColor="text1"/>
          <w:sz w:val="24"/>
        </w:rPr>
        <w:t xml:space="preserve">   </w:t>
      </w:r>
      <w:r>
        <w:rPr>
          <w:color w:val="000000" w:themeColor="text1"/>
          <w:sz w:val="24"/>
        </w:rPr>
        <w:t>月</w:t>
      </w:r>
      <w:r>
        <w:rPr>
          <w:color w:val="000000" w:themeColor="text1"/>
          <w:sz w:val="24"/>
        </w:rPr>
        <w:t xml:space="preserve">   </w:t>
      </w:r>
      <w:r>
        <w:rPr>
          <w:color w:val="000000" w:themeColor="text1"/>
          <w:sz w:val="24"/>
        </w:rPr>
        <w:t>日</w:t>
      </w:r>
      <w:r>
        <w:rPr>
          <w:color w:val="000000" w:themeColor="text1"/>
          <w:sz w:val="24"/>
        </w:rPr>
        <w:t xml:space="preserve">  </w:t>
      </w:r>
    </w:p>
    <w:tbl>
      <w:tblPr>
        <w:tblStyle w:val="ad"/>
        <w:tblW w:w="0" w:type="auto"/>
        <w:tblLook w:val="04A0" w:firstRow="1" w:lastRow="0" w:firstColumn="1" w:lastColumn="0" w:noHBand="0" w:noVBand="1"/>
      </w:tblPr>
      <w:tblGrid>
        <w:gridCol w:w="4264"/>
        <w:gridCol w:w="4264"/>
      </w:tblGrid>
      <w:tr w:rsidR="00163F3A">
        <w:tc>
          <w:tcPr>
            <w:tcW w:w="4264" w:type="dxa"/>
          </w:tcPr>
          <w:p w:rsidR="00163F3A" w:rsidRDefault="007256F9">
            <w:pPr>
              <w:spacing w:line="360" w:lineRule="auto"/>
              <w:jc w:val="left"/>
              <w:rPr>
                <w:color w:val="000000" w:themeColor="text1"/>
                <w:sz w:val="24"/>
              </w:rPr>
            </w:pPr>
            <w:r>
              <w:rPr>
                <w:color w:val="000000" w:themeColor="text1"/>
                <w:sz w:val="24"/>
              </w:rPr>
              <w:t>投标代表人身份证正面</w:t>
            </w:r>
          </w:p>
          <w:p w:rsidR="00163F3A" w:rsidRDefault="00163F3A">
            <w:pPr>
              <w:spacing w:line="360" w:lineRule="auto"/>
              <w:jc w:val="left"/>
              <w:rPr>
                <w:color w:val="000000" w:themeColor="text1"/>
                <w:sz w:val="24"/>
              </w:rPr>
            </w:pPr>
          </w:p>
          <w:p w:rsidR="00163F3A" w:rsidRDefault="00163F3A">
            <w:pPr>
              <w:spacing w:line="360" w:lineRule="auto"/>
              <w:jc w:val="left"/>
              <w:rPr>
                <w:color w:val="000000" w:themeColor="text1"/>
                <w:sz w:val="24"/>
              </w:rPr>
            </w:pPr>
          </w:p>
          <w:p w:rsidR="00163F3A" w:rsidRDefault="00163F3A">
            <w:pPr>
              <w:spacing w:line="360" w:lineRule="auto"/>
              <w:jc w:val="left"/>
              <w:rPr>
                <w:color w:val="000000" w:themeColor="text1"/>
                <w:sz w:val="24"/>
              </w:rPr>
            </w:pPr>
          </w:p>
          <w:p w:rsidR="00163F3A" w:rsidRDefault="00163F3A">
            <w:pPr>
              <w:spacing w:line="360" w:lineRule="auto"/>
              <w:jc w:val="left"/>
              <w:rPr>
                <w:color w:val="000000" w:themeColor="text1"/>
                <w:sz w:val="24"/>
              </w:rPr>
            </w:pPr>
          </w:p>
          <w:p w:rsidR="00163F3A" w:rsidRDefault="00163F3A">
            <w:pPr>
              <w:spacing w:line="360" w:lineRule="auto"/>
              <w:jc w:val="left"/>
              <w:rPr>
                <w:color w:val="000000" w:themeColor="text1"/>
                <w:sz w:val="24"/>
              </w:rPr>
            </w:pPr>
          </w:p>
        </w:tc>
        <w:tc>
          <w:tcPr>
            <w:tcW w:w="4264" w:type="dxa"/>
          </w:tcPr>
          <w:p w:rsidR="00163F3A" w:rsidRDefault="007256F9">
            <w:pPr>
              <w:spacing w:line="360" w:lineRule="auto"/>
              <w:jc w:val="left"/>
              <w:rPr>
                <w:color w:val="000000" w:themeColor="text1"/>
                <w:sz w:val="24"/>
              </w:rPr>
            </w:pPr>
            <w:r>
              <w:rPr>
                <w:color w:val="000000" w:themeColor="text1"/>
                <w:sz w:val="24"/>
              </w:rPr>
              <w:t>投标代表人身份证背面</w:t>
            </w:r>
          </w:p>
        </w:tc>
      </w:tr>
    </w:tbl>
    <w:p w:rsidR="00163F3A" w:rsidRDefault="00163F3A" w:rsidP="006077C9">
      <w:pPr>
        <w:spacing w:line="360" w:lineRule="auto"/>
        <w:ind w:firstLineChars="2100" w:firstLine="4686"/>
        <w:rPr>
          <w:color w:val="000000" w:themeColor="text1"/>
          <w:sz w:val="24"/>
        </w:rPr>
      </w:pPr>
    </w:p>
    <w:p w:rsidR="00163F3A" w:rsidRDefault="007256F9">
      <w:pPr>
        <w:widowControl/>
        <w:jc w:val="left"/>
        <w:rPr>
          <w:b/>
          <w:color w:val="000000" w:themeColor="text1"/>
          <w:sz w:val="24"/>
        </w:rPr>
      </w:pPr>
      <w:r>
        <w:rPr>
          <w:color w:val="000000" w:themeColor="text1"/>
          <w:sz w:val="24"/>
        </w:rPr>
        <w:br w:type="page"/>
      </w:r>
      <w:r>
        <w:rPr>
          <w:b/>
          <w:color w:val="000000" w:themeColor="text1"/>
          <w:sz w:val="24"/>
        </w:rPr>
        <w:lastRenderedPageBreak/>
        <w:t>附件</w:t>
      </w:r>
      <w:r>
        <w:rPr>
          <w:b/>
          <w:color w:val="000000" w:themeColor="text1"/>
          <w:sz w:val="24"/>
        </w:rPr>
        <w:t>4</w:t>
      </w:r>
    </w:p>
    <w:p w:rsidR="00163F3A" w:rsidRDefault="007256F9">
      <w:pPr>
        <w:autoSpaceDN w:val="0"/>
        <w:spacing w:line="360" w:lineRule="auto"/>
        <w:jc w:val="center"/>
        <w:rPr>
          <w:b/>
          <w:bCs/>
          <w:color w:val="000000" w:themeColor="text1"/>
          <w:sz w:val="24"/>
        </w:rPr>
      </w:pPr>
      <w:r>
        <w:rPr>
          <w:b/>
          <w:bCs/>
          <w:color w:val="000000" w:themeColor="text1"/>
          <w:sz w:val="24"/>
        </w:rPr>
        <w:t>开标一览表</w:t>
      </w:r>
    </w:p>
    <w:p w:rsidR="00163F3A" w:rsidRDefault="00163F3A">
      <w:pPr>
        <w:ind w:right="84"/>
        <w:rPr>
          <w:color w:val="000000" w:themeColor="text1"/>
          <w:sz w:val="24"/>
        </w:rPr>
      </w:pPr>
    </w:p>
    <w:p w:rsidR="00163F3A" w:rsidRDefault="007256F9">
      <w:pPr>
        <w:spacing w:line="460" w:lineRule="exact"/>
        <w:ind w:left="192"/>
        <w:rPr>
          <w:color w:val="000000" w:themeColor="text1"/>
          <w:sz w:val="24"/>
        </w:rPr>
      </w:pPr>
      <w:r>
        <w:rPr>
          <w:color w:val="000000" w:themeColor="text1"/>
          <w:sz w:val="24"/>
        </w:rPr>
        <w:t>项目名称：</w:t>
      </w:r>
      <w:r>
        <w:rPr>
          <w:color w:val="000000" w:themeColor="text1"/>
          <w:sz w:val="24"/>
          <w:u w:val="single"/>
        </w:rPr>
        <w:t xml:space="preserve">                    </w:t>
      </w:r>
      <w:r>
        <w:rPr>
          <w:color w:val="000000" w:themeColor="text1"/>
          <w:sz w:val="24"/>
        </w:rPr>
        <w:t xml:space="preserve">                  </w:t>
      </w:r>
    </w:p>
    <w:p w:rsidR="00163F3A" w:rsidRDefault="007256F9">
      <w:pPr>
        <w:spacing w:line="460" w:lineRule="exact"/>
        <w:ind w:left="192"/>
        <w:rPr>
          <w:color w:val="000000" w:themeColor="text1"/>
          <w:sz w:val="24"/>
        </w:rPr>
      </w:pPr>
      <w:r>
        <w:rPr>
          <w:color w:val="000000" w:themeColor="text1"/>
          <w:sz w:val="24"/>
        </w:rPr>
        <w:t>项目编号：</w:t>
      </w:r>
      <w:r>
        <w:rPr>
          <w:color w:val="000000" w:themeColor="text1"/>
          <w:sz w:val="24"/>
          <w:u w:val="single"/>
        </w:rPr>
        <w:t xml:space="preserve">                    </w:t>
      </w:r>
      <w:r>
        <w:rPr>
          <w:color w:val="000000" w:themeColor="text1"/>
          <w:sz w:val="24"/>
        </w:rPr>
        <w:t xml:space="preserve">                  </w:t>
      </w:r>
    </w:p>
    <w:p w:rsidR="00163F3A" w:rsidRDefault="007256F9">
      <w:pPr>
        <w:spacing w:line="460" w:lineRule="exact"/>
        <w:rPr>
          <w:color w:val="000000" w:themeColor="text1"/>
          <w:sz w:val="24"/>
        </w:rPr>
      </w:pPr>
      <w:r>
        <w:rPr>
          <w:color w:val="000000" w:themeColor="text1"/>
          <w:sz w:val="24"/>
        </w:rPr>
        <w:t xml:space="preserve">                                                       </w:t>
      </w:r>
      <w:r>
        <w:rPr>
          <w:color w:val="000000" w:themeColor="text1"/>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1710"/>
        <w:gridCol w:w="1463"/>
        <w:gridCol w:w="3076"/>
        <w:gridCol w:w="1069"/>
        <w:gridCol w:w="839"/>
      </w:tblGrid>
      <w:tr w:rsidR="00163F3A">
        <w:trPr>
          <w:jc w:val="center"/>
        </w:trPr>
        <w:tc>
          <w:tcPr>
            <w:tcW w:w="468" w:type="pct"/>
            <w:vAlign w:val="center"/>
          </w:tcPr>
          <w:p w:rsidR="00163F3A" w:rsidRDefault="007256F9">
            <w:pPr>
              <w:spacing w:line="460" w:lineRule="exact"/>
              <w:jc w:val="center"/>
              <w:rPr>
                <w:color w:val="000000" w:themeColor="text1"/>
                <w:sz w:val="24"/>
              </w:rPr>
            </w:pPr>
            <w:proofErr w:type="gramStart"/>
            <w:r>
              <w:rPr>
                <w:color w:val="000000" w:themeColor="text1"/>
                <w:sz w:val="24"/>
              </w:rPr>
              <w:t>包号</w:t>
            </w:r>
            <w:proofErr w:type="gramEnd"/>
          </w:p>
        </w:tc>
        <w:tc>
          <w:tcPr>
            <w:tcW w:w="950" w:type="pct"/>
            <w:vAlign w:val="center"/>
          </w:tcPr>
          <w:p w:rsidR="00163F3A" w:rsidRDefault="007256F9">
            <w:pPr>
              <w:spacing w:line="460" w:lineRule="exact"/>
              <w:jc w:val="center"/>
              <w:rPr>
                <w:color w:val="000000" w:themeColor="text1"/>
                <w:sz w:val="24"/>
              </w:rPr>
            </w:pPr>
            <w:r>
              <w:rPr>
                <w:color w:val="000000" w:themeColor="text1"/>
                <w:sz w:val="24"/>
              </w:rPr>
              <w:t>包名称</w:t>
            </w:r>
          </w:p>
        </w:tc>
        <w:tc>
          <w:tcPr>
            <w:tcW w:w="813" w:type="pct"/>
            <w:vAlign w:val="center"/>
          </w:tcPr>
          <w:p w:rsidR="00163F3A" w:rsidRDefault="007256F9">
            <w:pPr>
              <w:spacing w:line="460" w:lineRule="exact"/>
              <w:jc w:val="center"/>
              <w:rPr>
                <w:color w:val="000000" w:themeColor="text1"/>
                <w:sz w:val="24"/>
              </w:rPr>
            </w:pPr>
            <w:r>
              <w:rPr>
                <w:color w:val="000000" w:themeColor="text1"/>
                <w:sz w:val="24"/>
              </w:rPr>
              <w:t>品牌</w:t>
            </w:r>
          </w:p>
        </w:tc>
        <w:tc>
          <w:tcPr>
            <w:tcW w:w="1709" w:type="pct"/>
            <w:vAlign w:val="center"/>
          </w:tcPr>
          <w:p w:rsidR="00163F3A" w:rsidRDefault="007256F9">
            <w:pPr>
              <w:spacing w:line="460" w:lineRule="exact"/>
              <w:jc w:val="center"/>
              <w:rPr>
                <w:color w:val="000000" w:themeColor="text1"/>
                <w:sz w:val="24"/>
              </w:rPr>
            </w:pPr>
            <w:r>
              <w:rPr>
                <w:color w:val="000000" w:themeColor="text1"/>
                <w:sz w:val="24"/>
              </w:rPr>
              <w:t>投标总价</w:t>
            </w:r>
          </w:p>
        </w:tc>
        <w:tc>
          <w:tcPr>
            <w:tcW w:w="594" w:type="pct"/>
            <w:vAlign w:val="center"/>
          </w:tcPr>
          <w:p w:rsidR="00163F3A" w:rsidRDefault="007256F9">
            <w:pPr>
              <w:spacing w:line="460" w:lineRule="exact"/>
              <w:jc w:val="center"/>
              <w:rPr>
                <w:color w:val="000000" w:themeColor="text1"/>
                <w:sz w:val="24"/>
              </w:rPr>
            </w:pPr>
            <w:r>
              <w:rPr>
                <w:color w:val="000000" w:themeColor="text1"/>
                <w:sz w:val="24"/>
              </w:rPr>
              <w:t>交货期</w:t>
            </w:r>
          </w:p>
        </w:tc>
        <w:tc>
          <w:tcPr>
            <w:tcW w:w="467" w:type="pct"/>
            <w:vAlign w:val="center"/>
          </w:tcPr>
          <w:p w:rsidR="00163F3A" w:rsidRDefault="007256F9">
            <w:pPr>
              <w:spacing w:line="460" w:lineRule="exact"/>
              <w:jc w:val="center"/>
              <w:rPr>
                <w:color w:val="000000" w:themeColor="text1"/>
                <w:sz w:val="24"/>
              </w:rPr>
            </w:pPr>
            <w:r>
              <w:rPr>
                <w:color w:val="000000" w:themeColor="text1"/>
                <w:sz w:val="24"/>
              </w:rPr>
              <w:t>备注</w:t>
            </w:r>
          </w:p>
        </w:tc>
      </w:tr>
      <w:tr w:rsidR="00163F3A">
        <w:trPr>
          <w:jc w:val="center"/>
        </w:trPr>
        <w:tc>
          <w:tcPr>
            <w:tcW w:w="468" w:type="pct"/>
            <w:vAlign w:val="center"/>
          </w:tcPr>
          <w:p w:rsidR="00163F3A" w:rsidRDefault="007256F9">
            <w:pPr>
              <w:spacing w:line="460" w:lineRule="exact"/>
              <w:jc w:val="center"/>
              <w:rPr>
                <w:color w:val="000000" w:themeColor="text1"/>
                <w:sz w:val="24"/>
              </w:rPr>
            </w:pPr>
            <w:r>
              <w:rPr>
                <w:color w:val="000000" w:themeColor="text1"/>
                <w:sz w:val="24"/>
              </w:rPr>
              <w:t>1</w:t>
            </w: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rPr>
                <w:color w:val="000000" w:themeColor="text1"/>
                <w:sz w:val="24"/>
                <w:u w:val="single"/>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7256F9">
            <w:pPr>
              <w:spacing w:line="460" w:lineRule="exact"/>
              <w:jc w:val="center"/>
              <w:rPr>
                <w:color w:val="000000" w:themeColor="text1"/>
                <w:sz w:val="24"/>
              </w:rPr>
            </w:pPr>
            <w:r>
              <w:rPr>
                <w:color w:val="000000" w:themeColor="text1"/>
                <w:sz w:val="24"/>
              </w:rPr>
              <w:t>2</w:t>
            </w: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7256F9">
            <w:pPr>
              <w:spacing w:line="460" w:lineRule="exact"/>
              <w:jc w:val="center"/>
              <w:rPr>
                <w:color w:val="000000" w:themeColor="text1"/>
                <w:sz w:val="24"/>
              </w:rPr>
            </w:pPr>
            <w:r>
              <w:rPr>
                <w:color w:val="000000" w:themeColor="text1"/>
                <w:sz w:val="24"/>
              </w:rPr>
              <w:t>…</w:t>
            </w: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r w:rsidR="00163F3A">
        <w:trPr>
          <w:jc w:val="center"/>
        </w:trPr>
        <w:tc>
          <w:tcPr>
            <w:tcW w:w="468" w:type="pct"/>
            <w:vAlign w:val="center"/>
          </w:tcPr>
          <w:p w:rsidR="00163F3A" w:rsidRDefault="00163F3A">
            <w:pPr>
              <w:spacing w:line="460" w:lineRule="exact"/>
              <w:jc w:val="center"/>
              <w:rPr>
                <w:color w:val="000000" w:themeColor="text1"/>
                <w:sz w:val="24"/>
              </w:rPr>
            </w:pPr>
          </w:p>
        </w:tc>
        <w:tc>
          <w:tcPr>
            <w:tcW w:w="950" w:type="pct"/>
            <w:vAlign w:val="center"/>
          </w:tcPr>
          <w:p w:rsidR="00163F3A" w:rsidRDefault="00163F3A">
            <w:pPr>
              <w:spacing w:line="460" w:lineRule="exact"/>
              <w:jc w:val="center"/>
              <w:rPr>
                <w:color w:val="000000" w:themeColor="text1"/>
                <w:sz w:val="24"/>
              </w:rPr>
            </w:pPr>
          </w:p>
        </w:tc>
        <w:tc>
          <w:tcPr>
            <w:tcW w:w="813" w:type="pct"/>
            <w:vAlign w:val="center"/>
          </w:tcPr>
          <w:p w:rsidR="00163F3A" w:rsidRDefault="00163F3A">
            <w:pPr>
              <w:spacing w:line="460" w:lineRule="exact"/>
              <w:jc w:val="center"/>
              <w:rPr>
                <w:color w:val="000000" w:themeColor="text1"/>
                <w:sz w:val="24"/>
              </w:rPr>
            </w:pPr>
          </w:p>
        </w:tc>
        <w:tc>
          <w:tcPr>
            <w:tcW w:w="1709" w:type="pct"/>
            <w:vAlign w:val="center"/>
          </w:tcPr>
          <w:p w:rsidR="00163F3A" w:rsidRDefault="00163F3A">
            <w:pPr>
              <w:spacing w:line="460" w:lineRule="exact"/>
              <w:jc w:val="center"/>
              <w:rPr>
                <w:color w:val="000000" w:themeColor="text1"/>
                <w:sz w:val="24"/>
              </w:rPr>
            </w:pPr>
          </w:p>
        </w:tc>
        <w:tc>
          <w:tcPr>
            <w:tcW w:w="594" w:type="pct"/>
            <w:vAlign w:val="center"/>
          </w:tcPr>
          <w:p w:rsidR="00163F3A" w:rsidRDefault="00163F3A">
            <w:pPr>
              <w:spacing w:line="460" w:lineRule="exact"/>
              <w:jc w:val="center"/>
              <w:rPr>
                <w:color w:val="000000" w:themeColor="text1"/>
                <w:sz w:val="24"/>
              </w:rPr>
            </w:pPr>
          </w:p>
        </w:tc>
        <w:tc>
          <w:tcPr>
            <w:tcW w:w="467" w:type="pct"/>
            <w:vAlign w:val="center"/>
          </w:tcPr>
          <w:p w:rsidR="00163F3A" w:rsidRDefault="00163F3A">
            <w:pPr>
              <w:spacing w:line="460" w:lineRule="exact"/>
              <w:jc w:val="center"/>
              <w:rPr>
                <w:color w:val="000000" w:themeColor="text1"/>
                <w:sz w:val="24"/>
              </w:rPr>
            </w:pPr>
          </w:p>
        </w:tc>
      </w:tr>
    </w:tbl>
    <w:p w:rsidR="00163F3A" w:rsidRDefault="00163F3A">
      <w:pPr>
        <w:spacing w:line="360" w:lineRule="auto"/>
        <w:ind w:right="84" w:firstLine="420"/>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pPr>
        <w:spacing w:line="360" w:lineRule="auto"/>
        <w:ind w:right="84" w:firstLine="420"/>
        <w:rPr>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5</w:t>
      </w:r>
    </w:p>
    <w:p w:rsidR="00163F3A" w:rsidRDefault="007256F9">
      <w:pPr>
        <w:autoSpaceDN w:val="0"/>
        <w:spacing w:line="360" w:lineRule="auto"/>
        <w:jc w:val="center"/>
        <w:rPr>
          <w:b/>
          <w:bCs/>
          <w:color w:val="000000" w:themeColor="text1"/>
          <w:sz w:val="24"/>
        </w:rPr>
      </w:pPr>
      <w:r>
        <w:rPr>
          <w:b/>
          <w:bCs/>
          <w:color w:val="000000" w:themeColor="text1"/>
          <w:sz w:val="24"/>
        </w:rPr>
        <w:t>开标分项一览表</w:t>
      </w:r>
    </w:p>
    <w:p w:rsidR="00163F3A" w:rsidRDefault="00163F3A">
      <w:pPr>
        <w:ind w:right="84"/>
        <w:rPr>
          <w:color w:val="000000" w:themeColor="text1"/>
          <w:sz w:val="24"/>
        </w:rPr>
      </w:pPr>
    </w:p>
    <w:p w:rsidR="00163F3A" w:rsidRDefault="007256F9">
      <w:pPr>
        <w:spacing w:line="460" w:lineRule="exact"/>
        <w:ind w:left="192"/>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ind w:left="192"/>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ind w:left="192"/>
        <w:rPr>
          <w:color w:val="000000" w:themeColor="text1"/>
          <w:sz w:val="24"/>
          <w:u w:val="single"/>
        </w:rPr>
      </w:pPr>
      <w:r>
        <w:rPr>
          <w:color w:val="000000" w:themeColor="text1"/>
          <w:sz w:val="24"/>
        </w:rPr>
        <w:t>包</w:t>
      </w:r>
      <w:r>
        <w:rPr>
          <w:color w:val="000000" w:themeColor="text1"/>
          <w:sz w:val="24"/>
        </w:rPr>
        <w:t xml:space="preserve">    </w:t>
      </w:r>
      <w:r>
        <w:rPr>
          <w:color w:val="000000" w:themeColor="text1"/>
          <w:sz w:val="24"/>
        </w:rPr>
        <w:t>号：</w:t>
      </w:r>
      <w:r>
        <w:rPr>
          <w:color w:val="000000" w:themeColor="text1"/>
          <w:sz w:val="24"/>
          <w:u w:val="single"/>
        </w:rPr>
        <w:t xml:space="preserve">                    </w:t>
      </w:r>
    </w:p>
    <w:p w:rsidR="00163F3A" w:rsidRDefault="00163F3A">
      <w:pPr>
        <w:spacing w:line="460" w:lineRule="exact"/>
        <w:ind w:left="192"/>
        <w:rPr>
          <w:color w:val="000000" w:themeColor="text1"/>
          <w:sz w:val="24"/>
          <w:u w:val="single"/>
        </w:rPr>
      </w:pPr>
    </w:p>
    <w:p w:rsidR="00163F3A" w:rsidRDefault="007256F9">
      <w:pPr>
        <w:autoSpaceDN w:val="0"/>
        <w:spacing w:line="360" w:lineRule="auto"/>
        <w:jc w:val="center"/>
        <w:rPr>
          <w:b/>
          <w:bCs/>
          <w:color w:val="000000" w:themeColor="text1"/>
          <w:sz w:val="24"/>
        </w:rPr>
      </w:pPr>
      <w:r>
        <w:rPr>
          <w:rFonts w:hint="eastAsia"/>
          <w:b/>
          <w:bCs/>
          <w:color w:val="000000" w:themeColor="text1"/>
          <w:sz w:val="24"/>
        </w:rPr>
        <w:t>设备费用</w:t>
      </w:r>
    </w:p>
    <w:p w:rsidR="00163F3A" w:rsidRDefault="007256F9" w:rsidP="006077C9">
      <w:pPr>
        <w:spacing w:line="460" w:lineRule="exact"/>
        <w:ind w:firstLineChars="2900" w:firstLine="6472"/>
        <w:rPr>
          <w:color w:val="000000" w:themeColor="text1"/>
          <w:sz w:val="24"/>
        </w:rPr>
      </w:pPr>
      <w:r>
        <w:rPr>
          <w:color w:val="000000" w:themeColor="text1"/>
          <w:sz w:val="24"/>
        </w:rPr>
        <w:t>单位：元</w:t>
      </w: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1348"/>
        <w:gridCol w:w="716"/>
        <w:gridCol w:w="715"/>
        <w:gridCol w:w="1230"/>
        <w:gridCol w:w="715"/>
        <w:gridCol w:w="1235"/>
        <w:gridCol w:w="715"/>
        <w:gridCol w:w="795"/>
        <w:gridCol w:w="767"/>
        <w:gridCol w:w="973"/>
      </w:tblGrid>
      <w:tr w:rsidR="00163F3A">
        <w:trPr>
          <w:jc w:val="center"/>
        </w:trPr>
        <w:tc>
          <w:tcPr>
            <w:tcW w:w="813" w:type="dxa"/>
            <w:noWrap/>
            <w:vAlign w:val="center"/>
          </w:tcPr>
          <w:p w:rsidR="00163F3A" w:rsidRDefault="007256F9">
            <w:pPr>
              <w:widowControl/>
              <w:adjustRightInd w:val="0"/>
              <w:snapToGrid w:val="0"/>
              <w:jc w:val="center"/>
              <w:rPr>
                <w:bCs/>
                <w:color w:val="000000" w:themeColor="text1"/>
                <w:kern w:val="0"/>
                <w:sz w:val="24"/>
                <w:szCs w:val="24"/>
              </w:rPr>
            </w:pPr>
            <w:proofErr w:type="gramStart"/>
            <w:r>
              <w:rPr>
                <w:bCs/>
                <w:color w:val="000000" w:themeColor="text1"/>
                <w:kern w:val="0"/>
                <w:sz w:val="24"/>
                <w:szCs w:val="24"/>
              </w:rPr>
              <w:t>项号</w:t>
            </w:r>
            <w:proofErr w:type="gramEnd"/>
          </w:p>
        </w:tc>
        <w:tc>
          <w:tcPr>
            <w:tcW w:w="1348" w:type="dxa"/>
            <w:vAlign w:val="center"/>
          </w:tcPr>
          <w:p w:rsidR="00163F3A" w:rsidRDefault="007256F9">
            <w:pPr>
              <w:widowControl/>
              <w:adjustRightInd w:val="0"/>
              <w:snapToGrid w:val="0"/>
              <w:jc w:val="center"/>
              <w:rPr>
                <w:bCs/>
                <w:color w:val="000000" w:themeColor="text1"/>
                <w:kern w:val="0"/>
                <w:sz w:val="24"/>
                <w:szCs w:val="24"/>
              </w:rPr>
            </w:pPr>
            <w:r>
              <w:rPr>
                <w:rFonts w:hint="eastAsia"/>
                <w:bCs/>
                <w:color w:val="000000" w:themeColor="text1"/>
                <w:kern w:val="0"/>
                <w:sz w:val="24"/>
                <w:szCs w:val="24"/>
              </w:rPr>
              <w:t>标的</w:t>
            </w:r>
            <w:r>
              <w:rPr>
                <w:bCs/>
                <w:color w:val="000000" w:themeColor="text1"/>
                <w:kern w:val="0"/>
                <w:sz w:val="24"/>
                <w:szCs w:val="24"/>
              </w:rPr>
              <w:t>名称</w:t>
            </w:r>
          </w:p>
        </w:tc>
        <w:tc>
          <w:tcPr>
            <w:tcW w:w="716"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品牌</w:t>
            </w:r>
          </w:p>
        </w:tc>
        <w:tc>
          <w:tcPr>
            <w:tcW w:w="71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规格型号</w:t>
            </w:r>
          </w:p>
        </w:tc>
        <w:tc>
          <w:tcPr>
            <w:tcW w:w="1230"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制造商</w:t>
            </w:r>
          </w:p>
        </w:tc>
        <w:tc>
          <w:tcPr>
            <w:tcW w:w="71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产地</w:t>
            </w:r>
          </w:p>
        </w:tc>
        <w:tc>
          <w:tcPr>
            <w:tcW w:w="123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商品属性</w:t>
            </w:r>
          </w:p>
        </w:tc>
        <w:tc>
          <w:tcPr>
            <w:tcW w:w="71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单价</w:t>
            </w:r>
          </w:p>
        </w:tc>
        <w:tc>
          <w:tcPr>
            <w:tcW w:w="79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采购数量</w:t>
            </w:r>
          </w:p>
        </w:tc>
        <w:tc>
          <w:tcPr>
            <w:tcW w:w="767"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计量单位</w:t>
            </w:r>
          </w:p>
        </w:tc>
        <w:tc>
          <w:tcPr>
            <w:tcW w:w="973"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总价</w:t>
            </w: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vAlign w:val="center"/>
          </w:tcPr>
          <w:p w:rsidR="00163F3A" w:rsidRDefault="00163F3A">
            <w:pPr>
              <w:widowControl/>
              <w:adjustRightInd w:val="0"/>
              <w:snapToGrid w:val="0"/>
              <w:jc w:val="center"/>
              <w:rPr>
                <w:color w:val="000000" w:themeColor="text1"/>
                <w:kern w:val="0"/>
                <w:sz w:val="24"/>
                <w:szCs w:val="18"/>
              </w:rPr>
            </w:pPr>
          </w:p>
        </w:tc>
        <w:tc>
          <w:tcPr>
            <w:tcW w:w="715" w:type="dxa"/>
            <w:vAlign w:val="center"/>
          </w:tcPr>
          <w:p w:rsidR="00163F3A" w:rsidRDefault="00163F3A">
            <w:pPr>
              <w:widowControl/>
              <w:adjustRightInd w:val="0"/>
              <w:snapToGrid w:val="0"/>
              <w:jc w:val="center"/>
              <w:rPr>
                <w:color w:val="000000" w:themeColor="text1"/>
                <w:kern w:val="0"/>
                <w:sz w:val="24"/>
                <w:szCs w:val="18"/>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18"/>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vAlign w:val="center"/>
          </w:tcPr>
          <w:p w:rsidR="00163F3A" w:rsidRDefault="00163F3A">
            <w:pPr>
              <w:widowControl/>
              <w:adjustRightInd w:val="0"/>
              <w:snapToGrid w:val="0"/>
              <w:jc w:val="center"/>
              <w:rPr>
                <w:color w:val="000000" w:themeColor="text1"/>
                <w:kern w:val="0"/>
                <w:sz w:val="24"/>
                <w:szCs w:val="18"/>
              </w:rPr>
            </w:pPr>
          </w:p>
        </w:tc>
        <w:tc>
          <w:tcPr>
            <w:tcW w:w="715" w:type="dxa"/>
            <w:vAlign w:val="center"/>
          </w:tcPr>
          <w:p w:rsidR="00163F3A" w:rsidRDefault="00163F3A">
            <w:pPr>
              <w:widowControl/>
              <w:adjustRightInd w:val="0"/>
              <w:snapToGrid w:val="0"/>
              <w:jc w:val="center"/>
              <w:rPr>
                <w:color w:val="000000" w:themeColor="text1"/>
                <w:kern w:val="0"/>
                <w:sz w:val="24"/>
                <w:szCs w:val="18"/>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vAlign w:val="center"/>
          </w:tcPr>
          <w:p w:rsidR="00163F3A" w:rsidRDefault="00163F3A">
            <w:pPr>
              <w:widowControl/>
              <w:adjustRightInd w:val="0"/>
              <w:snapToGrid w:val="0"/>
              <w:jc w:val="center"/>
              <w:rPr>
                <w:color w:val="000000" w:themeColor="text1"/>
                <w:kern w:val="0"/>
                <w:sz w:val="24"/>
                <w:szCs w:val="18"/>
              </w:rPr>
            </w:pPr>
          </w:p>
        </w:tc>
        <w:tc>
          <w:tcPr>
            <w:tcW w:w="715" w:type="dxa"/>
            <w:vAlign w:val="center"/>
          </w:tcPr>
          <w:p w:rsidR="00163F3A" w:rsidRDefault="00163F3A">
            <w:pPr>
              <w:widowControl/>
              <w:adjustRightInd w:val="0"/>
              <w:snapToGrid w:val="0"/>
              <w:jc w:val="center"/>
              <w:rPr>
                <w:color w:val="000000" w:themeColor="text1"/>
                <w:kern w:val="0"/>
                <w:sz w:val="24"/>
                <w:szCs w:val="18"/>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noWrap/>
            <w:vAlign w:val="center"/>
          </w:tcPr>
          <w:p w:rsidR="00163F3A" w:rsidRDefault="00163F3A">
            <w:pPr>
              <w:widowControl/>
              <w:adjustRightInd w:val="0"/>
              <w:snapToGrid w:val="0"/>
              <w:jc w:val="center"/>
              <w:rPr>
                <w:color w:val="000000" w:themeColor="text1"/>
                <w:kern w:val="0"/>
                <w:sz w:val="24"/>
                <w:szCs w:val="18"/>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716"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0"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1235" w:type="dxa"/>
            <w:noWrap/>
            <w:vAlign w:val="center"/>
          </w:tcPr>
          <w:p w:rsidR="00163F3A" w:rsidRDefault="00163F3A">
            <w:pPr>
              <w:widowControl/>
              <w:adjustRightInd w:val="0"/>
              <w:snapToGrid w:val="0"/>
              <w:jc w:val="center"/>
              <w:rPr>
                <w:color w:val="000000" w:themeColor="text1"/>
                <w:kern w:val="0"/>
                <w:sz w:val="24"/>
                <w:szCs w:val="24"/>
              </w:rPr>
            </w:pPr>
          </w:p>
        </w:tc>
        <w:tc>
          <w:tcPr>
            <w:tcW w:w="71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973"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4822" w:type="dxa"/>
            <w:gridSpan w:val="5"/>
            <w:noWrap/>
            <w:vAlign w:val="center"/>
          </w:tcPr>
          <w:p w:rsidR="00163F3A" w:rsidRDefault="007256F9">
            <w:pPr>
              <w:widowControl/>
              <w:adjustRightInd w:val="0"/>
              <w:snapToGrid w:val="0"/>
              <w:jc w:val="center"/>
              <w:rPr>
                <w:color w:val="000000" w:themeColor="text1"/>
                <w:kern w:val="0"/>
                <w:sz w:val="24"/>
                <w:szCs w:val="24"/>
              </w:rPr>
            </w:pPr>
            <w:r>
              <w:rPr>
                <w:color w:val="000000" w:themeColor="text1"/>
                <w:kern w:val="0"/>
                <w:sz w:val="24"/>
                <w:szCs w:val="24"/>
              </w:rPr>
              <w:t>设备费用合计</w:t>
            </w:r>
          </w:p>
        </w:tc>
        <w:tc>
          <w:tcPr>
            <w:tcW w:w="5200" w:type="dxa"/>
            <w:gridSpan w:val="6"/>
            <w:noWrap/>
            <w:vAlign w:val="center"/>
          </w:tcPr>
          <w:p w:rsidR="00163F3A" w:rsidRDefault="00163F3A">
            <w:pPr>
              <w:widowControl/>
              <w:adjustRightInd w:val="0"/>
              <w:snapToGrid w:val="0"/>
              <w:jc w:val="center"/>
              <w:rPr>
                <w:color w:val="000000" w:themeColor="text1"/>
                <w:kern w:val="0"/>
                <w:sz w:val="24"/>
                <w:szCs w:val="24"/>
              </w:rPr>
            </w:pPr>
          </w:p>
        </w:tc>
      </w:tr>
    </w:tbl>
    <w:p w:rsidR="00163F3A" w:rsidRDefault="007256F9">
      <w:pPr>
        <w:spacing w:line="360" w:lineRule="auto"/>
        <w:ind w:left="181"/>
        <w:rPr>
          <w:color w:val="000000" w:themeColor="text1"/>
          <w:sz w:val="24"/>
          <w:szCs w:val="24"/>
        </w:rPr>
      </w:pPr>
      <w:r>
        <w:rPr>
          <w:color w:val="000000" w:themeColor="text1"/>
          <w:sz w:val="24"/>
          <w:szCs w:val="24"/>
        </w:rPr>
        <w:t>注：</w:t>
      </w:r>
    </w:p>
    <w:p w:rsidR="00163F3A" w:rsidRDefault="007256F9">
      <w:pPr>
        <w:spacing w:line="360" w:lineRule="auto"/>
        <w:ind w:left="181"/>
        <w:rPr>
          <w:color w:val="000000" w:themeColor="text1"/>
          <w:sz w:val="24"/>
          <w:szCs w:val="24"/>
        </w:rPr>
      </w:pPr>
      <w:r>
        <w:rPr>
          <w:color w:val="000000" w:themeColor="text1"/>
          <w:sz w:val="24"/>
          <w:szCs w:val="24"/>
        </w:rPr>
        <w:t xml:space="preserve">1. </w:t>
      </w:r>
      <w:r>
        <w:rPr>
          <w:color w:val="000000" w:themeColor="text1"/>
          <w:sz w:val="24"/>
          <w:szCs w:val="24"/>
        </w:rPr>
        <w:t>商品属性应在</w:t>
      </w:r>
      <w:r>
        <w:rPr>
          <w:color w:val="000000" w:themeColor="text1"/>
          <w:sz w:val="24"/>
          <w:szCs w:val="24"/>
        </w:rPr>
        <w:t>“</w:t>
      </w:r>
      <w:r>
        <w:rPr>
          <w:color w:val="000000" w:themeColor="text1"/>
          <w:sz w:val="24"/>
          <w:szCs w:val="24"/>
        </w:rPr>
        <w:t>环保产品</w:t>
      </w:r>
      <w:r>
        <w:rPr>
          <w:color w:val="000000" w:themeColor="text1"/>
          <w:sz w:val="24"/>
          <w:szCs w:val="24"/>
        </w:rPr>
        <w:t>”</w:t>
      </w:r>
      <w:r>
        <w:rPr>
          <w:color w:val="000000" w:themeColor="text1"/>
          <w:sz w:val="24"/>
          <w:szCs w:val="24"/>
        </w:rPr>
        <w:t>、</w:t>
      </w:r>
      <w:r>
        <w:rPr>
          <w:color w:val="000000" w:themeColor="text1"/>
          <w:sz w:val="24"/>
          <w:szCs w:val="24"/>
        </w:rPr>
        <w:t>“</w:t>
      </w:r>
      <w:r>
        <w:rPr>
          <w:color w:val="000000" w:themeColor="text1"/>
          <w:sz w:val="24"/>
          <w:szCs w:val="24"/>
        </w:rPr>
        <w:t>节能、节水产品</w:t>
      </w:r>
      <w:r>
        <w:rPr>
          <w:color w:val="000000" w:themeColor="text1"/>
          <w:sz w:val="24"/>
          <w:szCs w:val="24"/>
        </w:rPr>
        <w:t>”</w:t>
      </w:r>
      <w:r>
        <w:rPr>
          <w:color w:val="000000" w:themeColor="text1"/>
          <w:sz w:val="24"/>
          <w:szCs w:val="24"/>
        </w:rPr>
        <w:t>、</w:t>
      </w:r>
      <w:r>
        <w:rPr>
          <w:color w:val="000000" w:themeColor="text1"/>
          <w:sz w:val="24"/>
          <w:szCs w:val="24"/>
        </w:rPr>
        <w:t>“</w:t>
      </w:r>
      <w:r>
        <w:rPr>
          <w:color w:val="000000" w:themeColor="text1"/>
          <w:sz w:val="24"/>
          <w:szCs w:val="24"/>
        </w:rPr>
        <w:t>自主知识产权产品</w:t>
      </w:r>
      <w:r>
        <w:rPr>
          <w:color w:val="000000" w:themeColor="text1"/>
          <w:sz w:val="24"/>
          <w:szCs w:val="24"/>
        </w:rPr>
        <w:t>”</w:t>
      </w:r>
      <w:r>
        <w:rPr>
          <w:color w:val="000000" w:themeColor="text1"/>
          <w:sz w:val="24"/>
          <w:szCs w:val="24"/>
        </w:rPr>
        <w:t>、</w:t>
      </w:r>
      <w:r>
        <w:rPr>
          <w:color w:val="000000" w:themeColor="text1"/>
          <w:sz w:val="24"/>
          <w:szCs w:val="24"/>
        </w:rPr>
        <w:t>“</w:t>
      </w:r>
      <w:r>
        <w:rPr>
          <w:color w:val="000000" w:themeColor="text1"/>
          <w:sz w:val="24"/>
          <w:szCs w:val="24"/>
        </w:rPr>
        <w:t>无</w:t>
      </w:r>
      <w:r>
        <w:rPr>
          <w:color w:val="000000" w:themeColor="text1"/>
          <w:sz w:val="24"/>
          <w:szCs w:val="24"/>
        </w:rPr>
        <w:t>”</w:t>
      </w:r>
      <w:r>
        <w:rPr>
          <w:color w:val="000000" w:themeColor="text1"/>
          <w:sz w:val="24"/>
          <w:szCs w:val="24"/>
        </w:rPr>
        <w:t>四个选择项中选择填写。</w:t>
      </w:r>
    </w:p>
    <w:p w:rsidR="00163F3A" w:rsidRDefault="007256F9">
      <w:pPr>
        <w:spacing w:line="360" w:lineRule="auto"/>
        <w:ind w:left="181"/>
        <w:rPr>
          <w:color w:val="000000" w:themeColor="text1"/>
          <w:sz w:val="24"/>
          <w:szCs w:val="24"/>
        </w:rPr>
      </w:pPr>
      <w:r>
        <w:rPr>
          <w:color w:val="000000" w:themeColor="text1"/>
          <w:sz w:val="24"/>
          <w:szCs w:val="24"/>
        </w:rPr>
        <w:t xml:space="preserve">2. </w:t>
      </w:r>
      <w:r>
        <w:rPr>
          <w:color w:val="000000" w:themeColor="text1"/>
          <w:sz w:val="24"/>
          <w:szCs w:val="24"/>
        </w:rPr>
        <w:t>开标分项一览表中应列明开标一览表中每项的分项内容。</w:t>
      </w:r>
    </w:p>
    <w:p w:rsidR="00163F3A" w:rsidRDefault="007256F9">
      <w:pPr>
        <w:spacing w:line="360" w:lineRule="auto"/>
        <w:ind w:left="181"/>
        <w:rPr>
          <w:color w:val="000000" w:themeColor="text1"/>
          <w:sz w:val="24"/>
          <w:szCs w:val="24"/>
        </w:rPr>
      </w:pPr>
      <w:r>
        <w:rPr>
          <w:color w:val="000000" w:themeColor="text1"/>
          <w:sz w:val="24"/>
          <w:szCs w:val="24"/>
        </w:rPr>
        <w:t xml:space="preserve">3. </w:t>
      </w:r>
      <w:r>
        <w:rPr>
          <w:color w:val="000000" w:themeColor="text1"/>
          <w:sz w:val="24"/>
          <w:szCs w:val="24"/>
        </w:rPr>
        <w:t>如国产产品，产地精确到省级行政区域。如进口产品，产地精确到国家。</w:t>
      </w:r>
    </w:p>
    <w:p w:rsidR="00163F3A" w:rsidRDefault="007256F9">
      <w:pPr>
        <w:autoSpaceDN w:val="0"/>
        <w:spacing w:line="360" w:lineRule="auto"/>
        <w:jc w:val="center"/>
        <w:rPr>
          <w:b/>
          <w:bCs/>
          <w:color w:val="000000" w:themeColor="text1"/>
          <w:sz w:val="24"/>
        </w:rPr>
      </w:pPr>
      <w:r>
        <w:rPr>
          <w:rFonts w:hint="eastAsia"/>
          <w:b/>
          <w:bCs/>
          <w:color w:val="000000" w:themeColor="text1"/>
          <w:sz w:val="24"/>
        </w:rPr>
        <w:t>安装费用</w:t>
      </w:r>
    </w:p>
    <w:tbl>
      <w:tblPr>
        <w:tblW w:w="7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1348"/>
        <w:gridCol w:w="1735"/>
        <w:gridCol w:w="795"/>
        <w:gridCol w:w="767"/>
        <w:gridCol w:w="1735"/>
      </w:tblGrid>
      <w:tr w:rsidR="00163F3A">
        <w:trPr>
          <w:jc w:val="center"/>
        </w:trPr>
        <w:tc>
          <w:tcPr>
            <w:tcW w:w="813" w:type="dxa"/>
            <w:noWrap/>
            <w:vAlign w:val="center"/>
          </w:tcPr>
          <w:p w:rsidR="00163F3A" w:rsidRDefault="007256F9">
            <w:pPr>
              <w:widowControl/>
              <w:adjustRightInd w:val="0"/>
              <w:snapToGrid w:val="0"/>
              <w:jc w:val="center"/>
              <w:rPr>
                <w:bCs/>
                <w:color w:val="000000" w:themeColor="text1"/>
                <w:kern w:val="0"/>
                <w:sz w:val="24"/>
                <w:szCs w:val="24"/>
              </w:rPr>
            </w:pPr>
            <w:proofErr w:type="gramStart"/>
            <w:r>
              <w:rPr>
                <w:bCs/>
                <w:color w:val="000000" w:themeColor="text1"/>
                <w:kern w:val="0"/>
                <w:sz w:val="24"/>
                <w:szCs w:val="24"/>
              </w:rPr>
              <w:t>项号</w:t>
            </w:r>
            <w:proofErr w:type="gramEnd"/>
          </w:p>
        </w:tc>
        <w:tc>
          <w:tcPr>
            <w:tcW w:w="1348" w:type="dxa"/>
            <w:vAlign w:val="center"/>
          </w:tcPr>
          <w:p w:rsidR="00163F3A" w:rsidRDefault="007256F9">
            <w:pPr>
              <w:widowControl/>
              <w:adjustRightInd w:val="0"/>
              <w:snapToGrid w:val="0"/>
              <w:jc w:val="center"/>
              <w:rPr>
                <w:bCs/>
                <w:color w:val="000000" w:themeColor="text1"/>
                <w:kern w:val="0"/>
                <w:sz w:val="24"/>
                <w:szCs w:val="24"/>
              </w:rPr>
            </w:pPr>
            <w:r>
              <w:rPr>
                <w:rFonts w:hint="eastAsia"/>
                <w:bCs/>
                <w:color w:val="000000" w:themeColor="text1"/>
                <w:kern w:val="0"/>
                <w:sz w:val="24"/>
                <w:szCs w:val="24"/>
              </w:rPr>
              <w:t>电梯安装</w:t>
            </w:r>
          </w:p>
        </w:tc>
        <w:tc>
          <w:tcPr>
            <w:tcW w:w="1735" w:type="dxa"/>
            <w:vAlign w:val="center"/>
          </w:tcPr>
          <w:p w:rsidR="00163F3A" w:rsidRDefault="007256F9">
            <w:pPr>
              <w:widowControl/>
              <w:adjustRightInd w:val="0"/>
              <w:snapToGrid w:val="0"/>
              <w:jc w:val="center"/>
              <w:rPr>
                <w:bCs/>
                <w:color w:val="000000" w:themeColor="text1"/>
                <w:kern w:val="0"/>
                <w:sz w:val="24"/>
                <w:szCs w:val="24"/>
              </w:rPr>
            </w:pPr>
            <w:r>
              <w:rPr>
                <w:rFonts w:hint="eastAsia"/>
                <w:bCs/>
                <w:color w:val="000000" w:themeColor="text1"/>
                <w:kern w:val="0"/>
                <w:sz w:val="24"/>
                <w:szCs w:val="24"/>
              </w:rPr>
              <w:t>安装</w:t>
            </w:r>
            <w:r>
              <w:rPr>
                <w:bCs/>
                <w:color w:val="000000" w:themeColor="text1"/>
                <w:kern w:val="0"/>
                <w:sz w:val="24"/>
                <w:szCs w:val="24"/>
              </w:rPr>
              <w:t>实施单位</w:t>
            </w:r>
          </w:p>
        </w:tc>
        <w:tc>
          <w:tcPr>
            <w:tcW w:w="79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数量</w:t>
            </w:r>
          </w:p>
        </w:tc>
        <w:tc>
          <w:tcPr>
            <w:tcW w:w="767"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单位</w:t>
            </w:r>
          </w:p>
        </w:tc>
        <w:tc>
          <w:tcPr>
            <w:tcW w:w="1735" w:type="dxa"/>
            <w:vAlign w:val="center"/>
          </w:tcPr>
          <w:p w:rsidR="00163F3A" w:rsidRDefault="007256F9">
            <w:pPr>
              <w:widowControl/>
              <w:adjustRightInd w:val="0"/>
              <w:snapToGrid w:val="0"/>
              <w:jc w:val="center"/>
              <w:rPr>
                <w:bCs/>
                <w:color w:val="000000" w:themeColor="text1"/>
                <w:kern w:val="0"/>
                <w:sz w:val="24"/>
                <w:szCs w:val="24"/>
              </w:rPr>
            </w:pPr>
            <w:r>
              <w:rPr>
                <w:bCs/>
                <w:color w:val="000000" w:themeColor="text1"/>
                <w:kern w:val="0"/>
                <w:sz w:val="24"/>
                <w:szCs w:val="24"/>
              </w:rPr>
              <w:t>总价</w:t>
            </w: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18"/>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813" w:type="dxa"/>
            <w:noWrap/>
            <w:vAlign w:val="center"/>
          </w:tcPr>
          <w:p w:rsidR="00163F3A" w:rsidRDefault="00163F3A">
            <w:pPr>
              <w:widowControl/>
              <w:adjustRightInd w:val="0"/>
              <w:snapToGrid w:val="0"/>
              <w:jc w:val="center"/>
              <w:rPr>
                <w:color w:val="000000" w:themeColor="text1"/>
                <w:kern w:val="0"/>
                <w:sz w:val="24"/>
                <w:szCs w:val="24"/>
              </w:rPr>
            </w:pPr>
          </w:p>
        </w:tc>
        <w:tc>
          <w:tcPr>
            <w:tcW w:w="1348"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c>
          <w:tcPr>
            <w:tcW w:w="795" w:type="dxa"/>
            <w:noWrap/>
            <w:vAlign w:val="center"/>
          </w:tcPr>
          <w:p w:rsidR="00163F3A" w:rsidRDefault="00163F3A">
            <w:pPr>
              <w:widowControl/>
              <w:adjustRightInd w:val="0"/>
              <w:snapToGrid w:val="0"/>
              <w:jc w:val="center"/>
              <w:rPr>
                <w:color w:val="000000" w:themeColor="text1"/>
                <w:kern w:val="0"/>
                <w:sz w:val="24"/>
                <w:szCs w:val="24"/>
              </w:rPr>
            </w:pPr>
          </w:p>
        </w:tc>
        <w:tc>
          <w:tcPr>
            <w:tcW w:w="767" w:type="dxa"/>
            <w:noWrap/>
            <w:vAlign w:val="center"/>
          </w:tcPr>
          <w:p w:rsidR="00163F3A" w:rsidRDefault="00163F3A">
            <w:pPr>
              <w:widowControl/>
              <w:adjustRightInd w:val="0"/>
              <w:snapToGrid w:val="0"/>
              <w:jc w:val="center"/>
              <w:rPr>
                <w:color w:val="000000" w:themeColor="text1"/>
                <w:kern w:val="0"/>
                <w:sz w:val="24"/>
                <w:szCs w:val="24"/>
              </w:rPr>
            </w:pPr>
          </w:p>
        </w:tc>
        <w:tc>
          <w:tcPr>
            <w:tcW w:w="1735" w:type="dxa"/>
            <w:noWrap/>
            <w:vAlign w:val="center"/>
          </w:tcPr>
          <w:p w:rsidR="00163F3A" w:rsidRDefault="00163F3A">
            <w:pPr>
              <w:widowControl/>
              <w:adjustRightInd w:val="0"/>
              <w:snapToGrid w:val="0"/>
              <w:jc w:val="center"/>
              <w:rPr>
                <w:color w:val="000000" w:themeColor="text1"/>
                <w:kern w:val="0"/>
                <w:sz w:val="24"/>
                <w:szCs w:val="24"/>
              </w:rPr>
            </w:pPr>
          </w:p>
        </w:tc>
      </w:tr>
      <w:tr w:rsidR="00163F3A">
        <w:trPr>
          <w:jc w:val="center"/>
        </w:trPr>
        <w:tc>
          <w:tcPr>
            <w:tcW w:w="3896" w:type="dxa"/>
            <w:gridSpan w:val="3"/>
            <w:noWrap/>
            <w:vAlign w:val="center"/>
          </w:tcPr>
          <w:p w:rsidR="00163F3A" w:rsidRDefault="007256F9">
            <w:pPr>
              <w:widowControl/>
              <w:adjustRightInd w:val="0"/>
              <w:snapToGrid w:val="0"/>
              <w:jc w:val="center"/>
              <w:rPr>
                <w:color w:val="000000" w:themeColor="text1"/>
                <w:kern w:val="0"/>
                <w:sz w:val="24"/>
                <w:szCs w:val="24"/>
              </w:rPr>
            </w:pPr>
            <w:r>
              <w:rPr>
                <w:bCs/>
                <w:color w:val="000000" w:themeColor="text1"/>
                <w:kern w:val="0"/>
                <w:sz w:val="24"/>
                <w:szCs w:val="24"/>
              </w:rPr>
              <w:t>安装费用合计</w:t>
            </w:r>
          </w:p>
        </w:tc>
        <w:tc>
          <w:tcPr>
            <w:tcW w:w="3297" w:type="dxa"/>
            <w:gridSpan w:val="3"/>
            <w:noWrap/>
            <w:vAlign w:val="center"/>
          </w:tcPr>
          <w:p w:rsidR="00163F3A" w:rsidRDefault="00163F3A">
            <w:pPr>
              <w:widowControl/>
              <w:adjustRightInd w:val="0"/>
              <w:snapToGrid w:val="0"/>
              <w:jc w:val="center"/>
              <w:rPr>
                <w:color w:val="000000" w:themeColor="text1"/>
                <w:kern w:val="0"/>
                <w:sz w:val="24"/>
                <w:szCs w:val="24"/>
              </w:rPr>
            </w:pPr>
          </w:p>
        </w:tc>
      </w:tr>
    </w:tbl>
    <w:p w:rsidR="00163F3A" w:rsidRDefault="007256F9">
      <w:pPr>
        <w:spacing w:line="360" w:lineRule="auto"/>
        <w:ind w:left="181"/>
        <w:rPr>
          <w:color w:val="000000" w:themeColor="text1"/>
          <w:sz w:val="24"/>
          <w:szCs w:val="24"/>
        </w:rPr>
      </w:pPr>
      <w:r>
        <w:rPr>
          <w:rFonts w:hint="eastAsia"/>
          <w:color w:val="000000" w:themeColor="text1"/>
          <w:sz w:val="24"/>
          <w:szCs w:val="24"/>
        </w:rPr>
        <w:t>投标总价</w:t>
      </w:r>
      <w:r>
        <w:rPr>
          <w:rFonts w:hint="eastAsia"/>
          <w:color w:val="000000" w:themeColor="text1"/>
          <w:sz w:val="24"/>
          <w:szCs w:val="24"/>
        </w:rPr>
        <w:t>=</w:t>
      </w:r>
      <w:r>
        <w:rPr>
          <w:rFonts w:hint="eastAsia"/>
          <w:color w:val="000000" w:themeColor="text1"/>
          <w:sz w:val="24"/>
          <w:szCs w:val="24"/>
        </w:rPr>
        <w:t>设备费用合计</w:t>
      </w:r>
      <w:r>
        <w:rPr>
          <w:rFonts w:hint="eastAsia"/>
          <w:color w:val="000000" w:themeColor="text1"/>
          <w:sz w:val="24"/>
          <w:szCs w:val="24"/>
        </w:rPr>
        <w:t>+</w:t>
      </w:r>
      <w:r>
        <w:rPr>
          <w:rFonts w:hint="eastAsia"/>
          <w:color w:val="000000" w:themeColor="text1"/>
          <w:sz w:val="24"/>
          <w:szCs w:val="24"/>
        </w:rPr>
        <w:t>安装费用合计</w:t>
      </w:r>
    </w:p>
    <w:p w:rsidR="00163F3A" w:rsidRDefault="007256F9">
      <w:pPr>
        <w:spacing w:line="360" w:lineRule="auto"/>
        <w:ind w:left="181"/>
        <w:rPr>
          <w:color w:val="000000" w:themeColor="text1"/>
          <w:sz w:val="24"/>
          <w:szCs w:val="24"/>
        </w:rPr>
      </w:pPr>
      <w:r>
        <w:rPr>
          <w:rFonts w:hint="eastAsia"/>
          <w:color w:val="000000" w:themeColor="text1"/>
          <w:sz w:val="24"/>
          <w:szCs w:val="24"/>
        </w:rPr>
        <w:t>以上设备费用和安装费用包含为完成招标文件规定的一切工作所需的全部费用。</w:t>
      </w:r>
    </w:p>
    <w:p w:rsidR="00163F3A" w:rsidRDefault="00163F3A">
      <w:pPr>
        <w:spacing w:line="360" w:lineRule="auto"/>
        <w:ind w:left="181"/>
        <w:rPr>
          <w:color w:val="000000" w:themeColor="text1"/>
          <w:sz w:val="24"/>
          <w:szCs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6-1</w:t>
      </w:r>
    </w:p>
    <w:p w:rsidR="00163F3A" w:rsidRDefault="007256F9">
      <w:pPr>
        <w:autoSpaceDN w:val="0"/>
        <w:spacing w:line="360" w:lineRule="auto"/>
        <w:jc w:val="center"/>
        <w:rPr>
          <w:b/>
          <w:bCs/>
          <w:color w:val="000000" w:themeColor="text1"/>
          <w:sz w:val="24"/>
        </w:rPr>
      </w:pPr>
      <w:r>
        <w:rPr>
          <w:b/>
          <w:bCs/>
          <w:color w:val="000000" w:themeColor="text1"/>
          <w:sz w:val="24"/>
        </w:rPr>
        <w:t>商务要求点对点应答表</w:t>
      </w:r>
    </w:p>
    <w:p w:rsidR="00163F3A" w:rsidRDefault="00163F3A">
      <w:pPr>
        <w:spacing w:line="460" w:lineRule="exact"/>
        <w:rPr>
          <w:color w:val="000000" w:themeColor="text1"/>
          <w:sz w:val="24"/>
        </w:rPr>
      </w:pPr>
    </w:p>
    <w:p w:rsidR="00163F3A" w:rsidRDefault="007256F9">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163F3A" w:rsidRDefault="00163F3A">
      <w:pPr>
        <w:spacing w:line="460" w:lineRule="exact"/>
        <w:rPr>
          <w:color w:val="000000" w:themeColor="text1"/>
          <w:sz w:val="24"/>
          <w:u w:val="single"/>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2500"/>
        <w:gridCol w:w="2680"/>
        <w:gridCol w:w="1979"/>
        <w:gridCol w:w="1241"/>
      </w:tblGrid>
      <w:tr w:rsidR="00163F3A">
        <w:trPr>
          <w:jc w:val="center"/>
        </w:trPr>
        <w:tc>
          <w:tcPr>
            <w:tcW w:w="1080"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序号</w:t>
            </w:r>
          </w:p>
        </w:tc>
        <w:tc>
          <w:tcPr>
            <w:tcW w:w="2500"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招标要求</w:t>
            </w:r>
          </w:p>
        </w:tc>
        <w:tc>
          <w:tcPr>
            <w:tcW w:w="2680"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投标应答</w:t>
            </w:r>
          </w:p>
        </w:tc>
        <w:tc>
          <w:tcPr>
            <w:tcW w:w="1979"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偏离说明</w:t>
            </w:r>
          </w:p>
        </w:tc>
        <w:tc>
          <w:tcPr>
            <w:tcW w:w="1241"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备注</w:t>
            </w: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（一）报价要求</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（二）服务要求</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（三）交货要求</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（四）付款方式</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（五）投标保证金和履约保证金</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r w:rsidR="00163F3A">
        <w:trPr>
          <w:jc w:val="center"/>
        </w:trPr>
        <w:tc>
          <w:tcPr>
            <w:tcW w:w="9480" w:type="dxa"/>
            <w:gridSpan w:val="5"/>
            <w:shd w:val="clear" w:color="auto" w:fill="auto"/>
            <w:vAlign w:val="center"/>
          </w:tcPr>
          <w:p w:rsidR="00163F3A" w:rsidRDefault="007256F9">
            <w:pPr>
              <w:widowControl/>
              <w:snapToGrid w:val="0"/>
              <w:jc w:val="left"/>
              <w:rPr>
                <w:color w:val="000000" w:themeColor="text1"/>
                <w:kern w:val="0"/>
                <w:sz w:val="24"/>
                <w:szCs w:val="21"/>
              </w:rPr>
            </w:pPr>
            <w:r>
              <w:rPr>
                <w:color w:val="000000" w:themeColor="text1"/>
                <w:kern w:val="0"/>
                <w:sz w:val="24"/>
                <w:szCs w:val="21"/>
              </w:rPr>
              <w:t>（六）验收方法及标准</w:t>
            </w:r>
          </w:p>
        </w:tc>
      </w:tr>
      <w:tr w:rsidR="00163F3A">
        <w:trPr>
          <w:jc w:val="center"/>
        </w:trPr>
        <w:tc>
          <w:tcPr>
            <w:tcW w:w="1080" w:type="dxa"/>
            <w:shd w:val="clear" w:color="auto" w:fill="auto"/>
            <w:vAlign w:val="center"/>
          </w:tcPr>
          <w:p w:rsidR="00163F3A" w:rsidRDefault="00163F3A">
            <w:pPr>
              <w:widowControl/>
              <w:snapToGrid w:val="0"/>
              <w:jc w:val="center"/>
              <w:rPr>
                <w:color w:val="000000" w:themeColor="text1"/>
                <w:kern w:val="0"/>
                <w:sz w:val="24"/>
                <w:szCs w:val="21"/>
              </w:rPr>
            </w:pPr>
          </w:p>
        </w:tc>
        <w:tc>
          <w:tcPr>
            <w:tcW w:w="2500" w:type="dxa"/>
            <w:shd w:val="clear" w:color="auto" w:fill="auto"/>
            <w:vAlign w:val="center"/>
          </w:tcPr>
          <w:p w:rsidR="00163F3A" w:rsidRDefault="00163F3A">
            <w:pPr>
              <w:widowControl/>
              <w:snapToGrid w:val="0"/>
              <w:jc w:val="left"/>
              <w:rPr>
                <w:color w:val="000000" w:themeColor="text1"/>
                <w:kern w:val="0"/>
                <w:sz w:val="24"/>
                <w:szCs w:val="21"/>
              </w:rPr>
            </w:pPr>
          </w:p>
        </w:tc>
        <w:tc>
          <w:tcPr>
            <w:tcW w:w="2680" w:type="dxa"/>
            <w:shd w:val="clear" w:color="auto" w:fill="auto"/>
            <w:vAlign w:val="center"/>
          </w:tcPr>
          <w:p w:rsidR="00163F3A" w:rsidRDefault="00163F3A">
            <w:pPr>
              <w:widowControl/>
              <w:snapToGrid w:val="0"/>
              <w:jc w:val="left"/>
              <w:rPr>
                <w:color w:val="000000" w:themeColor="text1"/>
                <w:kern w:val="0"/>
                <w:sz w:val="24"/>
                <w:szCs w:val="21"/>
              </w:rPr>
            </w:pPr>
          </w:p>
        </w:tc>
        <w:tc>
          <w:tcPr>
            <w:tcW w:w="1979" w:type="dxa"/>
            <w:shd w:val="clear" w:color="auto" w:fill="auto"/>
            <w:vAlign w:val="center"/>
          </w:tcPr>
          <w:p w:rsidR="00163F3A" w:rsidRDefault="00163F3A">
            <w:pPr>
              <w:widowControl/>
              <w:snapToGrid w:val="0"/>
              <w:jc w:val="left"/>
              <w:rPr>
                <w:color w:val="000000" w:themeColor="text1"/>
                <w:kern w:val="0"/>
                <w:sz w:val="24"/>
                <w:szCs w:val="21"/>
              </w:rPr>
            </w:pPr>
          </w:p>
        </w:tc>
        <w:tc>
          <w:tcPr>
            <w:tcW w:w="1241" w:type="dxa"/>
            <w:shd w:val="clear" w:color="auto" w:fill="auto"/>
            <w:vAlign w:val="center"/>
          </w:tcPr>
          <w:p w:rsidR="00163F3A" w:rsidRDefault="00163F3A">
            <w:pPr>
              <w:widowControl/>
              <w:snapToGrid w:val="0"/>
              <w:jc w:val="left"/>
              <w:rPr>
                <w:color w:val="000000" w:themeColor="text1"/>
                <w:kern w:val="0"/>
                <w:sz w:val="24"/>
                <w:szCs w:val="21"/>
              </w:rPr>
            </w:pPr>
          </w:p>
        </w:tc>
      </w:tr>
    </w:tbl>
    <w:p w:rsidR="00163F3A" w:rsidRDefault="007256F9">
      <w:pPr>
        <w:spacing w:line="620" w:lineRule="exact"/>
        <w:rPr>
          <w:color w:val="000000" w:themeColor="text1"/>
          <w:sz w:val="24"/>
        </w:rPr>
      </w:pPr>
      <w:r>
        <w:rPr>
          <w:color w:val="000000" w:themeColor="text1"/>
          <w:sz w:val="24"/>
        </w:rPr>
        <w:t>注：</w:t>
      </w:r>
    </w:p>
    <w:p w:rsidR="00163F3A" w:rsidRDefault="007256F9">
      <w:pPr>
        <w:spacing w:line="360" w:lineRule="auto"/>
        <w:rPr>
          <w:color w:val="000000" w:themeColor="text1"/>
          <w:sz w:val="24"/>
        </w:rPr>
      </w:pPr>
      <w:r>
        <w:rPr>
          <w:color w:val="000000" w:themeColor="text1"/>
          <w:sz w:val="24"/>
        </w:rPr>
        <w:t xml:space="preserve">1. </w:t>
      </w:r>
      <w:proofErr w:type="gramStart"/>
      <w:r>
        <w:rPr>
          <w:color w:val="000000" w:themeColor="text1"/>
          <w:sz w:val="24"/>
        </w:rPr>
        <w:t>不</w:t>
      </w:r>
      <w:proofErr w:type="gramEnd"/>
      <w:r>
        <w:rPr>
          <w:color w:val="000000" w:themeColor="text1"/>
          <w:sz w:val="24"/>
        </w:rPr>
        <w:t>如实填写偏离情况的投标文件将视为虚假材料。</w:t>
      </w:r>
    </w:p>
    <w:p w:rsidR="00163F3A" w:rsidRDefault="007256F9">
      <w:pPr>
        <w:spacing w:line="360" w:lineRule="auto"/>
        <w:rPr>
          <w:color w:val="000000" w:themeColor="text1"/>
          <w:sz w:val="24"/>
        </w:rPr>
      </w:pPr>
      <w:r>
        <w:rPr>
          <w:color w:val="000000" w:themeColor="text1"/>
          <w:sz w:val="24"/>
        </w:rPr>
        <w:t xml:space="preserve">2. </w:t>
      </w:r>
      <w:r>
        <w:rPr>
          <w:color w:val="000000" w:themeColor="text1"/>
          <w:sz w:val="24"/>
        </w:rPr>
        <w:t>招标要求指招标文件中规定的具体要求，投标</w:t>
      </w:r>
      <w:proofErr w:type="gramStart"/>
      <w:r>
        <w:rPr>
          <w:color w:val="000000" w:themeColor="text1"/>
          <w:sz w:val="24"/>
        </w:rPr>
        <w:t>应答指</w:t>
      </w:r>
      <w:proofErr w:type="gramEnd"/>
      <w:r>
        <w:rPr>
          <w:color w:val="000000" w:themeColor="text1"/>
          <w:sz w:val="24"/>
        </w:rPr>
        <w:t>投标文件的具体内容。</w:t>
      </w:r>
    </w:p>
    <w:p w:rsidR="00163F3A" w:rsidRDefault="007256F9">
      <w:pPr>
        <w:spacing w:line="360" w:lineRule="auto"/>
        <w:rPr>
          <w:color w:val="000000" w:themeColor="text1"/>
          <w:sz w:val="24"/>
        </w:rPr>
      </w:pPr>
      <w:r>
        <w:rPr>
          <w:color w:val="000000" w:themeColor="text1"/>
          <w:sz w:val="24"/>
        </w:rPr>
        <w:t xml:space="preserve">4. </w:t>
      </w:r>
      <w:r>
        <w:rPr>
          <w:color w:val="000000" w:themeColor="text1"/>
          <w:sz w:val="24"/>
        </w:rPr>
        <w:t>偏离说明指招标要求与投标应答之间的不同之处。</w:t>
      </w:r>
    </w:p>
    <w:p w:rsidR="00163F3A" w:rsidRDefault="00163F3A">
      <w:pPr>
        <w:spacing w:line="360" w:lineRule="auto"/>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7256F9">
      <w:pPr>
        <w:tabs>
          <w:tab w:val="left" w:pos="360"/>
        </w:tabs>
        <w:spacing w:line="360" w:lineRule="auto"/>
        <w:rPr>
          <w:b/>
          <w:color w:val="000000" w:themeColor="text1"/>
          <w:sz w:val="24"/>
        </w:rPr>
      </w:pPr>
      <w:r>
        <w:rPr>
          <w:color w:val="000000" w:themeColor="text1"/>
          <w:sz w:val="24"/>
        </w:rPr>
        <w:br w:type="page"/>
      </w:r>
      <w:r>
        <w:rPr>
          <w:b/>
          <w:color w:val="000000" w:themeColor="text1"/>
          <w:sz w:val="24"/>
        </w:rPr>
        <w:lastRenderedPageBreak/>
        <w:t>附件</w:t>
      </w:r>
      <w:r>
        <w:rPr>
          <w:b/>
          <w:color w:val="000000" w:themeColor="text1"/>
          <w:sz w:val="24"/>
        </w:rPr>
        <w:t>6-2</w:t>
      </w:r>
    </w:p>
    <w:p w:rsidR="00163F3A" w:rsidRDefault="007256F9">
      <w:pPr>
        <w:autoSpaceDN w:val="0"/>
        <w:spacing w:line="360" w:lineRule="auto"/>
        <w:jc w:val="center"/>
        <w:rPr>
          <w:b/>
          <w:bCs/>
          <w:color w:val="000000" w:themeColor="text1"/>
          <w:sz w:val="24"/>
        </w:rPr>
      </w:pPr>
      <w:r>
        <w:rPr>
          <w:b/>
          <w:bCs/>
          <w:color w:val="000000" w:themeColor="text1"/>
          <w:sz w:val="24"/>
        </w:rPr>
        <w:t>技术要求点对点应答表</w:t>
      </w:r>
    </w:p>
    <w:p w:rsidR="00163F3A" w:rsidRDefault="007256F9">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039"/>
        <w:gridCol w:w="851"/>
        <w:gridCol w:w="1790"/>
        <w:gridCol w:w="2680"/>
        <w:gridCol w:w="1289"/>
        <w:gridCol w:w="1315"/>
      </w:tblGrid>
      <w:tr w:rsidR="00163F3A">
        <w:trPr>
          <w:tblHeader/>
          <w:jc w:val="center"/>
        </w:trPr>
        <w:tc>
          <w:tcPr>
            <w:tcW w:w="9807" w:type="dxa"/>
            <w:gridSpan w:val="7"/>
            <w:shd w:val="clear" w:color="auto" w:fill="auto"/>
            <w:vAlign w:val="center"/>
          </w:tcPr>
          <w:p w:rsidR="00163F3A" w:rsidRDefault="007256F9">
            <w:pPr>
              <w:widowControl/>
              <w:snapToGrid w:val="0"/>
              <w:rPr>
                <w:b/>
                <w:color w:val="000000" w:themeColor="text1"/>
                <w:kern w:val="0"/>
                <w:sz w:val="24"/>
                <w:szCs w:val="21"/>
              </w:rPr>
            </w:pPr>
            <w:r>
              <w:rPr>
                <w:b/>
                <w:color w:val="000000" w:themeColor="text1"/>
                <w:kern w:val="0"/>
                <w:sz w:val="24"/>
                <w:szCs w:val="21"/>
              </w:rPr>
              <w:t>招标文件第二部分技术要求</w:t>
            </w:r>
          </w:p>
        </w:tc>
      </w:tr>
      <w:tr w:rsidR="00163F3A">
        <w:trPr>
          <w:tblHeade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序号</w:t>
            </w:r>
          </w:p>
        </w:tc>
        <w:tc>
          <w:tcPr>
            <w:tcW w:w="3680" w:type="dxa"/>
            <w:gridSpan w:val="3"/>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招标要求</w:t>
            </w:r>
          </w:p>
        </w:tc>
        <w:tc>
          <w:tcPr>
            <w:tcW w:w="2680"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投标应答</w:t>
            </w:r>
          </w:p>
        </w:tc>
        <w:tc>
          <w:tcPr>
            <w:tcW w:w="1289"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偏离说明</w:t>
            </w:r>
          </w:p>
        </w:tc>
        <w:tc>
          <w:tcPr>
            <w:tcW w:w="1315"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备注</w:t>
            </w:r>
          </w:p>
        </w:tc>
      </w:tr>
      <w:tr w:rsidR="00163F3A">
        <w:trP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1</w:t>
            </w:r>
          </w:p>
        </w:tc>
        <w:tc>
          <w:tcPr>
            <w:tcW w:w="3680" w:type="dxa"/>
            <w:gridSpan w:val="3"/>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r w:rsidR="00163F3A">
        <w:trP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2</w:t>
            </w:r>
          </w:p>
        </w:tc>
        <w:tc>
          <w:tcPr>
            <w:tcW w:w="3680" w:type="dxa"/>
            <w:gridSpan w:val="3"/>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r w:rsidR="00163F3A">
        <w:trP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3</w:t>
            </w:r>
          </w:p>
        </w:tc>
        <w:tc>
          <w:tcPr>
            <w:tcW w:w="3680" w:type="dxa"/>
            <w:gridSpan w:val="3"/>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r w:rsidR="00163F3A">
        <w:trP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w:t>
            </w:r>
          </w:p>
        </w:tc>
        <w:tc>
          <w:tcPr>
            <w:tcW w:w="3680" w:type="dxa"/>
            <w:gridSpan w:val="3"/>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r w:rsidR="00163F3A">
        <w:trPr>
          <w:jc w:val="center"/>
        </w:trPr>
        <w:tc>
          <w:tcPr>
            <w:tcW w:w="9807" w:type="dxa"/>
            <w:gridSpan w:val="7"/>
            <w:shd w:val="clear" w:color="auto" w:fill="auto"/>
            <w:vAlign w:val="center"/>
          </w:tcPr>
          <w:p w:rsidR="00163F3A" w:rsidRDefault="007256F9">
            <w:pPr>
              <w:widowControl/>
              <w:snapToGrid w:val="0"/>
              <w:rPr>
                <w:b/>
                <w:color w:val="000000" w:themeColor="text1"/>
                <w:kern w:val="0"/>
                <w:sz w:val="24"/>
                <w:szCs w:val="21"/>
              </w:rPr>
            </w:pPr>
            <w:r>
              <w:rPr>
                <w:rFonts w:hint="eastAsia"/>
                <w:b/>
                <w:color w:val="000000" w:themeColor="text1"/>
                <w:kern w:val="0"/>
                <w:sz w:val="24"/>
                <w:szCs w:val="21"/>
              </w:rPr>
              <w:t>采购</w:t>
            </w:r>
            <w:r>
              <w:rPr>
                <w:b/>
                <w:color w:val="000000" w:themeColor="text1"/>
                <w:kern w:val="0"/>
                <w:sz w:val="24"/>
                <w:szCs w:val="21"/>
              </w:rPr>
              <w:t>清单技术参数（</w:t>
            </w:r>
            <w:r>
              <w:rPr>
                <w:rFonts w:hint="eastAsia"/>
                <w:b/>
                <w:color w:val="000000" w:themeColor="text1"/>
                <w:kern w:val="0"/>
                <w:sz w:val="24"/>
                <w:szCs w:val="21"/>
              </w:rPr>
              <w:t>采购</w:t>
            </w:r>
            <w:r>
              <w:rPr>
                <w:b/>
                <w:color w:val="000000" w:themeColor="text1"/>
                <w:kern w:val="0"/>
                <w:sz w:val="24"/>
                <w:szCs w:val="21"/>
              </w:rPr>
              <w:t>清单技术参数要求须逐条应答）</w:t>
            </w:r>
          </w:p>
        </w:tc>
      </w:tr>
      <w:tr w:rsidR="00163F3A">
        <w:trPr>
          <w:jc w:val="center"/>
        </w:trPr>
        <w:tc>
          <w:tcPr>
            <w:tcW w:w="843"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序号</w:t>
            </w:r>
          </w:p>
        </w:tc>
        <w:tc>
          <w:tcPr>
            <w:tcW w:w="1039" w:type="dxa"/>
            <w:shd w:val="clear" w:color="auto" w:fill="auto"/>
            <w:vAlign w:val="center"/>
          </w:tcPr>
          <w:p w:rsidR="00163F3A" w:rsidRDefault="007256F9">
            <w:pPr>
              <w:widowControl/>
              <w:snapToGrid w:val="0"/>
              <w:jc w:val="center"/>
              <w:rPr>
                <w:color w:val="000000" w:themeColor="text1"/>
                <w:kern w:val="0"/>
                <w:sz w:val="24"/>
                <w:szCs w:val="21"/>
              </w:rPr>
            </w:pPr>
            <w:r>
              <w:rPr>
                <w:rFonts w:hint="eastAsia"/>
                <w:color w:val="000000" w:themeColor="text1"/>
                <w:kern w:val="0"/>
                <w:sz w:val="24"/>
                <w:szCs w:val="21"/>
              </w:rPr>
              <w:t>标的</w:t>
            </w:r>
          </w:p>
          <w:p w:rsidR="00163F3A" w:rsidRDefault="007256F9">
            <w:pPr>
              <w:widowControl/>
              <w:snapToGrid w:val="0"/>
              <w:jc w:val="center"/>
              <w:rPr>
                <w:color w:val="000000" w:themeColor="text1"/>
                <w:kern w:val="0"/>
                <w:sz w:val="24"/>
                <w:szCs w:val="21"/>
              </w:rPr>
            </w:pPr>
            <w:r>
              <w:rPr>
                <w:color w:val="000000" w:themeColor="text1"/>
                <w:kern w:val="0"/>
                <w:sz w:val="24"/>
                <w:szCs w:val="21"/>
              </w:rPr>
              <w:t>名称</w:t>
            </w:r>
          </w:p>
        </w:tc>
        <w:tc>
          <w:tcPr>
            <w:tcW w:w="851" w:type="dxa"/>
            <w:shd w:val="clear" w:color="auto" w:fill="auto"/>
            <w:vAlign w:val="center"/>
          </w:tcPr>
          <w:p w:rsidR="00163F3A" w:rsidRDefault="007256F9">
            <w:pPr>
              <w:snapToGrid w:val="0"/>
              <w:jc w:val="center"/>
              <w:rPr>
                <w:color w:val="000000" w:themeColor="text1"/>
                <w:kern w:val="0"/>
                <w:sz w:val="24"/>
              </w:rPr>
            </w:pPr>
            <w:r>
              <w:rPr>
                <w:color w:val="000000" w:themeColor="text1"/>
                <w:kern w:val="0"/>
                <w:sz w:val="24"/>
              </w:rPr>
              <w:t>条款</w:t>
            </w:r>
          </w:p>
          <w:p w:rsidR="00163F3A" w:rsidRDefault="007256F9">
            <w:pPr>
              <w:snapToGrid w:val="0"/>
              <w:jc w:val="center"/>
              <w:rPr>
                <w:color w:val="000000" w:themeColor="text1"/>
                <w:kern w:val="0"/>
                <w:sz w:val="24"/>
                <w:szCs w:val="21"/>
              </w:rPr>
            </w:pPr>
            <w:r>
              <w:rPr>
                <w:color w:val="000000" w:themeColor="text1"/>
                <w:kern w:val="0"/>
                <w:sz w:val="24"/>
              </w:rPr>
              <w:t>序号</w:t>
            </w:r>
          </w:p>
        </w:tc>
        <w:tc>
          <w:tcPr>
            <w:tcW w:w="1790" w:type="dxa"/>
            <w:shd w:val="clear" w:color="auto" w:fill="auto"/>
            <w:vAlign w:val="center"/>
          </w:tcPr>
          <w:p w:rsidR="00163F3A" w:rsidRDefault="007256F9">
            <w:pPr>
              <w:snapToGrid w:val="0"/>
              <w:jc w:val="center"/>
              <w:rPr>
                <w:color w:val="000000" w:themeColor="text1"/>
                <w:kern w:val="0"/>
                <w:sz w:val="24"/>
                <w:szCs w:val="21"/>
              </w:rPr>
            </w:pPr>
            <w:r>
              <w:rPr>
                <w:color w:val="000000" w:themeColor="text1"/>
                <w:kern w:val="0"/>
                <w:sz w:val="24"/>
                <w:szCs w:val="21"/>
              </w:rPr>
              <w:t>招标要求</w:t>
            </w:r>
          </w:p>
        </w:tc>
        <w:tc>
          <w:tcPr>
            <w:tcW w:w="2680"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投标应答</w:t>
            </w:r>
          </w:p>
        </w:tc>
        <w:tc>
          <w:tcPr>
            <w:tcW w:w="1289"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偏离</w:t>
            </w:r>
          </w:p>
          <w:p w:rsidR="00163F3A" w:rsidRDefault="007256F9">
            <w:pPr>
              <w:widowControl/>
              <w:snapToGrid w:val="0"/>
              <w:jc w:val="center"/>
              <w:rPr>
                <w:color w:val="000000" w:themeColor="text1"/>
                <w:kern w:val="0"/>
                <w:sz w:val="24"/>
                <w:szCs w:val="21"/>
              </w:rPr>
            </w:pPr>
            <w:r>
              <w:rPr>
                <w:color w:val="000000" w:themeColor="text1"/>
                <w:kern w:val="0"/>
                <w:sz w:val="24"/>
                <w:szCs w:val="21"/>
              </w:rPr>
              <w:t>说明</w:t>
            </w:r>
          </w:p>
        </w:tc>
        <w:tc>
          <w:tcPr>
            <w:tcW w:w="1315" w:type="dxa"/>
            <w:shd w:val="clear" w:color="auto" w:fill="auto"/>
            <w:vAlign w:val="center"/>
          </w:tcPr>
          <w:p w:rsidR="00163F3A" w:rsidRDefault="007256F9">
            <w:pPr>
              <w:widowControl/>
              <w:snapToGrid w:val="0"/>
              <w:jc w:val="center"/>
              <w:rPr>
                <w:color w:val="000000" w:themeColor="text1"/>
                <w:kern w:val="0"/>
                <w:sz w:val="24"/>
                <w:szCs w:val="21"/>
              </w:rPr>
            </w:pPr>
            <w:r>
              <w:rPr>
                <w:color w:val="000000" w:themeColor="text1"/>
                <w:kern w:val="0"/>
                <w:sz w:val="24"/>
                <w:szCs w:val="21"/>
              </w:rPr>
              <w:t>技术支撑材料所在页码</w:t>
            </w:r>
          </w:p>
        </w:tc>
      </w:tr>
      <w:tr w:rsidR="00163F3A">
        <w:trPr>
          <w:jc w:val="center"/>
        </w:trPr>
        <w:tc>
          <w:tcPr>
            <w:tcW w:w="843" w:type="dxa"/>
            <w:shd w:val="clear" w:color="auto" w:fill="auto"/>
            <w:vAlign w:val="center"/>
          </w:tcPr>
          <w:p w:rsidR="00163F3A" w:rsidRDefault="00163F3A">
            <w:pPr>
              <w:widowControl/>
              <w:snapToGrid w:val="0"/>
              <w:jc w:val="center"/>
              <w:rPr>
                <w:color w:val="000000" w:themeColor="text1"/>
                <w:kern w:val="0"/>
                <w:sz w:val="24"/>
                <w:szCs w:val="21"/>
              </w:rPr>
            </w:pPr>
          </w:p>
        </w:tc>
        <w:tc>
          <w:tcPr>
            <w:tcW w:w="1039" w:type="dxa"/>
            <w:shd w:val="clear" w:color="auto" w:fill="auto"/>
            <w:vAlign w:val="center"/>
          </w:tcPr>
          <w:p w:rsidR="00163F3A" w:rsidRDefault="00163F3A">
            <w:pPr>
              <w:widowControl/>
              <w:snapToGrid w:val="0"/>
              <w:jc w:val="center"/>
              <w:rPr>
                <w:color w:val="000000" w:themeColor="text1"/>
                <w:kern w:val="0"/>
                <w:sz w:val="24"/>
                <w:szCs w:val="21"/>
              </w:rPr>
            </w:pPr>
          </w:p>
        </w:tc>
        <w:tc>
          <w:tcPr>
            <w:tcW w:w="851" w:type="dxa"/>
            <w:shd w:val="clear" w:color="auto" w:fill="auto"/>
            <w:vAlign w:val="center"/>
          </w:tcPr>
          <w:p w:rsidR="00163F3A" w:rsidRDefault="00163F3A">
            <w:pPr>
              <w:widowControl/>
              <w:snapToGrid w:val="0"/>
              <w:jc w:val="center"/>
              <w:rPr>
                <w:color w:val="000000" w:themeColor="text1"/>
                <w:kern w:val="0"/>
                <w:sz w:val="24"/>
                <w:szCs w:val="21"/>
              </w:rPr>
            </w:pPr>
          </w:p>
        </w:tc>
        <w:tc>
          <w:tcPr>
            <w:tcW w:w="1790" w:type="dxa"/>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r w:rsidR="00163F3A">
        <w:trPr>
          <w:jc w:val="center"/>
        </w:trPr>
        <w:tc>
          <w:tcPr>
            <w:tcW w:w="843" w:type="dxa"/>
            <w:shd w:val="clear" w:color="auto" w:fill="auto"/>
            <w:vAlign w:val="center"/>
          </w:tcPr>
          <w:p w:rsidR="00163F3A" w:rsidRDefault="00163F3A">
            <w:pPr>
              <w:widowControl/>
              <w:snapToGrid w:val="0"/>
              <w:jc w:val="center"/>
              <w:rPr>
                <w:color w:val="000000" w:themeColor="text1"/>
                <w:kern w:val="0"/>
                <w:sz w:val="24"/>
                <w:szCs w:val="21"/>
              </w:rPr>
            </w:pPr>
          </w:p>
        </w:tc>
        <w:tc>
          <w:tcPr>
            <w:tcW w:w="1039" w:type="dxa"/>
            <w:shd w:val="clear" w:color="auto" w:fill="auto"/>
            <w:vAlign w:val="center"/>
          </w:tcPr>
          <w:p w:rsidR="00163F3A" w:rsidRDefault="00163F3A">
            <w:pPr>
              <w:widowControl/>
              <w:snapToGrid w:val="0"/>
              <w:jc w:val="center"/>
              <w:rPr>
                <w:color w:val="000000" w:themeColor="text1"/>
                <w:kern w:val="0"/>
                <w:sz w:val="24"/>
                <w:szCs w:val="21"/>
              </w:rPr>
            </w:pPr>
          </w:p>
        </w:tc>
        <w:tc>
          <w:tcPr>
            <w:tcW w:w="851" w:type="dxa"/>
            <w:shd w:val="clear" w:color="auto" w:fill="auto"/>
            <w:vAlign w:val="center"/>
          </w:tcPr>
          <w:p w:rsidR="00163F3A" w:rsidRDefault="00163F3A">
            <w:pPr>
              <w:widowControl/>
              <w:snapToGrid w:val="0"/>
              <w:jc w:val="center"/>
              <w:rPr>
                <w:color w:val="000000" w:themeColor="text1"/>
                <w:kern w:val="0"/>
                <w:sz w:val="24"/>
                <w:szCs w:val="21"/>
              </w:rPr>
            </w:pPr>
          </w:p>
        </w:tc>
        <w:tc>
          <w:tcPr>
            <w:tcW w:w="1790" w:type="dxa"/>
            <w:shd w:val="clear" w:color="auto" w:fill="auto"/>
            <w:vAlign w:val="center"/>
          </w:tcPr>
          <w:p w:rsidR="00163F3A" w:rsidRDefault="00163F3A">
            <w:pPr>
              <w:widowControl/>
              <w:snapToGrid w:val="0"/>
              <w:jc w:val="center"/>
              <w:rPr>
                <w:color w:val="000000" w:themeColor="text1"/>
                <w:kern w:val="0"/>
                <w:sz w:val="24"/>
                <w:szCs w:val="21"/>
              </w:rPr>
            </w:pPr>
          </w:p>
        </w:tc>
        <w:tc>
          <w:tcPr>
            <w:tcW w:w="2680" w:type="dxa"/>
            <w:shd w:val="clear" w:color="auto" w:fill="auto"/>
            <w:vAlign w:val="center"/>
          </w:tcPr>
          <w:p w:rsidR="00163F3A" w:rsidRDefault="00163F3A">
            <w:pPr>
              <w:widowControl/>
              <w:snapToGrid w:val="0"/>
              <w:jc w:val="center"/>
              <w:rPr>
                <w:color w:val="000000" w:themeColor="text1"/>
                <w:kern w:val="0"/>
                <w:sz w:val="24"/>
                <w:szCs w:val="21"/>
              </w:rPr>
            </w:pPr>
          </w:p>
        </w:tc>
        <w:tc>
          <w:tcPr>
            <w:tcW w:w="1289" w:type="dxa"/>
            <w:shd w:val="clear" w:color="auto" w:fill="auto"/>
            <w:vAlign w:val="center"/>
          </w:tcPr>
          <w:p w:rsidR="00163F3A" w:rsidRDefault="00163F3A">
            <w:pPr>
              <w:widowControl/>
              <w:snapToGrid w:val="0"/>
              <w:jc w:val="center"/>
              <w:rPr>
                <w:color w:val="000000" w:themeColor="text1"/>
                <w:kern w:val="0"/>
                <w:sz w:val="24"/>
                <w:szCs w:val="21"/>
              </w:rPr>
            </w:pPr>
          </w:p>
        </w:tc>
        <w:tc>
          <w:tcPr>
            <w:tcW w:w="1315" w:type="dxa"/>
            <w:shd w:val="clear" w:color="auto" w:fill="auto"/>
            <w:vAlign w:val="center"/>
          </w:tcPr>
          <w:p w:rsidR="00163F3A" w:rsidRDefault="00163F3A">
            <w:pPr>
              <w:widowControl/>
              <w:snapToGrid w:val="0"/>
              <w:jc w:val="center"/>
              <w:rPr>
                <w:color w:val="000000" w:themeColor="text1"/>
                <w:kern w:val="0"/>
                <w:sz w:val="24"/>
                <w:szCs w:val="21"/>
              </w:rPr>
            </w:pPr>
          </w:p>
        </w:tc>
      </w:tr>
    </w:tbl>
    <w:p w:rsidR="00163F3A" w:rsidRDefault="007256F9">
      <w:pPr>
        <w:snapToGrid w:val="0"/>
        <w:spacing w:line="480" w:lineRule="exact"/>
        <w:rPr>
          <w:color w:val="000000" w:themeColor="text1"/>
          <w:sz w:val="24"/>
        </w:rPr>
      </w:pPr>
      <w:r>
        <w:rPr>
          <w:color w:val="000000" w:themeColor="text1"/>
          <w:sz w:val="24"/>
        </w:rPr>
        <w:t>注：</w:t>
      </w:r>
    </w:p>
    <w:p w:rsidR="00163F3A" w:rsidRDefault="007256F9">
      <w:pPr>
        <w:snapToGrid w:val="0"/>
        <w:spacing w:line="480" w:lineRule="exact"/>
        <w:rPr>
          <w:color w:val="000000" w:themeColor="text1"/>
          <w:sz w:val="24"/>
        </w:rPr>
      </w:pPr>
      <w:r>
        <w:rPr>
          <w:color w:val="000000" w:themeColor="text1"/>
          <w:sz w:val="24"/>
        </w:rPr>
        <w:t xml:space="preserve">1. </w:t>
      </w:r>
      <w:proofErr w:type="gramStart"/>
      <w:r>
        <w:rPr>
          <w:color w:val="000000" w:themeColor="text1"/>
          <w:sz w:val="24"/>
        </w:rPr>
        <w:t>不</w:t>
      </w:r>
      <w:proofErr w:type="gramEnd"/>
      <w:r>
        <w:rPr>
          <w:color w:val="000000" w:themeColor="text1"/>
          <w:sz w:val="24"/>
        </w:rPr>
        <w:t>如实填写偏离情况的投标文件将视为虚假材料。</w:t>
      </w:r>
    </w:p>
    <w:p w:rsidR="00163F3A" w:rsidRDefault="007256F9">
      <w:pPr>
        <w:snapToGrid w:val="0"/>
        <w:spacing w:line="480" w:lineRule="exact"/>
        <w:rPr>
          <w:color w:val="000000" w:themeColor="text1"/>
          <w:sz w:val="24"/>
        </w:rPr>
      </w:pPr>
      <w:r>
        <w:rPr>
          <w:color w:val="000000" w:themeColor="text1"/>
          <w:sz w:val="24"/>
        </w:rPr>
        <w:t xml:space="preserve">2. </w:t>
      </w:r>
      <w:r>
        <w:rPr>
          <w:color w:val="000000" w:themeColor="text1"/>
          <w:sz w:val="24"/>
        </w:rPr>
        <w:t>招标要求指招标文件中规定的具体要求，投标</w:t>
      </w:r>
      <w:proofErr w:type="gramStart"/>
      <w:r>
        <w:rPr>
          <w:color w:val="000000" w:themeColor="text1"/>
          <w:sz w:val="24"/>
        </w:rPr>
        <w:t>应答指</w:t>
      </w:r>
      <w:proofErr w:type="gramEnd"/>
      <w:r>
        <w:rPr>
          <w:color w:val="000000" w:themeColor="text1"/>
          <w:sz w:val="24"/>
        </w:rPr>
        <w:t>投标文件的具体内容。</w:t>
      </w:r>
    </w:p>
    <w:p w:rsidR="00163F3A" w:rsidRDefault="007256F9">
      <w:pPr>
        <w:snapToGrid w:val="0"/>
        <w:spacing w:line="480" w:lineRule="exact"/>
        <w:rPr>
          <w:color w:val="000000" w:themeColor="text1"/>
          <w:sz w:val="24"/>
        </w:rPr>
      </w:pPr>
      <w:r>
        <w:rPr>
          <w:color w:val="000000" w:themeColor="text1"/>
          <w:sz w:val="24"/>
        </w:rPr>
        <w:t xml:space="preserve">3. </w:t>
      </w:r>
      <w:r>
        <w:rPr>
          <w:color w:val="000000" w:themeColor="text1"/>
          <w:sz w:val="24"/>
        </w:rPr>
        <w:t>偏离说明指招标要求与投标应答之间的不同之处。</w:t>
      </w:r>
    </w:p>
    <w:p w:rsidR="00163F3A" w:rsidRDefault="007256F9">
      <w:pPr>
        <w:snapToGrid w:val="0"/>
        <w:spacing w:line="480" w:lineRule="exact"/>
        <w:rPr>
          <w:color w:val="000000" w:themeColor="text1"/>
          <w:sz w:val="24"/>
        </w:rPr>
      </w:pPr>
      <w:r>
        <w:rPr>
          <w:color w:val="000000" w:themeColor="text1"/>
          <w:sz w:val="24"/>
        </w:rPr>
        <w:t xml:space="preserve">4. </w:t>
      </w:r>
      <w:r>
        <w:rPr>
          <w:color w:val="000000" w:themeColor="text1"/>
          <w:sz w:val="24"/>
        </w:rPr>
        <w:t>投标人在《技术要求点对点应答表》</w:t>
      </w:r>
      <w:r>
        <w:rPr>
          <w:color w:val="000000" w:themeColor="text1"/>
          <w:sz w:val="24"/>
        </w:rPr>
        <w:t>“</w:t>
      </w:r>
      <w:r>
        <w:rPr>
          <w:rFonts w:hint="eastAsia"/>
          <w:color w:val="000000" w:themeColor="text1"/>
          <w:sz w:val="24"/>
        </w:rPr>
        <w:t>采购清单技术参数</w:t>
      </w:r>
      <w:r>
        <w:rPr>
          <w:color w:val="000000" w:themeColor="text1"/>
          <w:sz w:val="24"/>
        </w:rPr>
        <w:t>”</w:t>
      </w:r>
      <w:r>
        <w:rPr>
          <w:color w:val="000000" w:themeColor="text1"/>
          <w:sz w:val="24"/>
        </w:rPr>
        <w:t>的投标应答中必须列出具体数值或内容。如投标人未应答或只注明</w:t>
      </w:r>
      <w:r>
        <w:rPr>
          <w:color w:val="000000" w:themeColor="text1"/>
          <w:sz w:val="24"/>
        </w:rPr>
        <w:t>“</w:t>
      </w:r>
      <w:r>
        <w:rPr>
          <w:color w:val="000000" w:themeColor="text1"/>
          <w:sz w:val="24"/>
        </w:rPr>
        <w:t>符合</w:t>
      </w:r>
      <w:r>
        <w:rPr>
          <w:color w:val="000000" w:themeColor="text1"/>
          <w:sz w:val="24"/>
        </w:rPr>
        <w:t>”</w:t>
      </w:r>
      <w:r>
        <w:rPr>
          <w:color w:val="000000" w:themeColor="text1"/>
          <w:sz w:val="24"/>
        </w:rPr>
        <w:t>、</w:t>
      </w:r>
      <w:r>
        <w:rPr>
          <w:color w:val="000000" w:themeColor="text1"/>
          <w:sz w:val="24"/>
        </w:rPr>
        <w:t>“</w:t>
      </w:r>
      <w:r>
        <w:rPr>
          <w:color w:val="000000" w:themeColor="text1"/>
          <w:sz w:val="24"/>
        </w:rPr>
        <w:t>满足</w:t>
      </w:r>
      <w:r>
        <w:rPr>
          <w:color w:val="000000" w:themeColor="text1"/>
          <w:sz w:val="24"/>
        </w:rPr>
        <w:t>”</w:t>
      </w:r>
      <w:r>
        <w:rPr>
          <w:color w:val="000000" w:themeColor="text1"/>
          <w:sz w:val="24"/>
        </w:rPr>
        <w:t>等类似无具体内容的表述，将被视为不符合招标文件要求。投标人自行承担由此造成的一切后果。</w:t>
      </w:r>
    </w:p>
    <w:p w:rsidR="00163F3A" w:rsidRDefault="00163F3A" w:rsidP="006077C9">
      <w:pPr>
        <w:spacing w:line="360" w:lineRule="auto"/>
        <w:ind w:firstLineChars="1700" w:firstLine="3794"/>
        <w:rPr>
          <w:color w:val="000000" w:themeColor="text1"/>
          <w:sz w:val="24"/>
        </w:rPr>
      </w:pPr>
    </w:p>
    <w:p w:rsidR="00163F3A" w:rsidRDefault="00163F3A" w:rsidP="006077C9">
      <w:pPr>
        <w:spacing w:line="360" w:lineRule="auto"/>
        <w:ind w:firstLineChars="1700" w:firstLine="3794"/>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7256F9">
      <w:pPr>
        <w:tabs>
          <w:tab w:val="left" w:pos="360"/>
        </w:tabs>
        <w:spacing w:line="360" w:lineRule="auto"/>
        <w:rPr>
          <w:b/>
          <w:color w:val="000000" w:themeColor="text1"/>
          <w:sz w:val="24"/>
        </w:rPr>
      </w:pPr>
      <w:r>
        <w:rPr>
          <w:color w:val="000000" w:themeColor="text1"/>
          <w:sz w:val="24"/>
        </w:rPr>
        <w:br w:type="page"/>
      </w:r>
      <w:r>
        <w:rPr>
          <w:b/>
          <w:color w:val="000000" w:themeColor="text1"/>
          <w:sz w:val="24"/>
        </w:rPr>
        <w:lastRenderedPageBreak/>
        <w:t>附件</w:t>
      </w:r>
      <w:r>
        <w:rPr>
          <w:b/>
          <w:color w:val="000000" w:themeColor="text1"/>
          <w:sz w:val="24"/>
        </w:rPr>
        <w:t>7</w:t>
      </w:r>
    </w:p>
    <w:p w:rsidR="00163F3A" w:rsidRDefault="007256F9">
      <w:pPr>
        <w:autoSpaceDN w:val="0"/>
        <w:spacing w:line="360" w:lineRule="auto"/>
        <w:jc w:val="center"/>
        <w:rPr>
          <w:b/>
          <w:bCs/>
          <w:color w:val="000000" w:themeColor="text1"/>
          <w:sz w:val="24"/>
        </w:rPr>
      </w:pPr>
      <w:r>
        <w:rPr>
          <w:b/>
          <w:bCs/>
          <w:color w:val="000000" w:themeColor="text1"/>
          <w:sz w:val="24"/>
        </w:rPr>
        <w:t>业绩</w:t>
      </w:r>
    </w:p>
    <w:p w:rsidR="00163F3A" w:rsidRDefault="00163F3A">
      <w:pPr>
        <w:spacing w:line="460" w:lineRule="exact"/>
        <w:ind w:left="192"/>
        <w:rPr>
          <w:color w:val="000000" w:themeColor="text1"/>
          <w:sz w:val="24"/>
        </w:rPr>
      </w:pPr>
    </w:p>
    <w:p w:rsidR="00163F3A" w:rsidRDefault="007256F9">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163F3A" w:rsidRDefault="00163F3A">
      <w:pPr>
        <w:spacing w:line="460" w:lineRule="exact"/>
        <w:ind w:left="192"/>
        <w:rPr>
          <w:color w:val="000000" w:themeColor="text1"/>
          <w:sz w:val="24"/>
        </w:rPr>
      </w:pPr>
    </w:p>
    <w:tbl>
      <w:tblPr>
        <w:tblW w:w="51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890"/>
        <w:gridCol w:w="699"/>
        <w:gridCol w:w="1122"/>
        <w:gridCol w:w="1316"/>
        <w:gridCol w:w="1025"/>
        <w:gridCol w:w="696"/>
        <w:gridCol w:w="2280"/>
      </w:tblGrid>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序号</w:t>
            </w: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用户单位名称</w:t>
            </w: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项目内容</w:t>
            </w: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实施地点</w:t>
            </w: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用户联系人及联系方式</w:t>
            </w: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项目起止时间</w:t>
            </w: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合同金额</w:t>
            </w: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7256F9">
            <w:pPr>
              <w:snapToGrid w:val="0"/>
              <w:jc w:val="center"/>
              <w:rPr>
                <w:color w:val="000000" w:themeColor="text1"/>
                <w:sz w:val="24"/>
              </w:rPr>
            </w:pPr>
            <w:r>
              <w:rPr>
                <w:color w:val="000000" w:themeColor="text1"/>
                <w:sz w:val="24"/>
              </w:rPr>
              <w:t>用户盖章的</w:t>
            </w:r>
            <w:proofErr w:type="gramStart"/>
            <w:r>
              <w:rPr>
                <w:color w:val="000000" w:themeColor="text1"/>
                <w:sz w:val="24"/>
              </w:rPr>
              <w:t>成功履行</w:t>
            </w:r>
            <w:proofErr w:type="gramEnd"/>
            <w:r>
              <w:rPr>
                <w:color w:val="000000" w:themeColor="text1"/>
                <w:sz w:val="24"/>
              </w:rPr>
              <w:t>合同的相关证明材料</w:t>
            </w:r>
            <w:r>
              <w:rPr>
                <w:bCs/>
                <w:color w:val="000000" w:themeColor="text1"/>
                <w:sz w:val="24"/>
              </w:rPr>
              <w:t>扫描</w:t>
            </w:r>
            <w:proofErr w:type="gramStart"/>
            <w:r>
              <w:rPr>
                <w:bCs/>
                <w:color w:val="000000" w:themeColor="text1"/>
                <w:sz w:val="24"/>
              </w:rPr>
              <w:t>件所在</w:t>
            </w:r>
            <w:proofErr w:type="gramEnd"/>
            <w:r>
              <w:rPr>
                <w:bCs/>
                <w:color w:val="000000" w:themeColor="text1"/>
                <w:sz w:val="24"/>
              </w:rPr>
              <w:t>页码</w:t>
            </w: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r w:rsidR="00163F3A">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163F3A" w:rsidRDefault="00163F3A">
            <w:pPr>
              <w:snapToGrid w:val="0"/>
              <w:jc w:val="center"/>
              <w:rPr>
                <w:color w:val="000000" w:themeColor="text1"/>
                <w:sz w:val="24"/>
              </w:rPr>
            </w:pPr>
          </w:p>
        </w:tc>
      </w:tr>
    </w:tbl>
    <w:p w:rsidR="00163F3A" w:rsidRDefault="00163F3A">
      <w:pPr>
        <w:spacing w:line="560" w:lineRule="exact"/>
        <w:jc w:val="center"/>
        <w:rPr>
          <w:color w:val="000000" w:themeColor="text1"/>
          <w:sz w:val="24"/>
        </w:rPr>
      </w:pPr>
    </w:p>
    <w:p w:rsidR="00163F3A" w:rsidRDefault="007256F9">
      <w:pPr>
        <w:spacing w:line="560" w:lineRule="exact"/>
        <w:rPr>
          <w:color w:val="000000" w:themeColor="text1"/>
          <w:sz w:val="24"/>
        </w:rPr>
      </w:pPr>
      <w:r>
        <w:rPr>
          <w:color w:val="000000" w:themeColor="text1"/>
          <w:sz w:val="24"/>
        </w:rPr>
        <w:t>备注：若招标文件第二部分评分因素及评标标准中要求提供业绩的，投标人所列业绩应按其要求将证明材料按顺序附后。</w:t>
      </w:r>
    </w:p>
    <w:p w:rsidR="00163F3A" w:rsidRDefault="00163F3A">
      <w:pPr>
        <w:spacing w:line="560" w:lineRule="exact"/>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pPr>
        <w:spacing w:line="460" w:lineRule="exact"/>
        <w:rPr>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8</w:t>
      </w:r>
    </w:p>
    <w:p w:rsidR="00163F3A" w:rsidRDefault="007256F9">
      <w:pPr>
        <w:autoSpaceDN w:val="0"/>
        <w:spacing w:line="360" w:lineRule="auto"/>
        <w:jc w:val="center"/>
        <w:rPr>
          <w:b/>
          <w:bCs/>
          <w:color w:val="000000" w:themeColor="text1"/>
          <w:sz w:val="24"/>
        </w:rPr>
      </w:pPr>
      <w:r>
        <w:rPr>
          <w:b/>
          <w:bCs/>
          <w:color w:val="000000" w:themeColor="text1"/>
          <w:sz w:val="24"/>
        </w:rPr>
        <w:t>制造商售后服务承诺</w:t>
      </w:r>
    </w:p>
    <w:p w:rsidR="00163F3A" w:rsidRDefault="00163F3A" w:rsidP="006077C9">
      <w:pPr>
        <w:autoSpaceDE w:val="0"/>
        <w:autoSpaceDN w:val="0"/>
        <w:adjustRightInd w:val="0"/>
        <w:spacing w:line="360" w:lineRule="auto"/>
        <w:ind w:firstLineChars="200" w:firstLine="446"/>
        <w:rPr>
          <w:color w:val="000000" w:themeColor="text1"/>
          <w:sz w:val="24"/>
        </w:rPr>
      </w:pPr>
    </w:p>
    <w:tbl>
      <w:tblPr>
        <w:tblW w:w="5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289"/>
        <w:gridCol w:w="6843"/>
      </w:tblGrid>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序号</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项目</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承诺内容</w:t>
            </w:r>
          </w:p>
        </w:tc>
      </w:tr>
      <w:tr w:rsidR="00163F3A">
        <w:trPr>
          <w:cantSplit/>
          <w:trHeight w:val="2818"/>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保修期内</w:t>
            </w:r>
          </w:p>
        </w:tc>
        <w:tc>
          <w:tcPr>
            <w:tcW w:w="3812" w:type="pct"/>
            <w:tcBorders>
              <w:top w:val="single" w:sz="4" w:space="0" w:color="auto"/>
              <w:left w:val="single" w:sz="4" w:space="0" w:color="auto"/>
              <w:right w:val="single" w:sz="4" w:space="0" w:color="auto"/>
            </w:tcBorders>
            <w:vAlign w:val="center"/>
          </w:tcPr>
          <w:p w:rsidR="00163F3A" w:rsidRDefault="00163F3A">
            <w:pPr>
              <w:pStyle w:val="11"/>
              <w:spacing w:line="360" w:lineRule="auto"/>
              <w:rPr>
                <w:bCs/>
                <w:color w:val="000000" w:themeColor="text1"/>
                <w:sz w:val="24"/>
              </w:rPr>
            </w:pPr>
          </w:p>
        </w:tc>
      </w:tr>
      <w:tr w:rsidR="00163F3A">
        <w:trPr>
          <w:cantSplit/>
          <w:trHeight w:val="2818"/>
          <w:jc w:val="center"/>
        </w:trPr>
        <w:tc>
          <w:tcPr>
            <w:tcW w:w="470" w:type="pct"/>
            <w:tcBorders>
              <w:top w:val="single" w:sz="4" w:space="0" w:color="auto"/>
              <w:left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2</w:t>
            </w:r>
          </w:p>
        </w:tc>
        <w:tc>
          <w:tcPr>
            <w:tcW w:w="718" w:type="pct"/>
            <w:tcBorders>
              <w:top w:val="single" w:sz="4" w:space="0" w:color="auto"/>
              <w:left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保修期后</w:t>
            </w:r>
          </w:p>
        </w:tc>
        <w:tc>
          <w:tcPr>
            <w:tcW w:w="3812" w:type="pct"/>
            <w:tcBorders>
              <w:top w:val="single" w:sz="4" w:space="0" w:color="auto"/>
              <w:left w:val="single" w:sz="4" w:space="0" w:color="auto"/>
              <w:right w:val="single" w:sz="4" w:space="0" w:color="auto"/>
            </w:tcBorders>
            <w:vAlign w:val="center"/>
          </w:tcPr>
          <w:p w:rsidR="00163F3A" w:rsidRDefault="00163F3A">
            <w:pPr>
              <w:pStyle w:val="11"/>
              <w:spacing w:line="360" w:lineRule="auto"/>
              <w:rPr>
                <w:bCs/>
                <w:color w:val="000000" w:themeColor="text1"/>
                <w:sz w:val="24"/>
              </w:rPr>
            </w:pPr>
          </w:p>
        </w:tc>
      </w:tr>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3</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培训方案</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163F3A">
            <w:pPr>
              <w:pStyle w:val="11"/>
              <w:spacing w:line="360" w:lineRule="auto"/>
              <w:rPr>
                <w:bCs/>
                <w:color w:val="000000" w:themeColor="text1"/>
                <w:sz w:val="24"/>
              </w:rPr>
            </w:pPr>
          </w:p>
          <w:p w:rsidR="00163F3A" w:rsidRDefault="00163F3A">
            <w:pPr>
              <w:pStyle w:val="11"/>
              <w:spacing w:line="360" w:lineRule="auto"/>
              <w:rPr>
                <w:bCs/>
                <w:color w:val="000000" w:themeColor="text1"/>
                <w:sz w:val="24"/>
              </w:rPr>
            </w:pPr>
          </w:p>
        </w:tc>
      </w:tr>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4</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其他内容</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163F3A">
            <w:pPr>
              <w:pStyle w:val="11"/>
              <w:spacing w:line="360" w:lineRule="auto"/>
              <w:rPr>
                <w:bCs/>
                <w:color w:val="000000" w:themeColor="text1"/>
                <w:sz w:val="24"/>
              </w:rPr>
            </w:pPr>
          </w:p>
          <w:p w:rsidR="00163F3A" w:rsidRDefault="00163F3A">
            <w:pPr>
              <w:pStyle w:val="11"/>
              <w:spacing w:line="360" w:lineRule="auto"/>
              <w:rPr>
                <w:bCs/>
                <w:color w:val="000000" w:themeColor="text1"/>
                <w:sz w:val="24"/>
              </w:rPr>
            </w:pPr>
          </w:p>
        </w:tc>
      </w:tr>
    </w:tbl>
    <w:p w:rsidR="00163F3A" w:rsidRDefault="00163F3A">
      <w:pPr>
        <w:spacing w:line="620" w:lineRule="exact"/>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制造商（加盖制造商公章）：</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pPr>
        <w:snapToGrid w:val="0"/>
        <w:spacing w:line="360" w:lineRule="auto"/>
        <w:rPr>
          <w:color w:val="000000" w:themeColor="text1"/>
          <w:sz w:val="24"/>
          <w:szCs w:val="21"/>
        </w:rPr>
      </w:pPr>
    </w:p>
    <w:p w:rsidR="00163F3A" w:rsidRDefault="007256F9">
      <w:pPr>
        <w:snapToGrid w:val="0"/>
        <w:spacing w:line="360" w:lineRule="auto"/>
        <w:rPr>
          <w:color w:val="000000" w:themeColor="text1"/>
          <w:sz w:val="24"/>
          <w:szCs w:val="21"/>
        </w:rPr>
      </w:pPr>
      <w:r>
        <w:rPr>
          <w:color w:val="000000" w:themeColor="text1"/>
          <w:sz w:val="24"/>
          <w:szCs w:val="21"/>
        </w:rPr>
        <w:t>注：制造商售后服务承诺须加盖制造商公章原件扫描后放入电子投标文件，否则不予认定。</w:t>
      </w:r>
    </w:p>
    <w:p w:rsidR="00163F3A" w:rsidRDefault="00163F3A">
      <w:pPr>
        <w:rPr>
          <w:color w:val="000000" w:themeColor="text1"/>
        </w:rPr>
      </w:pPr>
    </w:p>
    <w:p w:rsidR="00163F3A" w:rsidRDefault="007256F9">
      <w:pPr>
        <w:widowControl/>
        <w:jc w:val="left"/>
        <w:rPr>
          <w:b/>
          <w:bCs/>
          <w:color w:val="000000" w:themeColor="text1"/>
          <w:sz w:val="24"/>
        </w:rPr>
      </w:pPr>
      <w:r>
        <w:rPr>
          <w:b/>
          <w:bCs/>
          <w:color w:val="000000" w:themeColor="text1"/>
          <w:sz w:val="24"/>
        </w:rPr>
        <w:br w:type="page"/>
      </w:r>
    </w:p>
    <w:p w:rsidR="00163F3A" w:rsidRDefault="007256F9">
      <w:pPr>
        <w:autoSpaceDN w:val="0"/>
        <w:spacing w:line="360" w:lineRule="auto"/>
        <w:jc w:val="center"/>
        <w:rPr>
          <w:b/>
          <w:bCs/>
          <w:color w:val="000000" w:themeColor="text1"/>
          <w:sz w:val="24"/>
        </w:rPr>
      </w:pPr>
      <w:r>
        <w:rPr>
          <w:b/>
          <w:bCs/>
          <w:color w:val="000000" w:themeColor="text1"/>
          <w:sz w:val="24"/>
        </w:rPr>
        <w:lastRenderedPageBreak/>
        <w:t>投标人售后服务承诺</w:t>
      </w:r>
    </w:p>
    <w:p w:rsidR="00163F3A" w:rsidRDefault="00163F3A" w:rsidP="006077C9">
      <w:pPr>
        <w:autoSpaceDE w:val="0"/>
        <w:autoSpaceDN w:val="0"/>
        <w:adjustRightInd w:val="0"/>
        <w:spacing w:line="360" w:lineRule="auto"/>
        <w:ind w:firstLineChars="200" w:firstLine="446"/>
        <w:rPr>
          <w:color w:val="000000" w:themeColor="text1"/>
          <w:sz w:val="24"/>
        </w:rPr>
      </w:pPr>
    </w:p>
    <w:tbl>
      <w:tblPr>
        <w:tblW w:w="5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289"/>
        <w:gridCol w:w="6843"/>
      </w:tblGrid>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序号</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项目</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color w:val="000000" w:themeColor="text1"/>
                <w:sz w:val="24"/>
              </w:rPr>
            </w:pPr>
            <w:r>
              <w:rPr>
                <w:color w:val="000000" w:themeColor="text1"/>
                <w:sz w:val="24"/>
              </w:rPr>
              <w:t>承诺内容</w:t>
            </w:r>
          </w:p>
        </w:tc>
      </w:tr>
      <w:tr w:rsidR="00163F3A">
        <w:trPr>
          <w:cantSplit/>
          <w:trHeight w:val="2818"/>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保修期内</w:t>
            </w:r>
          </w:p>
        </w:tc>
        <w:tc>
          <w:tcPr>
            <w:tcW w:w="3812" w:type="pct"/>
            <w:tcBorders>
              <w:top w:val="single" w:sz="4" w:space="0" w:color="auto"/>
              <w:left w:val="single" w:sz="4" w:space="0" w:color="auto"/>
              <w:right w:val="single" w:sz="4" w:space="0" w:color="auto"/>
            </w:tcBorders>
            <w:vAlign w:val="center"/>
          </w:tcPr>
          <w:p w:rsidR="00163F3A" w:rsidRDefault="00163F3A">
            <w:pPr>
              <w:pStyle w:val="11"/>
              <w:spacing w:line="360" w:lineRule="auto"/>
              <w:rPr>
                <w:bCs/>
                <w:color w:val="000000" w:themeColor="text1"/>
                <w:sz w:val="24"/>
              </w:rPr>
            </w:pPr>
          </w:p>
        </w:tc>
      </w:tr>
      <w:tr w:rsidR="00163F3A">
        <w:trPr>
          <w:cantSplit/>
          <w:trHeight w:val="2818"/>
          <w:jc w:val="center"/>
        </w:trPr>
        <w:tc>
          <w:tcPr>
            <w:tcW w:w="470" w:type="pct"/>
            <w:tcBorders>
              <w:top w:val="single" w:sz="4" w:space="0" w:color="auto"/>
              <w:left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2</w:t>
            </w:r>
          </w:p>
        </w:tc>
        <w:tc>
          <w:tcPr>
            <w:tcW w:w="718" w:type="pct"/>
            <w:tcBorders>
              <w:top w:val="single" w:sz="4" w:space="0" w:color="auto"/>
              <w:left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保修期后</w:t>
            </w:r>
          </w:p>
        </w:tc>
        <w:tc>
          <w:tcPr>
            <w:tcW w:w="3812" w:type="pct"/>
            <w:tcBorders>
              <w:top w:val="single" w:sz="4" w:space="0" w:color="auto"/>
              <w:left w:val="single" w:sz="4" w:space="0" w:color="auto"/>
              <w:right w:val="single" w:sz="4" w:space="0" w:color="auto"/>
            </w:tcBorders>
            <w:vAlign w:val="center"/>
          </w:tcPr>
          <w:p w:rsidR="00163F3A" w:rsidRDefault="00163F3A">
            <w:pPr>
              <w:pStyle w:val="11"/>
              <w:spacing w:line="360" w:lineRule="auto"/>
              <w:rPr>
                <w:bCs/>
                <w:color w:val="000000" w:themeColor="text1"/>
                <w:sz w:val="24"/>
              </w:rPr>
            </w:pPr>
          </w:p>
        </w:tc>
      </w:tr>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3</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培训方案</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163F3A">
            <w:pPr>
              <w:pStyle w:val="11"/>
              <w:spacing w:line="360" w:lineRule="auto"/>
              <w:rPr>
                <w:bCs/>
                <w:color w:val="000000" w:themeColor="text1"/>
                <w:sz w:val="24"/>
              </w:rPr>
            </w:pPr>
          </w:p>
          <w:p w:rsidR="00163F3A" w:rsidRDefault="00163F3A">
            <w:pPr>
              <w:pStyle w:val="11"/>
              <w:spacing w:line="360" w:lineRule="auto"/>
              <w:rPr>
                <w:bCs/>
                <w:color w:val="000000" w:themeColor="text1"/>
                <w:sz w:val="24"/>
              </w:rPr>
            </w:pPr>
          </w:p>
        </w:tc>
      </w:tr>
      <w:tr w:rsidR="00163F3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4</w:t>
            </w:r>
          </w:p>
        </w:tc>
        <w:tc>
          <w:tcPr>
            <w:tcW w:w="718" w:type="pct"/>
            <w:tcBorders>
              <w:top w:val="single" w:sz="4" w:space="0" w:color="auto"/>
              <w:left w:val="single" w:sz="4" w:space="0" w:color="auto"/>
              <w:bottom w:val="single" w:sz="4" w:space="0" w:color="auto"/>
              <w:right w:val="single" w:sz="4" w:space="0" w:color="auto"/>
            </w:tcBorders>
            <w:vAlign w:val="center"/>
          </w:tcPr>
          <w:p w:rsidR="00163F3A" w:rsidRDefault="007256F9">
            <w:pPr>
              <w:pStyle w:val="11"/>
              <w:spacing w:line="360" w:lineRule="auto"/>
              <w:jc w:val="center"/>
              <w:rPr>
                <w:bCs/>
                <w:color w:val="000000" w:themeColor="text1"/>
                <w:sz w:val="24"/>
              </w:rPr>
            </w:pPr>
            <w:r>
              <w:rPr>
                <w:bCs/>
                <w:color w:val="000000" w:themeColor="text1"/>
                <w:sz w:val="24"/>
              </w:rPr>
              <w:t>其他内容</w:t>
            </w:r>
          </w:p>
        </w:tc>
        <w:tc>
          <w:tcPr>
            <w:tcW w:w="3812" w:type="pct"/>
            <w:tcBorders>
              <w:top w:val="single" w:sz="4" w:space="0" w:color="auto"/>
              <w:left w:val="single" w:sz="4" w:space="0" w:color="auto"/>
              <w:bottom w:val="single" w:sz="4" w:space="0" w:color="auto"/>
              <w:right w:val="single" w:sz="4" w:space="0" w:color="auto"/>
            </w:tcBorders>
            <w:vAlign w:val="center"/>
          </w:tcPr>
          <w:p w:rsidR="00163F3A" w:rsidRDefault="00163F3A">
            <w:pPr>
              <w:pStyle w:val="11"/>
              <w:spacing w:line="360" w:lineRule="auto"/>
              <w:rPr>
                <w:bCs/>
                <w:color w:val="000000" w:themeColor="text1"/>
                <w:sz w:val="24"/>
              </w:rPr>
            </w:pPr>
          </w:p>
          <w:p w:rsidR="00163F3A" w:rsidRDefault="00163F3A">
            <w:pPr>
              <w:pStyle w:val="11"/>
              <w:spacing w:line="360" w:lineRule="auto"/>
              <w:rPr>
                <w:bCs/>
                <w:color w:val="000000" w:themeColor="text1"/>
                <w:sz w:val="24"/>
              </w:rPr>
            </w:pPr>
          </w:p>
        </w:tc>
      </w:tr>
    </w:tbl>
    <w:p w:rsidR="00163F3A" w:rsidRDefault="00163F3A">
      <w:pPr>
        <w:spacing w:line="620" w:lineRule="exact"/>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pPr>
        <w:spacing w:line="620" w:lineRule="exact"/>
        <w:rPr>
          <w:color w:val="000000" w:themeColor="text1"/>
          <w:sz w:val="24"/>
        </w:rPr>
      </w:pPr>
    </w:p>
    <w:p w:rsidR="00163F3A" w:rsidRDefault="007256F9">
      <w:pPr>
        <w:widowControl/>
        <w:jc w:val="left"/>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9</w:t>
      </w:r>
    </w:p>
    <w:p w:rsidR="00163F3A" w:rsidRDefault="007256F9">
      <w:pPr>
        <w:autoSpaceDN w:val="0"/>
        <w:spacing w:line="360" w:lineRule="auto"/>
        <w:jc w:val="center"/>
        <w:rPr>
          <w:b/>
          <w:bCs/>
          <w:color w:val="000000" w:themeColor="text1"/>
          <w:sz w:val="24"/>
        </w:rPr>
      </w:pPr>
      <w:r>
        <w:rPr>
          <w:b/>
          <w:bCs/>
          <w:color w:val="000000" w:themeColor="text1"/>
          <w:sz w:val="24"/>
        </w:rPr>
        <w:t>政府采购政策情况表</w:t>
      </w:r>
    </w:p>
    <w:p w:rsidR="00163F3A" w:rsidRDefault="00163F3A">
      <w:pPr>
        <w:spacing w:line="460" w:lineRule="exact"/>
        <w:jc w:val="center"/>
        <w:rPr>
          <w:color w:val="000000" w:themeColor="text1"/>
          <w:sz w:val="24"/>
        </w:rPr>
      </w:pPr>
    </w:p>
    <w:p w:rsidR="00163F3A" w:rsidRDefault="007256F9">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163F3A" w:rsidRDefault="007256F9">
      <w:pPr>
        <w:spacing w:line="460" w:lineRule="exact"/>
        <w:rPr>
          <w:color w:val="000000" w:themeColor="text1"/>
          <w:sz w:val="24"/>
          <w:szCs w:val="24"/>
        </w:rPr>
      </w:pPr>
      <w:r>
        <w:rPr>
          <w:color w:val="000000" w:themeColor="text1"/>
          <w:sz w:val="24"/>
          <w:szCs w:val="24"/>
        </w:rPr>
        <w:t>填报要求：</w:t>
      </w:r>
    </w:p>
    <w:p w:rsidR="00163F3A" w:rsidRDefault="007256F9">
      <w:pPr>
        <w:spacing w:line="460" w:lineRule="exact"/>
        <w:rPr>
          <w:color w:val="000000" w:themeColor="text1"/>
          <w:sz w:val="24"/>
          <w:szCs w:val="24"/>
        </w:rPr>
      </w:pPr>
      <w:r>
        <w:rPr>
          <w:color w:val="000000" w:themeColor="text1"/>
          <w:sz w:val="24"/>
          <w:szCs w:val="24"/>
        </w:rPr>
        <w:t>1.</w:t>
      </w:r>
      <w:r>
        <w:rPr>
          <w:color w:val="000000" w:themeColor="text1"/>
          <w:sz w:val="24"/>
          <w:szCs w:val="24"/>
        </w:rPr>
        <w:t>本表的产品名称、品牌型号、金额应与《开标分项一览表》一致。</w:t>
      </w:r>
    </w:p>
    <w:p w:rsidR="00163F3A" w:rsidRDefault="007256F9">
      <w:pPr>
        <w:spacing w:line="460" w:lineRule="exact"/>
        <w:rPr>
          <w:color w:val="000000" w:themeColor="text1"/>
          <w:sz w:val="24"/>
          <w:szCs w:val="24"/>
        </w:rPr>
      </w:pPr>
      <w:r>
        <w:rPr>
          <w:color w:val="000000" w:themeColor="text1"/>
          <w:sz w:val="24"/>
          <w:szCs w:val="24"/>
        </w:rPr>
        <w:t>2.“</w:t>
      </w:r>
      <w:r>
        <w:rPr>
          <w:color w:val="000000" w:themeColor="text1"/>
          <w:sz w:val="24"/>
          <w:szCs w:val="24"/>
        </w:rPr>
        <w:t>制造商企业类型</w:t>
      </w:r>
      <w:r>
        <w:rPr>
          <w:color w:val="000000" w:themeColor="text1"/>
          <w:sz w:val="24"/>
          <w:szCs w:val="24"/>
        </w:rPr>
        <w:t>”</w:t>
      </w:r>
      <w:r>
        <w:rPr>
          <w:color w:val="000000" w:themeColor="text1"/>
          <w:sz w:val="24"/>
          <w:szCs w:val="24"/>
        </w:rPr>
        <w:t>栏填写内容为</w:t>
      </w:r>
      <w:r>
        <w:rPr>
          <w:color w:val="000000" w:themeColor="text1"/>
          <w:sz w:val="24"/>
          <w:szCs w:val="24"/>
        </w:rPr>
        <w:t>“</w:t>
      </w:r>
      <w:r>
        <w:rPr>
          <w:color w:val="000000" w:themeColor="text1"/>
          <w:sz w:val="24"/>
          <w:szCs w:val="24"/>
        </w:rPr>
        <w:t>微型</w:t>
      </w:r>
      <w:r>
        <w:rPr>
          <w:color w:val="000000" w:themeColor="text1"/>
          <w:sz w:val="24"/>
          <w:szCs w:val="24"/>
        </w:rPr>
        <w:t>”</w:t>
      </w:r>
      <w:r>
        <w:rPr>
          <w:color w:val="000000" w:themeColor="text1"/>
          <w:sz w:val="24"/>
          <w:szCs w:val="24"/>
        </w:rPr>
        <w:t>、</w:t>
      </w:r>
      <w:r>
        <w:rPr>
          <w:color w:val="000000" w:themeColor="text1"/>
          <w:sz w:val="24"/>
          <w:szCs w:val="24"/>
        </w:rPr>
        <w:t>“</w:t>
      </w:r>
      <w:r>
        <w:rPr>
          <w:color w:val="000000" w:themeColor="text1"/>
          <w:sz w:val="24"/>
          <w:szCs w:val="24"/>
        </w:rPr>
        <w:t>小型</w:t>
      </w:r>
      <w:r>
        <w:rPr>
          <w:color w:val="000000" w:themeColor="text1"/>
          <w:sz w:val="24"/>
          <w:szCs w:val="24"/>
        </w:rPr>
        <w:t>”</w:t>
      </w:r>
      <w:r>
        <w:rPr>
          <w:color w:val="000000" w:themeColor="text1"/>
          <w:sz w:val="24"/>
          <w:szCs w:val="24"/>
        </w:rPr>
        <w:t>、</w:t>
      </w:r>
      <w:r>
        <w:rPr>
          <w:color w:val="000000" w:themeColor="text1"/>
          <w:sz w:val="24"/>
          <w:szCs w:val="24"/>
        </w:rPr>
        <w:t>“</w:t>
      </w:r>
      <w:r>
        <w:rPr>
          <w:color w:val="000000" w:themeColor="text1"/>
          <w:sz w:val="24"/>
          <w:szCs w:val="24"/>
        </w:rPr>
        <w:t>监狱企业</w:t>
      </w:r>
      <w:r>
        <w:rPr>
          <w:color w:val="000000" w:themeColor="text1"/>
          <w:sz w:val="24"/>
          <w:szCs w:val="24"/>
        </w:rPr>
        <w:t>”</w:t>
      </w:r>
      <w:r>
        <w:rPr>
          <w:color w:val="000000" w:themeColor="text1"/>
          <w:sz w:val="24"/>
          <w:szCs w:val="24"/>
        </w:rPr>
        <w:t>或</w:t>
      </w:r>
      <w:r>
        <w:rPr>
          <w:color w:val="000000" w:themeColor="text1"/>
          <w:sz w:val="24"/>
          <w:szCs w:val="24"/>
        </w:rPr>
        <w:t>“</w:t>
      </w:r>
      <w:r>
        <w:rPr>
          <w:color w:val="000000" w:themeColor="text1"/>
          <w:sz w:val="24"/>
          <w:szCs w:val="24"/>
        </w:rPr>
        <w:t>残疾人福利性单位</w:t>
      </w:r>
      <w:r>
        <w:rPr>
          <w:color w:val="000000" w:themeColor="text1"/>
          <w:sz w:val="24"/>
          <w:szCs w:val="24"/>
        </w:rPr>
        <w:t>”</w:t>
      </w:r>
      <w:r>
        <w:rPr>
          <w:color w:val="000000" w:themeColor="text1"/>
          <w:sz w:val="24"/>
          <w:szCs w:val="24"/>
        </w:rPr>
        <w:t>。</w:t>
      </w:r>
    </w:p>
    <w:p w:rsidR="00163F3A" w:rsidRDefault="007256F9">
      <w:pPr>
        <w:spacing w:line="460" w:lineRule="exact"/>
        <w:rPr>
          <w:color w:val="000000" w:themeColor="text1"/>
          <w:sz w:val="24"/>
          <w:szCs w:val="24"/>
        </w:rPr>
      </w:pPr>
      <w:r>
        <w:rPr>
          <w:color w:val="000000" w:themeColor="text1"/>
          <w:sz w:val="24"/>
          <w:szCs w:val="24"/>
        </w:rPr>
        <w:t xml:space="preserve">3. </w:t>
      </w:r>
      <w:r>
        <w:rPr>
          <w:color w:val="000000" w:themeColor="text1"/>
          <w:sz w:val="24"/>
          <w:szCs w:val="24"/>
        </w:rPr>
        <w:t>环境标志产品是指财政部、生态环境部发布现行的《环境标志产品政府采购品目清单》中的产品；节能产品是指财政部和国家发展改革委员会公布现行的《节能产品政府采购品目清单》中的产品。提供相关产品认证证书。</w:t>
      </w:r>
    </w:p>
    <w:p w:rsidR="00163F3A" w:rsidRDefault="007256F9">
      <w:pPr>
        <w:spacing w:line="460" w:lineRule="exact"/>
        <w:rPr>
          <w:color w:val="000000" w:themeColor="text1"/>
          <w:sz w:val="24"/>
          <w:szCs w:val="24"/>
        </w:rPr>
      </w:pPr>
      <w:r>
        <w:rPr>
          <w:color w:val="000000" w:themeColor="text1"/>
          <w:sz w:val="24"/>
          <w:szCs w:val="24"/>
        </w:rPr>
        <w:t xml:space="preserve">4. </w:t>
      </w:r>
      <w:r>
        <w:rPr>
          <w:color w:val="000000" w:themeColor="text1"/>
          <w:sz w:val="24"/>
          <w:szCs w:val="24"/>
        </w:rPr>
        <w:t>请投标人正确填写本表，所填内容将作为评审的依据。其内容或数据应与对应的证明资料相符，如果填写不完整或有误，不再享受上述政策优惠。</w:t>
      </w:r>
    </w:p>
    <w:p w:rsidR="00163F3A" w:rsidRDefault="007256F9" w:rsidP="006077C9">
      <w:pPr>
        <w:spacing w:line="460" w:lineRule="exact"/>
        <w:ind w:firstLineChars="3000" w:firstLine="6695"/>
        <w:rPr>
          <w:color w:val="000000" w:themeColor="text1"/>
          <w:sz w:val="24"/>
          <w:szCs w:val="24"/>
        </w:rPr>
      </w:pPr>
      <w:r>
        <w:rPr>
          <w:color w:val="000000" w:themeColor="text1"/>
          <w:sz w:val="24"/>
          <w:szCs w:val="24"/>
        </w:rPr>
        <w:t>单位：元</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492"/>
        <w:gridCol w:w="1565"/>
        <w:gridCol w:w="1352"/>
        <w:gridCol w:w="1622"/>
        <w:gridCol w:w="1453"/>
      </w:tblGrid>
      <w:tr w:rsidR="00163F3A">
        <w:trPr>
          <w:trHeight w:val="490"/>
          <w:jc w:val="center"/>
        </w:trPr>
        <w:tc>
          <w:tcPr>
            <w:tcW w:w="556" w:type="pct"/>
            <w:vMerge w:val="restar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环境标志产品</w:t>
            </w:r>
          </w:p>
        </w:tc>
        <w:tc>
          <w:tcPr>
            <w:tcW w:w="88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产品名称</w:t>
            </w:r>
          </w:p>
        </w:tc>
        <w:tc>
          <w:tcPr>
            <w:tcW w:w="929"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品牌型号</w:t>
            </w:r>
          </w:p>
        </w:tc>
        <w:tc>
          <w:tcPr>
            <w:tcW w:w="80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制造商</w:t>
            </w:r>
          </w:p>
        </w:tc>
        <w:tc>
          <w:tcPr>
            <w:tcW w:w="9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环境标志认证证书编号</w:t>
            </w:r>
          </w:p>
        </w:tc>
        <w:tc>
          <w:tcPr>
            <w:tcW w:w="8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金额</w:t>
            </w:r>
          </w:p>
        </w:tc>
      </w:tr>
      <w:tr w:rsidR="00163F3A">
        <w:trPr>
          <w:trHeight w:val="567"/>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567"/>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567"/>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环境标志产品金额合计</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元</w:t>
            </w:r>
          </w:p>
        </w:tc>
      </w:tr>
      <w:tr w:rsidR="00163F3A">
        <w:trPr>
          <w:trHeight w:val="567"/>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比重（环境标志产品金额</w:t>
            </w:r>
            <w:r>
              <w:rPr>
                <w:color w:val="000000" w:themeColor="text1"/>
                <w:szCs w:val="21"/>
                <w:lang w:val="en-GB"/>
              </w:rPr>
              <w:t>/</w:t>
            </w:r>
            <w:r>
              <w:rPr>
                <w:color w:val="000000" w:themeColor="text1"/>
                <w:szCs w:val="21"/>
                <w:lang w:val="en-GB"/>
              </w:rPr>
              <w:t>所投包投标总价）</w:t>
            </w:r>
            <w:r>
              <w:rPr>
                <w:color w:val="000000" w:themeColor="text1"/>
                <w:szCs w:val="21"/>
                <w:lang w:val="en-GB"/>
              </w:rPr>
              <w:t>*100%</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w:t>
            </w:r>
          </w:p>
        </w:tc>
      </w:tr>
      <w:tr w:rsidR="00163F3A">
        <w:trPr>
          <w:trHeight w:val="567"/>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4444" w:type="pct"/>
            <w:gridSpan w:val="5"/>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color w:val="000000" w:themeColor="text1"/>
                <w:szCs w:val="21"/>
                <w:lang w:val="en-GB"/>
              </w:rPr>
              <w:t>环境标志产品</w:t>
            </w:r>
            <w:r>
              <w:rPr>
                <w:color w:val="000000" w:themeColor="text1"/>
                <w:szCs w:val="21"/>
              </w:rPr>
              <w:t>证明材料见投标文件第</w:t>
            </w:r>
            <w:r>
              <w:rPr>
                <w:color w:val="000000" w:themeColor="text1"/>
                <w:szCs w:val="21"/>
                <w:u w:val="single"/>
              </w:rPr>
              <w:t xml:space="preserve">   </w:t>
            </w:r>
            <w:r>
              <w:rPr>
                <w:color w:val="000000" w:themeColor="text1"/>
                <w:szCs w:val="21"/>
              </w:rPr>
              <w:t>至</w:t>
            </w:r>
            <w:r>
              <w:rPr>
                <w:color w:val="000000" w:themeColor="text1"/>
                <w:szCs w:val="21"/>
                <w:u w:val="single"/>
              </w:rPr>
              <w:t xml:space="preserve">   </w:t>
            </w:r>
            <w:r>
              <w:rPr>
                <w:color w:val="000000" w:themeColor="text1"/>
                <w:szCs w:val="21"/>
              </w:rPr>
              <w:t>页。</w:t>
            </w:r>
          </w:p>
        </w:tc>
      </w:tr>
      <w:tr w:rsidR="00163F3A">
        <w:trPr>
          <w:trHeight w:val="729"/>
          <w:jc w:val="center"/>
        </w:trPr>
        <w:tc>
          <w:tcPr>
            <w:tcW w:w="556" w:type="pct"/>
            <w:vMerge w:val="restar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节能产品（非强制节能产品）</w:t>
            </w:r>
          </w:p>
        </w:tc>
        <w:tc>
          <w:tcPr>
            <w:tcW w:w="88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产品名称</w:t>
            </w:r>
          </w:p>
        </w:tc>
        <w:tc>
          <w:tcPr>
            <w:tcW w:w="929"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品牌型号</w:t>
            </w:r>
          </w:p>
        </w:tc>
        <w:tc>
          <w:tcPr>
            <w:tcW w:w="80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制造商</w:t>
            </w:r>
          </w:p>
        </w:tc>
        <w:tc>
          <w:tcPr>
            <w:tcW w:w="9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节能认证证书编号</w:t>
            </w:r>
          </w:p>
        </w:tc>
        <w:tc>
          <w:tcPr>
            <w:tcW w:w="8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金额</w:t>
            </w:r>
          </w:p>
        </w:tc>
      </w:tr>
      <w:tr w:rsidR="00163F3A">
        <w:trPr>
          <w:trHeight w:val="186"/>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224"/>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298"/>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节能产品（不包括强制节能产品）金额合计</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元</w:t>
            </w:r>
          </w:p>
        </w:tc>
      </w:tr>
      <w:tr w:rsidR="00163F3A">
        <w:trPr>
          <w:trHeight w:val="240"/>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比重（节能产品金额</w:t>
            </w:r>
            <w:r>
              <w:rPr>
                <w:color w:val="000000" w:themeColor="text1"/>
                <w:szCs w:val="21"/>
                <w:lang w:val="en-GB"/>
              </w:rPr>
              <w:t>/</w:t>
            </w:r>
            <w:r>
              <w:rPr>
                <w:color w:val="000000" w:themeColor="text1"/>
                <w:szCs w:val="21"/>
                <w:lang w:val="en-GB"/>
              </w:rPr>
              <w:t>投标所投包总价）</w:t>
            </w:r>
            <w:r>
              <w:rPr>
                <w:color w:val="000000" w:themeColor="text1"/>
                <w:szCs w:val="21"/>
                <w:lang w:val="en-GB"/>
              </w:rPr>
              <w:t>*100%</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w:t>
            </w:r>
          </w:p>
        </w:tc>
      </w:tr>
      <w:tr w:rsidR="00163F3A">
        <w:trPr>
          <w:trHeight w:val="311"/>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4444" w:type="pct"/>
            <w:gridSpan w:val="5"/>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color w:val="000000" w:themeColor="text1"/>
                <w:szCs w:val="21"/>
                <w:lang w:val="en-GB"/>
              </w:rPr>
              <w:t>节能产品</w:t>
            </w:r>
            <w:r>
              <w:rPr>
                <w:color w:val="000000" w:themeColor="text1"/>
                <w:szCs w:val="21"/>
              </w:rPr>
              <w:t>证明材料见投标文件第</w:t>
            </w:r>
            <w:r>
              <w:rPr>
                <w:color w:val="000000" w:themeColor="text1"/>
                <w:szCs w:val="21"/>
                <w:u w:val="single"/>
              </w:rPr>
              <w:t xml:space="preserve">   </w:t>
            </w:r>
            <w:r>
              <w:rPr>
                <w:color w:val="000000" w:themeColor="text1"/>
                <w:szCs w:val="21"/>
              </w:rPr>
              <w:t>至</w:t>
            </w:r>
            <w:r>
              <w:rPr>
                <w:color w:val="000000" w:themeColor="text1"/>
                <w:szCs w:val="21"/>
                <w:u w:val="single"/>
              </w:rPr>
              <w:t xml:space="preserve">   </w:t>
            </w:r>
            <w:r>
              <w:rPr>
                <w:color w:val="000000" w:themeColor="text1"/>
                <w:szCs w:val="21"/>
              </w:rPr>
              <w:t>页。</w:t>
            </w:r>
          </w:p>
        </w:tc>
      </w:tr>
      <w:tr w:rsidR="00163F3A">
        <w:trPr>
          <w:trHeight w:val="729"/>
          <w:jc w:val="center"/>
        </w:trPr>
        <w:tc>
          <w:tcPr>
            <w:tcW w:w="556" w:type="pct"/>
            <w:vMerge w:val="restar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中小企业、监狱</w:t>
            </w:r>
            <w:r>
              <w:rPr>
                <w:color w:val="000000" w:themeColor="text1"/>
                <w:szCs w:val="21"/>
                <w:lang w:val="en-GB"/>
              </w:rPr>
              <w:lastRenderedPageBreak/>
              <w:t>企业、残疾人福利性单位扶持政策</w:t>
            </w:r>
          </w:p>
        </w:tc>
        <w:tc>
          <w:tcPr>
            <w:tcW w:w="4444" w:type="pct"/>
            <w:gridSpan w:val="5"/>
            <w:shd w:val="clear" w:color="auto" w:fill="auto"/>
            <w:vAlign w:val="center"/>
          </w:tcPr>
          <w:p w:rsidR="00163F3A" w:rsidRDefault="007256F9">
            <w:pPr>
              <w:pStyle w:val="13"/>
              <w:tabs>
                <w:tab w:val="left" w:pos="1260"/>
              </w:tabs>
              <w:adjustRightInd w:val="0"/>
              <w:snapToGrid w:val="0"/>
              <w:rPr>
                <w:b/>
                <w:color w:val="000000" w:themeColor="text1"/>
                <w:szCs w:val="21"/>
              </w:rPr>
            </w:pPr>
            <w:r>
              <w:rPr>
                <w:rFonts w:hint="eastAsia"/>
                <w:b/>
                <w:color w:val="000000" w:themeColor="text1"/>
                <w:kern w:val="0"/>
                <w:szCs w:val="21"/>
              </w:rPr>
              <w:lastRenderedPageBreak/>
              <w:t>所投货物中有大型企业制造的，不享受中小企业扶持政策，无需填写以下内容；所投货物全部为小型、微型企业制造的，只填写小型、微型企业制造的货物。</w:t>
            </w: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产品名称</w:t>
            </w:r>
          </w:p>
        </w:tc>
        <w:tc>
          <w:tcPr>
            <w:tcW w:w="929"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品牌型号</w:t>
            </w:r>
          </w:p>
        </w:tc>
        <w:tc>
          <w:tcPr>
            <w:tcW w:w="80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制造商</w:t>
            </w:r>
          </w:p>
        </w:tc>
        <w:tc>
          <w:tcPr>
            <w:tcW w:w="9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制造商</w:t>
            </w:r>
          </w:p>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企业类型</w:t>
            </w:r>
          </w:p>
        </w:tc>
        <w:tc>
          <w:tcPr>
            <w:tcW w:w="863"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金额</w:t>
            </w: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tcPr>
          <w:p w:rsidR="00163F3A" w:rsidRDefault="007256F9">
            <w:pPr>
              <w:adjustRightInd w:val="0"/>
              <w:snapToGrid w:val="0"/>
              <w:rPr>
                <w:color w:val="000000" w:themeColor="text1"/>
                <w:szCs w:val="21"/>
              </w:rPr>
            </w:pPr>
            <w:r>
              <w:rPr>
                <w:color w:val="000000" w:themeColor="text1"/>
                <w:szCs w:val="21"/>
                <w:lang w:val="en-GB"/>
              </w:rPr>
              <w:t>只填写小型</w:t>
            </w:r>
            <w:r>
              <w:rPr>
                <w:color w:val="000000" w:themeColor="text1"/>
                <w:szCs w:val="21"/>
                <w:lang w:val="en-GB"/>
              </w:rPr>
              <w:t>/</w:t>
            </w:r>
            <w:r>
              <w:rPr>
                <w:color w:val="000000" w:themeColor="text1"/>
                <w:szCs w:val="21"/>
                <w:lang w:val="en-GB"/>
              </w:rPr>
              <w:t>微型</w:t>
            </w:r>
            <w:r>
              <w:rPr>
                <w:color w:val="000000" w:themeColor="text1"/>
                <w:szCs w:val="21"/>
                <w:lang w:val="en-GB"/>
              </w:rPr>
              <w:t>/</w:t>
            </w:r>
            <w:r>
              <w:rPr>
                <w:color w:val="000000" w:themeColor="text1"/>
                <w:szCs w:val="21"/>
                <w:lang w:val="en-GB"/>
              </w:rPr>
              <w:t>监狱</w:t>
            </w:r>
            <w:r>
              <w:rPr>
                <w:color w:val="000000" w:themeColor="text1"/>
                <w:szCs w:val="21"/>
                <w:lang w:val="en-GB"/>
              </w:rPr>
              <w:t>/</w:t>
            </w:r>
            <w:r>
              <w:rPr>
                <w:color w:val="000000" w:themeColor="text1"/>
                <w:szCs w:val="21"/>
                <w:lang w:val="en-GB"/>
              </w:rPr>
              <w:t>残疾人福利性单位</w:t>
            </w: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tcPr>
          <w:p w:rsidR="00163F3A" w:rsidRDefault="007256F9">
            <w:pPr>
              <w:adjustRightInd w:val="0"/>
              <w:snapToGrid w:val="0"/>
              <w:rPr>
                <w:color w:val="000000" w:themeColor="text1"/>
                <w:szCs w:val="21"/>
              </w:rPr>
            </w:pPr>
            <w:r>
              <w:rPr>
                <w:color w:val="000000" w:themeColor="text1"/>
                <w:szCs w:val="21"/>
                <w:lang w:val="en-GB"/>
              </w:rPr>
              <w:t>只填写小型</w:t>
            </w:r>
            <w:r>
              <w:rPr>
                <w:color w:val="000000" w:themeColor="text1"/>
                <w:szCs w:val="21"/>
                <w:lang w:val="en-GB"/>
              </w:rPr>
              <w:t>/</w:t>
            </w:r>
            <w:r>
              <w:rPr>
                <w:color w:val="000000" w:themeColor="text1"/>
                <w:szCs w:val="21"/>
                <w:lang w:val="en-GB"/>
              </w:rPr>
              <w:t>微型</w:t>
            </w:r>
            <w:r>
              <w:rPr>
                <w:color w:val="000000" w:themeColor="text1"/>
                <w:szCs w:val="21"/>
                <w:lang w:val="en-GB"/>
              </w:rPr>
              <w:t>/</w:t>
            </w:r>
            <w:r>
              <w:rPr>
                <w:color w:val="000000" w:themeColor="text1"/>
                <w:szCs w:val="21"/>
                <w:lang w:val="en-GB"/>
              </w:rPr>
              <w:t>监狱</w:t>
            </w:r>
            <w:r>
              <w:rPr>
                <w:color w:val="000000" w:themeColor="text1"/>
                <w:szCs w:val="21"/>
                <w:lang w:val="en-GB"/>
              </w:rPr>
              <w:t>/</w:t>
            </w:r>
            <w:r>
              <w:rPr>
                <w:color w:val="000000" w:themeColor="text1"/>
                <w:szCs w:val="21"/>
                <w:lang w:val="en-GB"/>
              </w:rPr>
              <w:t>残疾人福利性单位</w:t>
            </w: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tcPr>
          <w:p w:rsidR="00163F3A" w:rsidRDefault="007256F9">
            <w:pPr>
              <w:adjustRightInd w:val="0"/>
              <w:snapToGrid w:val="0"/>
              <w:rPr>
                <w:color w:val="000000" w:themeColor="text1"/>
                <w:szCs w:val="21"/>
              </w:rPr>
            </w:pPr>
            <w:r>
              <w:rPr>
                <w:color w:val="000000" w:themeColor="text1"/>
                <w:szCs w:val="21"/>
                <w:lang w:val="en-GB"/>
              </w:rPr>
              <w:t>只填写小型</w:t>
            </w:r>
            <w:r>
              <w:rPr>
                <w:color w:val="000000" w:themeColor="text1"/>
                <w:szCs w:val="21"/>
                <w:lang w:val="en-GB"/>
              </w:rPr>
              <w:t>/</w:t>
            </w:r>
            <w:r>
              <w:rPr>
                <w:color w:val="000000" w:themeColor="text1"/>
                <w:szCs w:val="21"/>
                <w:lang w:val="en-GB"/>
              </w:rPr>
              <w:t>微型</w:t>
            </w:r>
            <w:r>
              <w:rPr>
                <w:color w:val="000000" w:themeColor="text1"/>
                <w:szCs w:val="21"/>
                <w:lang w:val="en-GB"/>
              </w:rPr>
              <w:t>/</w:t>
            </w:r>
            <w:r>
              <w:rPr>
                <w:color w:val="000000" w:themeColor="text1"/>
                <w:szCs w:val="21"/>
                <w:lang w:val="en-GB"/>
              </w:rPr>
              <w:t>监狱</w:t>
            </w:r>
            <w:r>
              <w:rPr>
                <w:color w:val="000000" w:themeColor="text1"/>
                <w:szCs w:val="21"/>
                <w:lang w:val="en-GB"/>
              </w:rPr>
              <w:t>/</w:t>
            </w:r>
            <w:r>
              <w:rPr>
                <w:color w:val="000000" w:themeColor="text1"/>
                <w:szCs w:val="21"/>
                <w:lang w:val="en-GB"/>
              </w:rPr>
              <w:t>残疾人福利性单位</w:t>
            </w: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tcPr>
          <w:p w:rsidR="00163F3A" w:rsidRDefault="007256F9">
            <w:pPr>
              <w:adjustRightInd w:val="0"/>
              <w:snapToGrid w:val="0"/>
              <w:rPr>
                <w:color w:val="000000" w:themeColor="text1"/>
                <w:szCs w:val="21"/>
              </w:rPr>
            </w:pPr>
            <w:r>
              <w:rPr>
                <w:color w:val="000000" w:themeColor="text1"/>
                <w:szCs w:val="21"/>
                <w:lang w:val="en-GB"/>
              </w:rPr>
              <w:t>只填写小型</w:t>
            </w:r>
            <w:r>
              <w:rPr>
                <w:color w:val="000000" w:themeColor="text1"/>
                <w:szCs w:val="21"/>
                <w:lang w:val="en-GB"/>
              </w:rPr>
              <w:t>/</w:t>
            </w:r>
            <w:r>
              <w:rPr>
                <w:color w:val="000000" w:themeColor="text1"/>
                <w:szCs w:val="21"/>
                <w:lang w:val="en-GB"/>
              </w:rPr>
              <w:t>微型</w:t>
            </w:r>
            <w:r>
              <w:rPr>
                <w:color w:val="000000" w:themeColor="text1"/>
                <w:szCs w:val="21"/>
                <w:lang w:val="en-GB"/>
              </w:rPr>
              <w:t>/</w:t>
            </w:r>
            <w:r>
              <w:rPr>
                <w:color w:val="000000" w:themeColor="text1"/>
                <w:szCs w:val="21"/>
                <w:lang w:val="en-GB"/>
              </w:rPr>
              <w:t>监狱</w:t>
            </w:r>
            <w:r>
              <w:rPr>
                <w:color w:val="000000" w:themeColor="text1"/>
                <w:szCs w:val="21"/>
                <w:lang w:val="en-GB"/>
              </w:rPr>
              <w:t>/</w:t>
            </w:r>
            <w:r>
              <w:rPr>
                <w:color w:val="000000" w:themeColor="text1"/>
                <w:szCs w:val="21"/>
                <w:lang w:val="en-GB"/>
              </w:rPr>
              <w:t>残疾人福利性单位</w:t>
            </w: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86"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29"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0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9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863" w:type="pct"/>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r>
      <w:tr w:rsidR="00163F3A">
        <w:trPr>
          <w:trHeight w:val="729"/>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rPr>
              <w:t>小微企业（含监狱企业、残疾人福利性单位）制造的货物</w:t>
            </w:r>
            <w:r>
              <w:rPr>
                <w:color w:val="000000" w:themeColor="text1"/>
                <w:szCs w:val="21"/>
                <w:lang w:val="en-GB"/>
              </w:rPr>
              <w:t>金额合计</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元</w:t>
            </w:r>
          </w:p>
        </w:tc>
      </w:tr>
      <w:tr w:rsidR="00163F3A">
        <w:trPr>
          <w:trHeight w:val="671"/>
          <w:jc w:val="center"/>
        </w:trPr>
        <w:tc>
          <w:tcPr>
            <w:tcW w:w="556" w:type="pct"/>
            <w:vMerge/>
            <w:shd w:val="clear" w:color="auto" w:fill="auto"/>
            <w:vAlign w:val="center"/>
          </w:tcPr>
          <w:p w:rsidR="00163F3A" w:rsidRDefault="00163F3A">
            <w:pPr>
              <w:pStyle w:val="13"/>
              <w:tabs>
                <w:tab w:val="left" w:pos="1260"/>
              </w:tabs>
              <w:adjustRightInd w:val="0"/>
              <w:snapToGrid w:val="0"/>
              <w:jc w:val="center"/>
              <w:rPr>
                <w:color w:val="000000" w:themeColor="text1"/>
                <w:szCs w:val="21"/>
                <w:lang w:val="en-GB"/>
              </w:rPr>
            </w:pPr>
          </w:p>
        </w:tc>
        <w:tc>
          <w:tcPr>
            <w:tcW w:w="3581" w:type="pct"/>
            <w:gridSpan w:val="4"/>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比重（小微企业（含监狱企业、残疾人福利性单位）制造的货物金额</w:t>
            </w:r>
            <w:r>
              <w:rPr>
                <w:color w:val="000000" w:themeColor="text1"/>
                <w:szCs w:val="21"/>
                <w:lang w:val="en-GB"/>
              </w:rPr>
              <w:t>/</w:t>
            </w:r>
            <w:r>
              <w:rPr>
                <w:color w:val="000000" w:themeColor="text1"/>
                <w:szCs w:val="21"/>
                <w:lang w:val="en-GB"/>
              </w:rPr>
              <w:t>所投包投标总价）</w:t>
            </w:r>
            <w:r>
              <w:rPr>
                <w:color w:val="000000" w:themeColor="text1"/>
                <w:szCs w:val="21"/>
                <w:lang w:val="en-GB"/>
              </w:rPr>
              <w:t>*100%</w:t>
            </w:r>
          </w:p>
        </w:tc>
        <w:tc>
          <w:tcPr>
            <w:tcW w:w="863" w:type="pct"/>
            <w:shd w:val="clear" w:color="auto" w:fill="auto"/>
            <w:vAlign w:val="center"/>
          </w:tcPr>
          <w:p w:rsidR="00163F3A" w:rsidRDefault="007256F9">
            <w:pPr>
              <w:pStyle w:val="13"/>
              <w:tabs>
                <w:tab w:val="left" w:pos="1260"/>
              </w:tabs>
              <w:adjustRightInd w:val="0"/>
              <w:snapToGrid w:val="0"/>
              <w:jc w:val="center"/>
              <w:rPr>
                <w:b/>
                <w:color w:val="000000" w:themeColor="text1"/>
                <w:szCs w:val="21"/>
                <w:lang w:val="en-GB"/>
              </w:rPr>
            </w:pPr>
            <w:r>
              <w:rPr>
                <w:b/>
                <w:color w:val="000000" w:themeColor="text1"/>
                <w:szCs w:val="21"/>
                <w:u w:val="single"/>
                <w:lang w:val="en-GB"/>
              </w:rPr>
              <w:t xml:space="preserve">     </w:t>
            </w:r>
            <w:r>
              <w:rPr>
                <w:b/>
                <w:color w:val="000000" w:themeColor="text1"/>
                <w:szCs w:val="21"/>
                <w:lang w:val="en-GB"/>
              </w:rPr>
              <w:t>%</w:t>
            </w:r>
          </w:p>
        </w:tc>
      </w:tr>
      <w:tr w:rsidR="00163F3A">
        <w:trPr>
          <w:trHeight w:val="729"/>
          <w:jc w:val="center"/>
        </w:trPr>
        <w:tc>
          <w:tcPr>
            <w:tcW w:w="55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中小企业</w:t>
            </w:r>
          </w:p>
        </w:tc>
        <w:tc>
          <w:tcPr>
            <w:tcW w:w="4444" w:type="pct"/>
            <w:gridSpan w:val="5"/>
            <w:shd w:val="clear" w:color="auto" w:fill="auto"/>
            <w:vAlign w:val="center"/>
          </w:tcPr>
          <w:p w:rsidR="00163F3A" w:rsidRDefault="007256F9">
            <w:pPr>
              <w:pStyle w:val="13"/>
              <w:tabs>
                <w:tab w:val="left" w:pos="1260"/>
              </w:tabs>
              <w:adjustRightInd w:val="0"/>
              <w:snapToGrid w:val="0"/>
              <w:rPr>
                <w:color w:val="000000" w:themeColor="text1"/>
                <w:szCs w:val="21"/>
              </w:rPr>
            </w:pPr>
            <w:r>
              <w:rPr>
                <w:color w:val="000000" w:themeColor="text1"/>
                <w:szCs w:val="21"/>
              </w:rPr>
              <w:t>如属于中小企业，须提供《中小企业声明函》。</w:t>
            </w:r>
          </w:p>
          <w:p w:rsidR="00163F3A" w:rsidRDefault="007256F9">
            <w:pPr>
              <w:pStyle w:val="13"/>
              <w:tabs>
                <w:tab w:val="left" w:pos="1260"/>
              </w:tabs>
              <w:adjustRightInd w:val="0"/>
              <w:snapToGrid w:val="0"/>
              <w:rPr>
                <w:color w:val="000000" w:themeColor="text1"/>
                <w:szCs w:val="21"/>
                <w:lang w:val="en-GB"/>
              </w:rPr>
            </w:pPr>
            <w:r>
              <w:rPr>
                <w:color w:val="000000" w:themeColor="text1"/>
                <w:szCs w:val="21"/>
              </w:rPr>
              <w:t>该</w:t>
            </w:r>
            <w:proofErr w:type="gramStart"/>
            <w:r>
              <w:rPr>
                <w:color w:val="000000" w:themeColor="text1"/>
                <w:szCs w:val="21"/>
              </w:rPr>
              <w:t>声明函见投标</w:t>
            </w:r>
            <w:proofErr w:type="gramEnd"/>
            <w:r>
              <w:rPr>
                <w:color w:val="000000" w:themeColor="text1"/>
                <w:szCs w:val="21"/>
              </w:rPr>
              <w:t>文件第</w:t>
            </w:r>
            <w:r>
              <w:rPr>
                <w:color w:val="000000" w:themeColor="text1"/>
                <w:szCs w:val="21"/>
                <w:u w:val="single"/>
              </w:rPr>
              <w:t xml:space="preserve">   </w:t>
            </w:r>
            <w:r>
              <w:rPr>
                <w:color w:val="000000" w:themeColor="text1"/>
                <w:szCs w:val="21"/>
              </w:rPr>
              <w:t>至</w:t>
            </w:r>
            <w:r>
              <w:rPr>
                <w:color w:val="000000" w:themeColor="text1"/>
                <w:szCs w:val="21"/>
                <w:u w:val="single"/>
              </w:rPr>
              <w:t xml:space="preserve">   </w:t>
            </w:r>
            <w:r>
              <w:rPr>
                <w:color w:val="000000" w:themeColor="text1"/>
                <w:szCs w:val="21"/>
              </w:rPr>
              <w:t>页。</w:t>
            </w:r>
          </w:p>
        </w:tc>
      </w:tr>
      <w:tr w:rsidR="00163F3A">
        <w:trPr>
          <w:trHeight w:val="729"/>
          <w:jc w:val="center"/>
        </w:trPr>
        <w:tc>
          <w:tcPr>
            <w:tcW w:w="55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监狱企业</w:t>
            </w:r>
          </w:p>
        </w:tc>
        <w:tc>
          <w:tcPr>
            <w:tcW w:w="4444" w:type="pct"/>
            <w:gridSpan w:val="5"/>
            <w:shd w:val="clear" w:color="auto" w:fill="auto"/>
            <w:vAlign w:val="center"/>
          </w:tcPr>
          <w:p w:rsidR="00163F3A" w:rsidRDefault="007256F9">
            <w:pPr>
              <w:pStyle w:val="13"/>
              <w:tabs>
                <w:tab w:val="left" w:pos="1260"/>
              </w:tabs>
              <w:adjustRightInd w:val="0"/>
              <w:snapToGrid w:val="0"/>
              <w:rPr>
                <w:color w:val="000000" w:themeColor="text1"/>
                <w:szCs w:val="21"/>
              </w:rPr>
            </w:pPr>
            <w:r>
              <w:rPr>
                <w:color w:val="000000" w:themeColor="text1"/>
                <w:szCs w:val="21"/>
              </w:rPr>
              <w:t>如属于监狱企业，须提供由省级以上监狱管理局、戒毒管理局</w:t>
            </w:r>
            <w:r>
              <w:rPr>
                <w:color w:val="000000" w:themeColor="text1"/>
                <w:szCs w:val="21"/>
              </w:rPr>
              <w:t>(</w:t>
            </w:r>
            <w:r>
              <w:rPr>
                <w:color w:val="000000" w:themeColor="text1"/>
                <w:szCs w:val="21"/>
              </w:rPr>
              <w:t>含新疆生产建设兵团</w:t>
            </w:r>
            <w:r>
              <w:rPr>
                <w:color w:val="000000" w:themeColor="text1"/>
                <w:szCs w:val="21"/>
              </w:rPr>
              <w:t>)</w:t>
            </w:r>
            <w:r>
              <w:rPr>
                <w:color w:val="000000" w:themeColor="text1"/>
                <w:szCs w:val="21"/>
              </w:rPr>
              <w:t>出具的属于监狱企业的证明文件。</w:t>
            </w:r>
          </w:p>
          <w:p w:rsidR="00163F3A" w:rsidRDefault="007256F9">
            <w:pPr>
              <w:pStyle w:val="13"/>
              <w:tabs>
                <w:tab w:val="left" w:pos="1260"/>
              </w:tabs>
              <w:adjustRightInd w:val="0"/>
              <w:snapToGrid w:val="0"/>
              <w:rPr>
                <w:color w:val="000000" w:themeColor="text1"/>
                <w:szCs w:val="21"/>
                <w:lang w:val="en-GB"/>
              </w:rPr>
            </w:pPr>
            <w:r>
              <w:rPr>
                <w:color w:val="000000" w:themeColor="text1"/>
                <w:szCs w:val="21"/>
              </w:rPr>
              <w:t>证明材料见投标文件第</w:t>
            </w:r>
            <w:r>
              <w:rPr>
                <w:color w:val="000000" w:themeColor="text1"/>
                <w:szCs w:val="21"/>
                <w:u w:val="single"/>
              </w:rPr>
              <w:t xml:space="preserve">   </w:t>
            </w:r>
            <w:r>
              <w:rPr>
                <w:color w:val="000000" w:themeColor="text1"/>
                <w:szCs w:val="21"/>
              </w:rPr>
              <w:t>至</w:t>
            </w:r>
            <w:r>
              <w:rPr>
                <w:color w:val="000000" w:themeColor="text1"/>
                <w:szCs w:val="21"/>
                <w:u w:val="single"/>
              </w:rPr>
              <w:t xml:space="preserve">   </w:t>
            </w:r>
            <w:r>
              <w:rPr>
                <w:color w:val="000000" w:themeColor="text1"/>
                <w:szCs w:val="21"/>
              </w:rPr>
              <w:t>页。</w:t>
            </w:r>
          </w:p>
        </w:tc>
      </w:tr>
      <w:tr w:rsidR="00163F3A">
        <w:trPr>
          <w:trHeight w:val="729"/>
          <w:jc w:val="center"/>
        </w:trPr>
        <w:tc>
          <w:tcPr>
            <w:tcW w:w="556" w:type="pct"/>
            <w:shd w:val="clear" w:color="auto" w:fill="auto"/>
            <w:vAlign w:val="center"/>
          </w:tcPr>
          <w:p w:rsidR="00163F3A" w:rsidRDefault="007256F9">
            <w:pPr>
              <w:pStyle w:val="13"/>
              <w:tabs>
                <w:tab w:val="left" w:pos="1260"/>
              </w:tabs>
              <w:adjustRightInd w:val="0"/>
              <w:snapToGrid w:val="0"/>
              <w:jc w:val="center"/>
              <w:rPr>
                <w:color w:val="000000" w:themeColor="text1"/>
                <w:szCs w:val="21"/>
                <w:lang w:val="en-GB"/>
              </w:rPr>
            </w:pPr>
            <w:r>
              <w:rPr>
                <w:color w:val="000000" w:themeColor="text1"/>
                <w:szCs w:val="21"/>
                <w:lang w:val="en-GB"/>
              </w:rPr>
              <w:t>残疾人福利性单位</w:t>
            </w:r>
          </w:p>
        </w:tc>
        <w:tc>
          <w:tcPr>
            <w:tcW w:w="4444" w:type="pct"/>
            <w:gridSpan w:val="5"/>
            <w:shd w:val="clear" w:color="auto" w:fill="auto"/>
            <w:vAlign w:val="center"/>
          </w:tcPr>
          <w:p w:rsidR="00163F3A" w:rsidRDefault="007256F9">
            <w:pPr>
              <w:pStyle w:val="13"/>
              <w:tabs>
                <w:tab w:val="left" w:pos="1260"/>
              </w:tabs>
              <w:adjustRightInd w:val="0"/>
              <w:snapToGrid w:val="0"/>
              <w:rPr>
                <w:color w:val="000000" w:themeColor="text1"/>
                <w:szCs w:val="21"/>
              </w:rPr>
            </w:pPr>
            <w:r>
              <w:rPr>
                <w:color w:val="000000" w:themeColor="text1"/>
                <w:szCs w:val="21"/>
              </w:rPr>
              <w:t>如属于残疾人福利性单位，须提供《残疾人福利性单位声明函》。</w:t>
            </w:r>
          </w:p>
          <w:p w:rsidR="00163F3A" w:rsidRDefault="007256F9">
            <w:pPr>
              <w:pStyle w:val="13"/>
              <w:tabs>
                <w:tab w:val="left" w:pos="1260"/>
              </w:tabs>
              <w:adjustRightInd w:val="0"/>
              <w:snapToGrid w:val="0"/>
              <w:rPr>
                <w:color w:val="000000" w:themeColor="text1"/>
                <w:szCs w:val="21"/>
                <w:lang w:val="en-GB"/>
              </w:rPr>
            </w:pPr>
            <w:r>
              <w:rPr>
                <w:color w:val="000000" w:themeColor="text1"/>
                <w:szCs w:val="21"/>
              </w:rPr>
              <w:t>该</w:t>
            </w:r>
            <w:proofErr w:type="gramStart"/>
            <w:r>
              <w:rPr>
                <w:color w:val="000000" w:themeColor="text1"/>
                <w:szCs w:val="21"/>
              </w:rPr>
              <w:t>声明函见投标</w:t>
            </w:r>
            <w:proofErr w:type="gramEnd"/>
            <w:r>
              <w:rPr>
                <w:color w:val="000000" w:themeColor="text1"/>
                <w:szCs w:val="21"/>
              </w:rPr>
              <w:t>文件第</w:t>
            </w:r>
            <w:r>
              <w:rPr>
                <w:color w:val="000000" w:themeColor="text1"/>
                <w:szCs w:val="21"/>
                <w:u w:val="single"/>
              </w:rPr>
              <w:t xml:space="preserve">   </w:t>
            </w:r>
            <w:r>
              <w:rPr>
                <w:color w:val="000000" w:themeColor="text1"/>
                <w:szCs w:val="21"/>
              </w:rPr>
              <w:t>至</w:t>
            </w:r>
            <w:r>
              <w:rPr>
                <w:color w:val="000000" w:themeColor="text1"/>
                <w:szCs w:val="21"/>
                <w:u w:val="single"/>
              </w:rPr>
              <w:t xml:space="preserve">   </w:t>
            </w:r>
            <w:r>
              <w:rPr>
                <w:color w:val="000000" w:themeColor="text1"/>
                <w:szCs w:val="21"/>
              </w:rPr>
              <w:t>页。</w:t>
            </w:r>
          </w:p>
        </w:tc>
      </w:tr>
    </w:tbl>
    <w:p w:rsidR="00163F3A" w:rsidRDefault="00163F3A" w:rsidP="006077C9">
      <w:pPr>
        <w:spacing w:line="360" w:lineRule="auto"/>
        <w:ind w:firstLineChars="200" w:firstLine="446"/>
        <w:outlineLvl w:val="0"/>
        <w:rPr>
          <w:color w:val="000000" w:themeColor="text1"/>
          <w:sz w:val="24"/>
          <w:szCs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163F3A" w:rsidP="006077C9">
      <w:pPr>
        <w:spacing w:line="360" w:lineRule="auto"/>
        <w:ind w:firstLineChars="200" w:firstLine="446"/>
        <w:outlineLvl w:val="0"/>
        <w:rPr>
          <w:color w:val="000000" w:themeColor="text1"/>
          <w:sz w:val="24"/>
        </w:rPr>
      </w:pPr>
    </w:p>
    <w:p w:rsidR="00163F3A" w:rsidRDefault="00163F3A">
      <w:pPr>
        <w:spacing w:line="560" w:lineRule="exact"/>
        <w:jc w:val="center"/>
        <w:rPr>
          <w:color w:val="000000" w:themeColor="text1"/>
          <w:sz w:val="24"/>
        </w:rPr>
      </w:pPr>
    </w:p>
    <w:p w:rsidR="00163F3A" w:rsidRDefault="00163F3A">
      <w:pPr>
        <w:spacing w:line="560" w:lineRule="exact"/>
        <w:jc w:val="center"/>
        <w:rPr>
          <w:color w:val="000000" w:themeColor="text1"/>
          <w:sz w:val="24"/>
        </w:rPr>
      </w:pPr>
    </w:p>
    <w:p w:rsidR="00163F3A" w:rsidRDefault="007256F9">
      <w:pPr>
        <w:spacing w:line="560" w:lineRule="exact"/>
        <w:jc w:val="center"/>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1</w:t>
      </w:r>
      <w:r>
        <w:rPr>
          <w:rFonts w:hint="eastAsia"/>
          <w:b/>
          <w:color w:val="000000" w:themeColor="text1"/>
          <w:sz w:val="24"/>
        </w:rPr>
        <w:t>0</w:t>
      </w:r>
    </w:p>
    <w:p w:rsidR="00163F3A" w:rsidRDefault="007256F9">
      <w:pPr>
        <w:autoSpaceDN w:val="0"/>
        <w:spacing w:line="360" w:lineRule="auto"/>
        <w:jc w:val="center"/>
        <w:rPr>
          <w:b/>
          <w:bCs/>
          <w:color w:val="000000" w:themeColor="text1"/>
          <w:sz w:val="24"/>
        </w:rPr>
      </w:pPr>
      <w:r>
        <w:rPr>
          <w:b/>
          <w:bCs/>
          <w:color w:val="000000" w:themeColor="text1"/>
          <w:sz w:val="24"/>
        </w:rPr>
        <w:t>投标产品配置清单</w:t>
      </w:r>
    </w:p>
    <w:p w:rsidR="00163F3A" w:rsidRDefault="00163F3A">
      <w:pPr>
        <w:spacing w:line="460" w:lineRule="exact"/>
        <w:rPr>
          <w:color w:val="000000" w:themeColor="text1"/>
          <w:sz w:val="24"/>
        </w:rPr>
      </w:pPr>
    </w:p>
    <w:p w:rsidR="00163F3A" w:rsidRDefault="007256F9">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163F3A" w:rsidRDefault="007256F9">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163F3A" w:rsidRDefault="007256F9">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163F3A" w:rsidRDefault="00163F3A">
      <w:pPr>
        <w:spacing w:line="460" w:lineRule="exact"/>
        <w:rPr>
          <w:color w:val="000000" w:themeColor="text1"/>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1699"/>
        <w:gridCol w:w="1561"/>
        <w:gridCol w:w="4307"/>
      </w:tblGrid>
      <w:tr w:rsidR="00163F3A">
        <w:tc>
          <w:tcPr>
            <w:tcW w:w="564"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序号</w:t>
            </w:r>
          </w:p>
        </w:tc>
        <w:tc>
          <w:tcPr>
            <w:tcW w:w="996" w:type="pct"/>
            <w:shd w:val="clear" w:color="auto" w:fill="auto"/>
            <w:vAlign w:val="center"/>
          </w:tcPr>
          <w:p w:rsidR="00163F3A" w:rsidRDefault="007256F9">
            <w:pPr>
              <w:spacing w:line="560" w:lineRule="exact"/>
              <w:jc w:val="center"/>
              <w:rPr>
                <w:color w:val="000000" w:themeColor="text1"/>
                <w:sz w:val="24"/>
              </w:rPr>
            </w:pPr>
            <w:r>
              <w:rPr>
                <w:rFonts w:hint="eastAsia"/>
                <w:color w:val="000000" w:themeColor="text1"/>
                <w:sz w:val="24"/>
              </w:rPr>
              <w:t>标的</w:t>
            </w:r>
            <w:r>
              <w:rPr>
                <w:color w:val="000000" w:themeColor="text1"/>
                <w:sz w:val="24"/>
              </w:rPr>
              <w:t>名称</w:t>
            </w:r>
          </w:p>
        </w:tc>
        <w:tc>
          <w:tcPr>
            <w:tcW w:w="915"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规格型号</w:t>
            </w:r>
          </w:p>
        </w:tc>
        <w:tc>
          <w:tcPr>
            <w:tcW w:w="2525"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详细配置及技术标准</w:t>
            </w:r>
          </w:p>
        </w:tc>
      </w:tr>
      <w:tr w:rsidR="00163F3A">
        <w:tc>
          <w:tcPr>
            <w:tcW w:w="564"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1</w:t>
            </w:r>
          </w:p>
        </w:tc>
        <w:tc>
          <w:tcPr>
            <w:tcW w:w="996" w:type="pct"/>
            <w:shd w:val="clear" w:color="auto" w:fill="auto"/>
            <w:vAlign w:val="center"/>
          </w:tcPr>
          <w:p w:rsidR="00163F3A" w:rsidRDefault="00163F3A">
            <w:pPr>
              <w:spacing w:line="560" w:lineRule="exact"/>
              <w:jc w:val="center"/>
              <w:rPr>
                <w:color w:val="000000" w:themeColor="text1"/>
                <w:sz w:val="24"/>
              </w:rPr>
            </w:pPr>
          </w:p>
        </w:tc>
        <w:tc>
          <w:tcPr>
            <w:tcW w:w="915" w:type="pct"/>
            <w:shd w:val="clear" w:color="auto" w:fill="auto"/>
            <w:vAlign w:val="center"/>
          </w:tcPr>
          <w:p w:rsidR="00163F3A" w:rsidRDefault="00163F3A">
            <w:pPr>
              <w:spacing w:line="560" w:lineRule="exact"/>
              <w:jc w:val="center"/>
              <w:rPr>
                <w:color w:val="000000" w:themeColor="text1"/>
                <w:sz w:val="24"/>
              </w:rPr>
            </w:pPr>
          </w:p>
        </w:tc>
        <w:tc>
          <w:tcPr>
            <w:tcW w:w="2525" w:type="pct"/>
            <w:shd w:val="clear" w:color="auto" w:fill="auto"/>
            <w:vAlign w:val="center"/>
          </w:tcPr>
          <w:p w:rsidR="00163F3A" w:rsidRDefault="00163F3A">
            <w:pPr>
              <w:spacing w:line="560" w:lineRule="exact"/>
              <w:jc w:val="center"/>
              <w:rPr>
                <w:color w:val="000000" w:themeColor="text1"/>
                <w:sz w:val="24"/>
              </w:rPr>
            </w:pPr>
          </w:p>
        </w:tc>
      </w:tr>
      <w:tr w:rsidR="00163F3A">
        <w:tc>
          <w:tcPr>
            <w:tcW w:w="564"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2</w:t>
            </w:r>
          </w:p>
        </w:tc>
        <w:tc>
          <w:tcPr>
            <w:tcW w:w="996" w:type="pct"/>
            <w:shd w:val="clear" w:color="auto" w:fill="auto"/>
            <w:vAlign w:val="center"/>
          </w:tcPr>
          <w:p w:rsidR="00163F3A" w:rsidRDefault="00163F3A">
            <w:pPr>
              <w:spacing w:line="560" w:lineRule="exact"/>
              <w:jc w:val="center"/>
              <w:rPr>
                <w:color w:val="000000" w:themeColor="text1"/>
                <w:sz w:val="24"/>
              </w:rPr>
            </w:pPr>
          </w:p>
        </w:tc>
        <w:tc>
          <w:tcPr>
            <w:tcW w:w="915" w:type="pct"/>
            <w:shd w:val="clear" w:color="auto" w:fill="auto"/>
            <w:vAlign w:val="center"/>
          </w:tcPr>
          <w:p w:rsidR="00163F3A" w:rsidRDefault="00163F3A">
            <w:pPr>
              <w:spacing w:line="560" w:lineRule="exact"/>
              <w:jc w:val="center"/>
              <w:rPr>
                <w:color w:val="000000" w:themeColor="text1"/>
                <w:sz w:val="24"/>
              </w:rPr>
            </w:pPr>
          </w:p>
        </w:tc>
        <w:tc>
          <w:tcPr>
            <w:tcW w:w="2525" w:type="pct"/>
            <w:shd w:val="clear" w:color="auto" w:fill="auto"/>
            <w:vAlign w:val="center"/>
          </w:tcPr>
          <w:p w:rsidR="00163F3A" w:rsidRDefault="00163F3A">
            <w:pPr>
              <w:spacing w:line="560" w:lineRule="exact"/>
              <w:jc w:val="center"/>
              <w:rPr>
                <w:color w:val="000000" w:themeColor="text1"/>
                <w:sz w:val="24"/>
              </w:rPr>
            </w:pPr>
          </w:p>
        </w:tc>
      </w:tr>
      <w:tr w:rsidR="00163F3A">
        <w:tc>
          <w:tcPr>
            <w:tcW w:w="564"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3</w:t>
            </w:r>
          </w:p>
        </w:tc>
        <w:tc>
          <w:tcPr>
            <w:tcW w:w="996" w:type="pct"/>
            <w:shd w:val="clear" w:color="auto" w:fill="auto"/>
            <w:vAlign w:val="center"/>
          </w:tcPr>
          <w:p w:rsidR="00163F3A" w:rsidRDefault="00163F3A">
            <w:pPr>
              <w:spacing w:line="560" w:lineRule="exact"/>
              <w:jc w:val="center"/>
              <w:rPr>
                <w:color w:val="000000" w:themeColor="text1"/>
                <w:sz w:val="24"/>
              </w:rPr>
            </w:pPr>
          </w:p>
        </w:tc>
        <w:tc>
          <w:tcPr>
            <w:tcW w:w="915" w:type="pct"/>
            <w:shd w:val="clear" w:color="auto" w:fill="auto"/>
            <w:vAlign w:val="center"/>
          </w:tcPr>
          <w:p w:rsidR="00163F3A" w:rsidRDefault="00163F3A">
            <w:pPr>
              <w:spacing w:line="560" w:lineRule="exact"/>
              <w:jc w:val="center"/>
              <w:rPr>
                <w:color w:val="000000" w:themeColor="text1"/>
                <w:sz w:val="24"/>
              </w:rPr>
            </w:pPr>
          </w:p>
        </w:tc>
        <w:tc>
          <w:tcPr>
            <w:tcW w:w="2525" w:type="pct"/>
            <w:shd w:val="clear" w:color="auto" w:fill="auto"/>
            <w:vAlign w:val="center"/>
          </w:tcPr>
          <w:p w:rsidR="00163F3A" w:rsidRDefault="00163F3A">
            <w:pPr>
              <w:spacing w:line="560" w:lineRule="exact"/>
              <w:jc w:val="center"/>
              <w:rPr>
                <w:color w:val="000000" w:themeColor="text1"/>
                <w:sz w:val="24"/>
              </w:rPr>
            </w:pPr>
          </w:p>
        </w:tc>
      </w:tr>
      <w:tr w:rsidR="00163F3A">
        <w:tc>
          <w:tcPr>
            <w:tcW w:w="564" w:type="pct"/>
            <w:shd w:val="clear" w:color="auto" w:fill="auto"/>
            <w:vAlign w:val="center"/>
          </w:tcPr>
          <w:p w:rsidR="00163F3A" w:rsidRDefault="007256F9">
            <w:pPr>
              <w:spacing w:line="560" w:lineRule="exact"/>
              <w:jc w:val="center"/>
              <w:rPr>
                <w:color w:val="000000" w:themeColor="text1"/>
                <w:sz w:val="24"/>
              </w:rPr>
            </w:pPr>
            <w:r>
              <w:rPr>
                <w:color w:val="000000" w:themeColor="text1"/>
                <w:sz w:val="24"/>
              </w:rPr>
              <w:t>…</w:t>
            </w:r>
          </w:p>
        </w:tc>
        <w:tc>
          <w:tcPr>
            <w:tcW w:w="996" w:type="pct"/>
            <w:shd w:val="clear" w:color="auto" w:fill="auto"/>
            <w:vAlign w:val="center"/>
          </w:tcPr>
          <w:p w:rsidR="00163F3A" w:rsidRDefault="00163F3A">
            <w:pPr>
              <w:spacing w:line="560" w:lineRule="exact"/>
              <w:jc w:val="center"/>
              <w:rPr>
                <w:color w:val="000000" w:themeColor="text1"/>
                <w:sz w:val="24"/>
              </w:rPr>
            </w:pPr>
          </w:p>
        </w:tc>
        <w:tc>
          <w:tcPr>
            <w:tcW w:w="915" w:type="pct"/>
            <w:shd w:val="clear" w:color="auto" w:fill="auto"/>
            <w:vAlign w:val="center"/>
          </w:tcPr>
          <w:p w:rsidR="00163F3A" w:rsidRDefault="00163F3A">
            <w:pPr>
              <w:spacing w:line="560" w:lineRule="exact"/>
              <w:jc w:val="center"/>
              <w:rPr>
                <w:color w:val="000000" w:themeColor="text1"/>
                <w:sz w:val="24"/>
              </w:rPr>
            </w:pPr>
          </w:p>
        </w:tc>
        <w:tc>
          <w:tcPr>
            <w:tcW w:w="2525" w:type="pct"/>
            <w:shd w:val="clear" w:color="auto" w:fill="auto"/>
            <w:vAlign w:val="center"/>
          </w:tcPr>
          <w:p w:rsidR="00163F3A" w:rsidRDefault="00163F3A">
            <w:pPr>
              <w:spacing w:line="560" w:lineRule="exact"/>
              <w:jc w:val="center"/>
              <w:rPr>
                <w:color w:val="000000" w:themeColor="text1"/>
                <w:sz w:val="24"/>
              </w:rPr>
            </w:pPr>
          </w:p>
        </w:tc>
      </w:tr>
    </w:tbl>
    <w:p w:rsidR="00163F3A" w:rsidRDefault="00163F3A">
      <w:pPr>
        <w:spacing w:line="560" w:lineRule="exact"/>
        <w:jc w:val="left"/>
        <w:rPr>
          <w:color w:val="000000" w:themeColor="text1"/>
          <w:sz w:val="24"/>
        </w:rPr>
      </w:pPr>
    </w:p>
    <w:p w:rsidR="00163F3A" w:rsidRDefault="00163F3A">
      <w:pPr>
        <w:spacing w:line="560" w:lineRule="exact"/>
        <w:jc w:val="left"/>
        <w:rPr>
          <w:color w:val="000000" w:themeColor="text1"/>
          <w:sz w:val="24"/>
        </w:rPr>
      </w:pPr>
    </w:p>
    <w:p w:rsidR="00163F3A" w:rsidRDefault="00163F3A">
      <w:pPr>
        <w:spacing w:line="560" w:lineRule="exact"/>
        <w:jc w:val="left"/>
        <w:rPr>
          <w:color w:val="000000" w:themeColor="text1"/>
          <w:sz w:val="24"/>
        </w:rPr>
      </w:pPr>
    </w:p>
    <w:p w:rsidR="00163F3A" w:rsidRDefault="00163F3A">
      <w:pPr>
        <w:spacing w:line="560" w:lineRule="exact"/>
        <w:jc w:val="left"/>
        <w:rPr>
          <w:color w:val="000000" w:themeColor="text1"/>
          <w:sz w:val="24"/>
        </w:rPr>
      </w:pPr>
    </w:p>
    <w:p w:rsidR="00163F3A" w:rsidRDefault="00163F3A">
      <w:pPr>
        <w:spacing w:line="560" w:lineRule="exact"/>
        <w:jc w:val="left"/>
        <w:rPr>
          <w:color w:val="000000" w:themeColor="text1"/>
          <w:sz w:val="24"/>
        </w:rPr>
      </w:pPr>
    </w:p>
    <w:p w:rsidR="00163F3A" w:rsidRDefault="007256F9" w:rsidP="006077C9">
      <w:pPr>
        <w:spacing w:line="360" w:lineRule="auto"/>
        <w:ind w:firstLineChars="1700" w:firstLine="3794"/>
        <w:rPr>
          <w:color w:val="000000" w:themeColor="text1"/>
          <w:sz w:val="24"/>
        </w:rPr>
      </w:pPr>
      <w:r>
        <w:rPr>
          <w:color w:val="000000" w:themeColor="text1"/>
          <w:sz w:val="24"/>
        </w:rPr>
        <w:t>投标人名称：</w:t>
      </w:r>
    </w:p>
    <w:p w:rsidR="00163F3A" w:rsidRDefault="007256F9" w:rsidP="006077C9">
      <w:pPr>
        <w:spacing w:line="360" w:lineRule="auto"/>
        <w:ind w:firstLineChars="1700" w:firstLine="3794"/>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163F3A" w:rsidRDefault="007256F9" w:rsidP="006077C9">
      <w:pPr>
        <w:tabs>
          <w:tab w:val="left" w:pos="210"/>
        </w:tabs>
        <w:autoSpaceDE w:val="0"/>
        <w:autoSpaceDN w:val="0"/>
        <w:adjustRightInd w:val="0"/>
        <w:spacing w:line="460" w:lineRule="exact"/>
        <w:ind w:firstLineChars="200" w:firstLine="446"/>
        <w:rPr>
          <w:color w:val="000000" w:themeColor="text1"/>
          <w:sz w:val="24"/>
        </w:rPr>
      </w:pPr>
      <w:r>
        <w:rPr>
          <w:color w:val="000000" w:themeColor="text1"/>
          <w:sz w:val="24"/>
        </w:rPr>
        <w:br w:type="page"/>
      </w:r>
    </w:p>
    <w:p w:rsidR="00163F3A" w:rsidRDefault="007256F9">
      <w:pPr>
        <w:tabs>
          <w:tab w:val="left" w:pos="360"/>
        </w:tabs>
        <w:spacing w:line="360" w:lineRule="auto"/>
        <w:rPr>
          <w:b/>
          <w:color w:val="000000" w:themeColor="text1"/>
          <w:sz w:val="24"/>
        </w:rPr>
      </w:pPr>
      <w:r>
        <w:rPr>
          <w:b/>
          <w:color w:val="000000" w:themeColor="text1"/>
          <w:sz w:val="24"/>
        </w:rPr>
        <w:lastRenderedPageBreak/>
        <w:t>附件</w:t>
      </w:r>
      <w:r>
        <w:rPr>
          <w:b/>
          <w:color w:val="000000" w:themeColor="text1"/>
          <w:sz w:val="24"/>
        </w:rPr>
        <w:t>1</w:t>
      </w:r>
      <w:r>
        <w:rPr>
          <w:rFonts w:hint="eastAsia"/>
          <w:b/>
          <w:color w:val="000000" w:themeColor="text1"/>
          <w:sz w:val="24"/>
        </w:rPr>
        <w:t>1</w:t>
      </w:r>
    </w:p>
    <w:p w:rsidR="00163F3A" w:rsidRDefault="007256F9">
      <w:pPr>
        <w:autoSpaceDE w:val="0"/>
        <w:autoSpaceDN w:val="0"/>
        <w:spacing w:line="480" w:lineRule="auto"/>
        <w:jc w:val="center"/>
        <w:rPr>
          <w:b/>
          <w:color w:val="000000" w:themeColor="text1"/>
          <w:sz w:val="24"/>
          <w:szCs w:val="24"/>
        </w:rPr>
      </w:pPr>
      <w:r>
        <w:rPr>
          <w:b/>
          <w:color w:val="000000" w:themeColor="text1"/>
          <w:sz w:val="24"/>
          <w:szCs w:val="24"/>
        </w:rPr>
        <w:t>中小企业声明函（货物）</w:t>
      </w:r>
    </w:p>
    <w:p w:rsidR="00163F3A" w:rsidRDefault="007256F9" w:rsidP="006077C9">
      <w:pPr>
        <w:widowControl/>
        <w:spacing w:line="500" w:lineRule="exact"/>
        <w:ind w:firstLineChars="200" w:firstLine="446"/>
        <w:jc w:val="left"/>
        <w:rPr>
          <w:color w:val="000000" w:themeColor="text1"/>
          <w:sz w:val="24"/>
          <w:szCs w:val="24"/>
        </w:rPr>
      </w:pPr>
      <w:r>
        <w:rPr>
          <w:color w:val="000000" w:themeColor="text1"/>
          <w:sz w:val="24"/>
          <w:szCs w:val="24"/>
        </w:rPr>
        <w:t>本公司（联合体）郑重声明，针对本项目提供的货物</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请填写有</w:t>
      </w:r>
      <w:r>
        <w:rPr>
          <w:b/>
          <w:color w:val="000000" w:themeColor="text1"/>
          <w:sz w:val="24"/>
          <w:szCs w:val="24"/>
        </w:rPr>
        <w:t>/</w:t>
      </w:r>
      <w:r>
        <w:rPr>
          <w:b/>
          <w:color w:val="000000" w:themeColor="text1"/>
          <w:sz w:val="24"/>
          <w:szCs w:val="24"/>
        </w:rPr>
        <w:t>无）</w:t>
      </w:r>
      <w:r>
        <w:rPr>
          <w:color w:val="000000" w:themeColor="text1"/>
          <w:sz w:val="24"/>
          <w:szCs w:val="24"/>
        </w:rPr>
        <w:t>大型企业制造的货物。</w:t>
      </w:r>
      <w:r>
        <w:rPr>
          <w:b/>
          <w:color w:val="000000" w:themeColor="text1"/>
          <w:sz w:val="24"/>
          <w:szCs w:val="24"/>
        </w:rPr>
        <w:t>（若有大型企业制造的货物，则无需填写以下内容；若无大型企业制造的货物，则继续填写以下内容）</w:t>
      </w:r>
    </w:p>
    <w:p w:rsidR="00163F3A" w:rsidRDefault="007256F9" w:rsidP="006077C9">
      <w:pPr>
        <w:widowControl/>
        <w:spacing w:line="500" w:lineRule="exact"/>
        <w:ind w:firstLineChars="200" w:firstLine="446"/>
        <w:jc w:val="left"/>
        <w:rPr>
          <w:color w:val="000000" w:themeColor="text1"/>
          <w:sz w:val="24"/>
          <w:szCs w:val="24"/>
        </w:rPr>
      </w:pPr>
      <w:r>
        <w:rPr>
          <w:color w:val="000000" w:themeColor="text1"/>
          <w:sz w:val="24"/>
          <w:szCs w:val="24"/>
        </w:rPr>
        <w:t>本公司（联合体）郑重声明，根据《政府采购促进中小企业发展管理办法》（财库﹝</w:t>
      </w:r>
      <w:r>
        <w:rPr>
          <w:color w:val="000000" w:themeColor="text1"/>
          <w:sz w:val="24"/>
          <w:szCs w:val="24"/>
        </w:rPr>
        <w:t>2020</w:t>
      </w:r>
      <w:r>
        <w:rPr>
          <w:color w:val="000000" w:themeColor="text1"/>
          <w:sz w:val="24"/>
          <w:szCs w:val="24"/>
        </w:rPr>
        <w:t>﹞</w:t>
      </w:r>
      <w:r>
        <w:rPr>
          <w:color w:val="000000" w:themeColor="text1"/>
          <w:sz w:val="24"/>
          <w:szCs w:val="24"/>
        </w:rPr>
        <w:t>46</w:t>
      </w:r>
      <w:r>
        <w:rPr>
          <w:color w:val="000000" w:themeColor="text1"/>
          <w:sz w:val="24"/>
          <w:szCs w:val="24"/>
        </w:rPr>
        <w:t>号）的规定，本公司（联合体）参加</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请填写项目名称）</w:t>
      </w:r>
      <w:r>
        <w:rPr>
          <w:color w:val="000000" w:themeColor="text1"/>
          <w:sz w:val="24"/>
          <w:szCs w:val="24"/>
        </w:rPr>
        <w:t>采购活动，提供的货物全部由符合政策要求的中小企业制造。相关企业（含联合体中的中小企业、签订分包意向协议的中小企业）的具体情况如下：</w:t>
      </w:r>
    </w:p>
    <w:p w:rsidR="00163F3A" w:rsidRDefault="007256F9" w:rsidP="006077C9">
      <w:pPr>
        <w:autoSpaceDE w:val="0"/>
        <w:autoSpaceDN w:val="0"/>
        <w:spacing w:line="500" w:lineRule="exact"/>
        <w:ind w:firstLineChars="200" w:firstLine="446"/>
        <w:jc w:val="left"/>
        <w:rPr>
          <w:color w:val="000000" w:themeColor="text1"/>
          <w:sz w:val="24"/>
          <w:szCs w:val="24"/>
        </w:rPr>
      </w:pPr>
      <w:r>
        <w:rPr>
          <w:color w:val="000000" w:themeColor="text1"/>
          <w:sz w:val="24"/>
          <w:szCs w:val="24"/>
        </w:rPr>
        <w:t>1.</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请填写标的名称</w:t>
      </w:r>
      <w:r>
        <w:rPr>
          <w:color w:val="000000" w:themeColor="text1"/>
          <w:sz w:val="24"/>
          <w:szCs w:val="24"/>
        </w:rPr>
        <w:t>），属于</w:t>
      </w:r>
      <w:r>
        <w:rPr>
          <w:color w:val="000000" w:themeColor="text1"/>
          <w:sz w:val="24"/>
          <w:szCs w:val="24"/>
          <w:u w:val="single"/>
        </w:rPr>
        <w:t xml:space="preserve"> </w:t>
      </w:r>
      <w:r>
        <w:rPr>
          <w:rFonts w:hint="eastAsia"/>
          <w:color w:val="000000" w:themeColor="text1"/>
          <w:sz w:val="24"/>
          <w:szCs w:val="24"/>
          <w:u w:val="single"/>
        </w:rPr>
        <w:t>工业</w:t>
      </w:r>
      <w:r>
        <w:rPr>
          <w:color w:val="000000" w:themeColor="text1"/>
          <w:sz w:val="24"/>
          <w:szCs w:val="24"/>
          <w:u w:val="single"/>
        </w:rPr>
        <w:t xml:space="preserve"> </w:t>
      </w:r>
      <w:r>
        <w:rPr>
          <w:b/>
          <w:color w:val="000000" w:themeColor="text1"/>
          <w:sz w:val="24"/>
          <w:szCs w:val="24"/>
        </w:rPr>
        <w:t>（请填写本项目采购</w:t>
      </w:r>
      <w:r>
        <w:rPr>
          <w:b/>
          <w:color w:val="000000" w:themeColor="text1"/>
          <w:sz w:val="24"/>
          <w:szCs w:val="24"/>
        </w:rPr>
        <w:t>文件中明确的所属行业）</w:t>
      </w:r>
      <w:r>
        <w:rPr>
          <w:color w:val="000000" w:themeColor="text1"/>
          <w:sz w:val="24"/>
          <w:szCs w:val="24"/>
        </w:rPr>
        <w:t>行业；制造商为</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请填写该标的制造商的企业名称</w:t>
      </w:r>
      <w:r>
        <w:rPr>
          <w:color w:val="000000" w:themeColor="text1"/>
          <w:sz w:val="24"/>
          <w:szCs w:val="24"/>
        </w:rPr>
        <w:t>），从业人员</w:t>
      </w:r>
      <w:r>
        <w:rPr>
          <w:color w:val="000000" w:themeColor="text1"/>
          <w:sz w:val="24"/>
          <w:szCs w:val="24"/>
          <w:u w:val="single"/>
        </w:rPr>
        <w:t xml:space="preserve">       </w:t>
      </w:r>
      <w:r>
        <w:rPr>
          <w:color w:val="000000" w:themeColor="text1"/>
          <w:sz w:val="24"/>
          <w:szCs w:val="24"/>
        </w:rPr>
        <w:t>人，营业收入为</w:t>
      </w:r>
      <w:r>
        <w:rPr>
          <w:color w:val="000000" w:themeColor="text1"/>
          <w:sz w:val="24"/>
          <w:szCs w:val="24"/>
          <w:u w:val="single"/>
        </w:rPr>
        <w:t xml:space="preserve">       </w:t>
      </w:r>
      <w:r>
        <w:rPr>
          <w:color w:val="000000" w:themeColor="text1"/>
          <w:sz w:val="24"/>
          <w:szCs w:val="24"/>
        </w:rPr>
        <w:t>万元，资产总额为</w:t>
      </w:r>
      <w:r>
        <w:rPr>
          <w:color w:val="000000" w:themeColor="text1"/>
          <w:sz w:val="24"/>
          <w:szCs w:val="24"/>
          <w:u w:val="single"/>
        </w:rPr>
        <w:t xml:space="preserve">        </w:t>
      </w:r>
      <w:r>
        <w:rPr>
          <w:color w:val="000000" w:themeColor="text1"/>
          <w:sz w:val="24"/>
          <w:szCs w:val="24"/>
        </w:rPr>
        <w:t>万元，属于</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请根据中小企业划分标准填写中型企业</w:t>
      </w:r>
      <w:r>
        <w:rPr>
          <w:b/>
          <w:color w:val="000000" w:themeColor="text1"/>
          <w:sz w:val="24"/>
          <w:szCs w:val="24"/>
        </w:rPr>
        <w:t>/</w:t>
      </w:r>
      <w:r>
        <w:rPr>
          <w:b/>
          <w:color w:val="000000" w:themeColor="text1"/>
          <w:sz w:val="24"/>
          <w:szCs w:val="24"/>
        </w:rPr>
        <w:t>小型企业</w:t>
      </w:r>
      <w:r>
        <w:rPr>
          <w:b/>
          <w:color w:val="000000" w:themeColor="text1"/>
          <w:sz w:val="24"/>
          <w:szCs w:val="24"/>
        </w:rPr>
        <w:t>/</w:t>
      </w:r>
      <w:r>
        <w:rPr>
          <w:b/>
          <w:color w:val="000000" w:themeColor="text1"/>
          <w:sz w:val="24"/>
          <w:szCs w:val="24"/>
        </w:rPr>
        <w:t>微型企业</w:t>
      </w:r>
      <w:r>
        <w:rPr>
          <w:color w:val="000000" w:themeColor="text1"/>
          <w:sz w:val="24"/>
          <w:szCs w:val="24"/>
        </w:rPr>
        <w:t>）；</w:t>
      </w:r>
    </w:p>
    <w:p w:rsidR="00163F3A" w:rsidRDefault="007256F9" w:rsidP="006077C9">
      <w:pPr>
        <w:autoSpaceDE w:val="0"/>
        <w:autoSpaceDN w:val="0"/>
        <w:spacing w:line="500" w:lineRule="exact"/>
        <w:ind w:firstLineChars="200" w:firstLine="446"/>
        <w:jc w:val="left"/>
        <w:rPr>
          <w:color w:val="000000" w:themeColor="text1"/>
          <w:sz w:val="24"/>
          <w:szCs w:val="24"/>
        </w:rPr>
      </w:pPr>
      <w:r>
        <w:rPr>
          <w:color w:val="000000" w:themeColor="text1"/>
          <w:sz w:val="24"/>
          <w:szCs w:val="24"/>
        </w:rPr>
        <w:t>2.</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请填写标的名称</w:t>
      </w:r>
      <w:r>
        <w:rPr>
          <w:color w:val="000000" w:themeColor="text1"/>
          <w:sz w:val="24"/>
          <w:szCs w:val="24"/>
        </w:rPr>
        <w:t>），属于</w:t>
      </w:r>
      <w:r>
        <w:rPr>
          <w:color w:val="000000" w:themeColor="text1"/>
          <w:sz w:val="24"/>
          <w:szCs w:val="24"/>
          <w:u w:val="single"/>
        </w:rPr>
        <w:t xml:space="preserve">           </w:t>
      </w:r>
      <w:r>
        <w:rPr>
          <w:b/>
          <w:color w:val="000000" w:themeColor="text1"/>
          <w:sz w:val="24"/>
          <w:szCs w:val="24"/>
        </w:rPr>
        <w:t>（请填写本项目采购文件中明确的所属行业）</w:t>
      </w:r>
      <w:r>
        <w:rPr>
          <w:color w:val="000000" w:themeColor="text1"/>
          <w:sz w:val="24"/>
          <w:szCs w:val="24"/>
        </w:rPr>
        <w:t>行业；制造商为</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请填写该标的制造商的企业名称</w:t>
      </w:r>
      <w:r>
        <w:rPr>
          <w:color w:val="000000" w:themeColor="text1"/>
          <w:sz w:val="24"/>
          <w:szCs w:val="24"/>
        </w:rPr>
        <w:t>），从业人员</w:t>
      </w:r>
      <w:r>
        <w:rPr>
          <w:color w:val="000000" w:themeColor="text1"/>
          <w:sz w:val="24"/>
          <w:szCs w:val="24"/>
          <w:u w:val="single"/>
        </w:rPr>
        <w:t xml:space="preserve">       </w:t>
      </w:r>
      <w:r>
        <w:rPr>
          <w:color w:val="000000" w:themeColor="text1"/>
          <w:sz w:val="24"/>
          <w:szCs w:val="24"/>
        </w:rPr>
        <w:t>人，营业收入为</w:t>
      </w:r>
      <w:r>
        <w:rPr>
          <w:color w:val="000000" w:themeColor="text1"/>
          <w:sz w:val="24"/>
          <w:szCs w:val="24"/>
          <w:u w:val="single"/>
        </w:rPr>
        <w:t xml:space="preserve">       </w:t>
      </w:r>
      <w:r>
        <w:rPr>
          <w:color w:val="000000" w:themeColor="text1"/>
          <w:sz w:val="24"/>
          <w:szCs w:val="24"/>
        </w:rPr>
        <w:t>万元，资产总额为</w:t>
      </w:r>
      <w:r>
        <w:rPr>
          <w:color w:val="000000" w:themeColor="text1"/>
          <w:sz w:val="24"/>
          <w:szCs w:val="24"/>
          <w:u w:val="single"/>
        </w:rPr>
        <w:t xml:space="preserve">        </w:t>
      </w:r>
      <w:r>
        <w:rPr>
          <w:color w:val="000000" w:themeColor="text1"/>
          <w:sz w:val="24"/>
          <w:szCs w:val="24"/>
        </w:rPr>
        <w:t>万元，属于</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请根据中小企业划分标准填写中型企业</w:t>
      </w:r>
      <w:r>
        <w:rPr>
          <w:b/>
          <w:color w:val="000000" w:themeColor="text1"/>
          <w:sz w:val="24"/>
          <w:szCs w:val="24"/>
        </w:rPr>
        <w:t>/</w:t>
      </w:r>
      <w:r>
        <w:rPr>
          <w:b/>
          <w:color w:val="000000" w:themeColor="text1"/>
          <w:sz w:val="24"/>
          <w:szCs w:val="24"/>
        </w:rPr>
        <w:t>小型企业</w:t>
      </w:r>
      <w:r>
        <w:rPr>
          <w:b/>
          <w:color w:val="000000" w:themeColor="text1"/>
          <w:sz w:val="24"/>
          <w:szCs w:val="24"/>
        </w:rPr>
        <w:t>/</w:t>
      </w:r>
      <w:r>
        <w:rPr>
          <w:b/>
          <w:color w:val="000000" w:themeColor="text1"/>
          <w:sz w:val="24"/>
          <w:szCs w:val="24"/>
        </w:rPr>
        <w:t>微型企业</w:t>
      </w:r>
      <w:r>
        <w:rPr>
          <w:color w:val="000000" w:themeColor="text1"/>
          <w:sz w:val="24"/>
          <w:szCs w:val="24"/>
        </w:rPr>
        <w:t>）；</w:t>
      </w:r>
    </w:p>
    <w:p w:rsidR="00163F3A" w:rsidRDefault="007256F9">
      <w:pPr>
        <w:autoSpaceDE w:val="0"/>
        <w:autoSpaceDN w:val="0"/>
        <w:spacing w:line="500" w:lineRule="exact"/>
        <w:ind w:left="641"/>
        <w:jc w:val="left"/>
        <w:rPr>
          <w:color w:val="000000" w:themeColor="text1"/>
          <w:sz w:val="24"/>
          <w:szCs w:val="24"/>
        </w:rPr>
      </w:pPr>
      <w:r>
        <w:rPr>
          <w:color w:val="000000" w:themeColor="text1"/>
          <w:sz w:val="24"/>
          <w:szCs w:val="24"/>
        </w:rPr>
        <w:t>……</w:t>
      </w:r>
    </w:p>
    <w:p w:rsidR="00163F3A" w:rsidRDefault="007256F9" w:rsidP="006077C9">
      <w:pPr>
        <w:autoSpaceDE w:val="0"/>
        <w:autoSpaceDN w:val="0"/>
        <w:spacing w:line="500" w:lineRule="exact"/>
        <w:ind w:firstLineChars="200" w:firstLine="446"/>
        <w:jc w:val="left"/>
        <w:rPr>
          <w:color w:val="000000" w:themeColor="text1"/>
          <w:sz w:val="24"/>
          <w:szCs w:val="24"/>
        </w:rPr>
      </w:pPr>
      <w:r>
        <w:rPr>
          <w:color w:val="000000" w:themeColor="text1"/>
          <w:sz w:val="24"/>
          <w:szCs w:val="24"/>
        </w:rPr>
        <w:t>以上企业，不属于大型企业的分支机构，不存在控股股东为大型企业的情形，也不存在与大型企业的负责人为同一人的情形。</w:t>
      </w:r>
    </w:p>
    <w:p w:rsidR="00163F3A" w:rsidRDefault="007256F9" w:rsidP="006077C9">
      <w:pPr>
        <w:autoSpaceDE w:val="0"/>
        <w:autoSpaceDN w:val="0"/>
        <w:spacing w:line="500" w:lineRule="exact"/>
        <w:ind w:firstLineChars="200" w:firstLine="446"/>
        <w:jc w:val="left"/>
        <w:rPr>
          <w:color w:val="000000" w:themeColor="text1"/>
          <w:sz w:val="24"/>
          <w:szCs w:val="24"/>
        </w:rPr>
      </w:pPr>
      <w:r>
        <w:rPr>
          <w:color w:val="000000" w:themeColor="text1"/>
          <w:sz w:val="24"/>
          <w:szCs w:val="24"/>
        </w:rPr>
        <w:t>本企业对上述声明内容的真实性负责。如有虚假，将依法承担相应责任。</w:t>
      </w:r>
    </w:p>
    <w:p w:rsidR="00163F3A" w:rsidRDefault="007256F9">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163F3A" w:rsidRDefault="007256F9">
      <w:pPr>
        <w:autoSpaceDE w:val="0"/>
        <w:autoSpaceDN w:val="0"/>
        <w:spacing w:line="500" w:lineRule="exact"/>
        <w:ind w:left="3840"/>
        <w:jc w:val="left"/>
        <w:rPr>
          <w:b/>
          <w:color w:val="000000" w:themeColor="text1"/>
          <w:sz w:val="24"/>
          <w:szCs w:val="24"/>
        </w:rPr>
      </w:pPr>
      <w:r>
        <w:rPr>
          <w:color w:val="000000" w:themeColor="text1"/>
          <w:sz w:val="24"/>
          <w:szCs w:val="24"/>
        </w:rPr>
        <w:t>日期：</w:t>
      </w:r>
    </w:p>
    <w:p w:rsidR="00163F3A" w:rsidRDefault="007256F9">
      <w:pPr>
        <w:spacing w:line="360" w:lineRule="auto"/>
        <w:ind w:right="84" w:firstLineChars="100" w:firstLine="224"/>
        <w:rPr>
          <w:b/>
          <w:color w:val="000000" w:themeColor="text1"/>
          <w:sz w:val="24"/>
          <w:szCs w:val="24"/>
        </w:rPr>
      </w:pPr>
      <w:r>
        <w:rPr>
          <w:b/>
          <w:color w:val="000000" w:themeColor="text1"/>
          <w:sz w:val="24"/>
          <w:szCs w:val="24"/>
        </w:rPr>
        <w:t>注：</w:t>
      </w:r>
    </w:p>
    <w:p w:rsidR="00163F3A" w:rsidRDefault="007256F9">
      <w:pPr>
        <w:spacing w:line="360" w:lineRule="auto"/>
        <w:ind w:right="84" w:firstLineChars="100" w:firstLine="224"/>
        <w:rPr>
          <w:b/>
          <w:color w:val="000000" w:themeColor="text1"/>
          <w:sz w:val="24"/>
          <w:szCs w:val="24"/>
        </w:rPr>
      </w:pPr>
      <w:r>
        <w:rPr>
          <w:b/>
          <w:color w:val="000000" w:themeColor="text1"/>
          <w:sz w:val="24"/>
          <w:szCs w:val="24"/>
        </w:rPr>
        <w:t>1.</w:t>
      </w:r>
      <w:r>
        <w:rPr>
          <w:b/>
          <w:color w:val="000000" w:themeColor="text1"/>
          <w:sz w:val="24"/>
          <w:szCs w:val="24"/>
        </w:rPr>
        <w:t>标的名称须按照采购文件</w:t>
      </w:r>
      <w:r>
        <w:rPr>
          <w:b/>
          <w:color w:val="000000" w:themeColor="text1"/>
          <w:sz w:val="24"/>
          <w:szCs w:val="24"/>
        </w:rPr>
        <w:t>“</w:t>
      </w:r>
      <w:r>
        <w:rPr>
          <w:rFonts w:hint="eastAsia"/>
          <w:b/>
          <w:color w:val="000000" w:themeColor="text1"/>
          <w:sz w:val="24"/>
          <w:szCs w:val="24"/>
        </w:rPr>
        <w:t>采购清单</w:t>
      </w:r>
      <w:r>
        <w:rPr>
          <w:b/>
          <w:color w:val="000000" w:themeColor="text1"/>
          <w:sz w:val="24"/>
          <w:szCs w:val="24"/>
        </w:rPr>
        <w:t>”</w:t>
      </w:r>
      <w:r>
        <w:rPr>
          <w:b/>
          <w:color w:val="000000" w:themeColor="text1"/>
          <w:sz w:val="24"/>
          <w:szCs w:val="24"/>
        </w:rPr>
        <w:t>中明确的标的名称进行填写；所属行业须按照采购文件中明确的所属行业进行填写，否则不享受中小企业扶持政策。</w:t>
      </w:r>
    </w:p>
    <w:p w:rsidR="00163F3A" w:rsidRDefault="007256F9">
      <w:pPr>
        <w:spacing w:line="360" w:lineRule="auto"/>
        <w:ind w:right="84" w:firstLineChars="100" w:firstLine="224"/>
        <w:rPr>
          <w:b/>
          <w:color w:val="000000" w:themeColor="text1"/>
          <w:sz w:val="24"/>
          <w:szCs w:val="24"/>
        </w:rPr>
      </w:pPr>
      <w:r>
        <w:rPr>
          <w:b/>
          <w:color w:val="000000" w:themeColor="text1"/>
          <w:sz w:val="24"/>
          <w:szCs w:val="24"/>
        </w:rPr>
        <w:t>2.</w:t>
      </w:r>
      <w:r>
        <w:rPr>
          <w:b/>
          <w:color w:val="000000" w:themeColor="text1"/>
          <w:sz w:val="24"/>
          <w:szCs w:val="24"/>
        </w:rPr>
        <w:t>从业人员、营业收入、资产总额填报上一年度数据，无上</w:t>
      </w:r>
      <w:proofErr w:type="gramStart"/>
      <w:r>
        <w:rPr>
          <w:b/>
          <w:color w:val="000000" w:themeColor="text1"/>
          <w:sz w:val="24"/>
          <w:szCs w:val="24"/>
        </w:rPr>
        <w:t>一</w:t>
      </w:r>
      <w:proofErr w:type="gramEnd"/>
      <w:r>
        <w:rPr>
          <w:b/>
          <w:color w:val="000000" w:themeColor="text1"/>
          <w:sz w:val="24"/>
          <w:szCs w:val="24"/>
        </w:rPr>
        <w:t>年度数据的新成立企</w:t>
      </w:r>
      <w:r>
        <w:rPr>
          <w:b/>
          <w:color w:val="000000" w:themeColor="text1"/>
          <w:sz w:val="24"/>
          <w:szCs w:val="24"/>
        </w:rPr>
        <w:lastRenderedPageBreak/>
        <w:t>业可不填报。除新成立企业外，上表填写不全的，不享受中小企业扶持政策。</w:t>
      </w:r>
    </w:p>
    <w:p w:rsidR="00163F3A" w:rsidRDefault="007256F9">
      <w:pPr>
        <w:spacing w:line="360" w:lineRule="auto"/>
        <w:ind w:right="84" w:firstLineChars="100" w:firstLine="224"/>
        <w:rPr>
          <w:b/>
          <w:color w:val="000000" w:themeColor="text1"/>
          <w:sz w:val="24"/>
          <w:szCs w:val="21"/>
        </w:rPr>
      </w:pPr>
      <w:r>
        <w:rPr>
          <w:b/>
          <w:color w:val="000000" w:themeColor="text1"/>
          <w:sz w:val="24"/>
          <w:szCs w:val="21"/>
        </w:rPr>
        <w:t>3.</w:t>
      </w:r>
      <w:r>
        <w:rPr>
          <w:b/>
          <w:color w:val="000000" w:themeColor="text1"/>
          <w:sz w:val="24"/>
          <w:szCs w:val="21"/>
        </w:rPr>
        <w:t>中标（成交）供应</w:t>
      </w:r>
      <w:proofErr w:type="gramStart"/>
      <w:r>
        <w:rPr>
          <w:b/>
          <w:color w:val="000000" w:themeColor="text1"/>
          <w:sz w:val="24"/>
          <w:szCs w:val="21"/>
        </w:rPr>
        <w:t>商享受</w:t>
      </w:r>
      <w:proofErr w:type="gramEnd"/>
      <w:r>
        <w:rPr>
          <w:b/>
          <w:color w:val="000000" w:themeColor="text1"/>
          <w:sz w:val="24"/>
          <w:szCs w:val="21"/>
        </w:rPr>
        <w:t>中小企业扶持政策的，将随中标（成交）结果同时公告其《中小企业声明函》，接受社会监督。</w:t>
      </w:r>
    </w:p>
    <w:p w:rsidR="00163F3A" w:rsidRDefault="00163F3A">
      <w:pPr>
        <w:widowControl/>
        <w:jc w:val="left"/>
        <w:rPr>
          <w:b/>
          <w:color w:val="000000" w:themeColor="text1"/>
          <w:sz w:val="24"/>
          <w:szCs w:val="24"/>
        </w:rPr>
      </w:pPr>
    </w:p>
    <w:p w:rsidR="00163F3A" w:rsidRDefault="007256F9">
      <w:pPr>
        <w:widowControl/>
        <w:jc w:val="left"/>
        <w:rPr>
          <w:color w:val="000000" w:themeColor="text1"/>
          <w:sz w:val="24"/>
          <w:szCs w:val="21"/>
        </w:rPr>
      </w:pPr>
      <w:r>
        <w:rPr>
          <w:color w:val="000000" w:themeColor="text1"/>
          <w:sz w:val="24"/>
          <w:szCs w:val="21"/>
        </w:rPr>
        <w:br w:type="page"/>
      </w:r>
    </w:p>
    <w:p w:rsidR="00163F3A" w:rsidRDefault="007256F9">
      <w:pPr>
        <w:widowControl/>
        <w:jc w:val="left"/>
        <w:rPr>
          <w:b/>
          <w:color w:val="000000" w:themeColor="text1"/>
          <w:sz w:val="24"/>
          <w:szCs w:val="21"/>
        </w:rPr>
      </w:pPr>
      <w:r>
        <w:rPr>
          <w:rFonts w:hint="eastAsia"/>
          <w:b/>
          <w:color w:val="000000" w:themeColor="text1"/>
          <w:sz w:val="24"/>
          <w:szCs w:val="21"/>
        </w:rPr>
        <w:lastRenderedPageBreak/>
        <w:t>附件</w:t>
      </w:r>
      <w:r>
        <w:rPr>
          <w:rFonts w:hint="eastAsia"/>
          <w:b/>
          <w:color w:val="000000" w:themeColor="text1"/>
          <w:sz w:val="24"/>
          <w:szCs w:val="21"/>
        </w:rPr>
        <w:t>12</w:t>
      </w:r>
    </w:p>
    <w:p w:rsidR="00163F3A" w:rsidRDefault="007256F9">
      <w:pPr>
        <w:autoSpaceDN w:val="0"/>
        <w:spacing w:line="360" w:lineRule="auto"/>
        <w:jc w:val="left"/>
        <w:rPr>
          <w:b/>
          <w:bCs/>
          <w:color w:val="000000" w:themeColor="text1"/>
          <w:sz w:val="24"/>
        </w:rPr>
      </w:pPr>
      <w:r>
        <w:rPr>
          <w:rFonts w:hint="eastAsia"/>
          <w:b/>
          <w:color w:val="000000" w:themeColor="text1"/>
          <w:kern w:val="0"/>
          <w:sz w:val="24"/>
          <w:szCs w:val="21"/>
        </w:rPr>
        <w:t>若不是残疾人福利性单位，投标文件中可不提供此声明函</w:t>
      </w:r>
    </w:p>
    <w:p w:rsidR="00163F3A" w:rsidRDefault="00163F3A">
      <w:pPr>
        <w:autoSpaceDN w:val="0"/>
        <w:spacing w:line="360" w:lineRule="auto"/>
        <w:jc w:val="center"/>
        <w:rPr>
          <w:b/>
          <w:bCs/>
          <w:color w:val="000000" w:themeColor="text1"/>
          <w:sz w:val="24"/>
        </w:rPr>
      </w:pPr>
    </w:p>
    <w:p w:rsidR="00163F3A" w:rsidRDefault="007256F9">
      <w:pPr>
        <w:snapToGrid w:val="0"/>
        <w:spacing w:line="360" w:lineRule="auto"/>
        <w:jc w:val="center"/>
        <w:rPr>
          <w:b/>
          <w:bCs/>
          <w:color w:val="000000" w:themeColor="text1"/>
          <w:sz w:val="24"/>
        </w:rPr>
      </w:pPr>
      <w:r>
        <w:rPr>
          <w:rFonts w:hint="eastAsia"/>
          <w:b/>
          <w:bCs/>
          <w:color w:val="000000" w:themeColor="text1"/>
          <w:sz w:val="24"/>
        </w:rPr>
        <w:t>残疾人福利性单位声明函</w:t>
      </w:r>
    </w:p>
    <w:p w:rsidR="00163F3A" w:rsidRDefault="00163F3A">
      <w:pPr>
        <w:snapToGrid w:val="0"/>
        <w:spacing w:line="360" w:lineRule="auto"/>
        <w:ind w:firstLineChars="200" w:firstLine="448"/>
        <w:jc w:val="left"/>
        <w:rPr>
          <w:b/>
          <w:bCs/>
          <w:color w:val="000000" w:themeColor="text1"/>
          <w:sz w:val="24"/>
        </w:rPr>
      </w:pPr>
    </w:p>
    <w:p w:rsidR="00163F3A" w:rsidRDefault="007256F9" w:rsidP="006077C9">
      <w:pPr>
        <w:snapToGrid w:val="0"/>
        <w:spacing w:line="360" w:lineRule="auto"/>
        <w:ind w:firstLineChars="200" w:firstLine="446"/>
        <w:jc w:val="left"/>
        <w:rPr>
          <w:bCs/>
          <w:color w:val="000000" w:themeColor="text1"/>
          <w:sz w:val="24"/>
        </w:rPr>
      </w:pPr>
      <w:r>
        <w:rPr>
          <w:rFonts w:hint="eastAsia"/>
          <w:bCs/>
          <w:color w:val="000000" w:themeColor="text1"/>
          <w:sz w:val="24"/>
        </w:rPr>
        <w:t>本单位郑重声明，根据《财政部</w:t>
      </w:r>
      <w:r>
        <w:rPr>
          <w:rFonts w:hint="eastAsia"/>
          <w:bCs/>
          <w:color w:val="000000" w:themeColor="text1"/>
          <w:sz w:val="24"/>
        </w:rPr>
        <w:t xml:space="preserve"> </w:t>
      </w:r>
      <w:r>
        <w:rPr>
          <w:rFonts w:hint="eastAsia"/>
          <w:bCs/>
          <w:color w:val="000000" w:themeColor="text1"/>
          <w:sz w:val="24"/>
        </w:rPr>
        <w:t>民政部</w:t>
      </w:r>
      <w:r>
        <w:rPr>
          <w:rFonts w:hint="eastAsia"/>
          <w:bCs/>
          <w:color w:val="000000" w:themeColor="text1"/>
          <w:sz w:val="24"/>
        </w:rPr>
        <w:t xml:space="preserve"> </w:t>
      </w:r>
      <w:r>
        <w:rPr>
          <w:rFonts w:hint="eastAsia"/>
          <w:bCs/>
          <w:color w:val="000000" w:themeColor="text1"/>
          <w:sz w:val="24"/>
        </w:rPr>
        <w:t>中国残疾人联合会关于促进残疾人就业政府采购政策的通知》（财库〔</w:t>
      </w:r>
      <w:r>
        <w:rPr>
          <w:rFonts w:hint="eastAsia"/>
          <w:bCs/>
          <w:color w:val="000000" w:themeColor="text1"/>
          <w:sz w:val="24"/>
        </w:rPr>
        <w:t>2017</w:t>
      </w:r>
      <w:r>
        <w:rPr>
          <w:rFonts w:hint="eastAsia"/>
          <w:bCs/>
          <w:color w:val="000000" w:themeColor="text1"/>
          <w:sz w:val="24"/>
        </w:rPr>
        <w:t>〕</w:t>
      </w:r>
      <w:r>
        <w:rPr>
          <w:rFonts w:hint="eastAsia"/>
          <w:bCs/>
          <w:color w:val="000000" w:themeColor="text1"/>
          <w:sz w:val="24"/>
        </w:rPr>
        <w:t>141</w:t>
      </w:r>
      <w:r>
        <w:rPr>
          <w:rFonts w:hint="eastAsia"/>
          <w:bCs/>
          <w:color w:val="000000" w:themeColor="text1"/>
          <w:sz w:val="24"/>
        </w:rPr>
        <w:t>号）的规定，本单位为符合条件的残疾人福利性单位，且本单位参加</w:t>
      </w:r>
      <w:r>
        <w:rPr>
          <w:rFonts w:hint="eastAsia"/>
          <w:bCs/>
          <w:color w:val="000000" w:themeColor="text1"/>
          <w:sz w:val="24"/>
        </w:rPr>
        <w:t>______</w:t>
      </w:r>
      <w:r>
        <w:rPr>
          <w:rFonts w:hint="eastAsia"/>
          <w:bCs/>
          <w:color w:val="000000" w:themeColor="text1"/>
          <w:sz w:val="24"/>
        </w:rPr>
        <w:t>单位的</w:t>
      </w:r>
      <w:r>
        <w:rPr>
          <w:rFonts w:hint="eastAsia"/>
          <w:bCs/>
          <w:color w:val="000000" w:themeColor="text1"/>
          <w:sz w:val="24"/>
        </w:rPr>
        <w:t>______</w:t>
      </w:r>
      <w:r>
        <w:rPr>
          <w:rFonts w:hint="eastAsia"/>
          <w:bCs/>
          <w:color w:val="000000" w:themeColor="text1"/>
          <w:sz w:val="24"/>
        </w:rPr>
        <w:t>项目采购活动提供本单位制造的货物（由本单位承担工程</w:t>
      </w:r>
      <w:r>
        <w:rPr>
          <w:rFonts w:hint="eastAsia"/>
          <w:bCs/>
          <w:color w:val="000000" w:themeColor="text1"/>
          <w:sz w:val="24"/>
        </w:rPr>
        <w:t>/</w:t>
      </w:r>
      <w:r>
        <w:rPr>
          <w:rFonts w:hint="eastAsia"/>
          <w:bCs/>
          <w:color w:val="000000" w:themeColor="text1"/>
          <w:sz w:val="24"/>
        </w:rPr>
        <w:t>提供服务），或者提供其他残疾人福利性单位制造的货物（不包括使用非残疾人福利性单位注册商标的货物）。</w:t>
      </w:r>
    </w:p>
    <w:p w:rsidR="00163F3A" w:rsidRDefault="007256F9" w:rsidP="006077C9">
      <w:pPr>
        <w:snapToGrid w:val="0"/>
        <w:spacing w:line="360" w:lineRule="auto"/>
        <w:ind w:firstLineChars="200" w:firstLine="446"/>
        <w:jc w:val="left"/>
        <w:rPr>
          <w:bCs/>
          <w:color w:val="000000" w:themeColor="text1"/>
          <w:sz w:val="24"/>
        </w:rPr>
      </w:pPr>
      <w:r>
        <w:rPr>
          <w:rFonts w:hint="eastAsia"/>
          <w:bCs/>
          <w:color w:val="000000" w:themeColor="text1"/>
          <w:sz w:val="24"/>
        </w:rPr>
        <w:t>本单位对上述声明的真实性负责。如有虚假，将依法承担相应责任。</w:t>
      </w:r>
    </w:p>
    <w:p w:rsidR="00163F3A" w:rsidRDefault="00163F3A" w:rsidP="006077C9">
      <w:pPr>
        <w:snapToGrid w:val="0"/>
        <w:spacing w:line="360" w:lineRule="auto"/>
        <w:ind w:firstLineChars="200" w:firstLine="446"/>
        <w:jc w:val="left"/>
        <w:rPr>
          <w:bCs/>
          <w:color w:val="000000" w:themeColor="text1"/>
          <w:sz w:val="24"/>
        </w:rPr>
      </w:pPr>
    </w:p>
    <w:p w:rsidR="00163F3A" w:rsidRDefault="00163F3A" w:rsidP="006077C9">
      <w:pPr>
        <w:snapToGrid w:val="0"/>
        <w:spacing w:line="360" w:lineRule="auto"/>
        <w:ind w:firstLineChars="200" w:firstLine="446"/>
        <w:jc w:val="left"/>
        <w:rPr>
          <w:bCs/>
          <w:color w:val="000000" w:themeColor="text1"/>
          <w:sz w:val="24"/>
        </w:rPr>
      </w:pPr>
    </w:p>
    <w:p w:rsidR="00163F3A" w:rsidRDefault="007256F9" w:rsidP="006077C9">
      <w:pPr>
        <w:snapToGrid w:val="0"/>
        <w:spacing w:line="360" w:lineRule="auto"/>
        <w:ind w:firstLineChars="200" w:firstLine="446"/>
        <w:jc w:val="left"/>
        <w:rPr>
          <w:bCs/>
          <w:color w:val="000000" w:themeColor="text1"/>
          <w:sz w:val="24"/>
        </w:rPr>
      </w:pPr>
      <w:r>
        <w:rPr>
          <w:rFonts w:hint="eastAsia"/>
          <w:bCs/>
          <w:color w:val="000000" w:themeColor="text1"/>
          <w:sz w:val="24"/>
        </w:rPr>
        <w:t xml:space="preserve">               </w:t>
      </w:r>
      <w:r>
        <w:rPr>
          <w:color w:val="000000" w:themeColor="text1"/>
          <w:sz w:val="24"/>
          <w:szCs w:val="24"/>
        </w:rPr>
        <w:t>投标人名称：</w:t>
      </w:r>
    </w:p>
    <w:p w:rsidR="00163F3A" w:rsidRDefault="00163F3A" w:rsidP="006077C9">
      <w:pPr>
        <w:snapToGrid w:val="0"/>
        <w:spacing w:line="360" w:lineRule="auto"/>
        <w:ind w:firstLineChars="200" w:firstLine="446"/>
        <w:jc w:val="left"/>
        <w:rPr>
          <w:bCs/>
          <w:color w:val="000000" w:themeColor="text1"/>
          <w:sz w:val="24"/>
        </w:rPr>
      </w:pPr>
    </w:p>
    <w:p w:rsidR="00163F3A" w:rsidRDefault="007256F9" w:rsidP="006077C9">
      <w:pPr>
        <w:snapToGrid w:val="0"/>
        <w:spacing w:line="360" w:lineRule="auto"/>
        <w:ind w:firstLineChars="200" w:firstLine="446"/>
        <w:jc w:val="left"/>
        <w:rPr>
          <w:color w:val="000000" w:themeColor="text1"/>
          <w:sz w:val="24"/>
          <w:szCs w:val="21"/>
        </w:rPr>
      </w:pPr>
      <w:r>
        <w:rPr>
          <w:rFonts w:hint="eastAsia"/>
          <w:bCs/>
          <w:color w:val="000000" w:themeColor="text1"/>
          <w:sz w:val="24"/>
        </w:rPr>
        <w:t xml:space="preserve">               </w:t>
      </w:r>
      <w:r>
        <w:rPr>
          <w:rFonts w:hint="eastAsia"/>
          <w:bCs/>
          <w:color w:val="000000" w:themeColor="text1"/>
          <w:sz w:val="24"/>
        </w:rPr>
        <w:t>日</w:t>
      </w:r>
      <w:r>
        <w:rPr>
          <w:rFonts w:hint="eastAsia"/>
          <w:bCs/>
          <w:color w:val="000000" w:themeColor="text1"/>
          <w:sz w:val="24"/>
        </w:rPr>
        <w:t xml:space="preserve">  </w:t>
      </w:r>
      <w:r>
        <w:rPr>
          <w:rFonts w:hint="eastAsia"/>
          <w:bCs/>
          <w:color w:val="000000" w:themeColor="text1"/>
          <w:sz w:val="24"/>
        </w:rPr>
        <w:t>期：</w:t>
      </w:r>
    </w:p>
    <w:p w:rsidR="00163F3A" w:rsidRDefault="00163F3A" w:rsidP="006077C9">
      <w:pPr>
        <w:snapToGrid w:val="0"/>
        <w:spacing w:line="360" w:lineRule="auto"/>
        <w:ind w:firstLineChars="200" w:firstLine="446"/>
        <w:jc w:val="left"/>
        <w:rPr>
          <w:color w:val="000000" w:themeColor="text1"/>
          <w:sz w:val="24"/>
          <w:szCs w:val="21"/>
        </w:rPr>
      </w:pPr>
    </w:p>
    <w:p w:rsidR="00163F3A" w:rsidRDefault="007256F9" w:rsidP="006077C9">
      <w:pPr>
        <w:snapToGrid w:val="0"/>
        <w:spacing w:line="360" w:lineRule="auto"/>
        <w:ind w:firstLineChars="200" w:firstLine="446"/>
        <w:rPr>
          <w:color w:val="000000" w:themeColor="text1"/>
          <w:sz w:val="24"/>
          <w:szCs w:val="21"/>
        </w:rPr>
      </w:pPr>
      <w:r>
        <w:rPr>
          <w:color w:val="000000" w:themeColor="text1"/>
          <w:sz w:val="24"/>
          <w:szCs w:val="21"/>
        </w:rPr>
        <w:t>注：</w:t>
      </w:r>
    </w:p>
    <w:p w:rsidR="00163F3A" w:rsidRDefault="007256F9">
      <w:pPr>
        <w:snapToGrid w:val="0"/>
        <w:spacing w:line="360" w:lineRule="auto"/>
        <w:ind w:firstLineChars="200" w:firstLine="448"/>
        <w:rPr>
          <w:b/>
          <w:color w:val="000000" w:themeColor="text1"/>
          <w:sz w:val="24"/>
          <w:szCs w:val="21"/>
        </w:rPr>
      </w:pPr>
      <w:r>
        <w:rPr>
          <w:b/>
          <w:color w:val="000000" w:themeColor="text1"/>
          <w:sz w:val="24"/>
          <w:szCs w:val="21"/>
        </w:rPr>
        <w:t>中标供应商为残疾人福利性单位的，将随中标结果同时公告其《残疾人福利性单位声明函》，接受社会监督。</w:t>
      </w:r>
    </w:p>
    <w:p w:rsidR="00163F3A" w:rsidRDefault="007256F9">
      <w:pPr>
        <w:snapToGrid w:val="0"/>
        <w:spacing w:line="360" w:lineRule="auto"/>
        <w:ind w:firstLineChars="200" w:firstLine="448"/>
        <w:rPr>
          <w:b/>
          <w:color w:val="000000" w:themeColor="text1"/>
          <w:sz w:val="24"/>
          <w:szCs w:val="21"/>
        </w:rPr>
      </w:pPr>
      <w:r>
        <w:rPr>
          <w:b/>
          <w:color w:val="000000" w:themeColor="text1"/>
          <w:kern w:val="0"/>
          <w:sz w:val="24"/>
          <w:szCs w:val="21"/>
        </w:rPr>
        <w:t>若不是残疾人福利性单位，投标文件中可不提供此声明函。</w:t>
      </w:r>
    </w:p>
    <w:p w:rsidR="00163F3A" w:rsidRDefault="00163F3A" w:rsidP="006077C9">
      <w:pPr>
        <w:snapToGrid w:val="0"/>
        <w:spacing w:line="360" w:lineRule="auto"/>
        <w:ind w:firstLineChars="200" w:firstLine="446"/>
        <w:rPr>
          <w:color w:val="000000" w:themeColor="text1"/>
          <w:sz w:val="24"/>
          <w:szCs w:val="21"/>
        </w:rPr>
      </w:pPr>
    </w:p>
    <w:p w:rsidR="00163F3A" w:rsidRDefault="00163F3A" w:rsidP="006077C9">
      <w:pPr>
        <w:snapToGrid w:val="0"/>
        <w:spacing w:line="360" w:lineRule="auto"/>
        <w:ind w:firstLineChars="200" w:firstLine="446"/>
        <w:rPr>
          <w:color w:val="000000" w:themeColor="text1"/>
          <w:sz w:val="24"/>
          <w:szCs w:val="21"/>
        </w:rPr>
      </w:pPr>
    </w:p>
    <w:p w:rsidR="00163F3A" w:rsidRDefault="00163F3A">
      <w:pPr>
        <w:snapToGrid w:val="0"/>
        <w:spacing w:line="360" w:lineRule="auto"/>
        <w:rPr>
          <w:color w:val="000000" w:themeColor="text1"/>
          <w:sz w:val="24"/>
          <w:szCs w:val="21"/>
        </w:rPr>
      </w:pPr>
    </w:p>
    <w:p w:rsidR="00163F3A" w:rsidRDefault="007256F9">
      <w:pPr>
        <w:widowControl/>
        <w:jc w:val="left"/>
        <w:rPr>
          <w:color w:val="000000" w:themeColor="text1"/>
          <w:sz w:val="24"/>
        </w:rPr>
      </w:pPr>
      <w:r>
        <w:rPr>
          <w:color w:val="000000" w:themeColor="text1"/>
          <w:sz w:val="24"/>
        </w:rPr>
        <w:br w:type="page"/>
      </w:r>
    </w:p>
    <w:p w:rsidR="00163F3A" w:rsidRDefault="007256F9">
      <w:pPr>
        <w:autoSpaceDN w:val="0"/>
        <w:spacing w:line="360" w:lineRule="auto"/>
        <w:rPr>
          <w:b/>
          <w:bCs/>
          <w:color w:val="000000" w:themeColor="text1"/>
          <w:sz w:val="24"/>
        </w:rPr>
      </w:pPr>
      <w:r>
        <w:rPr>
          <w:b/>
          <w:bCs/>
          <w:color w:val="000000" w:themeColor="text1"/>
          <w:sz w:val="24"/>
        </w:rPr>
        <w:lastRenderedPageBreak/>
        <w:t>附件</w:t>
      </w:r>
      <w:r>
        <w:rPr>
          <w:b/>
          <w:bCs/>
          <w:color w:val="000000" w:themeColor="text1"/>
          <w:sz w:val="24"/>
        </w:rPr>
        <w:t>1</w:t>
      </w:r>
      <w:r>
        <w:rPr>
          <w:rFonts w:hint="eastAsia"/>
          <w:b/>
          <w:bCs/>
          <w:color w:val="000000" w:themeColor="text1"/>
          <w:sz w:val="24"/>
        </w:rPr>
        <w:t>3</w:t>
      </w:r>
    </w:p>
    <w:p w:rsidR="00163F3A" w:rsidRDefault="007256F9">
      <w:pPr>
        <w:autoSpaceDN w:val="0"/>
        <w:spacing w:line="360" w:lineRule="auto"/>
        <w:jc w:val="center"/>
        <w:rPr>
          <w:b/>
          <w:bCs/>
          <w:color w:val="000000" w:themeColor="text1"/>
          <w:sz w:val="24"/>
        </w:rPr>
      </w:pPr>
      <w:r>
        <w:rPr>
          <w:b/>
          <w:bCs/>
          <w:color w:val="000000" w:themeColor="text1"/>
          <w:sz w:val="24"/>
        </w:rPr>
        <w:t>投标人认为需要提供的其他资料</w:t>
      </w:r>
    </w:p>
    <w:sectPr w:rsidR="00163F3A">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6F9" w:rsidRDefault="007256F9">
      <w:r>
        <w:separator/>
      </w:r>
    </w:p>
  </w:endnote>
  <w:endnote w:type="continuationSeparator" w:id="0">
    <w:p w:rsidR="007256F9" w:rsidRDefault="00725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F3A" w:rsidRDefault="007256F9">
    <w:pPr>
      <w:pStyle w:val="a9"/>
      <w:jc w:val="center"/>
    </w:pPr>
    <w:r>
      <w:rPr>
        <w:b/>
      </w:rPr>
      <w:fldChar w:fldCharType="begin"/>
    </w:r>
    <w:r>
      <w:rPr>
        <w:b/>
      </w:rPr>
      <w:instrText>PAGE  \* Arabic  \* MERGEFORMAT</w:instrText>
    </w:r>
    <w:r>
      <w:rPr>
        <w:b/>
      </w:rPr>
      <w:fldChar w:fldCharType="separate"/>
    </w:r>
    <w:r w:rsidR="006077C9" w:rsidRPr="006077C9">
      <w:rPr>
        <w:b/>
        <w:noProof/>
        <w:lang w:val="zh-CN"/>
      </w:rPr>
      <w:t>41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6F9" w:rsidRDefault="007256F9">
      <w:r>
        <w:separator/>
      </w:r>
    </w:p>
  </w:footnote>
  <w:footnote w:type="continuationSeparator" w:id="0">
    <w:p w:rsidR="007256F9" w:rsidRDefault="00725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F3A" w:rsidRDefault="00163F3A">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7F76E27"/>
    <w:multiLevelType w:val="singleLevel"/>
    <w:tmpl w:val="F7F76E27"/>
    <w:lvl w:ilvl="0">
      <w:start w:val="1"/>
      <w:numFmt w:val="decimal"/>
      <w:lvlText w:val="%1)"/>
      <w:lvlJc w:val="left"/>
      <w:pPr>
        <w:ind w:left="425" w:hanging="425"/>
      </w:pPr>
      <w:rPr>
        <w:rFonts w:hint="default"/>
      </w:rPr>
    </w:lvl>
  </w:abstractNum>
  <w:abstractNum w:abstractNumId="6">
    <w:nsid w:val="FFEFC674"/>
    <w:multiLevelType w:val="singleLevel"/>
    <w:tmpl w:val="FFEFC674"/>
    <w:lvl w:ilvl="0">
      <w:start w:val="1"/>
      <w:numFmt w:val="decimal"/>
      <w:suff w:val="nothing"/>
      <w:lvlText w:val="（%1）"/>
      <w:lvlJc w:val="left"/>
      <w:pPr>
        <w:ind w:left="0" w:firstLine="0"/>
      </w:pPr>
    </w:lvl>
  </w:abstractNum>
  <w:abstractNum w:abstractNumId="7">
    <w:nsid w:val="7A0F6431"/>
    <w:multiLevelType w:val="singleLevel"/>
    <w:tmpl w:val="7A0F6431"/>
    <w:lvl w:ilvl="0">
      <w:start w:val="1"/>
      <w:numFmt w:val="decimal"/>
      <w:suff w:val="space"/>
      <w:lvlText w:val="%1."/>
      <w:lvlJc w:val="left"/>
      <w:pPr>
        <w:ind w:left="0" w:firstLine="0"/>
      </w:pPr>
    </w:lvl>
  </w:abstractNum>
  <w:num w:numId="1">
    <w:abstractNumId w:val="5"/>
  </w:num>
  <w:num w:numId="2">
    <w:abstractNumId w:val="7"/>
    <w:lvlOverride w:ilvl="0">
      <w:startOverride w:val="1"/>
    </w:lvlOverride>
  </w:num>
  <w:num w:numId="3">
    <w:abstractNumId w:val="1"/>
    <w:lvlOverride w:ilvl="0">
      <w:startOverride w:val="1"/>
    </w:lvlOverride>
  </w:num>
  <w:num w:numId="4">
    <w:abstractNumId w:val="6"/>
    <w:lvlOverride w:ilvl="0">
      <w:startOverride w:val="1"/>
    </w:lvlOverride>
  </w:num>
  <w:num w:numId="5">
    <w:abstractNumId w:val="3"/>
    <w:lvlOverride w:ilvl="0">
      <w:startOverride w:val="2"/>
    </w:lvlOverride>
  </w:num>
  <w:num w:numId="6">
    <w:abstractNumId w:val="2"/>
    <w:lvlOverride w:ilvl="0">
      <w:startOverride w:val="6"/>
    </w:lvlOverride>
  </w:num>
  <w:num w:numId="7">
    <w:abstractNumId w:val="0"/>
    <w:lvlOverride w:ilvl="0">
      <w:startOverride w:val="16"/>
    </w:lvlOverride>
  </w:num>
  <w:num w:numId="8">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325832"/>
    <w:rsid w:val="00000D09"/>
    <w:rsid w:val="00001CF7"/>
    <w:rsid w:val="00001FD1"/>
    <w:rsid w:val="0000234A"/>
    <w:rsid w:val="00007A98"/>
    <w:rsid w:val="00010DCF"/>
    <w:rsid w:val="00011055"/>
    <w:rsid w:val="00011B73"/>
    <w:rsid w:val="00013068"/>
    <w:rsid w:val="00013701"/>
    <w:rsid w:val="00014723"/>
    <w:rsid w:val="00015ECC"/>
    <w:rsid w:val="00017679"/>
    <w:rsid w:val="00017C2D"/>
    <w:rsid w:val="00017E06"/>
    <w:rsid w:val="0002053C"/>
    <w:rsid w:val="000208D5"/>
    <w:rsid w:val="00020A5D"/>
    <w:rsid w:val="000227B2"/>
    <w:rsid w:val="000230B8"/>
    <w:rsid w:val="0002347F"/>
    <w:rsid w:val="000234F6"/>
    <w:rsid w:val="00025E3C"/>
    <w:rsid w:val="0002733D"/>
    <w:rsid w:val="000308AC"/>
    <w:rsid w:val="00030BD8"/>
    <w:rsid w:val="0003162D"/>
    <w:rsid w:val="00032015"/>
    <w:rsid w:val="00033D1E"/>
    <w:rsid w:val="00034A78"/>
    <w:rsid w:val="00035794"/>
    <w:rsid w:val="00035CBA"/>
    <w:rsid w:val="000361B9"/>
    <w:rsid w:val="00036A32"/>
    <w:rsid w:val="000403B6"/>
    <w:rsid w:val="0004130F"/>
    <w:rsid w:val="00042202"/>
    <w:rsid w:val="00042FFE"/>
    <w:rsid w:val="00044850"/>
    <w:rsid w:val="00050365"/>
    <w:rsid w:val="00050D4A"/>
    <w:rsid w:val="000554AF"/>
    <w:rsid w:val="00056208"/>
    <w:rsid w:val="0005643C"/>
    <w:rsid w:val="00056EF3"/>
    <w:rsid w:val="000607D4"/>
    <w:rsid w:val="00063218"/>
    <w:rsid w:val="00065BDD"/>
    <w:rsid w:val="00066A81"/>
    <w:rsid w:val="00066E57"/>
    <w:rsid w:val="000671A1"/>
    <w:rsid w:val="0007081F"/>
    <w:rsid w:val="00071F3B"/>
    <w:rsid w:val="00072543"/>
    <w:rsid w:val="00074F44"/>
    <w:rsid w:val="000756A0"/>
    <w:rsid w:val="00075BCB"/>
    <w:rsid w:val="00075C85"/>
    <w:rsid w:val="000768D5"/>
    <w:rsid w:val="00076BA5"/>
    <w:rsid w:val="000775F5"/>
    <w:rsid w:val="00081168"/>
    <w:rsid w:val="000822B1"/>
    <w:rsid w:val="000826F9"/>
    <w:rsid w:val="00082EBE"/>
    <w:rsid w:val="00084C1E"/>
    <w:rsid w:val="00086EBE"/>
    <w:rsid w:val="00092400"/>
    <w:rsid w:val="000941B5"/>
    <w:rsid w:val="000953E7"/>
    <w:rsid w:val="000A0277"/>
    <w:rsid w:val="000A3F59"/>
    <w:rsid w:val="000A5CEA"/>
    <w:rsid w:val="000B2975"/>
    <w:rsid w:val="000B45C5"/>
    <w:rsid w:val="000B4669"/>
    <w:rsid w:val="000C103D"/>
    <w:rsid w:val="000C2D4B"/>
    <w:rsid w:val="000C337F"/>
    <w:rsid w:val="000C5D01"/>
    <w:rsid w:val="000C6CA8"/>
    <w:rsid w:val="000C7A3F"/>
    <w:rsid w:val="000D26D7"/>
    <w:rsid w:val="000D2F5A"/>
    <w:rsid w:val="000D4282"/>
    <w:rsid w:val="000D514E"/>
    <w:rsid w:val="000E05EA"/>
    <w:rsid w:val="000E0DAE"/>
    <w:rsid w:val="000E50F9"/>
    <w:rsid w:val="000E6A76"/>
    <w:rsid w:val="000F001D"/>
    <w:rsid w:val="000F106F"/>
    <w:rsid w:val="000F1202"/>
    <w:rsid w:val="000F1454"/>
    <w:rsid w:val="000F48D9"/>
    <w:rsid w:val="000F53CB"/>
    <w:rsid w:val="000F5C82"/>
    <w:rsid w:val="000F6957"/>
    <w:rsid w:val="001034D3"/>
    <w:rsid w:val="00104096"/>
    <w:rsid w:val="00104EFC"/>
    <w:rsid w:val="0010588B"/>
    <w:rsid w:val="001106F6"/>
    <w:rsid w:val="001148CB"/>
    <w:rsid w:val="00114D68"/>
    <w:rsid w:val="001163B4"/>
    <w:rsid w:val="001165C6"/>
    <w:rsid w:val="00121709"/>
    <w:rsid w:val="00121CDE"/>
    <w:rsid w:val="001256ED"/>
    <w:rsid w:val="001351F5"/>
    <w:rsid w:val="00135557"/>
    <w:rsid w:val="00136E64"/>
    <w:rsid w:val="00136F51"/>
    <w:rsid w:val="001411F4"/>
    <w:rsid w:val="0014160E"/>
    <w:rsid w:val="00141664"/>
    <w:rsid w:val="00141B0C"/>
    <w:rsid w:val="00143B4D"/>
    <w:rsid w:val="00145E32"/>
    <w:rsid w:val="0014634C"/>
    <w:rsid w:val="001515D5"/>
    <w:rsid w:val="001524A8"/>
    <w:rsid w:val="00154232"/>
    <w:rsid w:val="00155128"/>
    <w:rsid w:val="00156255"/>
    <w:rsid w:val="00157876"/>
    <w:rsid w:val="00160BF5"/>
    <w:rsid w:val="00162954"/>
    <w:rsid w:val="00163F3A"/>
    <w:rsid w:val="001659F0"/>
    <w:rsid w:val="001676A1"/>
    <w:rsid w:val="00167D3B"/>
    <w:rsid w:val="001707F2"/>
    <w:rsid w:val="00171166"/>
    <w:rsid w:val="00171D9B"/>
    <w:rsid w:val="001729CA"/>
    <w:rsid w:val="00172B5E"/>
    <w:rsid w:val="00173561"/>
    <w:rsid w:val="00175016"/>
    <w:rsid w:val="001760DF"/>
    <w:rsid w:val="001816C4"/>
    <w:rsid w:val="00181ED5"/>
    <w:rsid w:val="001834DA"/>
    <w:rsid w:val="001866FC"/>
    <w:rsid w:val="00193BCD"/>
    <w:rsid w:val="0019431D"/>
    <w:rsid w:val="00194FBC"/>
    <w:rsid w:val="00196D6B"/>
    <w:rsid w:val="00196E07"/>
    <w:rsid w:val="001A2919"/>
    <w:rsid w:val="001A2A8A"/>
    <w:rsid w:val="001A3DE3"/>
    <w:rsid w:val="001A451E"/>
    <w:rsid w:val="001A46F9"/>
    <w:rsid w:val="001A5501"/>
    <w:rsid w:val="001A575B"/>
    <w:rsid w:val="001B0BAE"/>
    <w:rsid w:val="001B105C"/>
    <w:rsid w:val="001B1998"/>
    <w:rsid w:val="001B3DFF"/>
    <w:rsid w:val="001B5BEA"/>
    <w:rsid w:val="001B7116"/>
    <w:rsid w:val="001C0702"/>
    <w:rsid w:val="001C0E64"/>
    <w:rsid w:val="001C1981"/>
    <w:rsid w:val="001C50CC"/>
    <w:rsid w:val="001C7255"/>
    <w:rsid w:val="001D0748"/>
    <w:rsid w:val="001D1443"/>
    <w:rsid w:val="001D1850"/>
    <w:rsid w:val="001D57E0"/>
    <w:rsid w:val="001D5E53"/>
    <w:rsid w:val="001E3CB7"/>
    <w:rsid w:val="001E7822"/>
    <w:rsid w:val="001F2B50"/>
    <w:rsid w:val="001F3072"/>
    <w:rsid w:val="001F345B"/>
    <w:rsid w:val="001F48A3"/>
    <w:rsid w:val="001F65EF"/>
    <w:rsid w:val="001F7CB1"/>
    <w:rsid w:val="00200EC8"/>
    <w:rsid w:val="002027E3"/>
    <w:rsid w:val="00203353"/>
    <w:rsid w:val="00204D75"/>
    <w:rsid w:val="002103EF"/>
    <w:rsid w:val="00210D0A"/>
    <w:rsid w:val="002111B2"/>
    <w:rsid w:val="002113A2"/>
    <w:rsid w:val="00212E26"/>
    <w:rsid w:val="00212FB4"/>
    <w:rsid w:val="00214D65"/>
    <w:rsid w:val="00215D4A"/>
    <w:rsid w:val="0021638D"/>
    <w:rsid w:val="00217746"/>
    <w:rsid w:val="00225C2F"/>
    <w:rsid w:val="00226572"/>
    <w:rsid w:val="00227065"/>
    <w:rsid w:val="00230077"/>
    <w:rsid w:val="00230690"/>
    <w:rsid w:val="002314E2"/>
    <w:rsid w:val="00233239"/>
    <w:rsid w:val="00233359"/>
    <w:rsid w:val="002435BC"/>
    <w:rsid w:val="00243DC1"/>
    <w:rsid w:val="00244482"/>
    <w:rsid w:val="0024790F"/>
    <w:rsid w:val="00247DC1"/>
    <w:rsid w:val="00251ED7"/>
    <w:rsid w:val="0025218F"/>
    <w:rsid w:val="00252877"/>
    <w:rsid w:val="00252AB1"/>
    <w:rsid w:val="00252B88"/>
    <w:rsid w:val="00261C83"/>
    <w:rsid w:val="0026492F"/>
    <w:rsid w:val="00264E75"/>
    <w:rsid w:val="00264E8A"/>
    <w:rsid w:val="00265B2C"/>
    <w:rsid w:val="00266956"/>
    <w:rsid w:val="002729BD"/>
    <w:rsid w:val="00272B25"/>
    <w:rsid w:val="0027327E"/>
    <w:rsid w:val="00274CF5"/>
    <w:rsid w:val="00277427"/>
    <w:rsid w:val="002804EC"/>
    <w:rsid w:val="002854EA"/>
    <w:rsid w:val="0028630F"/>
    <w:rsid w:val="00286D9C"/>
    <w:rsid w:val="002904C7"/>
    <w:rsid w:val="00292BE5"/>
    <w:rsid w:val="00293728"/>
    <w:rsid w:val="0029386D"/>
    <w:rsid w:val="00293B4A"/>
    <w:rsid w:val="002948B5"/>
    <w:rsid w:val="00294986"/>
    <w:rsid w:val="00294EAF"/>
    <w:rsid w:val="0029610C"/>
    <w:rsid w:val="00296E3B"/>
    <w:rsid w:val="00297EAE"/>
    <w:rsid w:val="002A03DF"/>
    <w:rsid w:val="002A2C43"/>
    <w:rsid w:val="002A43EB"/>
    <w:rsid w:val="002A49F4"/>
    <w:rsid w:val="002A4B3C"/>
    <w:rsid w:val="002A55C4"/>
    <w:rsid w:val="002A6C3E"/>
    <w:rsid w:val="002B260D"/>
    <w:rsid w:val="002B3BB4"/>
    <w:rsid w:val="002C0F2A"/>
    <w:rsid w:val="002C0F79"/>
    <w:rsid w:val="002C4E11"/>
    <w:rsid w:val="002C696D"/>
    <w:rsid w:val="002C78E3"/>
    <w:rsid w:val="002C7FE4"/>
    <w:rsid w:val="002D0516"/>
    <w:rsid w:val="002D09CD"/>
    <w:rsid w:val="002D17E4"/>
    <w:rsid w:val="002D57F1"/>
    <w:rsid w:val="002D5B4E"/>
    <w:rsid w:val="002D7204"/>
    <w:rsid w:val="002E2AAA"/>
    <w:rsid w:val="002E4011"/>
    <w:rsid w:val="002E5359"/>
    <w:rsid w:val="002E65F8"/>
    <w:rsid w:val="002F1119"/>
    <w:rsid w:val="002F1CDA"/>
    <w:rsid w:val="002F245E"/>
    <w:rsid w:val="002F3553"/>
    <w:rsid w:val="002F4792"/>
    <w:rsid w:val="00301AF9"/>
    <w:rsid w:val="0030547E"/>
    <w:rsid w:val="0031086D"/>
    <w:rsid w:val="003213F3"/>
    <w:rsid w:val="00321DA5"/>
    <w:rsid w:val="00322EA4"/>
    <w:rsid w:val="00323692"/>
    <w:rsid w:val="003250CE"/>
    <w:rsid w:val="0032567E"/>
    <w:rsid w:val="00325832"/>
    <w:rsid w:val="003265E2"/>
    <w:rsid w:val="003326CA"/>
    <w:rsid w:val="003337F2"/>
    <w:rsid w:val="00333A1D"/>
    <w:rsid w:val="00333F6D"/>
    <w:rsid w:val="00335A65"/>
    <w:rsid w:val="003374B0"/>
    <w:rsid w:val="00340C3D"/>
    <w:rsid w:val="0034183E"/>
    <w:rsid w:val="00342254"/>
    <w:rsid w:val="00343849"/>
    <w:rsid w:val="003438F9"/>
    <w:rsid w:val="003505E3"/>
    <w:rsid w:val="00350992"/>
    <w:rsid w:val="00351659"/>
    <w:rsid w:val="0035257E"/>
    <w:rsid w:val="00352977"/>
    <w:rsid w:val="00355658"/>
    <w:rsid w:val="0035599B"/>
    <w:rsid w:val="00355EEA"/>
    <w:rsid w:val="00356114"/>
    <w:rsid w:val="003562E3"/>
    <w:rsid w:val="00361368"/>
    <w:rsid w:val="00363D42"/>
    <w:rsid w:val="00363F2E"/>
    <w:rsid w:val="00364265"/>
    <w:rsid w:val="003663EE"/>
    <w:rsid w:val="00366C53"/>
    <w:rsid w:val="003672D3"/>
    <w:rsid w:val="00367B65"/>
    <w:rsid w:val="0037085F"/>
    <w:rsid w:val="00374D2C"/>
    <w:rsid w:val="00374D2F"/>
    <w:rsid w:val="00376A31"/>
    <w:rsid w:val="00377781"/>
    <w:rsid w:val="00377820"/>
    <w:rsid w:val="00377EF3"/>
    <w:rsid w:val="00380538"/>
    <w:rsid w:val="0038382B"/>
    <w:rsid w:val="003839AE"/>
    <w:rsid w:val="00383A58"/>
    <w:rsid w:val="00383B18"/>
    <w:rsid w:val="003918BD"/>
    <w:rsid w:val="00391BCE"/>
    <w:rsid w:val="00391FD0"/>
    <w:rsid w:val="0039235B"/>
    <w:rsid w:val="0039333F"/>
    <w:rsid w:val="00393CA1"/>
    <w:rsid w:val="00394452"/>
    <w:rsid w:val="00394B36"/>
    <w:rsid w:val="003951B9"/>
    <w:rsid w:val="00395727"/>
    <w:rsid w:val="003A0B76"/>
    <w:rsid w:val="003A40F1"/>
    <w:rsid w:val="003A4B1D"/>
    <w:rsid w:val="003A4BAA"/>
    <w:rsid w:val="003A529F"/>
    <w:rsid w:val="003A58F8"/>
    <w:rsid w:val="003A6738"/>
    <w:rsid w:val="003A7FEB"/>
    <w:rsid w:val="003B4375"/>
    <w:rsid w:val="003B5849"/>
    <w:rsid w:val="003B5C2C"/>
    <w:rsid w:val="003B6D2D"/>
    <w:rsid w:val="003B78E0"/>
    <w:rsid w:val="003C5C82"/>
    <w:rsid w:val="003C6110"/>
    <w:rsid w:val="003C71A3"/>
    <w:rsid w:val="003C7468"/>
    <w:rsid w:val="003D178D"/>
    <w:rsid w:val="003D2C3F"/>
    <w:rsid w:val="003D2EF8"/>
    <w:rsid w:val="003D355F"/>
    <w:rsid w:val="003D3EDA"/>
    <w:rsid w:val="003D4152"/>
    <w:rsid w:val="003E2404"/>
    <w:rsid w:val="003E2BBE"/>
    <w:rsid w:val="003E2F1E"/>
    <w:rsid w:val="003E4B1B"/>
    <w:rsid w:val="003E5355"/>
    <w:rsid w:val="003E5EA9"/>
    <w:rsid w:val="003E6E8F"/>
    <w:rsid w:val="003E71CA"/>
    <w:rsid w:val="003F0704"/>
    <w:rsid w:val="003F26D4"/>
    <w:rsid w:val="003F2E79"/>
    <w:rsid w:val="003F3BF4"/>
    <w:rsid w:val="003F5829"/>
    <w:rsid w:val="003F68DF"/>
    <w:rsid w:val="003F6B18"/>
    <w:rsid w:val="003F7F16"/>
    <w:rsid w:val="0040134A"/>
    <w:rsid w:val="00402BE6"/>
    <w:rsid w:val="00404E4B"/>
    <w:rsid w:val="0040538D"/>
    <w:rsid w:val="0040553A"/>
    <w:rsid w:val="0040569C"/>
    <w:rsid w:val="00406872"/>
    <w:rsid w:val="0040689B"/>
    <w:rsid w:val="0040719C"/>
    <w:rsid w:val="004075CD"/>
    <w:rsid w:val="00410A95"/>
    <w:rsid w:val="00411297"/>
    <w:rsid w:val="00411416"/>
    <w:rsid w:val="00412894"/>
    <w:rsid w:val="004138B6"/>
    <w:rsid w:val="00413A82"/>
    <w:rsid w:val="004153D6"/>
    <w:rsid w:val="00415D1E"/>
    <w:rsid w:val="00415D39"/>
    <w:rsid w:val="00416AFE"/>
    <w:rsid w:val="0041737D"/>
    <w:rsid w:val="004176FC"/>
    <w:rsid w:val="00417F8F"/>
    <w:rsid w:val="00421A7F"/>
    <w:rsid w:val="004227E9"/>
    <w:rsid w:val="00424241"/>
    <w:rsid w:val="00424D37"/>
    <w:rsid w:val="004267C9"/>
    <w:rsid w:val="00427F8D"/>
    <w:rsid w:val="00430CB4"/>
    <w:rsid w:val="00431536"/>
    <w:rsid w:val="00431C42"/>
    <w:rsid w:val="00432C99"/>
    <w:rsid w:val="004335CF"/>
    <w:rsid w:val="00436397"/>
    <w:rsid w:val="00436E67"/>
    <w:rsid w:val="004377AC"/>
    <w:rsid w:val="004424FE"/>
    <w:rsid w:val="00442682"/>
    <w:rsid w:val="004437B5"/>
    <w:rsid w:val="00443C74"/>
    <w:rsid w:val="00445313"/>
    <w:rsid w:val="0044640E"/>
    <w:rsid w:val="004516AF"/>
    <w:rsid w:val="0045557A"/>
    <w:rsid w:val="004556C9"/>
    <w:rsid w:val="004559D5"/>
    <w:rsid w:val="00457B84"/>
    <w:rsid w:val="00457D0B"/>
    <w:rsid w:val="00460809"/>
    <w:rsid w:val="00461297"/>
    <w:rsid w:val="00461A5D"/>
    <w:rsid w:val="0046265D"/>
    <w:rsid w:val="0046396F"/>
    <w:rsid w:val="0046647C"/>
    <w:rsid w:val="00470393"/>
    <w:rsid w:val="00471879"/>
    <w:rsid w:val="00472C82"/>
    <w:rsid w:val="004826E0"/>
    <w:rsid w:val="00483BA4"/>
    <w:rsid w:val="0048533D"/>
    <w:rsid w:val="004875C2"/>
    <w:rsid w:val="00493E3A"/>
    <w:rsid w:val="00494789"/>
    <w:rsid w:val="00495B68"/>
    <w:rsid w:val="00495ECD"/>
    <w:rsid w:val="004A0F57"/>
    <w:rsid w:val="004A155E"/>
    <w:rsid w:val="004A2375"/>
    <w:rsid w:val="004A2BCE"/>
    <w:rsid w:val="004A3709"/>
    <w:rsid w:val="004A3B65"/>
    <w:rsid w:val="004A4E98"/>
    <w:rsid w:val="004A62AB"/>
    <w:rsid w:val="004A6A8F"/>
    <w:rsid w:val="004A6AB9"/>
    <w:rsid w:val="004A7516"/>
    <w:rsid w:val="004A7F35"/>
    <w:rsid w:val="004A7F72"/>
    <w:rsid w:val="004B0589"/>
    <w:rsid w:val="004B61FA"/>
    <w:rsid w:val="004B725D"/>
    <w:rsid w:val="004C1A1A"/>
    <w:rsid w:val="004C1EC2"/>
    <w:rsid w:val="004C5125"/>
    <w:rsid w:val="004C5B5B"/>
    <w:rsid w:val="004D302F"/>
    <w:rsid w:val="004D5061"/>
    <w:rsid w:val="004D5AE3"/>
    <w:rsid w:val="004D6293"/>
    <w:rsid w:val="004D6546"/>
    <w:rsid w:val="004E0B40"/>
    <w:rsid w:val="004E4F19"/>
    <w:rsid w:val="004E5C30"/>
    <w:rsid w:val="004E66AE"/>
    <w:rsid w:val="004F0653"/>
    <w:rsid w:val="004F1162"/>
    <w:rsid w:val="004F3B06"/>
    <w:rsid w:val="004F4E75"/>
    <w:rsid w:val="004F55DE"/>
    <w:rsid w:val="004F78AE"/>
    <w:rsid w:val="004F7B5C"/>
    <w:rsid w:val="00502349"/>
    <w:rsid w:val="00503260"/>
    <w:rsid w:val="00506CD1"/>
    <w:rsid w:val="00507D21"/>
    <w:rsid w:val="0051062C"/>
    <w:rsid w:val="00513A4E"/>
    <w:rsid w:val="0051775E"/>
    <w:rsid w:val="005201BE"/>
    <w:rsid w:val="005202B6"/>
    <w:rsid w:val="00524604"/>
    <w:rsid w:val="00525EE9"/>
    <w:rsid w:val="0053021A"/>
    <w:rsid w:val="005333BF"/>
    <w:rsid w:val="00533A8C"/>
    <w:rsid w:val="005349D4"/>
    <w:rsid w:val="00535A85"/>
    <w:rsid w:val="00537D63"/>
    <w:rsid w:val="005407BF"/>
    <w:rsid w:val="00542508"/>
    <w:rsid w:val="005449BE"/>
    <w:rsid w:val="00544E43"/>
    <w:rsid w:val="00547719"/>
    <w:rsid w:val="00547881"/>
    <w:rsid w:val="00547F40"/>
    <w:rsid w:val="00550B2F"/>
    <w:rsid w:val="00550BF5"/>
    <w:rsid w:val="00553774"/>
    <w:rsid w:val="0055739D"/>
    <w:rsid w:val="0056011E"/>
    <w:rsid w:val="005622AF"/>
    <w:rsid w:val="0056402A"/>
    <w:rsid w:val="005652A2"/>
    <w:rsid w:val="00566432"/>
    <w:rsid w:val="00570E8F"/>
    <w:rsid w:val="0057120E"/>
    <w:rsid w:val="00572118"/>
    <w:rsid w:val="00572E0A"/>
    <w:rsid w:val="005737C6"/>
    <w:rsid w:val="00573BE0"/>
    <w:rsid w:val="00573F1D"/>
    <w:rsid w:val="00580546"/>
    <w:rsid w:val="0058275D"/>
    <w:rsid w:val="005836E1"/>
    <w:rsid w:val="00583E55"/>
    <w:rsid w:val="005842A0"/>
    <w:rsid w:val="0058472E"/>
    <w:rsid w:val="00584D37"/>
    <w:rsid w:val="00586342"/>
    <w:rsid w:val="00587609"/>
    <w:rsid w:val="00587E48"/>
    <w:rsid w:val="00593B52"/>
    <w:rsid w:val="00594164"/>
    <w:rsid w:val="0059473B"/>
    <w:rsid w:val="005953CA"/>
    <w:rsid w:val="005960BA"/>
    <w:rsid w:val="0059752D"/>
    <w:rsid w:val="005A09B9"/>
    <w:rsid w:val="005A2EAC"/>
    <w:rsid w:val="005A55DB"/>
    <w:rsid w:val="005A6731"/>
    <w:rsid w:val="005A7201"/>
    <w:rsid w:val="005A7A44"/>
    <w:rsid w:val="005B2918"/>
    <w:rsid w:val="005B4918"/>
    <w:rsid w:val="005B631B"/>
    <w:rsid w:val="005B6420"/>
    <w:rsid w:val="005B7018"/>
    <w:rsid w:val="005C138B"/>
    <w:rsid w:val="005C176F"/>
    <w:rsid w:val="005C2702"/>
    <w:rsid w:val="005C43CF"/>
    <w:rsid w:val="005C5EB1"/>
    <w:rsid w:val="005D1B17"/>
    <w:rsid w:val="005D2594"/>
    <w:rsid w:val="005D2D90"/>
    <w:rsid w:val="005D3074"/>
    <w:rsid w:val="005D3683"/>
    <w:rsid w:val="005D43F5"/>
    <w:rsid w:val="005D792B"/>
    <w:rsid w:val="005E2406"/>
    <w:rsid w:val="005E2966"/>
    <w:rsid w:val="005E325F"/>
    <w:rsid w:val="005E3ADD"/>
    <w:rsid w:val="005E452A"/>
    <w:rsid w:val="005E5967"/>
    <w:rsid w:val="005E6149"/>
    <w:rsid w:val="005E7FF4"/>
    <w:rsid w:val="005F09CC"/>
    <w:rsid w:val="005F1B3C"/>
    <w:rsid w:val="005F2890"/>
    <w:rsid w:val="005F297C"/>
    <w:rsid w:val="005F3EB2"/>
    <w:rsid w:val="006001B2"/>
    <w:rsid w:val="00600615"/>
    <w:rsid w:val="006014DA"/>
    <w:rsid w:val="00602796"/>
    <w:rsid w:val="006038D0"/>
    <w:rsid w:val="006077C9"/>
    <w:rsid w:val="00611A86"/>
    <w:rsid w:val="00612BD3"/>
    <w:rsid w:val="00614F15"/>
    <w:rsid w:val="00616B13"/>
    <w:rsid w:val="00616BCF"/>
    <w:rsid w:val="006174B5"/>
    <w:rsid w:val="00620130"/>
    <w:rsid w:val="00625361"/>
    <w:rsid w:val="006301E5"/>
    <w:rsid w:val="006309FC"/>
    <w:rsid w:val="00630B07"/>
    <w:rsid w:val="006328A0"/>
    <w:rsid w:val="0063365F"/>
    <w:rsid w:val="00633921"/>
    <w:rsid w:val="00634901"/>
    <w:rsid w:val="00634D00"/>
    <w:rsid w:val="00635B23"/>
    <w:rsid w:val="00635DAE"/>
    <w:rsid w:val="006362D6"/>
    <w:rsid w:val="00637E05"/>
    <w:rsid w:val="0064128F"/>
    <w:rsid w:val="00641801"/>
    <w:rsid w:val="006478CA"/>
    <w:rsid w:val="0065048B"/>
    <w:rsid w:val="00650A71"/>
    <w:rsid w:val="00650D95"/>
    <w:rsid w:val="00660441"/>
    <w:rsid w:val="00661993"/>
    <w:rsid w:val="006632A6"/>
    <w:rsid w:val="00663FEC"/>
    <w:rsid w:val="00665F3D"/>
    <w:rsid w:val="00670BE5"/>
    <w:rsid w:val="00672133"/>
    <w:rsid w:val="006741E5"/>
    <w:rsid w:val="00674887"/>
    <w:rsid w:val="00676812"/>
    <w:rsid w:val="006802EF"/>
    <w:rsid w:val="00681C7D"/>
    <w:rsid w:val="006841B6"/>
    <w:rsid w:val="00685BDD"/>
    <w:rsid w:val="00687E9B"/>
    <w:rsid w:val="00690358"/>
    <w:rsid w:val="00693123"/>
    <w:rsid w:val="00693947"/>
    <w:rsid w:val="0069426C"/>
    <w:rsid w:val="00695653"/>
    <w:rsid w:val="006A0201"/>
    <w:rsid w:val="006A1C8A"/>
    <w:rsid w:val="006A4BDB"/>
    <w:rsid w:val="006A6F51"/>
    <w:rsid w:val="006A75E7"/>
    <w:rsid w:val="006B0EC3"/>
    <w:rsid w:val="006B2673"/>
    <w:rsid w:val="006B2FBD"/>
    <w:rsid w:val="006B52A7"/>
    <w:rsid w:val="006B5C77"/>
    <w:rsid w:val="006B65B4"/>
    <w:rsid w:val="006B7A42"/>
    <w:rsid w:val="006C0421"/>
    <w:rsid w:val="006C0461"/>
    <w:rsid w:val="006C174C"/>
    <w:rsid w:val="006C1F06"/>
    <w:rsid w:val="006C3219"/>
    <w:rsid w:val="006C4BBE"/>
    <w:rsid w:val="006C7894"/>
    <w:rsid w:val="006D0A8E"/>
    <w:rsid w:val="006D0ECF"/>
    <w:rsid w:val="006D23D4"/>
    <w:rsid w:val="006D3CFE"/>
    <w:rsid w:val="006D79AF"/>
    <w:rsid w:val="006E0CD2"/>
    <w:rsid w:val="006E1997"/>
    <w:rsid w:val="006E1DC3"/>
    <w:rsid w:val="006E2D17"/>
    <w:rsid w:val="006E2E1C"/>
    <w:rsid w:val="006E2EA8"/>
    <w:rsid w:val="006E2EB7"/>
    <w:rsid w:val="006F030B"/>
    <w:rsid w:val="006F0645"/>
    <w:rsid w:val="006F1700"/>
    <w:rsid w:val="006F524B"/>
    <w:rsid w:val="0070070A"/>
    <w:rsid w:val="00702691"/>
    <w:rsid w:val="00707465"/>
    <w:rsid w:val="00711569"/>
    <w:rsid w:val="00713524"/>
    <w:rsid w:val="00722F6B"/>
    <w:rsid w:val="007236BA"/>
    <w:rsid w:val="007238DD"/>
    <w:rsid w:val="00723D02"/>
    <w:rsid w:val="00723D84"/>
    <w:rsid w:val="00724717"/>
    <w:rsid w:val="007256F9"/>
    <w:rsid w:val="00725B95"/>
    <w:rsid w:val="0072660C"/>
    <w:rsid w:val="00727FDC"/>
    <w:rsid w:val="00730D94"/>
    <w:rsid w:val="00730ECD"/>
    <w:rsid w:val="00731441"/>
    <w:rsid w:val="00731AB7"/>
    <w:rsid w:val="00733BB5"/>
    <w:rsid w:val="00734E9E"/>
    <w:rsid w:val="00734F90"/>
    <w:rsid w:val="00735500"/>
    <w:rsid w:val="0074180F"/>
    <w:rsid w:val="0074297A"/>
    <w:rsid w:val="00742F01"/>
    <w:rsid w:val="00743960"/>
    <w:rsid w:val="00744FBD"/>
    <w:rsid w:val="00746019"/>
    <w:rsid w:val="00746C56"/>
    <w:rsid w:val="0075112B"/>
    <w:rsid w:val="007532A0"/>
    <w:rsid w:val="007558DB"/>
    <w:rsid w:val="00755AB9"/>
    <w:rsid w:val="00757CE4"/>
    <w:rsid w:val="00760746"/>
    <w:rsid w:val="00762025"/>
    <w:rsid w:val="00763791"/>
    <w:rsid w:val="00764052"/>
    <w:rsid w:val="00765CB4"/>
    <w:rsid w:val="00766169"/>
    <w:rsid w:val="00766299"/>
    <w:rsid w:val="00766870"/>
    <w:rsid w:val="00767517"/>
    <w:rsid w:val="007711DD"/>
    <w:rsid w:val="00771492"/>
    <w:rsid w:val="00771DDB"/>
    <w:rsid w:val="00772B5B"/>
    <w:rsid w:val="007737A3"/>
    <w:rsid w:val="007753D0"/>
    <w:rsid w:val="0077606A"/>
    <w:rsid w:val="00780182"/>
    <w:rsid w:val="007807A9"/>
    <w:rsid w:val="00780E86"/>
    <w:rsid w:val="0078146D"/>
    <w:rsid w:val="00781801"/>
    <w:rsid w:val="00784C33"/>
    <w:rsid w:val="00786505"/>
    <w:rsid w:val="007871E8"/>
    <w:rsid w:val="007925BD"/>
    <w:rsid w:val="0079363C"/>
    <w:rsid w:val="00793B6E"/>
    <w:rsid w:val="00796531"/>
    <w:rsid w:val="007A02AD"/>
    <w:rsid w:val="007A0BCD"/>
    <w:rsid w:val="007A4BB5"/>
    <w:rsid w:val="007A4FB6"/>
    <w:rsid w:val="007A5392"/>
    <w:rsid w:val="007A5636"/>
    <w:rsid w:val="007A5AEB"/>
    <w:rsid w:val="007A6EBE"/>
    <w:rsid w:val="007B1550"/>
    <w:rsid w:val="007B1B3A"/>
    <w:rsid w:val="007B3BF6"/>
    <w:rsid w:val="007B4E82"/>
    <w:rsid w:val="007B5AA9"/>
    <w:rsid w:val="007B66F0"/>
    <w:rsid w:val="007B7C1E"/>
    <w:rsid w:val="007C02EC"/>
    <w:rsid w:val="007C0E9A"/>
    <w:rsid w:val="007C1D1B"/>
    <w:rsid w:val="007C3EF2"/>
    <w:rsid w:val="007C422C"/>
    <w:rsid w:val="007C6E92"/>
    <w:rsid w:val="007D0C01"/>
    <w:rsid w:val="007D6EC1"/>
    <w:rsid w:val="007E0EAB"/>
    <w:rsid w:val="007E24EB"/>
    <w:rsid w:val="007E3895"/>
    <w:rsid w:val="007E4CD6"/>
    <w:rsid w:val="007E503B"/>
    <w:rsid w:val="007E6CB6"/>
    <w:rsid w:val="007F1F0C"/>
    <w:rsid w:val="007F30EA"/>
    <w:rsid w:val="007F5589"/>
    <w:rsid w:val="007F75B3"/>
    <w:rsid w:val="007F79A8"/>
    <w:rsid w:val="007F7B9E"/>
    <w:rsid w:val="00800167"/>
    <w:rsid w:val="008005A8"/>
    <w:rsid w:val="008022C3"/>
    <w:rsid w:val="00803DEE"/>
    <w:rsid w:val="008049A0"/>
    <w:rsid w:val="00804C7E"/>
    <w:rsid w:val="008069CB"/>
    <w:rsid w:val="0080752E"/>
    <w:rsid w:val="00807A50"/>
    <w:rsid w:val="00814C9A"/>
    <w:rsid w:val="008150C7"/>
    <w:rsid w:val="00815E04"/>
    <w:rsid w:val="0081681B"/>
    <w:rsid w:val="00817205"/>
    <w:rsid w:val="00817270"/>
    <w:rsid w:val="008252B9"/>
    <w:rsid w:val="00826506"/>
    <w:rsid w:val="00827CC8"/>
    <w:rsid w:val="0083266E"/>
    <w:rsid w:val="00837228"/>
    <w:rsid w:val="0084084A"/>
    <w:rsid w:val="00840B29"/>
    <w:rsid w:val="008413E3"/>
    <w:rsid w:val="00841C7C"/>
    <w:rsid w:val="008506B2"/>
    <w:rsid w:val="00851179"/>
    <w:rsid w:val="00851D50"/>
    <w:rsid w:val="00852EBB"/>
    <w:rsid w:val="008536E0"/>
    <w:rsid w:val="008547B8"/>
    <w:rsid w:val="0085585F"/>
    <w:rsid w:val="00855A31"/>
    <w:rsid w:val="00855FFB"/>
    <w:rsid w:val="00860A20"/>
    <w:rsid w:val="0086100C"/>
    <w:rsid w:val="0086304C"/>
    <w:rsid w:val="00863BDD"/>
    <w:rsid w:val="0086454E"/>
    <w:rsid w:val="00864D86"/>
    <w:rsid w:val="0086630A"/>
    <w:rsid w:val="008736D0"/>
    <w:rsid w:val="00874016"/>
    <w:rsid w:val="0087401C"/>
    <w:rsid w:val="0087431D"/>
    <w:rsid w:val="00877C12"/>
    <w:rsid w:val="00883479"/>
    <w:rsid w:val="008859BD"/>
    <w:rsid w:val="00885DD4"/>
    <w:rsid w:val="00886809"/>
    <w:rsid w:val="00887254"/>
    <w:rsid w:val="0088750D"/>
    <w:rsid w:val="008876CD"/>
    <w:rsid w:val="008879C5"/>
    <w:rsid w:val="00890051"/>
    <w:rsid w:val="0089306D"/>
    <w:rsid w:val="00893DEC"/>
    <w:rsid w:val="00894D21"/>
    <w:rsid w:val="008951B3"/>
    <w:rsid w:val="00895914"/>
    <w:rsid w:val="008A0107"/>
    <w:rsid w:val="008A04E9"/>
    <w:rsid w:val="008A1E8A"/>
    <w:rsid w:val="008A3B6C"/>
    <w:rsid w:val="008A797B"/>
    <w:rsid w:val="008A7A32"/>
    <w:rsid w:val="008B1F79"/>
    <w:rsid w:val="008B228C"/>
    <w:rsid w:val="008B3001"/>
    <w:rsid w:val="008B5DBC"/>
    <w:rsid w:val="008C12BD"/>
    <w:rsid w:val="008C24AD"/>
    <w:rsid w:val="008C3C92"/>
    <w:rsid w:val="008C4E8A"/>
    <w:rsid w:val="008C6BA2"/>
    <w:rsid w:val="008D0496"/>
    <w:rsid w:val="008D1F47"/>
    <w:rsid w:val="008D39A7"/>
    <w:rsid w:val="008D4422"/>
    <w:rsid w:val="008D611D"/>
    <w:rsid w:val="008D640B"/>
    <w:rsid w:val="008E09F5"/>
    <w:rsid w:val="008E0D75"/>
    <w:rsid w:val="008E2716"/>
    <w:rsid w:val="008E3C04"/>
    <w:rsid w:val="008E56E2"/>
    <w:rsid w:val="008E5938"/>
    <w:rsid w:val="008F21CA"/>
    <w:rsid w:val="008F35A8"/>
    <w:rsid w:val="008F4695"/>
    <w:rsid w:val="008F4750"/>
    <w:rsid w:val="008F4858"/>
    <w:rsid w:val="008F5B00"/>
    <w:rsid w:val="008F7E9C"/>
    <w:rsid w:val="00900084"/>
    <w:rsid w:val="009016E3"/>
    <w:rsid w:val="00905040"/>
    <w:rsid w:val="00910C98"/>
    <w:rsid w:val="0091242F"/>
    <w:rsid w:val="009133B0"/>
    <w:rsid w:val="00913750"/>
    <w:rsid w:val="00913F09"/>
    <w:rsid w:val="00917496"/>
    <w:rsid w:val="009206F7"/>
    <w:rsid w:val="00920CD4"/>
    <w:rsid w:val="0092105D"/>
    <w:rsid w:val="0092151E"/>
    <w:rsid w:val="009217DF"/>
    <w:rsid w:val="0092228B"/>
    <w:rsid w:val="00926BA6"/>
    <w:rsid w:val="00927B53"/>
    <w:rsid w:val="00932F95"/>
    <w:rsid w:val="009344E8"/>
    <w:rsid w:val="009345DB"/>
    <w:rsid w:val="009356E2"/>
    <w:rsid w:val="0093630E"/>
    <w:rsid w:val="00936E99"/>
    <w:rsid w:val="00941302"/>
    <w:rsid w:val="009424DA"/>
    <w:rsid w:val="00946BAF"/>
    <w:rsid w:val="00947EC9"/>
    <w:rsid w:val="00951A8D"/>
    <w:rsid w:val="009533CE"/>
    <w:rsid w:val="00954AD1"/>
    <w:rsid w:val="00955B43"/>
    <w:rsid w:val="0095612C"/>
    <w:rsid w:val="00956C43"/>
    <w:rsid w:val="00957265"/>
    <w:rsid w:val="0095773C"/>
    <w:rsid w:val="00957760"/>
    <w:rsid w:val="0096204E"/>
    <w:rsid w:val="00962A82"/>
    <w:rsid w:val="00965CAF"/>
    <w:rsid w:val="009662F0"/>
    <w:rsid w:val="00966DD6"/>
    <w:rsid w:val="009678FF"/>
    <w:rsid w:val="009710D7"/>
    <w:rsid w:val="0097327D"/>
    <w:rsid w:val="00973661"/>
    <w:rsid w:val="00975D17"/>
    <w:rsid w:val="00977FB6"/>
    <w:rsid w:val="009809E4"/>
    <w:rsid w:val="009809F0"/>
    <w:rsid w:val="009829B0"/>
    <w:rsid w:val="00990618"/>
    <w:rsid w:val="00991934"/>
    <w:rsid w:val="00995B20"/>
    <w:rsid w:val="0099688A"/>
    <w:rsid w:val="00996C19"/>
    <w:rsid w:val="009A0B81"/>
    <w:rsid w:val="009A10B5"/>
    <w:rsid w:val="009A14EE"/>
    <w:rsid w:val="009A1DD4"/>
    <w:rsid w:val="009A28F8"/>
    <w:rsid w:val="009A3182"/>
    <w:rsid w:val="009A4641"/>
    <w:rsid w:val="009A4A35"/>
    <w:rsid w:val="009A64B1"/>
    <w:rsid w:val="009A674A"/>
    <w:rsid w:val="009A70B1"/>
    <w:rsid w:val="009A7596"/>
    <w:rsid w:val="009B477B"/>
    <w:rsid w:val="009B5254"/>
    <w:rsid w:val="009B6338"/>
    <w:rsid w:val="009B656D"/>
    <w:rsid w:val="009B6912"/>
    <w:rsid w:val="009C04EE"/>
    <w:rsid w:val="009C3A59"/>
    <w:rsid w:val="009C513D"/>
    <w:rsid w:val="009C69C7"/>
    <w:rsid w:val="009C6FED"/>
    <w:rsid w:val="009D02D8"/>
    <w:rsid w:val="009D0E05"/>
    <w:rsid w:val="009D187B"/>
    <w:rsid w:val="009D2385"/>
    <w:rsid w:val="009D2E5C"/>
    <w:rsid w:val="009D376F"/>
    <w:rsid w:val="009D5C8E"/>
    <w:rsid w:val="009D620E"/>
    <w:rsid w:val="009E0499"/>
    <w:rsid w:val="009E2558"/>
    <w:rsid w:val="009E3B6B"/>
    <w:rsid w:val="009E4458"/>
    <w:rsid w:val="009E44DC"/>
    <w:rsid w:val="009E4938"/>
    <w:rsid w:val="009E5526"/>
    <w:rsid w:val="009E713C"/>
    <w:rsid w:val="009E7D35"/>
    <w:rsid w:val="009F2269"/>
    <w:rsid w:val="009F598A"/>
    <w:rsid w:val="009F5E9D"/>
    <w:rsid w:val="009F6374"/>
    <w:rsid w:val="00A00130"/>
    <w:rsid w:val="00A002FE"/>
    <w:rsid w:val="00A010CA"/>
    <w:rsid w:val="00A02228"/>
    <w:rsid w:val="00A03C90"/>
    <w:rsid w:val="00A03EDD"/>
    <w:rsid w:val="00A10E86"/>
    <w:rsid w:val="00A1114F"/>
    <w:rsid w:val="00A11FFD"/>
    <w:rsid w:val="00A12C8D"/>
    <w:rsid w:val="00A13153"/>
    <w:rsid w:val="00A21611"/>
    <w:rsid w:val="00A216D7"/>
    <w:rsid w:val="00A218BC"/>
    <w:rsid w:val="00A2244C"/>
    <w:rsid w:val="00A23E61"/>
    <w:rsid w:val="00A23F79"/>
    <w:rsid w:val="00A252F0"/>
    <w:rsid w:val="00A264A9"/>
    <w:rsid w:val="00A26C90"/>
    <w:rsid w:val="00A30D91"/>
    <w:rsid w:val="00A3181B"/>
    <w:rsid w:val="00A31C58"/>
    <w:rsid w:val="00A32134"/>
    <w:rsid w:val="00A32EFA"/>
    <w:rsid w:val="00A33A45"/>
    <w:rsid w:val="00A34C42"/>
    <w:rsid w:val="00A3561D"/>
    <w:rsid w:val="00A35BC5"/>
    <w:rsid w:val="00A43B3C"/>
    <w:rsid w:val="00A440E2"/>
    <w:rsid w:val="00A45779"/>
    <w:rsid w:val="00A45815"/>
    <w:rsid w:val="00A46FA5"/>
    <w:rsid w:val="00A5016B"/>
    <w:rsid w:val="00A5132F"/>
    <w:rsid w:val="00A522B7"/>
    <w:rsid w:val="00A5241A"/>
    <w:rsid w:val="00A53C66"/>
    <w:rsid w:val="00A5597C"/>
    <w:rsid w:val="00A55CB3"/>
    <w:rsid w:val="00A56BB5"/>
    <w:rsid w:val="00A57696"/>
    <w:rsid w:val="00A60795"/>
    <w:rsid w:val="00A60AF2"/>
    <w:rsid w:val="00A62455"/>
    <w:rsid w:val="00A646BA"/>
    <w:rsid w:val="00A64728"/>
    <w:rsid w:val="00A64F8F"/>
    <w:rsid w:val="00A66D59"/>
    <w:rsid w:val="00A711EB"/>
    <w:rsid w:val="00A71FDC"/>
    <w:rsid w:val="00A7203A"/>
    <w:rsid w:val="00A73ECF"/>
    <w:rsid w:val="00A74C1E"/>
    <w:rsid w:val="00A8009D"/>
    <w:rsid w:val="00A8081A"/>
    <w:rsid w:val="00A80AAB"/>
    <w:rsid w:val="00A84718"/>
    <w:rsid w:val="00A84AEA"/>
    <w:rsid w:val="00A86A5E"/>
    <w:rsid w:val="00A90811"/>
    <w:rsid w:val="00A90AFA"/>
    <w:rsid w:val="00A90E13"/>
    <w:rsid w:val="00A92079"/>
    <w:rsid w:val="00A92667"/>
    <w:rsid w:val="00A92A1A"/>
    <w:rsid w:val="00A936E7"/>
    <w:rsid w:val="00A947C9"/>
    <w:rsid w:val="00A94CA2"/>
    <w:rsid w:val="00A97408"/>
    <w:rsid w:val="00AA0FDA"/>
    <w:rsid w:val="00AA2CF3"/>
    <w:rsid w:val="00AA40D1"/>
    <w:rsid w:val="00AA54EB"/>
    <w:rsid w:val="00AA6B88"/>
    <w:rsid w:val="00AA772B"/>
    <w:rsid w:val="00AB024F"/>
    <w:rsid w:val="00AB040F"/>
    <w:rsid w:val="00AB0F96"/>
    <w:rsid w:val="00AB1AAB"/>
    <w:rsid w:val="00AB1AB2"/>
    <w:rsid w:val="00AB472B"/>
    <w:rsid w:val="00AB5D0A"/>
    <w:rsid w:val="00AB79EC"/>
    <w:rsid w:val="00AC0B2F"/>
    <w:rsid w:val="00AC27FA"/>
    <w:rsid w:val="00AC4DCC"/>
    <w:rsid w:val="00AC5D10"/>
    <w:rsid w:val="00AC7CD8"/>
    <w:rsid w:val="00AC7ED6"/>
    <w:rsid w:val="00AD07A0"/>
    <w:rsid w:val="00AD2525"/>
    <w:rsid w:val="00AD3CCD"/>
    <w:rsid w:val="00AD6B2B"/>
    <w:rsid w:val="00AE1773"/>
    <w:rsid w:val="00AE2ECF"/>
    <w:rsid w:val="00AE5C1F"/>
    <w:rsid w:val="00AE6074"/>
    <w:rsid w:val="00AF06D9"/>
    <w:rsid w:val="00AF2404"/>
    <w:rsid w:val="00AF5442"/>
    <w:rsid w:val="00AF5B40"/>
    <w:rsid w:val="00B012DE"/>
    <w:rsid w:val="00B01473"/>
    <w:rsid w:val="00B03F37"/>
    <w:rsid w:val="00B042FF"/>
    <w:rsid w:val="00B04670"/>
    <w:rsid w:val="00B04D04"/>
    <w:rsid w:val="00B05458"/>
    <w:rsid w:val="00B1072C"/>
    <w:rsid w:val="00B11CF2"/>
    <w:rsid w:val="00B1328E"/>
    <w:rsid w:val="00B13707"/>
    <w:rsid w:val="00B13CD0"/>
    <w:rsid w:val="00B1737A"/>
    <w:rsid w:val="00B20657"/>
    <w:rsid w:val="00B2494E"/>
    <w:rsid w:val="00B25107"/>
    <w:rsid w:val="00B26CD2"/>
    <w:rsid w:val="00B32A76"/>
    <w:rsid w:val="00B32C88"/>
    <w:rsid w:val="00B379AC"/>
    <w:rsid w:val="00B4237D"/>
    <w:rsid w:val="00B42656"/>
    <w:rsid w:val="00B42A65"/>
    <w:rsid w:val="00B43332"/>
    <w:rsid w:val="00B443B4"/>
    <w:rsid w:val="00B44C24"/>
    <w:rsid w:val="00B452D5"/>
    <w:rsid w:val="00B45888"/>
    <w:rsid w:val="00B45B15"/>
    <w:rsid w:val="00B462B2"/>
    <w:rsid w:val="00B51D96"/>
    <w:rsid w:val="00B53BD7"/>
    <w:rsid w:val="00B56096"/>
    <w:rsid w:val="00B5683D"/>
    <w:rsid w:val="00B64185"/>
    <w:rsid w:val="00B658AD"/>
    <w:rsid w:val="00B6637D"/>
    <w:rsid w:val="00B666EF"/>
    <w:rsid w:val="00B671A0"/>
    <w:rsid w:val="00B672EC"/>
    <w:rsid w:val="00B70F4B"/>
    <w:rsid w:val="00B7210F"/>
    <w:rsid w:val="00B728F9"/>
    <w:rsid w:val="00B72A43"/>
    <w:rsid w:val="00B773CC"/>
    <w:rsid w:val="00B812A5"/>
    <w:rsid w:val="00B8141F"/>
    <w:rsid w:val="00B817DB"/>
    <w:rsid w:val="00B84566"/>
    <w:rsid w:val="00B85B8D"/>
    <w:rsid w:val="00B85D52"/>
    <w:rsid w:val="00B86427"/>
    <w:rsid w:val="00B86890"/>
    <w:rsid w:val="00B868B6"/>
    <w:rsid w:val="00B9117C"/>
    <w:rsid w:val="00B927D4"/>
    <w:rsid w:val="00BA33E7"/>
    <w:rsid w:val="00BA404F"/>
    <w:rsid w:val="00BA48C0"/>
    <w:rsid w:val="00BA4DD3"/>
    <w:rsid w:val="00BA4E83"/>
    <w:rsid w:val="00BA6795"/>
    <w:rsid w:val="00BA6E5B"/>
    <w:rsid w:val="00BB0F1D"/>
    <w:rsid w:val="00BB21E1"/>
    <w:rsid w:val="00BB5502"/>
    <w:rsid w:val="00BB57A8"/>
    <w:rsid w:val="00BC3911"/>
    <w:rsid w:val="00BC3CEC"/>
    <w:rsid w:val="00BC6742"/>
    <w:rsid w:val="00BC72DA"/>
    <w:rsid w:val="00BC74D7"/>
    <w:rsid w:val="00BC7FD0"/>
    <w:rsid w:val="00BD0EA1"/>
    <w:rsid w:val="00BD11D6"/>
    <w:rsid w:val="00BD1A14"/>
    <w:rsid w:val="00BD3D55"/>
    <w:rsid w:val="00BD7329"/>
    <w:rsid w:val="00BD751A"/>
    <w:rsid w:val="00BE30EE"/>
    <w:rsid w:val="00BE4FFC"/>
    <w:rsid w:val="00BE63BC"/>
    <w:rsid w:val="00BE6C3F"/>
    <w:rsid w:val="00BF27F1"/>
    <w:rsid w:val="00BF30BA"/>
    <w:rsid w:val="00BF3297"/>
    <w:rsid w:val="00BF3B42"/>
    <w:rsid w:val="00BF3DF1"/>
    <w:rsid w:val="00BF501A"/>
    <w:rsid w:val="00BF7162"/>
    <w:rsid w:val="00C030CD"/>
    <w:rsid w:val="00C03843"/>
    <w:rsid w:val="00C04E4B"/>
    <w:rsid w:val="00C0504F"/>
    <w:rsid w:val="00C0691A"/>
    <w:rsid w:val="00C0765F"/>
    <w:rsid w:val="00C07C56"/>
    <w:rsid w:val="00C137F2"/>
    <w:rsid w:val="00C14183"/>
    <w:rsid w:val="00C1578C"/>
    <w:rsid w:val="00C16A88"/>
    <w:rsid w:val="00C23595"/>
    <w:rsid w:val="00C23D41"/>
    <w:rsid w:val="00C24668"/>
    <w:rsid w:val="00C25218"/>
    <w:rsid w:val="00C258AC"/>
    <w:rsid w:val="00C3216E"/>
    <w:rsid w:val="00C337B7"/>
    <w:rsid w:val="00C33D90"/>
    <w:rsid w:val="00C369C1"/>
    <w:rsid w:val="00C37D6A"/>
    <w:rsid w:val="00C46413"/>
    <w:rsid w:val="00C467EF"/>
    <w:rsid w:val="00C46949"/>
    <w:rsid w:val="00C47BD7"/>
    <w:rsid w:val="00C535D9"/>
    <w:rsid w:val="00C53D13"/>
    <w:rsid w:val="00C55371"/>
    <w:rsid w:val="00C553EC"/>
    <w:rsid w:val="00C555A4"/>
    <w:rsid w:val="00C55658"/>
    <w:rsid w:val="00C627B1"/>
    <w:rsid w:val="00C6371F"/>
    <w:rsid w:val="00C65104"/>
    <w:rsid w:val="00C65D79"/>
    <w:rsid w:val="00C66604"/>
    <w:rsid w:val="00C67013"/>
    <w:rsid w:val="00C677B6"/>
    <w:rsid w:val="00C720A2"/>
    <w:rsid w:val="00C7230E"/>
    <w:rsid w:val="00C72DE1"/>
    <w:rsid w:val="00C807DD"/>
    <w:rsid w:val="00C80BC3"/>
    <w:rsid w:val="00C845EA"/>
    <w:rsid w:val="00C8474B"/>
    <w:rsid w:val="00C9216D"/>
    <w:rsid w:val="00CA0D71"/>
    <w:rsid w:val="00CA262C"/>
    <w:rsid w:val="00CA483E"/>
    <w:rsid w:val="00CA6DF8"/>
    <w:rsid w:val="00CB072B"/>
    <w:rsid w:val="00CB1696"/>
    <w:rsid w:val="00CB191F"/>
    <w:rsid w:val="00CB40AA"/>
    <w:rsid w:val="00CB4285"/>
    <w:rsid w:val="00CB7A31"/>
    <w:rsid w:val="00CC3889"/>
    <w:rsid w:val="00CC3D49"/>
    <w:rsid w:val="00CC5D99"/>
    <w:rsid w:val="00CC7008"/>
    <w:rsid w:val="00CD03C4"/>
    <w:rsid w:val="00CD0467"/>
    <w:rsid w:val="00CD11B0"/>
    <w:rsid w:val="00CD214D"/>
    <w:rsid w:val="00CD4977"/>
    <w:rsid w:val="00CD65BC"/>
    <w:rsid w:val="00CD7147"/>
    <w:rsid w:val="00CE143E"/>
    <w:rsid w:val="00CE2A96"/>
    <w:rsid w:val="00CE2CE8"/>
    <w:rsid w:val="00CE48BF"/>
    <w:rsid w:val="00CE5B88"/>
    <w:rsid w:val="00CE688A"/>
    <w:rsid w:val="00CF31B8"/>
    <w:rsid w:val="00CF3D52"/>
    <w:rsid w:val="00CF4653"/>
    <w:rsid w:val="00CF6EAD"/>
    <w:rsid w:val="00D00375"/>
    <w:rsid w:val="00D004B2"/>
    <w:rsid w:val="00D06931"/>
    <w:rsid w:val="00D1043B"/>
    <w:rsid w:val="00D12CAF"/>
    <w:rsid w:val="00D13280"/>
    <w:rsid w:val="00D13940"/>
    <w:rsid w:val="00D145AC"/>
    <w:rsid w:val="00D15BBF"/>
    <w:rsid w:val="00D16799"/>
    <w:rsid w:val="00D16A77"/>
    <w:rsid w:val="00D201EC"/>
    <w:rsid w:val="00D214A0"/>
    <w:rsid w:val="00D21F2C"/>
    <w:rsid w:val="00D22056"/>
    <w:rsid w:val="00D23CDE"/>
    <w:rsid w:val="00D260FE"/>
    <w:rsid w:val="00D30D81"/>
    <w:rsid w:val="00D34730"/>
    <w:rsid w:val="00D43D4D"/>
    <w:rsid w:val="00D4701E"/>
    <w:rsid w:val="00D5214D"/>
    <w:rsid w:val="00D529AD"/>
    <w:rsid w:val="00D52ECC"/>
    <w:rsid w:val="00D5488C"/>
    <w:rsid w:val="00D55D73"/>
    <w:rsid w:val="00D57E7B"/>
    <w:rsid w:val="00D616C1"/>
    <w:rsid w:val="00D61DCD"/>
    <w:rsid w:val="00D61F06"/>
    <w:rsid w:val="00D621C9"/>
    <w:rsid w:val="00D63E4B"/>
    <w:rsid w:val="00D646D7"/>
    <w:rsid w:val="00D65B6D"/>
    <w:rsid w:val="00D67640"/>
    <w:rsid w:val="00D718BE"/>
    <w:rsid w:val="00D73247"/>
    <w:rsid w:val="00D740CF"/>
    <w:rsid w:val="00D7519F"/>
    <w:rsid w:val="00D75F15"/>
    <w:rsid w:val="00D81C31"/>
    <w:rsid w:val="00D8458A"/>
    <w:rsid w:val="00D85E94"/>
    <w:rsid w:val="00D86F65"/>
    <w:rsid w:val="00D872E5"/>
    <w:rsid w:val="00D873D6"/>
    <w:rsid w:val="00D8756E"/>
    <w:rsid w:val="00D94293"/>
    <w:rsid w:val="00D94BC3"/>
    <w:rsid w:val="00D95971"/>
    <w:rsid w:val="00D96EBE"/>
    <w:rsid w:val="00DA043B"/>
    <w:rsid w:val="00DA05C9"/>
    <w:rsid w:val="00DA0676"/>
    <w:rsid w:val="00DA1C99"/>
    <w:rsid w:val="00DA27F3"/>
    <w:rsid w:val="00DA30D4"/>
    <w:rsid w:val="00DA3519"/>
    <w:rsid w:val="00DA3B07"/>
    <w:rsid w:val="00DA44A4"/>
    <w:rsid w:val="00DA4AE5"/>
    <w:rsid w:val="00DA5924"/>
    <w:rsid w:val="00DA67A5"/>
    <w:rsid w:val="00DA6C2A"/>
    <w:rsid w:val="00DB3474"/>
    <w:rsid w:val="00DB56E2"/>
    <w:rsid w:val="00DB682A"/>
    <w:rsid w:val="00DC1E27"/>
    <w:rsid w:val="00DC53EC"/>
    <w:rsid w:val="00DC54A5"/>
    <w:rsid w:val="00DC5828"/>
    <w:rsid w:val="00DC62A7"/>
    <w:rsid w:val="00DC72A4"/>
    <w:rsid w:val="00DD0011"/>
    <w:rsid w:val="00DD1FB1"/>
    <w:rsid w:val="00DD40F2"/>
    <w:rsid w:val="00DD4A57"/>
    <w:rsid w:val="00DD4D01"/>
    <w:rsid w:val="00DD51AD"/>
    <w:rsid w:val="00DD708B"/>
    <w:rsid w:val="00DE5B26"/>
    <w:rsid w:val="00DE78D0"/>
    <w:rsid w:val="00DF12BE"/>
    <w:rsid w:val="00DF1F39"/>
    <w:rsid w:val="00DF2A97"/>
    <w:rsid w:val="00DF39A7"/>
    <w:rsid w:val="00DF67A6"/>
    <w:rsid w:val="00DF76D1"/>
    <w:rsid w:val="00E00A67"/>
    <w:rsid w:val="00E03E6D"/>
    <w:rsid w:val="00E0438B"/>
    <w:rsid w:val="00E04E57"/>
    <w:rsid w:val="00E07B01"/>
    <w:rsid w:val="00E15D14"/>
    <w:rsid w:val="00E20F2B"/>
    <w:rsid w:val="00E227FF"/>
    <w:rsid w:val="00E2462E"/>
    <w:rsid w:val="00E25B42"/>
    <w:rsid w:val="00E269BA"/>
    <w:rsid w:val="00E3261F"/>
    <w:rsid w:val="00E327E6"/>
    <w:rsid w:val="00E3578B"/>
    <w:rsid w:val="00E36E63"/>
    <w:rsid w:val="00E402A9"/>
    <w:rsid w:val="00E40D53"/>
    <w:rsid w:val="00E426C6"/>
    <w:rsid w:val="00E42F5F"/>
    <w:rsid w:val="00E435B2"/>
    <w:rsid w:val="00E461B0"/>
    <w:rsid w:val="00E46EDD"/>
    <w:rsid w:val="00E50FF5"/>
    <w:rsid w:val="00E51C2E"/>
    <w:rsid w:val="00E558F9"/>
    <w:rsid w:val="00E56726"/>
    <w:rsid w:val="00E575B1"/>
    <w:rsid w:val="00E578C5"/>
    <w:rsid w:val="00E60CAD"/>
    <w:rsid w:val="00E65348"/>
    <w:rsid w:val="00E67265"/>
    <w:rsid w:val="00E678F1"/>
    <w:rsid w:val="00E67DAF"/>
    <w:rsid w:val="00E704DD"/>
    <w:rsid w:val="00E71126"/>
    <w:rsid w:val="00E716E0"/>
    <w:rsid w:val="00E71BED"/>
    <w:rsid w:val="00E720B8"/>
    <w:rsid w:val="00E72472"/>
    <w:rsid w:val="00E735AD"/>
    <w:rsid w:val="00E7453E"/>
    <w:rsid w:val="00E753DF"/>
    <w:rsid w:val="00E77325"/>
    <w:rsid w:val="00E81B33"/>
    <w:rsid w:val="00E81D71"/>
    <w:rsid w:val="00E839EF"/>
    <w:rsid w:val="00E861F9"/>
    <w:rsid w:val="00E87DF6"/>
    <w:rsid w:val="00E902A9"/>
    <w:rsid w:val="00E9269A"/>
    <w:rsid w:val="00E92A1C"/>
    <w:rsid w:val="00E92BE5"/>
    <w:rsid w:val="00E92C60"/>
    <w:rsid w:val="00E944A4"/>
    <w:rsid w:val="00E951D5"/>
    <w:rsid w:val="00EA3BA2"/>
    <w:rsid w:val="00EA48B8"/>
    <w:rsid w:val="00EA6EC8"/>
    <w:rsid w:val="00EB01B6"/>
    <w:rsid w:val="00EB0392"/>
    <w:rsid w:val="00EB1F35"/>
    <w:rsid w:val="00EB39C5"/>
    <w:rsid w:val="00EB4469"/>
    <w:rsid w:val="00EB47D5"/>
    <w:rsid w:val="00EB6C44"/>
    <w:rsid w:val="00EB6F9B"/>
    <w:rsid w:val="00EC07CF"/>
    <w:rsid w:val="00EC2FAA"/>
    <w:rsid w:val="00EC6761"/>
    <w:rsid w:val="00ED080B"/>
    <w:rsid w:val="00ED0E03"/>
    <w:rsid w:val="00ED4B6D"/>
    <w:rsid w:val="00ED6797"/>
    <w:rsid w:val="00ED6893"/>
    <w:rsid w:val="00EE09A5"/>
    <w:rsid w:val="00EE2AF4"/>
    <w:rsid w:val="00EE48CD"/>
    <w:rsid w:val="00EE55C1"/>
    <w:rsid w:val="00EE6C34"/>
    <w:rsid w:val="00EE6E6E"/>
    <w:rsid w:val="00EE7697"/>
    <w:rsid w:val="00EF0D03"/>
    <w:rsid w:val="00EF0E72"/>
    <w:rsid w:val="00EF0E84"/>
    <w:rsid w:val="00EF18D1"/>
    <w:rsid w:val="00EF3FE0"/>
    <w:rsid w:val="00EF5154"/>
    <w:rsid w:val="00EF5351"/>
    <w:rsid w:val="00EF5F74"/>
    <w:rsid w:val="00EF7338"/>
    <w:rsid w:val="00F002B1"/>
    <w:rsid w:val="00F02A3E"/>
    <w:rsid w:val="00F041C4"/>
    <w:rsid w:val="00F04FF1"/>
    <w:rsid w:val="00F0691A"/>
    <w:rsid w:val="00F070E8"/>
    <w:rsid w:val="00F12F04"/>
    <w:rsid w:val="00F139F6"/>
    <w:rsid w:val="00F14E51"/>
    <w:rsid w:val="00F172BC"/>
    <w:rsid w:val="00F235CE"/>
    <w:rsid w:val="00F238DF"/>
    <w:rsid w:val="00F2453D"/>
    <w:rsid w:val="00F24726"/>
    <w:rsid w:val="00F25935"/>
    <w:rsid w:val="00F306C7"/>
    <w:rsid w:val="00F32A71"/>
    <w:rsid w:val="00F32F05"/>
    <w:rsid w:val="00F33DDF"/>
    <w:rsid w:val="00F3701E"/>
    <w:rsid w:val="00F40389"/>
    <w:rsid w:val="00F41B8B"/>
    <w:rsid w:val="00F427BF"/>
    <w:rsid w:val="00F435CE"/>
    <w:rsid w:val="00F436AA"/>
    <w:rsid w:val="00F43FF6"/>
    <w:rsid w:val="00F5153B"/>
    <w:rsid w:val="00F51AD2"/>
    <w:rsid w:val="00F535A3"/>
    <w:rsid w:val="00F57097"/>
    <w:rsid w:val="00F61CAD"/>
    <w:rsid w:val="00F64D46"/>
    <w:rsid w:val="00F66DD2"/>
    <w:rsid w:val="00F67C9D"/>
    <w:rsid w:val="00F70820"/>
    <w:rsid w:val="00F71BEE"/>
    <w:rsid w:val="00F740E6"/>
    <w:rsid w:val="00F76E0B"/>
    <w:rsid w:val="00F76E6B"/>
    <w:rsid w:val="00F77813"/>
    <w:rsid w:val="00F77E30"/>
    <w:rsid w:val="00F81DDE"/>
    <w:rsid w:val="00F849BC"/>
    <w:rsid w:val="00F86DB5"/>
    <w:rsid w:val="00F86E3C"/>
    <w:rsid w:val="00F86E7B"/>
    <w:rsid w:val="00F90DDF"/>
    <w:rsid w:val="00F9117A"/>
    <w:rsid w:val="00F91E1A"/>
    <w:rsid w:val="00F92891"/>
    <w:rsid w:val="00F9349F"/>
    <w:rsid w:val="00F97162"/>
    <w:rsid w:val="00FA16EF"/>
    <w:rsid w:val="00FA37D0"/>
    <w:rsid w:val="00FA4865"/>
    <w:rsid w:val="00FA49FA"/>
    <w:rsid w:val="00FA4C76"/>
    <w:rsid w:val="00FA54F1"/>
    <w:rsid w:val="00FB0A47"/>
    <w:rsid w:val="00FB1E08"/>
    <w:rsid w:val="00FB3025"/>
    <w:rsid w:val="00FB56AE"/>
    <w:rsid w:val="00FB59E0"/>
    <w:rsid w:val="00FB7B87"/>
    <w:rsid w:val="00FC0774"/>
    <w:rsid w:val="00FC47F7"/>
    <w:rsid w:val="00FC4DF5"/>
    <w:rsid w:val="00FC5B2A"/>
    <w:rsid w:val="00FC6823"/>
    <w:rsid w:val="00FC6D4A"/>
    <w:rsid w:val="00FC7BCC"/>
    <w:rsid w:val="00FC7E2D"/>
    <w:rsid w:val="00FC7FDF"/>
    <w:rsid w:val="00FD2929"/>
    <w:rsid w:val="00FD3118"/>
    <w:rsid w:val="00FD38BC"/>
    <w:rsid w:val="00FD4590"/>
    <w:rsid w:val="00FD4C1D"/>
    <w:rsid w:val="00FD4FD1"/>
    <w:rsid w:val="00FE0BA1"/>
    <w:rsid w:val="00FE251C"/>
    <w:rsid w:val="00FE318C"/>
    <w:rsid w:val="00FE3329"/>
    <w:rsid w:val="00FE7C96"/>
    <w:rsid w:val="00FF141D"/>
    <w:rsid w:val="00FF342A"/>
    <w:rsid w:val="00FF5906"/>
    <w:rsid w:val="00FF5AFA"/>
    <w:rsid w:val="00FF61E2"/>
    <w:rsid w:val="00FF776E"/>
    <w:rsid w:val="083F547E"/>
    <w:rsid w:val="0AD521B7"/>
    <w:rsid w:val="0D847672"/>
    <w:rsid w:val="10817E99"/>
    <w:rsid w:val="10EF74F9"/>
    <w:rsid w:val="11875983"/>
    <w:rsid w:val="11E44B84"/>
    <w:rsid w:val="11FD5C45"/>
    <w:rsid w:val="14D5379A"/>
    <w:rsid w:val="1574621E"/>
    <w:rsid w:val="15F94F01"/>
    <w:rsid w:val="19A859B0"/>
    <w:rsid w:val="1C0C71B1"/>
    <w:rsid w:val="1F763D86"/>
    <w:rsid w:val="1F894A2A"/>
    <w:rsid w:val="23ED1676"/>
    <w:rsid w:val="24A85EE5"/>
    <w:rsid w:val="24AC1531"/>
    <w:rsid w:val="28CA467C"/>
    <w:rsid w:val="2D940DB4"/>
    <w:rsid w:val="307C040D"/>
    <w:rsid w:val="312E32CE"/>
    <w:rsid w:val="334965F9"/>
    <w:rsid w:val="33DC5263"/>
    <w:rsid w:val="37217B5C"/>
    <w:rsid w:val="3A9F4C93"/>
    <w:rsid w:val="3AA27206"/>
    <w:rsid w:val="3CAA05F4"/>
    <w:rsid w:val="3EF75647"/>
    <w:rsid w:val="425A3F23"/>
    <w:rsid w:val="445D5F4C"/>
    <w:rsid w:val="45286D33"/>
    <w:rsid w:val="45486BFC"/>
    <w:rsid w:val="472F1E22"/>
    <w:rsid w:val="4823125B"/>
    <w:rsid w:val="49D942C7"/>
    <w:rsid w:val="4A8D1B00"/>
    <w:rsid w:val="4B2257F9"/>
    <w:rsid w:val="4B8765DF"/>
    <w:rsid w:val="4C115F9A"/>
    <w:rsid w:val="51466A25"/>
    <w:rsid w:val="531A6B2C"/>
    <w:rsid w:val="53CB2ED2"/>
    <w:rsid w:val="5604317C"/>
    <w:rsid w:val="575E5E0B"/>
    <w:rsid w:val="590A624B"/>
    <w:rsid w:val="59A74507"/>
    <w:rsid w:val="5A895DD4"/>
    <w:rsid w:val="5AE8436A"/>
    <w:rsid w:val="5E272F84"/>
    <w:rsid w:val="5FC92290"/>
    <w:rsid w:val="60237BF2"/>
    <w:rsid w:val="63471E49"/>
    <w:rsid w:val="63862972"/>
    <w:rsid w:val="64EA6F30"/>
    <w:rsid w:val="654725D5"/>
    <w:rsid w:val="66154481"/>
    <w:rsid w:val="68060525"/>
    <w:rsid w:val="684E5A28"/>
    <w:rsid w:val="6A495CD1"/>
    <w:rsid w:val="6C6D2921"/>
    <w:rsid w:val="6E080427"/>
    <w:rsid w:val="6F7915DC"/>
    <w:rsid w:val="70C42D2B"/>
    <w:rsid w:val="73C848E1"/>
    <w:rsid w:val="74FF4332"/>
    <w:rsid w:val="75061904"/>
    <w:rsid w:val="75241FEA"/>
    <w:rsid w:val="795C772F"/>
    <w:rsid w:val="7AB36300"/>
    <w:rsid w:val="7B753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Body Text Indent" w:semiHidden="0" w:uiPriority="0" w:unhideWhenUsed="0"/>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semiHidden/>
    <w:unhideWhenUsed/>
    <w:qFormat/>
    <w:pPr>
      <w:spacing w:after="120"/>
    </w:pPr>
  </w:style>
  <w:style w:type="paragraph" w:styleId="a5">
    <w:name w:val="Body Text Indent"/>
    <w:basedOn w:val="a"/>
    <w:link w:val="Char1"/>
    <w:pPr>
      <w:tabs>
        <w:tab w:val="left" w:pos="480"/>
      </w:tabs>
      <w:spacing w:line="560" w:lineRule="exact"/>
      <w:ind w:firstLine="480"/>
      <w:jc w:val="left"/>
    </w:pPr>
    <w:rPr>
      <w:rFonts w:ascii="宋体" w:hAnsi="宋体"/>
      <w:sz w:val="24"/>
    </w:rPr>
  </w:style>
  <w:style w:type="paragraph" w:styleId="a6">
    <w:name w:val="Plain Text"/>
    <w:basedOn w:val="a"/>
    <w:link w:val="Char10"/>
    <w:qFormat/>
    <w:rPr>
      <w:rFonts w:ascii="宋体" w:hAnsi="Courier New"/>
      <w:lang w:val="zh-CN"/>
    </w:rPr>
  </w:style>
  <w:style w:type="paragraph" w:styleId="a7">
    <w:name w:val="Date"/>
    <w:basedOn w:val="a"/>
    <w:next w:val="a"/>
    <w:link w:val="Char2"/>
    <w:qFormat/>
    <w:pPr>
      <w:adjustRightInd w:val="0"/>
      <w:spacing w:line="360" w:lineRule="atLeast"/>
      <w:textAlignment w:val="baseline"/>
    </w:pPr>
    <w:rPr>
      <w:sz w:val="32"/>
    </w:rPr>
  </w:style>
  <w:style w:type="paragraph" w:styleId="20">
    <w:name w:val="Body Text Indent 2"/>
    <w:basedOn w:val="a"/>
    <w:link w:val="2Char0"/>
    <w:uiPriority w:val="99"/>
    <w:semiHidden/>
    <w:unhideWhenUsed/>
    <w:qFormat/>
    <w:pPr>
      <w:spacing w:after="120" w:line="480" w:lineRule="auto"/>
      <w:ind w:leftChars="200" w:left="420"/>
    </w:pPr>
  </w:style>
  <w:style w:type="paragraph" w:styleId="a8">
    <w:name w:val="Balloon Text"/>
    <w:basedOn w:val="a"/>
    <w:link w:val="Char3"/>
    <w:uiPriority w:val="99"/>
    <w:semiHidden/>
    <w:unhideWhenUsed/>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uiPriority w:val="99"/>
    <w:semiHidden/>
    <w:unhideWhenUsed/>
    <w:qFormat/>
    <w:pPr>
      <w:spacing w:after="120"/>
      <w:ind w:leftChars="200" w:left="420"/>
    </w:pPr>
    <w:rPr>
      <w:sz w:val="16"/>
      <w:szCs w:val="16"/>
    </w:rPr>
  </w:style>
  <w:style w:type="paragraph" w:styleId="21">
    <w:name w:val="Body Text 2"/>
    <w:basedOn w:val="a"/>
    <w:link w:val="2Char1"/>
    <w:uiPriority w:val="99"/>
    <w:semiHidden/>
    <w:unhideWhenUsed/>
    <w:qFormat/>
    <w:pPr>
      <w:spacing w:after="120" w:line="480" w:lineRule="auto"/>
    </w:p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d">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Pr>
      <w:b/>
      <w:bCs/>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semiHidden/>
    <w:unhideWhenUsed/>
    <w:qFormat/>
    <w:rPr>
      <w:sz w:val="21"/>
      <w:szCs w:val="21"/>
    </w:rPr>
  </w:style>
  <w:style w:type="character" w:customStyle="1" w:styleId="Char1">
    <w:name w:val="正文文本缩进 Char"/>
    <w:basedOn w:val="a0"/>
    <w:link w:val="a5"/>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0"/>
    <w:link w:val="ab"/>
    <w:qFormat/>
    <w:rPr>
      <w:rFonts w:ascii="Cambria" w:eastAsia="宋体" w:hAnsi="Cambria" w:cs="Times New Roman"/>
      <w:b/>
      <w:bCs/>
      <w:kern w:val="28"/>
      <w:sz w:val="32"/>
      <w:szCs w:val="32"/>
      <w:lang w:val="zh-CN" w:eastAsia="zh-CN"/>
    </w:rPr>
  </w:style>
  <w:style w:type="character" w:customStyle="1" w:styleId="Char5">
    <w:name w:val="页眉 Char"/>
    <w:basedOn w:val="a0"/>
    <w:link w:val="aa"/>
    <w:uiPriority w:val="99"/>
    <w:qFormat/>
    <w:rPr>
      <w:rFonts w:ascii="Times New Roman" w:eastAsia="宋体" w:hAnsi="Times New Roman" w:cs="Times New Roman"/>
      <w:sz w:val="18"/>
      <w:szCs w:val="18"/>
    </w:rPr>
  </w:style>
  <w:style w:type="character" w:customStyle="1" w:styleId="Char4">
    <w:name w:val="页脚 Char"/>
    <w:basedOn w:val="a0"/>
    <w:link w:val="a9"/>
    <w:uiPriority w:val="99"/>
    <w:qFormat/>
    <w:rPr>
      <w:rFonts w:ascii="Times New Roman" w:eastAsia="宋体" w:hAnsi="Times New Roman" w:cs="Times New Roman"/>
      <w:sz w:val="18"/>
      <w:szCs w:val="18"/>
    </w:rPr>
  </w:style>
  <w:style w:type="character" w:customStyle="1" w:styleId="Char2">
    <w:name w:val="日期 Char"/>
    <w:basedOn w:val="a0"/>
    <w:link w:val="a7"/>
    <w:qFormat/>
    <w:rPr>
      <w:rFonts w:ascii="Times New Roman" w:eastAsia="宋体" w:hAnsi="Times New Roman" w:cs="Times New Roman"/>
      <w:sz w:val="32"/>
      <w:szCs w:val="20"/>
    </w:rPr>
  </w:style>
  <w:style w:type="paragraph" w:styleId="af1">
    <w:name w:val="List Paragraph"/>
    <w:basedOn w:val="a"/>
    <w:link w:val="Char7"/>
    <w:uiPriority w:val="34"/>
    <w:qFormat/>
    <w:pPr>
      <w:ind w:firstLineChars="200" w:firstLine="420"/>
    </w:pPr>
  </w:style>
  <w:style w:type="character" w:customStyle="1" w:styleId="2Char0">
    <w:name w:val="正文文本缩进 2 Char"/>
    <w:basedOn w:val="a0"/>
    <w:link w:val="20"/>
    <w:uiPriority w:val="99"/>
    <w:semiHidden/>
    <w:qFormat/>
    <w:rPr>
      <w:rFonts w:ascii="Times New Roman" w:eastAsia="宋体" w:hAnsi="Times New Roman" w:cs="Times New Roman"/>
      <w:szCs w:val="20"/>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2Char1">
    <w:name w:val="正文文本 2 Char"/>
    <w:basedOn w:val="a0"/>
    <w:link w:val="21"/>
    <w:uiPriority w:val="99"/>
    <w:semiHidden/>
    <w:qFormat/>
    <w:rPr>
      <w:rFonts w:ascii="Times New Roman" w:eastAsia="宋体" w:hAnsi="Times New Roman" w:cs="Times New Roman"/>
      <w:szCs w:val="20"/>
    </w:rPr>
  </w:style>
  <w:style w:type="paragraph" w:customStyle="1" w:styleId="Char8">
    <w:name w:val="Char"/>
    <w:basedOn w:val="a"/>
    <w:autoRedefine/>
    <w:qFormat/>
    <w:pPr>
      <w:tabs>
        <w:tab w:val="left" w:pos="360"/>
      </w:tabs>
    </w:pPr>
    <w:rPr>
      <w:sz w:val="24"/>
      <w:szCs w:val="24"/>
    </w:rPr>
  </w:style>
  <w:style w:type="character" w:customStyle="1" w:styleId="Char9">
    <w:name w:val="纯文本 Char"/>
    <w:basedOn w:val="a0"/>
    <w:semiHidden/>
    <w:qFormat/>
    <w:rPr>
      <w:rFonts w:ascii="宋体" w:eastAsia="宋体" w:hAnsi="Courier New" w:cs="Courier New"/>
      <w:szCs w:val="21"/>
    </w:rPr>
  </w:style>
  <w:style w:type="character" w:customStyle="1" w:styleId="Char10">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0"/>
    <w:link w:val="30"/>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character" w:customStyle="1" w:styleId="Char3">
    <w:name w:val="批注框文本 Char"/>
    <w:basedOn w:val="a0"/>
    <w:link w:val="a8"/>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7">
    <w:name w:val="列出段落 Char"/>
    <w:link w:val="af1"/>
    <w:uiPriority w:val="34"/>
    <w:qFormat/>
    <w:rPr>
      <w:rFonts w:ascii="Times New Roman" w:eastAsia="宋体" w:hAnsi="Times New Roman" w:cs="Times New Roman"/>
      <w:szCs w:val="20"/>
    </w:rPr>
  </w:style>
  <w:style w:type="character" w:customStyle="1" w:styleId="Char0">
    <w:name w:val="正文文本 Char"/>
    <w:basedOn w:val="a0"/>
    <w:link w:val="a4"/>
    <w:uiPriority w:val="99"/>
    <w:semiHidden/>
    <w:qFormat/>
    <w:rPr>
      <w:rFonts w:ascii="Times New Roman" w:eastAsia="宋体" w:hAnsi="Times New Roman" w:cs="Times New Roman"/>
      <w:szCs w:val="20"/>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1">
    <w:name w:val="列出段落1"/>
    <w:basedOn w:val="a"/>
    <w:qFormat/>
    <w:pPr>
      <w:ind w:firstLineChars="200" w:firstLine="420"/>
    </w:pPr>
    <w:rPr>
      <w:rFonts w:ascii="Calibri" w:hAnsi="Calibri" w:cs="黑体"/>
      <w:szCs w:val="22"/>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Body Text Indent" w:semiHidden="0" w:uiPriority="0" w:unhideWhenUsed="0"/>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semiHidden/>
    <w:unhideWhenUsed/>
    <w:qFormat/>
    <w:pPr>
      <w:spacing w:after="120"/>
    </w:pPr>
  </w:style>
  <w:style w:type="paragraph" w:styleId="a5">
    <w:name w:val="Body Text Indent"/>
    <w:basedOn w:val="a"/>
    <w:link w:val="Char1"/>
    <w:pPr>
      <w:tabs>
        <w:tab w:val="left" w:pos="480"/>
      </w:tabs>
      <w:spacing w:line="560" w:lineRule="exact"/>
      <w:ind w:firstLine="480"/>
      <w:jc w:val="left"/>
    </w:pPr>
    <w:rPr>
      <w:rFonts w:ascii="宋体" w:hAnsi="宋体"/>
      <w:sz w:val="24"/>
    </w:rPr>
  </w:style>
  <w:style w:type="paragraph" w:styleId="a6">
    <w:name w:val="Plain Text"/>
    <w:basedOn w:val="a"/>
    <w:link w:val="Char10"/>
    <w:qFormat/>
    <w:rPr>
      <w:rFonts w:ascii="宋体" w:hAnsi="Courier New"/>
      <w:lang w:val="zh-CN"/>
    </w:rPr>
  </w:style>
  <w:style w:type="paragraph" w:styleId="a7">
    <w:name w:val="Date"/>
    <w:basedOn w:val="a"/>
    <w:next w:val="a"/>
    <w:link w:val="Char2"/>
    <w:qFormat/>
    <w:pPr>
      <w:adjustRightInd w:val="0"/>
      <w:spacing w:line="360" w:lineRule="atLeast"/>
      <w:textAlignment w:val="baseline"/>
    </w:pPr>
    <w:rPr>
      <w:sz w:val="32"/>
    </w:rPr>
  </w:style>
  <w:style w:type="paragraph" w:styleId="20">
    <w:name w:val="Body Text Indent 2"/>
    <w:basedOn w:val="a"/>
    <w:link w:val="2Char0"/>
    <w:uiPriority w:val="99"/>
    <w:semiHidden/>
    <w:unhideWhenUsed/>
    <w:qFormat/>
    <w:pPr>
      <w:spacing w:after="120" w:line="480" w:lineRule="auto"/>
      <w:ind w:leftChars="200" w:left="420"/>
    </w:pPr>
  </w:style>
  <w:style w:type="paragraph" w:styleId="a8">
    <w:name w:val="Balloon Text"/>
    <w:basedOn w:val="a"/>
    <w:link w:val="Char3"/>
    <w:uiPriority w:val="99"/>
    <w:semiHidden/>
    <w:unhideWhenUsed/>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uiPriority w:val="99"/>
    <w:semiHidden/>
    <w:unhideWhenUsed/>
    <w:qFormat/>
    <w:pPr>
      <w:spacing w:after="120"/>
      <w:ind w:leftChars="200" w:left="420"/>
    </w:pPr>
    <w:rPr>
      <w:sz w:val="16"/>
      <w:szCs w:val="16"/>
    </w:rPr>
  </w:style>
  <w:style w:type="paragraph" w:styleId="21">
    <w:name w:val="Body Text 2"/>
    <w:basedOn w:val="a"/>
    <w:link w:val="2Char1"/>
    <w:uiPriority w:val="99"/>
    <w:semiHidden/>
    <w:unhideWhenUsed/>
    <w:qFormat/>
    <w:pPr>
      <w:spacing w:after="120" w:line="480" w:lineRule="auto"/>
    </w:p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d">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Pr>
      <w:b/>
      <w:bCs/>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semiHidden/>
    <w:unhideWhenUsed/>
    <w:qFormat/>
    <w:rPr>
      <w:sz w:val="21"/>
      <w:szCs w:val="21"/>
    </w:rPr>
  </w:style>
  <w:style w:type="character" w:customStyle="1" w:styleId="Char1">
    <w:name w:val="正文文本缩进 Char"/>
    <w:basedOn w:val="a0"/>
    <w:link w:val="a5"/>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0"/>
    <w:link w:val="ab"/>
    <w:qFormat/>
    <w:rPr>
      <w:rFonts w:ascii="Cambria" w:eastAsia="宋体" w:hAnsi="Cambria" w:cs="Times New Roman"/>
      <w:b/>
      <w:bCs/>
      <w:kern w:val="28"/>
      <w:sz w:val="32"/>
      <w:szCs w:val="32"/>
      <w:lang w:val="zh-CN" w:eastAsia="zh-CN"/>
    </w:rPr>
  </w:style>
  <w:style w:type="character" w:customStyle="1" w:styleId="Char5">
    <w:name w:val="页眉 Char"/>
    <w:basedOn w:val="a0"/>
    <w:link w:val="aa"/>
    <w:uiPriority w:val="99"/>
    <w:qFormat/>
    <w:rPr>
      <w:rFonts w:ascii="Times New Roman" w:eastAsia="宋体" w:hAnsi="Times New Roman" w:cs="Times New Roman"/>
      <w:sz w:val="18"/>
      <w:szCs w:val="18"/>
    </w:rPr>
  </w:style>
  <w:style w:type="character" w:customStyle="1" w:styleId="Char4">
    <w:name w:val="页脚 Char"/>
    <w:basedOn w:val="a0"/>
    <w:link w:val="a9"/>
    <w:uiPriority w:val="99"/>
    <w:qFormat/>
    <w:rPr>
      <w:rFonts w:ascii="Times New Roman" w:eastAsia="宋体" w:hAnsi="Times New Roman" w:cs="Times New Roman"/>
      <w:sz w:val="18"/>
      <w:szCs w:val="18"/>
    </w:rPr>
  </w:style>
  <w:style w:type="character" w:customStyle="1" w:styleId="Char2">
    <w:name w:val="日期 Char"/>
    <w:basedOn w:val="a0"/>
    <w:link w:val="a7"/>
    <w:qFormat/>
    <w:rPr>
      <w:rFonts w:ascii="Times New Roman" w:eastAsia="宋体" w:hAnsi="Times New Roman" w:cs="Times New Roman"/>
      <w:sz w:val="32"/>
      <w:szCs w:val="20"/>
    </w:rPr>
  </w:style>
  <w:style w:type="paragraph" w:styleId="af1">
    <w:name w:val="List Paragraph"/>
    <w:basedOn w:val="a"/>
    <w:link w:val="Char7"/>
    <w:uiPriority w:val="34"/>
    <w:qFormat/>
    <w:pPr>
      <w:ind w:firstLineChars="200" w:firstLine="420"/>
    </w:pPr>
  </w:style>
  <w:style w:type="character" w:customStyle="1" w:styleId="2Char0">
    <w:name w:val="正文文本缩进 2 Char"/>
    <w:basedOn w:val="a0"/>
    <w:link w:val="20"/>
    <w:uiPriority w:val="99"/>
    <w:semiHidden/>
    <w:qFormat/>
    <w:rPr>
      <w:rFonts w:ascii="Times New Roman" w:eastAsia="宋体" w:hAnsi="Times New Roman" w:cs="Times New Roman"/>
      <w:szCs w:val="20"/>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2Char1">
    <w:name w:val="正文文本 2 Char"/>
    <w:basedOn w:val="a0"/>
    <w:link w:val="21"/>
    <w:uiPriority w:val="99"/>
    <w:semiHidden/>
    <w:qFormat/>
    <w:rPr>
      <w:rFonts w:ascii="Times New Roman" w:eastAsia="宋体" w:hAnsi="Times New Roman" w:cs="Times New Roman"/>
      <w:szCs w:val="20"/>
    </w:rPr>
  </w:style>
  <w:style w:type="paragraph" w:customStyle="1" w:styleId="Char8">
    <w:name w:val="Char"/>
    <w:basedOn w:val="a"/>
    <w:autoRedefine/>
    <w:qFormat/>
    <w:pPr>
      <w:tabs>
        <w:tab w:val="left" w:pos="360"/>
      </w:tabs>
    </w:pPr>
    <w:rPr>
      <w:sz w:val="24"/>
      <w:szCs w:val="24"/>
    </w:rPr>
  </w:style>
  <w:style w:type="character" w:customStyle="1" w:styleId="Char9">
    <w:name w:val="纯文本 Char"/>
    <w:basedOn w:val="a0"/>
    <w:semiHidden/>
    <w:qFormat/>
    <w:rPr>
      <w:rFonts w:ascii="宋体" w:eastAsia="宋体" w:hAnsi="Courier New" w:cs="Courier New"/>
      <w:szCs w:val="21"/>
    </w:rPr>
  </w:style>
  <w:style w:type="character" w:customStyle="1" w:styleId="Char10">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0"/>
    <w:link w:val="30"/>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character" w:customStyle="1" w:styleId="Char3">
    <w:name w:val="批注框文本 Char"/>
    <w:basedOn w:val="a0"/>
    <w:link w:val="a8"/>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7">
    <w:name w:val="列出段落 Char"/>
    <w:link w:val="af1"/>
    <w:uiPriority w:val="34"/>
    <w:qFormat/>
    <w:rPr>
      <w:rFonts w:ascii="Times New Roman" w:eastAsia="宋体" w:hAnsi="Times New Roman" w:cs="Times New Roman"/>
      <w:szCs w:val="20"/>
    </w:rPr>
  </w:style>
  <w:style w:type="character" w:customStyle="1" w:styleId="Char0">
    <w:name w:val="正文文本 Char"/>
    <w:basedOn w:val="a0"/>
    <w:link w:val="a4"/>
    <w:uiPriority w:val="99"/>
    <w:semiHidden/>
    <w:qFormat/>
    <w:rPr>
      <w:rFonts w:ascii="Times New Roman" w:eastAsia="宋体" w:hAnsi="Times New Roman" w:cs="Times New Roman"/>
      <w:szCs w:val="20"/>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1">
    <w:name w:val="列出段落1"/>
    <w:basedOn w:val="a"/>
    <w:qFormat/>
    <w:pPr>
      <w:ind w:firstLineChars="200" w:firstLine="420"/>
    </w:pPr>
    <w:rPr>
      <w:rFonts w:ascii="Calibri" w:hAnsi="Calibri" w:cs="黑体"/>
      <w:szCs w:val="22"/>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74</Pages>
  <Words>6310</Words>
  <Characters>35972</Characters>
  <Application>Microsoft Office Word</Application>
  <DocSecurity>0</DocSecurity>
  <Lines>299</Lines>
  <Paragraphs>84</Paragraphs>
  <ScaleCrop>false</ScaleCrop>
  <Company>MS</Company>
  <LinksUpToDate>false</LinksUpToDate>
  <CharactersWithSpaces>42198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7</cp:revision>
  <cp:lastPrinted>2021-09-03T08:25:00Z</cp:lastPrinted>
  <dcterms:created xsi:type="dcterms:W3CDTF">2024-06-13T08:25:00Z</dcterms:created>
  <dcterms:modified xsi:type="dcterms:W3CDTF">2025-02-24T09:31:00Z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F2FAFC7A14BE416984C33E003FF967BC_12</vt:lpwstr>
  </property>
</Properties>
</file>