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7653A">
      <w:pPr>
        <w:rPr>
          <w:rFonts w:eastAsia="仿宋_GB2312"/>
          <w:sz w:val="84"/>
        </w:rPr>
      </w:pPr>
    </w:p>
    <w:p w14:paraId="772301D4">
      <w:pPr>
        <w:ind w:right="105"/>
        <w:jc w:val="right"/>
        <w:rPr>
          <w:rFonts w:eastAsia="黑体"/>
          <w:b/>
          <w:spacing w:val="40"/>
          <w:w w:val="66"/>
          <w:sz w:val="60"/>
          <w:szCs w:val="60"/>
        </w:rPr>
      </w:pPr>
      <w:r>
        <w:rPr>
          <w:rFonts w:hint="eastAsia" w:eastAsia="黑体"/>
          <w:b/>
          <w:spacing w:val="40"/>
          <w:w w:val="66"/>
          <w:sz w:val="60"/>
          <w:szCs w:val="60"/>
        </w:rPr>
        <w:t>国家税务总局天津经济技术开发区税务局非执法类税务辅助服务项目</w:t>
      </w:r>
    </w:p>
    <w:p w14:paraId="00765683">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303530</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3.9pt;height:0pt;width:260.55pt;z-index:251659264;mso-width-relative:page;mso-height-relative:page;" filled="f" stroked="t" coordsize="21600,21600" o:gfxdata="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IA&#10;akvXAAAACQEAAA8AAAAAAAAAAQAgAAAAIgAAAGRycy9kb3ducmV2LnhtbFBLAQIUABQAAAAIAIdO&#10;4kCKl7eX6wEAAKwDAAAOAAAAAAAAAAEAIAAAACYBAABkcnMvZTJvRG9jLnhtbFBLBQYAAAAABgAG&#10;AFkBAACDBQ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61C0FD04">
      <w:pPr>
        <w:ind w:right="1025"/>
        <w:jc w:val="center"/>
        <w:rPr>
          <w:rFonts w:eastAsia="黑体"/>
          <w:b/>
          <w:spacing w:val="40"/>
          <w:w w:val="66"/>
          <w:sz w:val="60"/>
          <w:szCs w:val="60"/>
        </w:rPr>
      </w:pPr>
    </w:p>
    <w:p w14:paraId="61242FDE">
      <w:pPr>
        <w:jc w:val="center"/>
        <w:rPr>
          <w:rFonts w:eastAsia="黑体"/>
          <w:b/>
          <w:spacing w:val="40"/>
          <w:w w:val="66"/>
          <w:sz w:val="15"/>
          <w:szCs w:val="15"/>
        </w:rPr>
      </w:pPr>
      <w:r>
        <w:rPr>
          <w:rFonts w:eastAsia="黑体"/>
          <w:b/>
          <w:spacing w:val="40"/>
          <w:w w:val="66"/>
          <w:sz w:val="56"/>
          <w:szCs w:val="56"/>
        </w:rPr>
        <w:t xml:space="preserve">            </w:t>
      </w:r>
    </w:p>
    <w:p w14:paraId="07A40ECD">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128</w:t>
      </w:r>
      <w:r>
        <w:rPr>
          <w:rFonts w:eastAsia="黑体"/>
          <w:spacing w:val="40"/>
          <w:w w:val="66"/>
          <w:sz w:val="32"/>
          <w:szCs w:val="32"/>
        </w:rPr>
        <w:t>）</w:t>
      </w:r>
    </w:p>
    <w:p w14:paraId="414B1629">
      <w:pPr>
        <w:rPr>
          <w:sz w:val="40"/>
        </w:rPr>
      </w:pPr>
    </w:p>
    <w:p w14:paraId="0E8D2BE9">
      <w:pPr>
        <w:rPr>
          <w:sz w:val="36"/>
        </w:rPr>
      </w:pPr>
    </w:p>
    <w:p w14:paraId="400A8E49">
      <w:pPr>
        <w:rPr>
          <w:sz w:val="36"/>
        </w:rPr>
      </w:pPr>
    </w:p>
    <w:p w14:paraId="6237E978">
      <w:pPr>
        <w:rPr>
          <w:sz w:val="36"/>
        </w:rPr>
      </w:pPr>
    </w:p>
    <w:p w14:paraId="42463EE6">
      <w:pPr>
        <w:rPr>
          <w:sz w:val="36"/>
        </w:rPr>
      </w:pPr>
    </w:p>
    <w:p w14:paraId="23375846">
      <w:pPr>
        <w:rPr>
          <w:sz w:val="36"/>
        </w:rPr>
      </w:pPr>
    </w:p>
    <w:p w14:paraId="5C35F5F5">
      <w:pPr>
        <w:rPr>
          <w:sz w:val="36"/>
        </w:rPr>
      </w:pPr>
    </w:p>
    <w:p w14:paraId="26BD14B0">
      <w:pPr>
        <w:rPr>
          <w:sz w:val="36"/>
        </w:rPr>
      </w:pPr>
    </w:p>
    <w:p w14:paraId="0115850F">
      <w:pPr>
        <w:rPr>
          <w:sz w:val="36"/>
        </w:rPr>
      </w:pPr>
    </w:p>
    <w:p w14:paraId="27D62FEB">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3FCFEEC">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3</w:t>
      </w:r>
    </w:p>
    <w:p w14:paraId="43B4B147">
      <w:pPr>
        <w:widowControl/>
        <w:jc w:val="left"/>
        <w:rPr>
          <w:rFonts w:eastAsia="仿宋_GB2312"/>
          <w:b/>
          <w:bCs/>
          <w:kern w:val="0"/>
          <w:sz w:val="44"/>
          <w:szCs w:val="44"/>
        </w:rPr>
      </w:pPr>
    </w:p>
    <w:p w14:paraId="1C41C0FC">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5DA0C146">
      <w:pPr>
        <w:ind w:firstLine="408" w:firstLineChars="100"/>
        <w:jc w:val="center"/>
        <w:rPr>
          <w:b/>
          <w:spacing w:val="20"/>
          <w:w w:val="80"/>
          <w:sz w:val="48"/>
          <w:szCs w:val="48"/>
        </w:rPr>
      </w:pPr>
      <w:r>
        <w:rPr>
          <w:b/>
          <w:spacing w:val="20"/>
          <w:w w:val="80"/>
          <w:sz w:val="48"/>
          <w:szCs w:val="48"/>
        </w:rPr>
        <w:t>目  录</w:t>
      </w:r>
    </w:p>
    <w:p w14:paraId="2CC59D23">
      <w:pPr>
        <w:spacing w:line="560" w:lineRule="exact"/>
        <w:ind w:right="-141" w:rightChars="-73"/>
        <w:rPr>
          <w:b/>
          <w:sz w:val="24"/>
        </w:rPr>
      </w:pPr>
      <w:r>
        <w:rPr>
          <w:b/>
          <w:sz w:val="24"/>
        </w:rPr>
        <w:t>第一部分  投标邀请函</w:t>
      </w:r>
    </w:p>
    <w:p w14:paraId="29C942B0">
      <w:pPr>
        <w:spacing w:line="560" w:lineRule="exact"/>
        <w:ind w:right="-141" w:rightChars="-73"/>
        <w:rPr>
          <w:b/>
          <w:sz w:val="24"/>
        </w:rPr>
      </w:pPr>
    </w:p>
    <w:p w14:paraId="6EF4C11B">
      <w:pPr>
        <w:spacing w:line="560" w:lineRule="exact"/>
        <w:ind w:right="-141" w:rightChars="-73"/>
        <w:rPr>
          <w:b/>
          <w:sz w:val="24"/>
        </w:rPr>
      </w:pPr>
      <w:r>
        <w:rPr>
          <w:b/>
          <w:sz w:val="24"/>
        </w:rPr>
        <w:t>第二部分  招标项目要求</w:t>
      </w:r>
    </w:p>
    <w:p w14:paraId="1070F884">
      <w:pPr>
        <w:spacing w:line="560" w:lineRule="exact"/>
        <w:ind w:right="-141" w:rightChars="-73"/>
        <w:rPr>
          <w:b/>
          <w:sz w:val="24"/>
        </w:rPr>
      </w:pPr>
    </w:p>
    <w:p w14:paraId="224022FB">
      <w:pPr>
        <w:spacing w:line="560" w:lineRule="exact"/>
        <w:ind w:right="-141" w:rightChars="-73"/>
        <w:rPr>
          <w:b/>
          <w:sz w:val="24"/>
        </w:rPr>
      </w:pPr>
      <w:r>
        <w:rPr>
          <w:b/>
          <w:sz w:val="24"/>
        </w:rPr>
        <w:t>第三部分  投标须知</w:t>
      </w:r>
    </w:p>
    <w:p w14:paraId="67AA66E8">
      <w:pPr>
        <w:spacing w:line="560" w:lineRule="exact"/>
        <w:ind w:right="-141" w:rightChars="-73"/>
        <w:rPr>
          <w:sz w:val="24"/>
        </w:rPr>
      </w:pPr>
    </w:p>
    <w:p w14:paraId="75BF2963">
      <w:pPr>
        <w:spacing w:line="560" w:lineRule="exact"/>
        <w:rPr>
          <w:b/>
          <w:sz w:val="24"/>
        </w:rPr>
      </w:pPr>
      <w:r>
        <w:rPr>
          <w:b/>
          <w:sz w:val="24"/>
        </w:rPr>
        <w:t>第四部分  合同条款</w:t>
      </w:r>
    </w:p>
    <w:p w14:paraId="76CEEEB9">
      <w:pPr>
        <w:spacing w:line="560" w:lineRule="exact"/>
        <w:rPr>
          <w:sz w:val="24"/>
        </w:rPr>
      </w:pPr>
    </w:p>
    <w:p w14:paraId="739C465E">
      <w:pPr>
        <w:spacing w:line="560" w:lineRule="exact"/>
        <w:rPr>
          <w:sz w:val="24"/>
        </w:rPr>
      </w:pPr>
      <w:r>
        <w:rPr>
          <w:b/>
          <w:sz w:val="24"/>
        </w:rPr>
        <w:t>第五部分  投标文件格式</w:t>
      </w:r>
    </w:p>
    <w:p w14:paraId="6A12904A">
      <w:pPr>
        <w:rPr>
          <w:sz w:val="24"/>
        </w:rPr>
      </w:pPr>
    </w:p>
    <w:p w14:paraId="4D7B0612">
      <w:pPr>
        <w:rPr>
          <w:sz w:val="24"/>
        </w:rPr>
      </w:pPr>
    </w:p>
    <w:p w14:paraId="49D076FC">
      <w:pPr>
        <w:rPr>
          <w:sz w:val="24"/>
        </w:rPr>
      </w:pPr>
    </w:p>
    <w:p w14:paraId="58299905">
      <w:pPr>
        <w:rPr>
          <w:sz w:val="24"/>
        </w:rPr>
      </w:pPr>
    </w:p>
    <w:p w14:paraId="06B8079B">
      <w:pPr>
        <w:rPr>
          <w:sz w:val="24"/>
        </w:rPr>
      </w:pPr>
    </w:p>
    <w:p w14:paraId="67E4CC1D">
      <w:pPr>
        <w:rPr>
          <w:sz w:val="24"/>
        </w:rPr>
      </w:pPr>
    </w:p>
    <w:p w14:paraId="6885D267">
      <w:pPr>
        <w:rPr>
          <w:b/>
        </w:rPr>
      </w:pPr>
    </w:p>
    <w:p w14:paraId="6F927C9A">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5955052B">
      <w:pPr>
        <w:pStyle w:val="16"/>
        <w:rPr>
          <w:rFonts w:ascii="Times New Roman" w:hAnsi="Times New Roman"/>
        </w:rPr>
      </w:pPr>
      <w:r>
        <w:rPr>
          <w:rFonts w:ascii="Times New Roman" w:hAnsi="Times New Roman"/>
        </w:rPr>
        <w:t>第一部分  投标邀请函</w:t>
      </w:r>
      <w:bookmarkEnd w:id="0"/>
    </w:p>
    <w:p w14:paraId="671C3EFC">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国家税务总局天津经济技术开发区税务局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国家税务总局天津经济技术开发区税务局非执法类税务辅助服务项目</w:t>
      </w:r>
      <w:r>
        <w:rPr>
          <w:rFonts w:ascii="Times New Roman" w:hAnsi="Times New Roman" w:cs="Times New Roman" w:eastAsiaTheme="minorEastAsia"/>
          <w:color w:val="auto"/>
          <w:szCs w:val="32"/>
        </w:rPr>
        <w:t>实施政府采购。现欢迎合格的供应商参加投标。</w:t>
      </w:r>
    </w:p>
    <w:p w14:paraId="5FA1B92E">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3226AF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3AA53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国家税务总局天津经济技术开发区税务局非执法类税务辅助服务项目</w:t>
      </w:r>
    </w:p>
    <w:p w14:paraId="307E21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128</w:t>
      </w:r>
    </w:p>
    <w:p w14:paraId="6870BD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6FCE13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国家税务总局天津经济技术开发区税务局非执法类税务辅助服务，合同履行期限：一年</w:t>
      </w:r>
    </w:p>
    <w:p w14:paraId="5F757841">
      <w:pPr>
        <w:pStyle w:val="29"/>
        <w:spacing w:line="360" w:lineRule="auto"/>
        <w:ind w:firstLine="448" w:firstLineChars="200"/>
        <w:jc w:val="both"/>
        <w:rPr>
          <w:rFonts w:ascii="Times New Roman" w:hAnsi="Times New Roman" w:cs="Times New Roman"/>
          <w:color w:val="auto"/>
        </w:rPr>
      </w:pPr>
      <w:r>
        <w:rPr>
          <w:rFonts w:ascii="Times New Roman" w:hAnsi="Times New Roman" w:cs="Times New Roman"/>
          <w:color w:val="auto"/>
        </w:rPr>
        <w:t>三、项目预算</w:t>
      </w:r>
    </w:p>
    <w:p w14:paraId="28606D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第一包：3581994.05元</w:t>
      </w:r>
    </w:p>
    <w:p w14:paraId="48FEE0E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42BC1A9F">
      <w:pPr>
        <w:pStyle w:val="29"/>
        <w:spacing w:line="360" w:lineRule="auto"/>
        <w:ind w:firstLine="448" w:firstLineChars="200"/>
        <w:rPr>
          <w:rFonts w:ascii="Times New Roman" w:hAnsi="Times New Roman" w:eastAsia="宋体" w:cs="Times New Roman"/>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投标人须具备《中华人民共和国政府采购法》第二十二条第一款规定的条件，提供以下材料：</w:t>
      </w:r>
    </w:p>
    <w:p w14:paraId="04BFC31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C63E4B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471536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w:t>
      </w:r>
      <w:r>
        <w:rPr>
          <w:rFonts w:ascii="Times New Roman" w:hAnsi="Times New Roman" w:eastAsia="宋体" w:cs="Times New Roman"/>
          <w:color w:val="auto"/>
        </w:rPr>
        <w:t>2023</w:t>
      </w:r>
      <w:r>
        <w:rPr>
          <w:rFonts w:hint="eastAsia" w:ascii="Times New Roman" w:hAnsi="Times New Roman" w:eastAsia="宋体" w:cs="Times New Roman"/>
          <w:color w:val="auto"/>
        </w:rPr>
        <w:t>年度或2024年度财务报告扫描件。</w:t>
      </w:r>
    </w:p>
    <w:p w14:paraId="616E08F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437DD95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73E5D90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3D3AE92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2CBA171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68D60F4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46F991B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p w14:paraId="35CE72F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4C5C706B">
      <w:pPr>
        <w:pStyle w:val="29"/>
        <w:spacing w:line="360" w:lineRule="auto"/>
        <w:ind w:firstLine="448"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19694CA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1F3EC44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164BAA06">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B23B32D">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68D2EA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087F0FAB">
      <w:pPr>
        <w:pStyle w:val="29"/>
        <w:spacing w:line="360" w:lineRule="auto"/>
        <w:ind w:firstLine="448"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3C3973C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3</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日至2025年</w:t>
      </w:r>
      <w:r>
        <w:rPr>
          <w:rFonts w:hint="eastAsia" w:ascii="Times New Roman" w:hAnsi="Times New Roman" w:eastAsia="宋体" w:cs="Times New Roman"/>
          <w:color w:val="auto"/>
        </w:rPr>
        <w:t>3</w:t>
      </w:r>
      <w:r>
        <w:rPr>
          <w:rFonts w:ascii="Times New Roman" w:hAnsi="Times New Roman" w:eastAsia="宋体" w:cs="Times New Roman"/>
          <w:color w:val="auto"/>
        </w:rPr>
        <w:t>月</w:t>
      </w:r>
      <w:r>
        <w:rPr>
          <w:rFonts w:hint="eastAsia" w:ascii="Times New Roman" w:hAnsi="Times New Roman" w:eastAsia="宋体" w:cs="Times New Roman"/>
          <w:color w:val="auto"/>
        </w:rPr>
        <w:t>19</w:t>
      </w:r>
      <w:r>
        <w:rPr>
          <w:rFonts w:ascii="Times New Roman" w:hAnsi="Times New Roman" w:eastAsia="宋体" w:cs="Times New Roman"/>
          <w:color w:val="auto"/>
        </w:rPr>
        <w:t>日，每日9:00至17:00（北京时间，法定节假日除外）。</w:t>
      </w:r>
    </w:p>
    <w:p w14:paraId="6F0679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95A09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4C89E0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C75C17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79FD654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49D2E3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0D918F5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210398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41F72B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1D8898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3</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日9:00至2025年</w:t>
      </w:r>
      <w:r>
        <w:rPr>
          <w:rFonts w:hint="eastAsia" w:ascii="Times New Roman" w:hAnsi="Times New Roman" w:eastAsia="宋体" w:cs="Times New Roman"/>
          <w:color w:val="auto"/>
        </w:rPr>
        <w:t>4</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39AABEF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4B51F6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CC8F7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4</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125886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0CC1B1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017936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4</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2DFB40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22F2D8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4</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3220B5C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30E5A3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28A036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1DEBD6B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联系人：杨光、鲁志强、冯强</w:t>
      </w:r>
    </w:p>
    <w:p w14:paraId="0FCE29B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43F2B15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02FDE65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4EE49C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1C7E15E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821C0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092944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3FFF2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0B0EC03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国家税务总局天津经济技术开发区税务局</w:t>
      </w:r>
    </w:p>
    <w:p w14:paraId="1537C0C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天津市经济技术开发区宏达街19号</w:t>
      </w:r>
    </w:p>
    <w:p w14:paraId="1FBB485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段辰琳</w:t>
      </w:r>
    </w:p>
    <w:p w14:paraId="6659B9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（四）采购人联系电话：022-25203070</w:t>
      </w:r>
    </w:p>
    <w:p w14:paraId="2A3C8E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3DD641A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ADF6F5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7D8F02E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联系部门：国家税务总局天津经济技术开发区税务局</w:t>
      </w:r>
    </w:p>
    <w:p w14:paraId="59CAE73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联系地址：天津市经济技术开发区宏达街19号</w:t>
      </w:r>
    </w:p>
    <w:p w14:paraId="2BFF455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人：段辰琳</w:t>
      </w:r>
    </w:p>
    <w:p w14:paraId="78FFEED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022-25203070</w:t>
      </w:r>
    </w:p>
    <w:p w14:paraId="52A664A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1331A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463DC6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4934C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72418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5CAFD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6FF46110">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1C2A5FEA">
            <w:pPr>
              <w:tabs>
                <w:tab w:val="left" w:pos="750"/>
                <w:tab w:val="left" w:pos="840"/>
              </w:tabs>
              <w:adjustRightInd w:val="0"/>
              <w:snapToGrid w:val="0"/>
              <w:jc w:val="center"/>
              <w:rPr>
                <w:sz w:val="24"/>
              </w:rPr>
            </w:pPr>
            <w:r>
              <w:rPr>
                <w:sz w:val="24"/>
              </w:rPr>
              <w:t>费率</w:t>
            </w:r>
          </w:p>
        </w:tc>
      </w:tr>
      <w:tr w14:paraId="74CE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549739B">
            <w:pPr>
              <w:tabs>
                <w:tab w:val="left" w:pos="750"/>
                <w:tab w:val="left" w:pos="840"/>
              </w:tabs>
              <w:adjustRightInd w:val="0"/>
              <w:snapToGrid w:val="0"/>
              <w:jc w:val="center"/>
              <w:rPr>
                <w:sz w:val="24"/>
              </w:rPr>
            </w:pPr>
            <w:r>
              <w:rPr>
                <w:sz w:val="24"/>
              </w:rPr>
              <w:t>100以下</w:t>
            </w:r>
          </w:p>
        </w:tc>
        <w:tc>
          <w:tcPr>
            <w:tcW w:w="3657" w:type="dxa"/>
            <w:vAlign w:val="center"/>
          </w:tcPr>
          <w:p w14:paraId="53A330B9">
            <w:pPr>
              <w:tabs>
                <w:tab w:val="left" w:pos="750"/>
                <w:tab w:val="left" w:pos="840"/>
              </w:tabs>
              <w:adjustRightInd w:val="0"/>
              <w:snapToGrid w:val="0"/>
              <w:jc w:val="center"/>
              <w:rPr>
                <w:sz w:val="24"/>
              </w:rPr>
            </w:pPr>
            <w:r>
              <w:rPr>
                <w:sz w:val="24"/>
              </w:rPr>
              <w:t>1%</w:t>
            </w:r>
          </w:p>
        </w:tc>
      </w:tr>
      <w:tr w14:paraId="242A3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C9D685B">
            <w:pPr>
              <w:tabs>
                <w:tab w:val="left" w:pos="750"/>
                <w:tab w:val="left" w:pos="840"/>
              </w:tabs>
              <w:adjustRightInd w:val="0"/>
              <w:snapToGrid w:val="0"/>
              <w:jc w:val="center"/>
              <w:rPr>
                <w:sz w:val="24"/>
              </w:rPr>
            </w:pPr>
            <w:r>
              <w:rPr>
                <w:sz w:val="24"/>
              </w:rPr>
              <w:t>100-500</w:t>
            </w:r>
          </w:p>
        </w:tc>
        <w:tc>
          <w:tcPr>
            <w:tcW w:w="3657" w:type="dxa"/>
            <w:vAlign w:val="center"/>
          </w:tcPr>
          <w:p w14:paraId="38A6D5E9">
            <w:pPr>
              <w:tabs>
                <w:tab w:val="left" w:pos="750"/>
                <w:tab w:val="left" w:pos="840"/>
              </w:tabs>
              <w:adjustRightInd w:val="0"/>
              <w:snapToGrid w:val="0"/>
              <w:jc w:val="center"/>
              <w:rPr>
                <w:sz w:val="24"/>
              </w:rPr>
            </w:pPr>
            <w:r>
              <w:rPr>
                <w:rFonts w:hint="eastAsia"/>
                <w:sz w:val="24"/>
              </w:rPr>
              <w:t>0.8</w:t>
            </w:r>
            <w:r>
              <w:rPr>
                <w:sz w:val="24"/>
              </w:rPr>
              <w:t>%</w:t>
            </w:r>
          </w:p>
        </w:tc>
      </w:tr>
      <w:tr w14:paraId="4451F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BA375CD">
            <w:pPr>
              <w:tabs>
                <w:tab w:val="left" w:pos="750"/>
                <w:tab w:val="left" w:pos="840"/>
              </w:tabs>
              <w:adjustRightInd w:val="0"/>
              <w:snapToGrid w:val="0"/>
              <w:jc w:val="center"/>
              <w:rPr>
                <w:sz w:val="24"/>
              </w:rPr>
            </w:pPr>
            <w:r>
              <w:rPr>
                <w:sz w:val="24"/>
              </w:rPr>
              <w:t>500-1000</w:t>
            </w:r>
          </w:p>
        </w:tc>
        <w:tc>
          <w:tcPr>
            <w:tcW w:w="3657" w:type="dxa"/>
            <w:vAlign w:val="center"/>
          </w:tcPr>
          <w:p w14:paraId="613F85B6">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1BF8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75184F2">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8E9FA6B">
            <w:pPr>
              <w:tabs>
                <w:tab w:val="left" w:pos="750"/>
                <w:tab w:val="left" w:pos="840"/>
              </w:tabs>
              <w:adjustRightInd w:val="0"/>
              <w:snapToGrid w:val="0"/>
              <w:jc w:val="center"/>
              <w:rPr>
                <w:sz w:val="24"/>
              </w:rPr>
            </w:pPr>
            <w:r>
              <w:rPr>
                <w:rFonts w:hint="eastAsia"/>
                <w:sz w:val="24"/>
              </w:rPr>
              <w:t>0.25%</w:t>
            </w:r>
          </w:p>
        </w:tc>
      </w:tr>
      <w:tr w14:paraId="52DE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F60DA36">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07B500A2">
            <w:pPr>
              <w:tabs>
                <w:tab w:val="left" w:pos="750"/>
                <w:tab w:val="left" w:pos="840"/>
              </w:tabs>
              <w:adjustRightInd w:val="0"/>
              <w:snapToGrid w:val="0"/>
              <w:jc w:val="center"/>
              <w:rPr>
                <w:sz w:val="24"/>
              </w:rPr>
            </w:pPr>
            <w:r>
              <w:rPr>
                <w:rFonts w:hint="eastAsia"/>
                <w:sz w:val="24"/>
              </w:rPr>
              <w:t>0.1%</w:t>
            </w:r>
          </w:p>
        </w:tc>
      </w:tr>
      <w:tr w14:paraId="4014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83AF857">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628ACAF2">
            <w:pPr>
              <w:tabs>
                <w:tab w:val="left" w:pos="750"/>
                <w:tab w:val="left" w:pos="840"/>
              </w:tabs>
              <w:adjustRightInd w:val="0"/>
              <w:snapToGrid w:val="0"/>
              <w:jc w:val="center"/>
              <w:rPr>
                <w:sz w:val="24"/>
              </w:rPr>
            </w:pPr>
            <w:r>
              <w:rPr>
                <w:rFonts w:hint="eastAsia"/>
                <w:sz w:val="24"/>
              </w:rPr>
              <w:t>0.05%</w:t>
            </w:r>
          </w:p>
        </w:tc>
      </w:tr>
    </w:tbl>
    <w:p w14:paraId="731430A8">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7868208C">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27B19AF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14BC7B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71CA13C9">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4E56C3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24D8238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0225EC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040BEF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6FE5DD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0379F9E6">
      <w:pPr>
        <w:pStyle w:val="29"/>
        <w:spacing w:line="360" w:lineRule="auto"/>
        <w:ind w:firstLine="448" w:firstLineChars="200"/>
        <w:jc w:val="both"/>
        <w:rPr>
          <w:rFonts w:ascii="Times New Roman" w:hAnsi="Times New Roman" w:eastAsia="宋体" w:cs="Times New Roman"/>
          <w:color w:val="FF0000"/>
        </w:rPr>
      </w:pPr>
    </w:p>
    <w:p w14:paraId="44208DB3">
      <w:pPr>
        <w:pStyle w:val="29"/>
        <w:spacing w:line="360" w:lineRule="auto"/>
        <w:jc w:val="both"/>
        <w:rPr>
          <w:rFonts w:ascii="Times New Roman" w:hAnsi="Times New Roman" w:eastAsia="宋体" w:cs="Times New Roman"/>
          <w:color w:val="auto"/>
        </w:rPr>
      </w:pPr>
    </w:p>
    <w:p w14:paraId="30B4BD53">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3</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w:t>
      </w:r>
    </w:p>
    <w:p w14:paraId="5B31A211">
      <w:pPr>
        <w:pStyle w:val="29"/>
        <w:spacing w:line="360" w:lineRule="auto"/>
        <w:ind w:right="892"/>
        <w:rPr>
          <w:rFonts w:ascii="Times New Roman" w:hAnsi="Times New Roman" w:eastAsia="宋体" w:cs="Times New Roman"/>
          <w:color w:val="auto"/>
        </w:rPr>
      </w:pPr>
    </w:p>
    <w:p w14:paraId="72D78646">
      <w:pPr>
        <w:pStyle w:val="29"/>
        <w:spacing w:line="360" w:lineRule="auto"/>
        <w:ind w:right="892"/>
        <w:rPr>
          <w:rFonts w:ascii="Times New Roman" w:hAnsi="Times New Roman" w:eastAsia="宋体" w:cs="Times New Roman"/>
          <w:color w:val="auto"/>
        </w:rPr>
      </w:pPr>
    </w:p>
    <w:p w14:paraId="56CDAB66">
      <w:pPr>
        <w:widowControl/>
        <w:jc w:val="left"/>
        <w:rPr>
          <w:kern w:val="0"/>
          <w:sz w:val="24"/>
          <w:szCs w:val="24"/>
        </w:rPr>
      </w:pPr>
      <w:r>
        <w:br w:type="page"/>
      </w:r>
    </w:p>
    <w:p w14:paraId="00AADF2E">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5A09028D">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431FBB47">
      <w:pPr>
        <w:autoSpaceDE w:val="0"/>
        <w:autoSpaceDN w:val="0"/>
        <w:adjustRightInd w:val="0"/>
        <w:spacing w:line="360" w:lineRule="auto"/>
        <w:ind w:firstLine="448" w:firstLineChars="200"/>
        <w:rPr>
          <w:sz w:val="24"/>
        </w:rPr>
      </w:pPr>
      <w:r>
        <w:rPr>
          <w:sz w:val="24"/>
        </w:rPr>
        <w:t>（一）报价要求</w:t>
      </w:r>
    </w:p>
    <w:p w14:paraId="42AFF873">
      <w:pPr>
        <w:autoSpaceDE w:val="0"/>
        <w:autoSpaceDN w:val="0"/>
        <w:adjustRightInd w:val="0"/>
        <w:spacing w:line="360" w:lineRule="auto"/>
        <w:ind w:firstLine="448" w:firstLineChars="200"/>
        <w:rPr>
          <w:sz w:val="24"/>
        </w:rPr>
      </w:pPr>
      <w:r>
        <w:rPr>
          <w:sz w:val="24"/>
        </w:rPr>
        <w:t>1. 投标报价以人民币填列。</w:t>
      </w:r>
    </w:p>
    <w:p w14:paraId="78C52AF8">
      <w:pPr>
        <w:autoSpaceDE w:val="0"/>
        <w:autoSpaceDN w:val="0"/>
        <w:adjustRightInd w:val="0"/>
        <w:spacing w:line="360" w:lineRule="auto"/>
        <w:ind w:firstLine="448" w:firstLineChars="200"/>
        <w:rPr>
          <w:sz w:val="24"/>
        </w:rPr>
      </w:pPr>
      <w:r>
        <w:rPr>
          <w:sz w:val="24"/>
        </w:rPr>
        <w:t>2. 投标人的报价应包括：人员费用、服务费用、</w:t>
      </w:r>
      <w:r>
        <w:rPr>
          <w:rFonts w:hint="eastAsia"/>
          <w:sz w:val="24"/>
        </w:rPr>
        <w:t>利润税金</w:t>
      </w:r>
      <w:r>
        <w:rPr>
          <w:sz w:val="24"/>
        </w:rPr>
        <w:t>等为完成招标文件规定的一切工作所需的全部费用。投标人所报价格应为最终优惠价格。</w:t>
      </w:r>
    </w:p>
    <w:p w14:paraId="1387035F">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040F7605">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7C3A0E26">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合同规定的服务起始之日起一年的服务期，签订合同之日起7日内服务人员进场服务</w:t>
      </w:r>
      <w:r>
        <w:rPr>
          <w:sz w:val="24"/>
        </w:rPr>
        <w:t>（特殊情况以合同为准）。</w:t>
      </w:r>
    </w:p>
    <w:p w14:paraId="403F1ECA">
      <w:pPr>
        <w:autoSpaceDE w:val="0"/>
        <w:autoSpaceDN w:val="0"/>
        <w:adjustRightInd w:val="0"/>
        <w:spacing w:line="360" w:lineRule="auto"/>
        <w:ind w:firstLine="448" w:firstLineChars="200"/>
        <w:rPr>
          <w:sz w:val="24"/>
        </w:rPr>
      </w:pPr>
      <w:r>
        <w:rPr>
          <w:sz w:val="24"/>
        </w:rPr>
        <w:t>2. 服务地点：</w:t>
      </w:r>
      <w:r>
        <w:rPr>
          <w:rFonts w:hint="eastAsia"/>
          <w:sz w:val="24"/>
        </w:rPr>
        <w:t>天津市经济技术开发区宏达街19号</w:t>
      </w:r>
      <w:r>
        <w:rPr>
          <w:sz w:val="24"/>
        </w:rPr>
        <w:t>（特殊情况以合同为准）。</w:t>
      </w:r>
    </w:p>
    <w:p w14:paraId="00204337">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60771D61">
      <w:pPr>
        <w:autoSpaceDE w:val="0"/>
        <w:autoSpaceDN w:val="0"/>
        <w:adjustRightInd w:val="0"/>
        <w:spacing w:line="360" w:lineRule="auto"/>
        <w:ind w:firstLine="448" w:firstLineChars="200"/>
        <w:rPr>
          <w:sz w:val="24"/>
        </w:rPr>
      </w:pPr>
      <w:r>
        <w:rPr>
          <w:rFonts w:hint="eastAsia"/>
          <w:sz w:val="24"/>
        </w:rPr>
        <w:t>按月付款，经考核，每月30日前支付上月费用</w:t>
      </w:r>
      <w:r>
        <w:rPr>
          <w:sz w:val="24"/>
        </w:rPr>
        <w:t>（特殊情况以合同为准）。</w:t>
      </w:r>
    </w:p>
    <w:p w14:paraId="417EADD4">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4A74CC9C">
      <w:pPr>
        <w:autoSpaceDE w:val="0"/>
        <w:autoSpaceDN w:val="0"/>
        <w:adjustRightInd w:val="0"/>
        <w:spacing w:line="360" w:lineRule="auto"/>
        <w:ind w:firstLine="448" w:firstLineChars="200"/>
        <w:rPr>
          <w:sz w:val="24"/>
        </w:rPr>
      </w:pPr>
      <w:r>
        <w:rPr>
          <w:sz w:val="24"/>
        </w:rPr>
        <w:t>本项目不收取投标保证金和履约保证金。</w:t>
      </w:r>
    </w:p>
    <w:p w14:paraId="72779CC4">
      <w:pPr>
        <w:autoSpaceDE w:val="0"/>
        <w:autoSpaceDN w:val="0"/>
        <w:adjustRightInd w:val="0"/>
        <w:spacing w:line="360" w:lineRule="auto"/>
        <w:ind w:firstLine="448" w:firstLineChars="200"/>
        <w:rPr>
          <w:color w:val="000000"/>
          <w:sz w:val="24"/>
        </w:rPr>
      </w:pPr>
      <w:r>
        <w:rPr>
          <w:rFonts w:hint="eastAsia"/>
          <w:color w:val="000000"/>
          <w:sz w:val="24"/>
        </w:rPr>
        <w:t>（六）验收方法及标准</w:t>
      </w:r>
    </w:p>
    <w:p w14:paraId="08E44BC1">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3159B483">
      <w:pPr>
        <w:autoSpaceDE w:val="0"/>
        <w:autoSpaceDN w:val="0"/>
        <w:adjustRightInd w:val="0"/>
        <w:spacing w:line="360" w:lineRule="auto"/>
        <w:ind w:firstLine="448" w:firstLineChars="200"/>
        <w:rPr>
          <w:bCs/>
          <w:sz w:val="24"/>
        </w:rPr>
      </w:pPr>
      <w:r>
        <w:rPr>
          <w:sz w:val="24"/>
        </w:rPr>
        <w:t>二</w:t>
      </w:r>
      <w:r>
        <w:rPr>
          <w:bCs/>
          <w:sz w:val="24"/>
        </w:rPr>
        <w:t>、技术要求</w:t>
      </w:r>
    </w:p>
    <w:p w14:paraId="33F11C28">
      <w:pPr>
        <w:spacing w:line="360" w:lineRule="auto"/>
        <w:ind w:firstLine="448" w:firstLineChars="200"/>
        <w:outlineLvl w:val="0"/>
        <w:rPr>
          <w:sz w:val="24"/>
        </w:rPr>
      </w:pPr>
      <w:r>
        <w:rPr>
          <w:sz w:val="24"/>
        </w:rPr>
        <w:t>（一）投标人须承诺所提供的服务、人员及设备符合相关强制性规定。</w:t>
      </w:r>
    </w:p>
    <w:p w14:paraId="53514519">
      <w:pPr>
        <w:spacing w:line="360" w:lineRule="auto"/>
        <w:ind w:firstLine="448" w:firstLineChars="200"/>
        <w:outlineLvl w:val="0"/>
        <w:rPr>
          <w:sz w:val="24"/>
        </w:rPr>
      </w:pPr>
      <w:r>
        <w:rPr>
          <w:sz w:val="24"/>
        </w:rPr>
        <w:t>（二）具体需求详见本部分项目需求书。</w:t>
      </w:r>
    </w:p>
    <w:p w14:paraId="2FA46F7A">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622A6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9393" w:type="dxa"/>
            <w:gridSpan w:val="3"/>
            <w:shd w:val="clear" w:color="auto" w:fill="auto"/>
            <w:vAlign w:val="center"/>
          </w:tcPr>
          <w:p w14:paraId="120CCC6D">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w:t>
            </w:r>
            <w:r>
              <w:rPr>
                <w:color w:val="000000"/>
                <w:kern w:val="0"/>
                <w:sz w:val="24"/>
                <w:szCs w:val="24"/>
              </w:rPr>
              <w:t>0分）</w:t>
            </w:r>
          </w:p>
        </w:tc>
        <w:tc>
          <w:tcPr>
            <w:tcW w:w="1143" w:type="dxa"/>
            <w:shd w:val="clear" w:color="auto" w:fill="auto"/>
            <w:vAlign w:val="center"/>
          </w:tcPr>
          <w:p w14:paraId="30A23702">
            <w:pPr>
              <w:widowControl/>
              <w:adjustRightInd w:val="0"/>
              <w:snapToGrid w:val="0"/>
              <w:jc w:val="center"/>
              <w:rPr>
                <w:color w:val="000000"/>
                <w:kern w:val="0"/>
                <w:sz w:val="24"/>
                <w:szCs w:val="24"/>
              </w:rPr>
            </w:pPr>
            <w:r>
              <w:rPr>
                <w:color w:val="000000"/>
                <w:kern w:val="0"/>
                <w:sz w:val="24"/>
                <w:szCs w:val="24"/>
              </w:rPr>
              <w:t>分值</w:t>
            </w:r>
          </w:p>
        </w:tc>
      </w:tr>
      <w:tr w14:paraId="560D3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66F9D070">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18E3A1A">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56679725">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7108AB22">
            <w:pPr>
              <w:widowControl/>
              <w:adjustRightInd w:val="0"/>
              <w:snapToGrid w:val="0"/>
              <w:rPr>
                <w:kern w:val="0"/>
                <w:sz w:val="24"/>
                <w:szCs w:val="24"/>
              </w:rPr>
            </w:pPr>
            <w:r>
              <w:rPr>
                <w:kern w:val="0"/>
                <w:sz w:val="24"/>
                <w:szCs w:val="24"/>
              </w:rPr>
              <w:t>（2）投标报价得分=（评标基准价/投标报价）×20</w:t>
            </w:r>
          </w:p>
          <w:p w14:paraId="4C28A018">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0F744A8A">
            <w:pPr>
              <w:widowControl/>
              <w:adjustRightInd w:val="0"/>
              <w:snapToGrid w:val="0"/>
              <w:jc w:val="center"/>
              <w:rPr>
                <w:color w:val="000000"/>
                <w:kern w:val="0"/>
                <w:sz w:val="24"/>
                <w:szCs w:val="24"/>
              </w:rPr>
            </w:pPr>
            <w:r>
              <w:rPr>
                <w:color w:val="000000"/>
                <w:kern w:val="0"/>
                <w:sz w:val="24"/>
                <w:szCs w:val="24"/>
              </w:rPr>
              <w:t>20</w:t>
            </w:r>
          </w:p>
        </w:tc>
      </w:tr>
      <w:tr w14:paraId="5B245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shd w:val="clear" w:color="auto" w:fill="auto"/>
            <w:noWrap/>
            <w:vAlign w:val="center"/>
          </w:tcPr>
          <w:p w14:paraId="39B69725">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37</w:t>
            </w:r>
            <w:r>
              <w:rPr>
                <w:color w:val="000000"/>
                <w:kern w:val="0"/>
                <w:sz w:val="24"/>
                <w:szCs w:val="24"/>
              </w:rPr>
              <w:t>分）</w:t>
            </w:r>
          </w:p>
        </w:tc>
        <w:tc>
          <w:tcPr>
            <w:tcW w:w="1143" w:type="dxa"/>
            <w:shd w:val="clear" w:color="auto" w:fill="auto"/>
            <w:vAlign w:val="center"/>
          </w:tcPr>
          <w:p w14:paraId="454A64E5">
            <w:pPr>
              <w:widowControl/>
              <w:adjustRightInd w:val="0"/>
              <w:snapToGrid w:val="0"/>
              <w:jc w:val="center"/>
              <w:rPr>
                <w:color w:val="000000"/>
                <w:kern w:val="0"/>
                <w:sz w:val="24"/>
                <w:szCs w:val="24"/>
              </w:rPr>
            </w:pPr>
            <w:r>
              <w:rPr>
                <w:color w:val="000000"/>
                <w:kern w:val="0"/>
                <w:sz w:val="24"/>
                <w:szCs w:val="24"/>
              </w:rPr>
              <w:t>分值</w:t>
            </w:r>
          </w:p>
        </w:tc>
      </w:tr>
      <w:tr w14:paraId="0896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EF1CC65">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1A1AB63B">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17068336">
            <w:pPr>
              <w:widowControl/>
              <w:adjustRightInd w:val="0"/>
              <w:snapToGrid w:val="0"/>
              <w:rPr>
                <w:kern w:val="0"/>
                <w:sz w:val="24"/>
                <w:szCs w:val="24"/>
              </w:rPr>
            </w:pPr>
            <w:r>
              <w:rPr>
                <w:kern w:val="0"/>
                <w:sz w:val="24"/>
                <w:szCs w:val="24"/>
              </w:rPr>
              <w:t>完全按照以下要求提供</w:t>
            </w:r>
            <w:r>
              <w:rPr>
                <w:rFonts w:hint="eastAsia"/>
                <w:kern w:val="0"/>
                <w:sz w:val="24"/>
                <w:szCs w:val="24"/>
              </w:rPr>
              <w:t>投标人</w:t>
            </w:r>
            <w:r>
              <w:rPr>
                <w:kern w:val="0"/>
                <w:sz w:val="24"/>
                <w:szCs w:val="24"/>
              </w:rPr>
              <w:t>曾实施的</w:t>
            </w:r>
            <w:r>
              <w:rPr>
                <w:rFonts w:hint="eastAsia"/>
                <w:kern w:val="0"/>
                <w:sz w:val="24"/>
                <w:szCs w:val="24"/>
              </w:rPr>
              <w:t>政务服务外包业绩</w:t>
            </w:r>
            <w:r>
              <w:rPr>
                <w:kern w:val="0"/>
                <w:sz w:val="24"/>
                <w:szCs w:val="24"/>
              </w:rPr>
              <w:t>，提供的证明材料均不得遮挡涂黑，否则不予认定加分。</w:t>
            </w:r>
          </w:p>
          <w:p w14:paraId="37464E87">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扫描件。包括买卖双方名称及盖章、服务内容</w:t>
            </w:r>
            <w:r>
              <w:rPr>
                <w:rFonts w:hint="eastAsia"/>
                <w:bCs/>
                <w:sz w:val="24"/>
              </w:rPr>
              <w:t>、合同签订日期（应为2021年1月1日或以后）</w:t>
            </w:r>
            <w:r>
              <w:rPr>
                <w:kern w:val="0"/>
                <w:sz w:val="24"/>
                <w:szCs w:val="24"/>
              </w:rPr>
              <w:t>。</w:t>
            </w:r>
          </w:p>
          <w:p w14:paraId="2CF22B31">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（加盖上述合同甲方单位公章或上述合同中所盖的甲方印章）</w:t>
            </w:r>
            <w:r>
              <w:rPr>
                <w:kern w:val="0"/>
                <w:sz w:val="24"/>
                <w:szCs w:val="24"/>
              </w:rPr>
              <w:t>。</w:t>
            </w:r>
          </w:p>
          <w:p w14:paraId="23ABB21D">
            <w:pPr>
              <w:widowControl/>
              <w:adjustRightInd w:val="0"/>
              <w:snapToGrid w:val="0"/>
              <w:rPr>
                <w:color w:val="FF0000"/>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0A61BB8B">
            <w:pPr>
              <w:widowControl/>
              <w:adjustRightInd w:val="0"/>
              <w:snapToGrid w:val="0"/>
              <w:jc w:val="center"/>
              <w:rPr>
                <w:color w:val="000000"/>
                <w:kern w:val="0"/>
                <w:sz w:val="24"/>
                <w:szCs w:val="24"/>
              </w:rPr>
            </w:pPr>
            <w:r>
              <w:rPr>
                <w:rFonts w:hint="eastAsia"/>
                <w:color w:val="000000"/>
                <w:kern w:val="0"/>
                <w:sz w:val="24"/>
                <w:szCs w:val="24"/>
              </w:rPr>
              <w:t>10</w:t>
            </w:r>
          </w:p>
        </w:tc>
      </w:tr>
      <w:tr w14:paraId="4105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663" w:type="dxa"/>
            <w:shd w:val="clear" w:color="auto" w:fill="auto"/>
            <w:noWrap/>
            <w:vAlign w:val="center"/>
          </w:tcPr>
          <w:p w14:paraId="2BDB2F05">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38570AF0">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3FEE5B09">
            <w:pPr>
              <w:widowControl/>
              <w:adjustRightInd w:val="0"/>
              <w:snapToGrid w:val="0"/>
              <w:rPr>
                <w:kern w:val="0"/>
                <w:sz w:val="24"/>
                <w:szCs w:val="24"/>
              </w:rPr>
            </w:pPr>
            <w:r>
              <w:rPr>
                <w:kern w:val="0"/>
                <w:sz w:val="24"/>
                <w:szCs w:val="24"/>
              </w:rPr>
              <w:t>投标人具备质量管理体系认证、环境管理体系认证、职业健康安全管理体系认证，提供证书扫描件</w:t>
            </w:r>
          </w:p>
          <w:p w14:paraId="178353BA">
            <w:pPr>
              <w:widowControl/>
              <w:adjustRightInd w:val="0"/>
              <w:snapToGrid w:val="0"/>
              <w:rPr>
                <w:kern w:val="0"/>
                <w:sz w:val="24"/>
                <w:szCs w:val="24"/>
              </w:rPr>
            </w:pPr>
            <w:r>
              <w:rPr>
                <w:kern w:val="0"/>
                <w:sz w:val="24"/>
                <w:szCs w:val="24"/>
              </w:rPr>
              <w:t>1个证书扫描件</w:t>
            </w:r>
            <w:r>
              <w:rPr>
                <w:rFonts w:hint="eastAsia"/>
                <w:kern w:val="0"/>
                <w:sz w:val="24"/>
                <w:szCs w:val="24"/>
              </w:rPr>
              <w:t>2</w:t>
            </w:r>
            <w:r>
              <w:rPr>
                <w:kern w:val="0"/>
                <w:sz w:val="24"/>
                <w:szCs w:val="24"/>
              </w:rPr>
              <w:t>分，最高</w:t>
            </w:r>
            <w:r>
              <w:rPr>
                <w:rFonts w:hint="eastAsia"/>
                <w:kern w:val="0"/>
                <w:sz w:val="24"/>
                <w:szCs w:val="24"/>
              </w:rPr>
              <w:t>6</w:t>
            </w:r>
            <w:r>
              <w:rPr>
                <w:kern w:val="0"/>
                <w:sz w:val="24"/>
                <w:szCs w:val="24"/>
              </w:rPr>
              <w:t>分。</w:t>
            </w:r>
          </w:p>
        </w:tc>
        <w:tc>
          <w:tcPr>
            <w:tcW w:w="1143" w:type="dxa"/>
            <w:shd w:val="clear" w:color="auto" w:fill="auto"/>
            <w:vAlign w:val="center"/>
          </w:tcPr>
          <w:p w14:paraId="39FC7A4C">
            <w:pPr>
              <w:widowControl/>
              <w:adjustRightInd w:val="0"/>
              <w:snapToGrid w:val="0"/>
              <w:jc w:val="center"/>
              <w:rPr>
                <w:color w:val="000000"/>
                <w:kern w:val="0"/>
                <w:sz w:val="24"/>
                <w:szCs w:val="24"/>
              </w:rPr>
            </w:pPr>
            <w:r>
              <w:rPr>
                <w:rFonts w:hint="eastAsia"/>
                <w:color w:val="000000"/>
                <w:kern w:val="0"/>
                <w:sz w:val="24"/>
                <w:szCs w:val="24"/>
              </w:rPr>
              <w:t>6</w:t>
            </w:r>
          </w:p>
        </w:tc>
      </w:tr>
      <w:tr w14:paraId="1A783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B83027">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14:paraId="2070320D">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人员培训方案</w:t>
            </w:r>
          </w:p>
        </w:tc>
        <w:tc>
          <w:tcPr>
            <w:tcW w:w="7311" w:type="dxa"/>
            <w:tcBorders>
              <w:top w:val="single" w:color="auto" w:sz="4" w:space="0"/>
              <w:left w:val="single" w:color="auto" w:sz="4" w:space="0"/>
              <w:bottom w:val="single" w:color="auto" w:sz="4" w:space="0"/>
              <w:right w:val="single" w:color="auto" w:sz="4" w:space="0"/>
            </w:tcBorders>
            <w:shd w:val="clear" w:color="auto" w:fill="auto"/>
            <w:vAlign w:val="center"/>
          </w:tcPr>
          <w:p w14:paraId="2B13BA3A">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587F3CF5">
            <w:pPr>
              <w:widowControl/>
              <w:adjustRightInd w:val="0"/>
              <w:snapToGrid w:val="0"/>
              <w:rPr>
                <w:kern w:val="0"/>
                <w:sz w:val="24"/>
                <w:szCs w:val="24"/>
              </w:rPr>
            </w:pPr>
            <w:r>
              <w:rPr>
                <w:rFonts w:hint="eastAsia"/>
                <w:kern w:val="0"/>
                <w:sz w:val="24"/>
                <w:szCs w:val="24"/>
              </w:rPr>
              <w:t>每提供上述1项内容的得1分，最多6分。</w:t>
            </w:r>
          </w:p>
        </w:tc>
        <w:tc>
          <w:tcPr>
            <w:tcW w:w="1143" w:type="dxa"/>
            <w:tcBorders>
              <w:top w:val="single" w:color="auto" w:sz="4" w:space="0"/>
              <w:left w:val="single" w:color="auto" w:sz="4" w:space="0"/>
              <w:bottom w:val="single" w:color="auto" w:sz="4" w:space="0"/>
              <w:right w:val="single" w:color="auto" w:sz="4" w:space="0"/>
            </w:tcBorders>
            <w:shd w:val="clear" w:color="auto" w:fill="auto"/>
            <w:vAlign w:val="center"/>
          </w:tcPr>
          <w:p w14:paraId="28B50281">
            <w:pPr>
              <w:widowControl/>
              <w:adjustRightInd w:val="0"/>
              <w:snapToGrid w:val="0"/>
              <w:jc w:val="center"/>
              <w:rPr>
                <w:color w:val="000000"/>
                <w:kern w:val="0"/>
                <w:sz w:val="24"/>
                <w:szCs w:val="24"/>
              </w:rPr>
            </w:pPr>
            <w:r>
              <w:rPr>
                <w:rFonts w:hint="eastAsia"/>
                <w:color w:val="000000"/>
                <w:kern w:val="0"/>
                <w:sz w:val="24"/>
                <w:szCs w:val="24"/>
              </w:rPr>
              <w:t>6</w:t>
            </w:r>
          </w:p>
        </w:tc>
      </w:tr>
      <w:tr w14:paraId="0FDEA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63" w:type="dxa"/>
            <w:shd w:val="clear" w:color="auto" w:fill="auto"/>
            <w:noWrap/>
            <w:vAlign w:val="center"/>
          </w:tcPr>
          <w:p w14:paraId="6D25051E">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09819684">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04FF0AA0">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承诺完全满足招标文件“报价要求”、“时间地点要求”、“付款方式要求”和技术要求中非“★”号要求的：15分，其他0分。</w:t>
            </w:r>
          </w:p>
        </w:tc>
        <w:tc>
          <w:tcPr>
            <w:tcW w:w="1143" w:type="dxa"/>
            <w:shd w:val="clear" w:color="auto" w:fill="auto"/>
            <w:vAlign w:val="center"/>
          </w:tcPr>
          <w:p w14:paraId="5FCCCFC8">
            <w:pPr>
              <w:widowControl/>
              <w:adjustRightInd w:val="0"/>
              <w:snapToGrid w:val="0"/>
              <w:jc w:val="center"/>
              <w:rPr>
                <w:color w:val="000000"/>
                <w:kern w:val="0"/>
                <w:sz w:val="24"/>
                <w:szCs w:val="24"/>
              </w:rPr>
            </w:pPr>
            <w:r>
              <w:rPr>
                <w:rFonts w:hint="eastAsia"/>
                <w:color w:val="000000"/>
                <w:kern w:val="0"/>
                <w:sz w:val="24"/>
                <w:szCs w:val="24"/>
              </w:rPr>
              <w:t>15</w:t>
            </w:r>
          </w:p>
        </w:tc>
      </w:tr>
      <w:tr w14:paraId="58E52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14:paraId="00601C6E">
            <w:pPr>
              <w:widowControl/>
              <w:adjustRightInd w:val="0"/>
              <w:snapToGrid w:val="0"/>
              <w:jc w:val="center"/>
              <w:rPr>
                <w:kern w:val="0"/>
                <w:sz w:val="24"/>
                <w:szCs w:val="24"/>
              </w:rPr>
            </w:pPr>
            <w:r>
              <w:rPr>
                <w:kern w:val="0"/>
                <w:sz w:val="24"/>
                <w:szCs w:val="24"/>
              </w:rPr>
              <w:t>第三部分 主观分（</w:t>
            </w:r>
            <w:r>
              <w:rPr>
                <w:rFonts w:hint="eastAsia"/>
                <w:kern w:val="0"/>
                <w:sz w:val="24"/>
                <w:szCs w:val="24"/>
              </w:rPr>
              <w:t>43</w:t>
            </w:r>
            <w:r>
              <w:rPr>
                <w:kern w:val="0"/>
                <w:sz w:val="24"/>
                <w:szCs w:val="24"/>
              </w:rPr>
              <w:t>分）</w:t>
            </w:r>
          </w:p>
        </w:tc>
        <w:tc>
          <w:tcPr>
            <w:tcW w:w="1143" w:type="dxa"/>
            <w:shd w:val="clear" w:color="auto" w:fill="auto"/>
            <w:vAlign w:val="center"/>
          </w:tcPr>
          <w:p w14:paraId="5BE3AF2D">
            <w:pPr>
              <w:widowControl/>
              <w:adjustRightInd w:val="0"/>
              <w:snapToGrid w:val="0"/>
              <w:jc w:val="center"/>
              <w:rPr>
                <w:color w:val="000000"/>
                <w:kern w:val="0"/>
                <w:sz w:val="24"/>
                <w:szCs w:val="24"/>
              </w:rPr>
            </w:pPr>
            <w:r>
              <w:rPr>
                <w:color w:val="000000"/>
                <w:kern w:val="0"/>
                <w:sz w:val="24"/>
                <w:szCs w:val="24"/>
              </w:rPr>
              <w:t>分值</w:t>
            </w:r>
          </w:p>
        </w:tc>
      </w:tr>
      <w:tr w14:paraId="5DB8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 w:hRule="atLeast"/>
          <w:jc w:val="center"/>
        </w:trPr>
        <w:tc>
          <w:tcPr>
            <w:tcW w:w="663" w:type="dxa"/>
            <w:shd w:val="clear" w:color="auto" w:fill="auto"/>
            <w:noWrap/>
            <w:vAlign w:val="center"/>
          </w:tcPr>
          <w:p w14:paraId="29A4F1BC">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ED60E5B">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0627CDE0">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472BC1C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620202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4CCDF62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5F414A8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A8EA54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B842275">
            <w:pPr>
              <w:widowControl/>
              <w:adjustRightInd w:val="0"/>
              <w:snapToGrid w:val="0"/>
              <w:jc w:val="center"/>
              <w:rPr>
                <w:color w:val="000000"/>
                <w:kern w:val="0"/>
                <w:sz w:val="24"/>
                <w:szCs w:val="24"/>
              </w:rPr>
            </w:pPr>
            <w:r>
              <w:rPr>
                <w:rFonts w:hint="eastAsia"/>
                <w:color w:val="000000"/>
                <w:kern w:val="0"/>
                <w:sz w:val="24"/>
                <w:szCs w:val="24"/>
              </w:rPr>
              <w:t>6</w:t>
            </w:r>
          </w:p>
        </w:tc>
      </w:tr>
      <w:tr w14:paraId="60FC0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533FC57B">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7DD152C5">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467C22AA">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服务</w:t>
            </w:r>
            <w:r>
              <w:rPr>
                <w:kern w:val="0"/>
                <w:sz w:val="24"/>
                <w:szCs w:val="24"/>
              </w:rPr>
              <w:t>方案</w:t>
            </w:r>
          </w:p>
          <w:p w14:paraId="12CA420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256889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77285F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0DF86CA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671656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B8FD6E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C2B902B">
            <w:pPr>
              <w:widowControl/>
              <w:adjustRightInd w:val="0"/>
              <w:snapToGrid w:val="0"/>
              <w:jc w:val="center"/>
              <w:rPr>
                <w:kern w:val="0"/>
                <w:sz w:val="24"/>
                <w:szCs w:val="24"/>
              </w:rPr>
            </w:pPr>
            <w:r>
              <w:rPr>
                <w:rFonts w:hint="eastAsia"/>
                <w:kern w:val="0"/>
                <w:sz w:val="24"/>
                <w:szCs w:val="24"/>
              </w:rPr>
              <w:t>10</w:t>
            </w:r>
          </w:p>
        </w:tc>
      </w:tr>
      <w:tr w14:paraId="5DBE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692E4C12">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48935270">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0F4CFF1B">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0112C1D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7258AB68">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2DE66A32">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10DB64AE">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14:paraId="7860DF7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3414C63">
            <w:pPr>
              <w:widowControl/>
              <w:adjustRightInd w:val="0"/>
              <w:snapToGrid w:val="0"/>
              <w:jc w:val="center"/>
              <w:rPr>
                <w:color w:val="000000"/>
                <w:kern w:val="0"/>
                <w:sz w:val="24"/>
                <w:szCs w:val="24"/>
              </w:rPr>
            </w:pPr>
            <w:r>
              <w:rPr>
                <w:rFonts w:hint="eastAsia"/>
                <w:color w:val="000000"/>
                <w:kern w:val="0"/>
                <w:sz w:val="24"/>
                <w:szCs w:val="24"/>
              </w:rPr>
              <w:t>6</w:t>
            </w:r>
          </w:p>
        </w:tc>
      </w:tr>
      <w:tr w14:paraId="20A73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62E166E8">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1631D22F">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53F8D205">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及时配齐所需人员，在规定的时间内保证全体服务人员按时进场服务的措施，如果为新任服务公司，则还应包含与前任公司交接措施，保留相关记录，如何做到服务平稳过渡，对采购人工作无不良影响。</w:t>
            </w:r>
          </w:p>
          <w:p w14:paraId="204255D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342251B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1ED082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3167B9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3D3B2F3">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CF8C744">
            <w:pPr>
              <w:widowControl/>
              <w:adjustRightInd w:val="0"/>
              <w:snapToGrid w:val="0"/>
              <w:jc w:val="center"/>
              <w:rPr>
                <w:color w:val="000000"/>
                <w:kern w:val="0"/>
                <w:sz w:val="24"/>
                <w:szCs w:val="24"/>
              </w:rPr>
            </w:pPr>
            <w:r>
              <w:rPr>
                <w:rFonts w:hint="eastAsia"/>
                <w:color w:val="000000"/>
                <w:kern w:val="0"/>
                <w:sz w:val="24"/>
                <w:szCs w:val="24"/>
              </w:rPr>
              <w:t>6</w:t>
            </w:r>
          </w:p>
        </w:tc>
      </w:tr>
      <w:tr w14:paraId="75B5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663" w:type="dxa"/>
            <w:shd w:val="clear" w:color="auto" w:fill="auto"/>
            <w:noWrap/>
            <w:vAlign w:val="center"/>
          </w:tcPr>
          <w:p w14:paraId="01C3FBFC">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41FE2C14">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58D54272">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至少包含保证服务过程中有可能获取的保密信息不泄露的措施：制定保密制度、服务人员保密培训、泄密惩罚办法。</w:t>
            </w:r>
          </w:p>
          <w:p w14:paraId="28EBDE2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E73CE6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29FEF90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5685CD4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EB6B46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A2A249F">
            <w:pPr>
              <w:widowControl/>
              <w:adjustRightInd w:val="0"/>
              <w:snapToGrid w:val="0"/>
              <w:jc w:val="center"/>
              <w:rPr>
                <w:color w:val="000000"/>
                <w:kern w:val="0"/>
                <w:sz w:val="24"/>
                <w:szCs w:val="24"/>
              </w:rPr>
            </w:pPr>
            <w:r>
              <w:rPr>
                <w:rFonts w:hint="eastAsia"/>
                <w:color w:val="000000"/>
                <w:kern w:val="0"/>
                <w:sz w:val="24"/>
                <w:szCs w:val="24"/>
              </w:rPr>
              <w:t>6</w:t>
            </w:r>
          </w:p>
        </w:tc>
      </w:tr>
      <w:tr w14:paraId="6C7CB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CEBD1CC">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37B23108">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06AB7CAC">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至少包含服务期内保证人员缺席数不得超过招标文件要求的措施，保证更换人员满足采购需求，且应经采购人同意的措施</w:t>
            </w:r>
          </w:p>
          <w:p w14:paraId="1794009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4299781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4563FDB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7486008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050CF15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7D77A7F">
            <w:pPr>
              <w:widowControl/>
              <w:adjustRightInd w:val="0"/>
              <w:snapToGrid w:val="0"/>
              <w:jc w:val="center"/>
              <w:rPr>
                <w:color w:val="000000"/>
                <w:kern w:val="0"/>
                <w:sz w:val="24"/>
                <w:szCs w:val="24"/>
              </w:rPr>
            </w:pPr>
            <w:r>
              <w:rPr>
                <w:rFonts w:hint="eastAsia"/>
                <w:color w:val="000000"/>
                <w:kern w:val="0"/>
                <w:sz w:val="24"/>
                <w:szCs w:val="24"/>
              </w:rPr>
              <w:t>6</w:t>
            </w:r>
          </w:p>
        </w:tc>
      </w:tr>
      <w:tr w14:paraId="7B382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56724D3">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403BA169">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3F0C58EA">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12943AA5">
            <w:pPr>
              <w:widowControl/>
              <w:adjustRightInd w:val="0"/>
              <w:snapToGrid w:val="0"/>
              <w:rPr>
                <w:sz w:val="24"/>
              </w:rPr>
            </w:pPr>
            <w:r>
              <w:rPr>
                <w:rFonts w:hint="eastAsia"/>
                <w:sz w:val="24"/>
              </w:rPr>
              <w:t>价格测算方案科学合理，无瑕疵：3分；</w:t>
            </w:r>
          </w:p>
          <w:p w14:paraId="49C39ED0">
            <w:pPr>
              <w:widowControl/>
              <w:adjustRightInd w:val="0"/>
              <w:snapToGrid w:val="0"/>
              <w:rPr>
                <w:sz w:val="24"/>
              </w:rPr>
            </w:pPr>
            <w:r>
              <w:rPr>
                <w:rFonts w:hint="eastAsia"/>
                <w:sz w:val="24"/>
              </w:rPr>
              <w:t>内容存在1处瑕疵：2分；</w:t>
            </w:r>
          </w:p>
          <w:p w14:paraId="6C29CB25">
            <w:pPr>
              <w:widowControl/>
              <w:adjustRightInd w:val="0"/>
              <w:snapToGrid w:val="0"/>
              <w:rPr>
                <w:sz w:val="24"/>
              </w:rPr>
            </w:pPr>
            <w:r>
              <w:rPr>
                <w:rFonts w:hint="eastAsia"/>
                <w:sz w:val="24"/>
              </w:rPr>
              <w:t>内容存在2处瑕疵：1分；</w:t>
            </w:r>
          </w:p>
          <w:p w14:paraId="0E89A211">
            <w:pPr>
              <w:widowControl/>
              <w:adjustRightInd w:val="0"/>
              <w:snapToGrid w:val="0"/>
              <w:rPr>
                <w:sz w:val="24"/>
              </w:rPr>
            </w:pPr>
            <w:r>
              <w:rPr>
                <w:rFonts w:hint="eastAsia"/>
                <w:sz w:val="24"/>
              </w:rPr>
              <w:t>未提供测算方案或方案存在3处及以上瑕疵或社会保险、住房公积金应缴未缴的：0分。</w:t>
            </w:r>
          </w:p>
          <w:p w14:paraId="15532E74">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57A1DA3B">
            <w:pPr>
              <w:widowControl/>
              <w:adjustRightInd w:val="0"/>
              <w:snapToGrid w:val="0"/>
              <w:jc w:val="center"/>
              <w:rPr>
                <w:color w:val="000000"/>
                <w:kern w:val="0"/>
                <w:sz w:val="24"/>
                <w:szCs w:val="24"/>
              </w:rPr>
            </w:pPr>
            <w:r>
              <w:rPr>
                <w:rFonts w:hint="eastAsia"/>
                <w:color w:val="000000"/>
                <w:kern w:val="0"/>
                <w:sz w:val="24"/>
                <w:szCs w:val="24"/>
              </w:rPr>
              <w:t>3</w:t>
            </w:r>
          </w:p>
        </w:tc>
      </w:tr>
      <w:tr w14:paraId="212A2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shd w:val="clear" w:color="auto" w:fill="auto"/>
            <w:noWrap/>
            <w:vAlign w:val="center"/>
          </w:tcPr>
          <w:p w14:paraId="154EA8B1">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1B840E4F">
            <w:pPr>
              <w:widowControl/>
              <w:adjustRightInd w:val="0"/>
              <w:snapToGrid w:val="0"/>
              <w:jc w:val="center"/>
              <w:rPr>
                <w:color w:val="000000"/>
                <w:kern w:val="0"/>
                <w:sz w:val="24"/>
                <w:szCs w:val="24"/>
              </w:rPr>
            </w:pPr>
            <w:r>
              <w:rPr>
                <w:color w:val="000000"/>
                <w:kern w:val="0"/>
                <w:sz w:val="24"/>
                <w:szCs w:val="24"/>
              </w:rPr>
              <w:t>100</w:t>
            </w:r>
          </w:p>
        </w:tc>
      </w:tr>
    </w:tbl>
    <w:p w14:paraId="05414700">
      <w:pPr>
        <w:spacing w:line="360" w:lineRule="auto"/>
        <w:ind w:firstLine="448" w:firstLineChars="200"/>
        <w:outlineLvl w:val="0"/>
        <w:rPr>
          <w:sz w:val="24"/>
        </w:rPr>
      </w:pPr>
      <w:r>
        <w:rPr>
          <w:sz w:val="24"/>
        </w:rPr>
        <w:t>四、投标文件内容要求</w:t>
      </w:r>
    </w:p>
    <w:p w14:paraId="082B2350">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3485097F">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48E22BD7">
      <w:pPr>
        <w:spacing w:line="360" w:lineRule="auto"/>
        <w:ind w:firstLine="448" w:firstLineChars="200"/>
        <w:outlineLvl w:val="0"/>
        <w:rPr>
          <w:sz w:val="24"/>
        </w:rPr>
      </w:pPr>
    </w:p>
    <w:p w14:paraId="0C497879">
      <w:pPr>
        <w:spacing w:line="360" w:lineRule="auto"/>
        <w:ind w:firstLine="448" w:firstLineChars="200"/>
        <w:outlineLvl w:val="0"/>
        <w:rPr>
          <w:sz w:val="24"/>
        </w:rPr>
      </w:pPr>
    </w:p>
    <w:p w14:paraId="37493E87">
      <w:pPr>
        <w:spacing w:line="360" w:lineRule="auto"/>
        <w:jc w:val="center"/>
        <w:rPr>
          <w:b/>
          <w:sz w:val="24"/>
        </w:rPr>
      </w:pPr>
      <w:r>
        <w:rPr>
          <w:sz w:val="24"/>
          <w:u w:val="single"/>
        </w:rPr>
        <w:br w:type="page"/>
      </w:r>
      <w:r>
        <w:rPr>
          <w:b/>
          <w:sz w:val="24"/>
        </w:rPr>
        <w:t>项目需求书</w:t>
      </w:r>
    </w:p>
    <w:p w14:paraId="41CD5BBE">
      <w:pPr>
        <w:widowControl/>
        <w:ind w:firstLine="448" w:firstLineChars="200"/>
        <w:jc w:val="left"/>
        <w:rPr>
          <w:sz w:val="24"/>
        </w:rPr>
      </w:pPr>
      <w:r>
        <w:rPr>
          <w:rFonts w:hint="eastAsia"/>
          <w:sz w:val="24"/>
        </w:rPr>
        <w:t>一、项目背景</w:t>
      </w:r>
    </w:p>
    <w:p w14:paraId="1F50EF6F">
      <w:pPr>
        <w:widowControl/>
        <w:ind w:firstLine="448" w:firstLineChars="200"/>
        <w:jc w:val="left"/>
        <w:rPr>
          <w:sz w:val="24"/>
        </w:rPr>
      </w:pPr>
      <w:r>
        <w:rPr>
          <w:rFonts w:hint="eastAsia"/>
          <w:sz w:val="24"/>
        </w:rPr>
        <w:t>为持续优化税收营商环境，进一步提升纳税人缴费人的满意度，推动办税服务更加优质、高效、便捷，国家税务总局天津经济技术开发区税务局拟通过购买非执法类税务辅助服务的方式，提供征纳互动推广辅助服务、纳税缴费辅导服务及区局交办的其他非执法类的辅助性服务事项。协助有效破解纳税人缴费人面临的“难点、堵点、痛点”等问题，实现税费业务高效办理，提升纳税服务质效，优化纳税服务体系的目标，努力为纳税人缴费人办税缴费提速减负，切实便利纳税人缴费人。</w:t>
      </w:r>
    </w:p>
    <w:p w14:paraId="329F2BF6">
      <w:pPr>
        <w:widowControl/>
        <w:ind w:firstLine="448" w:firstLineChars="200"/>
        <w:jc w:val="left"/>
        <w:rPr>
          <w:sz w:val="24"/>
        </w:rPr>
      </w:pPr>
      <w:r>
        <w:rPr>
          <w:rFonts w:hint="eastAsia"/>
          <w:sz w:val="24"/>
        </w:rPr>
        <w:t>根据纳税服务规范、征管规范要求，提供相当于34名服务人员，提供线下辅助税务服务、日常文件传递、资料填报归集，收集纳税人缴费人办理税费意见建议、协助税收宣传等、征纳互动推广辅助，实现税费业务高效办理，提升纳税服务质效，优化纳税服务体系。</w:t>
      </w:r>
    </w:p>
    <w:p w14:paraId="1496A11B">
      <w:pPr>
        <w:widowControl/>
        <w:ind w:firstLine="448" w:firstLineChars="200"/>
        <w:jc w:val="left"/>
        <w:rPr>
          <w:sz w:val="24"/>
        </w:rPr>
      </w:pPr>
      <w:r>
        <w:rPr>
          <w:rFonts w:hint="eastAsia"/>
          <w:sz w:val="24"/>
        </w:rPr>
        <w:t>本项目属于非执法类税务辅助服务。工作内容主要是提供收集纳税人缴费人办理税费意见建议；对非系统内的工作任务进行收集汇总，制作表格,记录工作台账；协助网格员完成优惠政策一对一辅导；帮助网格员收集资料；整理纸质资料，录入电脑等辅助内勤工作。同时，配合税收宣传业务辅助工作等。服务地点：国家税务总局天津经济技术开发区税务局。</w:t>
      </w:r>
    </w:p>
    <w:p w14:paraId="1A722A85">
      <w:pPr>
        <w:widowControl/>
        <w:ind w:firstLine="448" w:firstLineChars="200"/>
        <w:jc w:val="left"/>
        <w:rPr>
          <w:sz w:val="24"/>
        </w:rPr>
      </w:pPr>
      <w:r>
        <w:rPr>
          <w:rFonts w:hint="eastAsia"/>
          <w:sz w:val="24"/>
        </w:rPr>
        <w:t>本项目属于租赁和商务服务业</w:t>
      </w:r>
    </w:p>
    <w:p w14:paraId="4C571ECE">
      <w:pPr>
        <w:widowControl/>
        <w:ind w:firstLine="448" w:firstLineChars="200"/>
        <w:jc w:val="left"/>
        <w:rPr>
          <w:sz w:val="24"/>
        </w:rPr>
      </w:pPr>
      <w:r>
        <w:rPr>
          <w:rFonts w:hint="eastAsia"/>
          <w:sz w:val="24"/>
        </w:rPr>
        <w:t>二、人员及岗位要求</w:t>
      </w:r>
    </w:p>
    <w:p w14:paraId="58137366">
      <w:pPr>
        <w:widowControl/>
        <w:ind w:firstLine="448" w:firstLineChars="200"/>
        <w:jc w:val="left"/>
        <w:rPr>
          <w:sz w:val="24"/>
        </w:rPr>
      </w:pPr>
      <w:r>
        <w:rPr>
          <w:rFonts w:hint="eastAsia"/>
          <w:sz w:val="24"/>
        </w:rPr>
        <w:t>（一）总体要求</w:t>
      </w:r>
    </w:p>
    <w:p w14:paraId="409BE905">
      <w:pPr>
        <w:widowControl/>
        <w:ind w:firstLine="448" w:firstLineChars="200"/>
        <w:jc w:val="left"/>
        <w:rPr>
          <w:sz w:val="24"/>
        </w:rPr>
      </w:pPr>
      <w:r>
        <w:rPr>
          <w:rFonts w:hint="eastAsia"/>
          <w:sz w:val="24"/>
        </w:rPr>
        <w:t>一方面需要提供具有丰富的行业经验和专业的服务团队，能够更好地理解和掌握税务相关知识，为纳税人提供准确、专业的解答和服务；另一方面需要具有完善的质量管理体系和服务标准，能够确保服务的稳定性和可靠性；最后需按照采购方要求培训、管理服务人员，配合区局完成项目各项服务内容，完善服务规范和绩效管理办法等制度体系建设。</w:t>
      </w:r>
    </w:p>
    <w:p w14:paraId="789BC074">
      <w:pPr>
        <w:widowControl/>
        <w:ind w:firstLine="448" w:firstLineChars="200"/>
        <w:jc w:val="left"/>
        <w:rPr>
          <w:sz w:val="24"/>
        </w:rPr>
      </w:pPr>
      <w:r>
        <w:rPr>
          <w:rFonts w:hint="eastAsia"/>
          <w:sz w:val="24"/>
        </w:rPr>
        <w:t>（二）具体要求</w:t>
      </w:r>
    </w:p>
    <w:p w14:paraId="1E4E7F0D">
      <w:pPr>
        <w:widowControl/>
        <w:ind w:firstLine="448" w:firstLineChars="200"/>
        <w:jc w:val="left"/>
        <w:rPr>
          <w:sz w:val="24"/>
        </w:rPr>
      </w:pPr>
      <w:r>
        <w:rPr>
          <w:rFonts w:hint="eastAsia"/>
          <w:sz w:val="24"/>
        </w:rPr>
        <w:t>服务人员为34人，具体要求如下：</w:t>
      </w:r>
    </w:p>
    <w:p w14:paraId="5DA31540">
      <w:pPr>
        <w:widowControl/>
        <w:ind w:firstLine="448" w:firstLineChars="200"/>
        <w:jc w:val="left"/>
        <w:rPr>
          <w:sz w:val="24"/>
        </w:rPr>
      </w:pPr>
      <w:r>
        <w:rPr>
          <w:rFonts w:hint="eastAsia"/>
          <w:sz w:val="24"/>
        </w:rPr>
        <w:t>1、政治思想好，热爱税收事业，遵纪守法，无违法违纪记录，能严格遵守办税服务有关的规章制度和工作纪律；</w:t>
      </w:r>
    </w:p>
    <w:p w14:paraId="55457873">
      <w:pPr>
        <w:widowControl/>
        <w:ind w:firstLine="448" w:firstLineChars="200"/>
        <w:jc w:val="left"/>
        <w:rPr>
          <w:sz w:val="24"/>
        </w:rPr>
      </w:pPr>
      <w:r>
        <w:rPr>
          <w:rFonts w:hint="eastAsia"/>
          <w:sz w:val="24"/>
        </w:rPr>
        <w:t>2、爱岗敬业，服从管理。讲文明，讲道德，注重言谈举止，积极参与各项文明创建活动，严格执行文明礼仪规范；</w:t>
      </w:r>
    </w:p>
    <w:p w14:paraId="4B90F384">
      <w:pPr>
        <w:widowControl/>
        <w:ind w:firstLine="448" w:firstLineChars="200"/>
        <w:jc w:val="left"/>
        <w:rPr>
          <w:sz w:val="24"/>
        </w:rPr>
      </w:pPr>
      <w:r>
        <w:rPr>
          <w:rFonts w:hint="eastAsia"/>
          <w:sz w:val="24"/>
        </w:rPr>
        <w:t>3、积极学习，勤奋工作，认真负责，恪尽职守，身体健康，服从安排，按时保质保量完成单位所安排的各项工作任务；</w:t>
      </w:r>
    </w:p>
    <w:p w14:paraId="5ABB9159">
      <w:pPr>
        <w:widowControl/>
        <w:ind w:firstLine="448" w:firstLineChars="200"/>
        <w:jc w:val="left"/>
        <w:rPr>
          <w:sz w:val="24"/>
        </w:rPr>
      </w:pPr>
      <w:r>
        <w:rPr>
          <w:rFonts w:hint="eastAsia"/>
          <w:sz w:val="24"/>
        </w:rPr>
        <w:t>4、有较娴熟的计算机操作技能，汉字录入速度不低于80字/分钟；</w:t>
      </w:r>
    </w:p>
    <w:p w14:paraId="24B25EA9">
      <w:pPr>
        <w:widowControl/>
        <w:ind w:firstLine="448" w:firstLineChars="200"/>
        <w:jc w:val="left"/>
        <w:rPr>
          <w:sz w:val="24"/>
        </w:rPr>
      </w:pPr>
      <w:r>
        <w:rPr>
          <w:rFonts w:hint="eastAsia"/>
          <w:sz w:val="24"/>
        </w:rPr>
        <w:t>5、普通话发音基本标准，语调自然，表达流畅，具备较强的服务意识和良好的语言表达能力、沟通能力、记忆能力、心理承受能力和学习能力；</w:t>
      </w:r>
    </w:p>
    <w:p w14:paraId="77969D0A">
      <w:pPr>
        <w:widowControl/>
        <w:ind w:firstLine="448" w:firstLineChars="200"/>
        <w:jc w:val="left"/>
        <w:rPr>
          <w:sz w:val="24"/>
        </w:rPr>
      </w:pPr>
      <w:r>
        <w:rPr>
          <w:rFonts w:hint="eastAsia"/>
          <w:sz w:val="24"/>
        </w:rPr>
        <w:t>6、遵守保密协议。无论何种原因，必须对局内在服务期内所掌握的与本服务有关的文件、资料、数据、信息做好保密措施，否则有权追究相关人员责任。</w:t>
      </w:r>
    </w:p>
    <w:p w14:paraId="2E4D693C">
      <w:pPr>
        <w:widowControl/>
        <w:ind w:firstLine="448" w:firstLineChars="200"/>
        <w:jc w:val="left"/>
        <w:rPr>
          <w:sz w:val="24"/>
        </w:rPr>
      </w:pPr>
      <w:r>
        <w:rPr>
          <w:rFonts w:hint="eastAsia"/>
          <w:sz w:val="24"/>
        </w:rPr>
        <w:t>注：</w:t>
      </w:r>
    </w:p>
    <w:p w14:paraId="7C69CC36">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7866A1D2">
      <w:pPr>
        <w:widowControl/>
        <w:ind w:firstLine="448" w:firstLineChars="200"/>
        <w:jc w:val="left"/>
        <w:rPr>
          <w:sz w:val="24"/>
        </w:rPr>
      </w:pPr>
      <w:r>
        <w:rPr>
          <w:rFonts w:hint="eastAsia"/>
          <w:sz w:val="24"/>
        </w:rPr>
        <w:t>一旦获得中标资格，上述人员按要求投入本项目服务，非经采购人同意，不随意更换人员。</w:t>
      </w:r>
    </w:p>
    <w:p w14:paraId="41209906">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2EE3B05B">
      <w:pPr>
        <w:widowControl/>
        <w:ind w:firstLine="448" w:firstLineChars="200"/>
        <w:jc w:val="left"/>
        <w:rPr>
          <w:sz w:val="24"/>
        </w:rPr>
      </w:pPr>
      <w:r>
        <w:rPr>
          <w:rFonts w:hint="eastAsia"/>
          <w:sz w:val="24"/>
        </w:rPr>
        <w:t>三、具体工作内容、职责及服务标准</w:t>
      </w:r>
    </w:p>
    <w:p w14:paraId="10DB159E">
      <w:pPr>
        <w:widowControl/>
        <w:ind w:firstLine="448" w:firstLineChars="200"/>
        <w:jc w:val="left"/>
        <w:rPr>
          <w:sz w:val="24"/>
        </w:rPr>
      </w:pPr>
      <w:r>
        <w:rPr>
          <w:rFonts w:hint="eastAsia"/>
          <w:sz w:val="24"/>
        </w:rPr>
        <w:t>（一）总体要求</w:t>
      </w:r>
    </w:p>
    <w:p w14:paraId="2CACB7BC">
      <w:pPr>
        <w:widowControl/>
        <w:ind w:firstLine="448" w:firstLineChars="200"/>
        <w:jc w:val="left"/>
        <w:rPr>
          <w:sz w:val="24"/>
        </w:rPr>
      </w:pPr>
      <w:r>
        <w:rPr>
          <w:rFonts w:hint="eastAsia"/>
          <w:sz w:val="24"/>
        </w:rPr>
        <w:t>为持续优化税收营商环境，进一步提升纳税人缴费人的满意度，推动办税服务更加优质、高效、便捷，协助纳税人缴费人有效破解面临的“难点、堵点、痛点”等问题，实现税费业务高效办理，提升纳税服务质效，优化纳税服务体系的目标，努力为纳税人缴费人办税缴费提速减负，切实便利纳税人缴费人。</w:t>
      </w:r>
    </w:p>
    <w:p w14:paraId="031E18DE">
      <w:pPr>
        <w:widowControl/>
        <w:ind w:firstLine="448" w:firstLineChars="200"/>
        <w:jc w:val="left"/>
        <w:rPr>
          <w:sz w:val="24"/>
        </w:rPr>
      </w:pPr>
      <w:r>
        <w:rPr>
          <w:rFonts w:hint="eastAsia"/>
          <w:sz w:val="24"/>
        </w:rPr>
        <w:t>（二）具体要求</w:t>
      </w:r>
    </w:p>
    <w:p w14:paraId="7BBE6746">
      <w:pPr>
        <w:widowControl/>
        <w:ind w:firstLine="448" w:firstLineChars="200"/>
        <w:jc w:val="left"/>
        <w:rPr>
          <w:sz w:val="24"/>
        </w:rPr>
      </w:pPr>
      <w:r>
        <w:rPr>
          <w:rFonts w:hint="eastAsia"/>
          <w:sz w:val="24"/>
        </w:rPr>
        <w:t>1.协助网格员整理纳税人情况；</w:t>
      </w:r>
    </w:p>
    <w:p w14:paraId="1CB91885">
      <w:pPr>
        <w:widowControl/>
        <w:ind w:firstLine="448" w:firstLineChars="200"/>
        <w:jc w:val="left"/>
        <w:rPr>
          <w:sz w:val="24"/>
        </w:rPr>
      </w:pPr>
      <w:r>
        <w:rPr>
          <w:rFonts w:hint="eastAsia"/>
          <w:sz w:val="24"/>
        </w:rPr>
        <w:t>2.接收、归集、整理纳税人各种意见和建议；</w:t>
      </w:r>
    </w:p>
    <w:p w14:paraId="0DD35468">
      <w:pPr>
        <w:widowControl/>
        <w:ind w:firstLine="448" w:firstLineChars="200"/>
        <w:jc w:val="left"/>
        <w:rPr>
          <w:sz w:val="24"/>
        </w:rPr>
      </w:pPr>
      <w:r>
        <w:rPr>
          <w:rFonts w:hint="eastAsia"/>
          <w:sz w:val="24"/>
        </w:rPr>
        <w:t>3.帮助网格员收集纳税人资料，进行整理汇总、制作表格等；</w:t>
      </w:r>
    </w:p>
    <w:p w14:paraId="3F7535E9">
      <w:pPr>
        <w:widowControl/>
        <w:ind w:firstLine="448" w:firstLineChars="200"/>
        <w:jc w:val="left"/>
        <w:rPr>
          <w:sz w:val="24"/>
        </w:rPr>
      </w:pPr>
      <w:r>
        <w:rPr>
          <w:rFonts w:hint="eastAsia"/>
          <w:sz w:val="24"/>
        </w:rPr>
        <w:t>4.协助纳宣部门做好税收宣传，整理本部门工作亮点，制作图文及小视频等宣传材料作为宣传素材；</w:t>
      </w:r>
    </w:p>
    <w:p w14:paraId="5DE82FC9">
      <w:pPr>
        <w:widowControl/>
        <w:ind w:firstLine="448" w:firstLineChars="200"/>
        <w:jc w:val="left"/>
        <w:rPr>
          <w:sz w:val="24"/>
        </w:rPr>
      </w:pPr>
      <w:r>
        <w:rPr>
          <w:rFonts w:hint="eastAsia"/>
          <w:sz w:val="24"/>
        </w:rPr>
        <w:t>5.提供征纳互动推广辅助；</w:t>
      </w:r>
    </w:p>
    <w:p w14:paraId="48B994C3">
      <w:pPr>
        <w:widowControl/>
        <w:ind w:firstLine="448" w:firstLineChars="200"/>
        <w:jc w:val="left"/>
        <w:rPr>
          <w:sz w:val="24"/>
        </w:rPr>
      </w:pPr>
      <w:r>
        <w:rPr>
          <w:rFonts w:hint="eastAsia"/>
          <w:sz w:val="24"/>
        </w:rPr>
        <w:t>6.完成其他非执法类纳税服务工作。</w:t>
      </w:r>
    </w:p>
    <w:p w14:paraId="4DFB4886">
      <w:pPr>
        <w:widowControl/>
        <w:ind w:firstLine="448" w:firstLineChars="200"/>
        <w:jc w:val="left"/>
        <w:rPr>
          <w:sz w:val="24"/>
        </w:rPr>
      </w:pPr>
      <w:r>
        <w:rPr>
          <w:rFonts w:hint="eastAsia"/>
          <w:sz w:val="24"/>
        </w:rPr>
        <w:t>四、管理实施要求</w:t>
      </w:r>
    </w:p>
    <w:p w14:paraId="4F0BC951">
      <w:pPr>
        <w:widowControl/>
        <w:ind w:firstLine="448" w:firstLineChars="200"/>
        <w:jc w:val="left"/>
        <w:rPr>
          <w:sz w:val="24"/>
        </w:rPr>
      </w:pPr>
      <w:r>
        <w:rPr>
          <w:rFonts w:hint="eastAsia"/>
          <w:sz w:val="24"/>
        </w:rPr>
        <w:t>（一）实施要求</w:t>
      </w:r>
    </w:p>
    <w:p w14:paraId="683E601C">
      <w:pPr>
        <w:widowControl/>
        <w:ind w:firstLine="448" w:firstLineChars="200"/>
        <w:jc w:val="left"/>
        <w:rPr>
          <w:sz w:val="24"/>
        </w:rPr>
      </w:pPr>
      <w:r>
        <w:rPr>
          <w:rFonts w:hint="eastAsia"/>
          <w:sz w:val="24"/>
        </w:rPr>
        <w:t>1.中标方应提供所有服务人员的个人档案资料，经采购方确认后方可参与服务工作。</w:t>
      </w:r>
    </w:p>
    <w:p w14:paraId="6759242E">
      <w:pPr>
        <w:widowControl/>
        <w:ind w:firstLine="448" w:firstLineChars="200"/>
        <w:jc w:val="left"/>
        <w:rPr>
          <w:sz w:val="24"/>
        </w:rPr>
      </w:pPr>
      <w:r>
        <w:rPr>
          <w:rFonts w:hint="eastAsia"/>
          <w:sz w:val="24"/>
        </w:rPr>
        <w:t>2.服务期内发生各种事故：包括安全、交通、防火和劳资纠纷等事件均由中标方承担相应责任，在实际工作中可能与群众产生的法律纠纷，由中标方承担责任，采购方不承担任何责任。</w:t>
      </w:r>
    </w:p>
    <w:p w14:paraId="6FDC8986">
      <w:pPr>
        <w:widowControl/>
        <w:ind w:firstLine="448" w:firstLineChars="200"/>
        <w:jc w:val="left"/>
        <w:rPr>
          <w:sz w:val="24"/>
        </w:rPr>
      </w:pPr>
      <w:r>
        <w:rPr>
          <w:rFonts w:hint="eastAsia"/>
          <w:sz w:val="24"/>
        </w:rPr>
        <w:t>3.中标方需按照采购方要求，根据采购方需求适时组织培训提升服务质量，不断规范人员服务行为，提升人员服务水平。</w:t>
      </w:r>
    </w:p>
    <w:p w14:paraId="33D4A213">
      <w:pPr>
        <w:widowControl/>
        <w:ind w:firstLine="448" w:firstLineChars="200"/>
        <w:jc w:val="left"/>
        <w:rPr>
          <w:sz w:val="24"/>
        </w:rPr>
      </w:pPr>
      <w:r>
        <w:rPr>
          <w:rFonts w:hint="eastAsia"/>
          <w:sz w:val="24"/>
        </w:rPr>
        <w:t>4.中标方需确保所提供非执法类服务的工作时长，工作期间不得擅离职守，注重仪容仪表、工作态度，保证为纳税人提供准确、快捷的纳税服务。</w:t>
      </w:r>
    </w:p>
    <w:p w14:paraId="5A7375E7">
      <w:pPr>
        <w:widowControl/>
        <w:ind w:firstLine="448" w:firstLineChars="200"/>
        <w:jc w:val="left"/>
        <w:rPr>
          <w:sz w:val="24"/>
        </w:rPr>
      </w:pPr>
      <w:r>
        <w:rPr>
          <w:rFonts w:hint="eastAsia"/>
          <w:sz w:val="24"/>
        </w:rPr>
        <w:t>5.中标方需确保提供非执法类服务过程中遵守采购方各项廉洁纪律，做到认真履行工作职责，谨言慎行，坚决不做损害纳税人利益和损害税务机关形象的事情。</w:t>
      </w:r>
    </w:p>
    <w:p w14:paraId="25242B81">
      <w:pPr>
        <w:widowControl/>
        <w:ind w:firstLine="448" w:firstLineChars="200"/>
        <w:jc w:val="left"/>
        <w:rPr>
          <w:sz w:val="24"/>
        </w:rPr>
      </w:pPr>
      <w:r>
        <w:rPr>
          <w:rFonts w:hint="eastAsia"/>
          <w:sz w:val="24"/>
        </w:rPr>
        <w:t>6.如因中标方引起的劳资纠纷问题，影响正常工作的，采购方有权另行聘请人员确保正常工作，所产生的费用由中标方承担，采购方不承担所产生的任何费用。</w:t>
      </w:r>
    </w:p>
    <w:p w14:paraId="4A8A6932">
      <w:pPr>
        <w:widowControl/>
        <w:ind w:firstLine="448" w:firstLineChars="200"/>
        <w:jc w:val="left"/>
        <w:rPr>
          <w:sz w:val="24"/>
        </w:rPr>
      </w:pPr>
      <w:r>
        <w:rPr>
          <w:rFonts w:hint="eastAsia"/>
          <w:sz w:val="24"/>
        </w:rPr>
        <w:t>7.如采购方对中标方提供的人员出现3次不服从管理、违反采购方制定的相关规章制度，采购方可以要求更换，中标方必须及时且无条件的为采购方更换合格的人员。</w:t>
      </w:r>
    </w:p>
    <w:p w14:paraId="303D7057">
      <w:pPr>
        <w:widowControl/>
        <w:ind w:firstLine="448" w:firstLineChars="200"/>
        <w:jc w:val="left"/>
        <w:rPr>
          <w:sz w:val="24"/>
        </w:rPr>
      </w:pPr>
      <w:r>
        <w:rPr>
          <w:rFonts w:hint="eastAsia"/>
          <w:sz w:val="24"/>
        </w:rPr>
        <w:t>8.服务期内，采购方按季度对中标方的工作质量、履约情况、工作配合度等进行综合评价，评价合格则继续履行服务合同。如项目服务未达到要求，则采购方上报监管部门终止服务合同。</w:t>
      </w:r>
    </w:p>
    <w:p w14:paraId="004DF61D">
      <w:pPr>
        <w:widowControl/>
        <w:ind w:firstLine="448" w:firstLineChars="200"/>
        <w:jc w:val="left"/>
        <w:rPr>
          <w:sz w:val="24"/>
        </w:rPr>
      </w:pPr>
      <w:r>
        <w:rPr>
          <w:rFonts w:hint="eastAsia"/>
          <w:sz w:val="24"/>
        </w:rPr>
        <w:t>9.服务人员的工作由采购方进行分配、管理，对服务人员的奖惩、撤换或辞退等须经采购方同意认可。</w:t>
      </w:r>
    </w:p>
    <w:p w14:paraId="0D41C795">
      <w:pPr>
        <w:widowControl/>
        <w:ind w:firstLine="448" w:firstLineChars="200"/>
        <w:jc w:val="left"/>
        <w:rPr>
          <w:sz w:val="24"/>
        </w:rPr>
      </w:pPr>
      <w:r>
        <w:rPr>
          <w:rFonts w:hint="eastAsia"/>
          <w:sz w:val="24"/>
        </w:rPr>
        <w:t>10.合同期内，采购方可按实际工作需求适时减少服务人员数量，合同结算金额以实际发生金额为准。</w:t>
      </w:r>
    </w:p>
    <w:p w14:paraId="2F9635E7">
      <w:pPr>
        <w:widowControl/>
        <w:ind w:firstLine="448" w:firstLineChars="200"/>
        <w:jc w:val="left"/>
        <w:rPr>
          <w:sz w:val="24"/>
        </w:rPr>
      </w:pPr>
      <w:r>
        <w:rPr>
          <w:rFonts w:hint="eastAsia"/>
          <w:sz w:val="24"/>
        </w:rPr>
        <w:t>（二）风险管控要求</w:t>
      </w:r>
    </w:p>
    <w:p w14:paraId="776D649B">
      <w:pPr>
        <w:widowControl/>
        <w:ind w:firstLine="448" w:firstLineChars="200"/>
        <w:jc w:val="left"/>
        <w:rPr>
          <w:sz w:val="24"/>
        </w:rPr>
      </w:pPr>
      <w:r>
        <w:rPr>
          <w:rFonts w:hint="eastAsia"/>
          <w:sz w:val="24"/>
        </w:rPr>
        <w:t>要求中标方必须建立和完善突发事件的应急处理机制和预案，防患于未然。当出现不可预知的紧急情况时，保证服务正常开展。</w:t>
      </w:r>
    </w:p>
    <w:p w14:paraId="7261D8E1">
      <w:pPr>
        <w:widowControl/>
        <w:ind w:firstLine="448" w:firstLineChars="200"/>
        <w:jc w:val="left"/>
        <w:rPr>
          <w:sz w:val="24"/>
        </w:rPr>
      </w:pPr>
      <w:r>
        <w:rPr>
          <w:rFonts w:hint="eastAsia"/>
          <w:sz w:val="24"/>
        </w:rPr>
        <w:t>（三）人员保密要求</w:t>
      </w:r>
    </w:p>
    <w:p w14:paraId="41252D8B">
      <w:pPr>
        <w:widowControl/>
        <w:ind w:firstLine="448" w:firstLineChars="200"/>
        <w:jc w:val="left"/>
        <w:rPr>
          <w:sz w:val="24"/>
        </w:rPr>
      </w:pPr>
      <w:r>
        <w:rPr>
          <w:rFonts w:hint="eastAsia"/>
          <w:sz w:val="24"/>
        </w:rPr>
        <w:t>1.中标方签订合同前必须按照国家相关保密规定和采购方签订《保密协议》，对违反《保密协议》相关内容规定的，采购方有权追究其法律责任。所有服务人员必须严格遵守国家、地方、行业相关保密管理政策规定。</w:t>
      </w:r>
    </w:p>
    <w:p w14:paraId="4A94A76C">
      <w:pPr>
        <w:widowControl/>
        <w:ind w:firstLine="448" w:firstLineChars="200"/>
        <w:jc w:val="left"/>
        <w:rPr>
          <w:sz w:val="24"/>
        </w:rPr>
      </w:pPr>
      <w:r>
        <w:rPr>
          <w:rFonts w:hint="eastAsia"/>
          <w:sz w:val="24"/>
        </w:rPr>
        <w:t>2.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14:paraId="4813B195">
      <w:pPr>
        <w:widowControl/>
        <w:ind w:firstLine="448" w:firstLineChars="200"/>
        <w:jc w:val="left"/>
        <w:rPr>
          <w:sz w:val="24"/>
        </w:rPr>
      </w:pPr>
      <w:r>
        <w:rPr>
          <w:rFonts w:hint="eastAsia"/>
          <w:sz w:val="24"/>
        </w:rPr>
        <w:t>（四）人员稳定性要求</w:t>
      </w:r>
    </w:p>
    <w:p w14:paraId="7E0BF384">
      <w:pPr>
        <w:widowControl/>
        <w:ind w:firstLine="448" w:firstLineChars="200"/>
        <w:jc w:val="left"/>
        <w:rPr>
          <w:sz w:val="24"/>
        </w:rPr>
      </w:pPr>
      <w:r>
        <w:rPr>
          <w:rFonts w:hint="eastAsia"/>
          <w:sz w:val="24"/>
        </w:rPr>
        <w:t>在服务期间，未经采购方同意，中标方不得随意更换服务人员。服务人员因为调走、辞职或被中标方辞退等原因导致服务人员不足时，需在三天内补充，缺席人数不能同时超过3人，中标方在3天内未能及时补齐符合完成项目需求的服务人员，同月内不得超过三次，否则视为中标方违约，采购方有权终止合同。</w:t>
      </w:r>
    </w:p>
    <w:p w14:paraId="13B21AA9">
      <w:pPr>
        <w:widowControl/>
        <w:ind w:firstLine="448" w:firstLineChars="200"/>
        <w:jc w:val="left"/>
        <w:rPr>
          <w:sz w:val="24"/>
        </w:rPr>
      </w:pPr>
      <w:r>
        <w:rPr>
          <w:rFonts w:hint="eastAsia"/>
          <w:sz w:val="24"/>
        </w:rPr>
        <w:t>（五）进驻和接管要求</w:t>
      </w:r>
    </w:p>
    <w:p w14:paraId="1FC6BC7B">
      <w:pPr>
        <w:widowControl/>
        <w:ind w:firstLine="448" w:firstLineChars="200"/>
        <w:jc w:val="left"/>
        <w:rPr>
          <w:sz w:val="24"/>
        </w:rPr>
      </w:pPr>
      <w:r>
        <w:rPr>
          <w:rFonts w:hint="eastAsia"/>
          <w:sz w:val="24"/>
        </w:rPr>
        <w:t>签订合同之日起7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14:paraId="7FF0E93D">
      <w:pPr>
        <w:widowControl/>
        <w:ind w:firstLine="448" w:firstLineChars="200"/>
        <w:jc w:val="left"/>
        <w:rPr>
          <w:sz w:val="24"/>
        </w:rPr>
      </w:pPr>
      <w:r>
        <w:rPr>
          <w:rFonts w:hint="eastAsia"/>
          <w:sz w:val="24"/>
        </w:rPr>
        <w:t>（六）费用分割</w:t>
      </w:r>
    </w:p>
    <w:p w14:paraId="398B230B">
      <w:pPr>
        <w:widowControl/>
        <w:ind w:firstLine="448" w:firstLineChars="200"/>
        <w:jc w:val="left"/>
        <w:rPr>
          <w:sz w:val="24"/>
        </w:rPr>
      </w:pPr>
      <w:r>
        <w:rPr>
          <w:rFonts w:hint="eastAsia"/>
          <w:sz w:val="24"/>
        </w:rPr>
        <w:t>1.投入的服务人员统一着装上岗，服装费由中标供应商承担；</w:t>
      </w:r>
    </w:p>
    <w:p w14:paraId="7D2C4266">
      <w:pPr>
        <w:widowControl/>
        <w:ind w:firstLine="448" w:firstLineChars="200"/>
        <w:jc w:val="left"/>
        <w:rPr>
          <w:sz w:val="24"/>
        </w:rPr>
      </w:pPr>
      <w:r>
        <w:rPr>
          <w:rFonts w:hint="eastAsia"/>
          <w:sz w:val="24"/>
        </w:rPr>
        <w:t>2.服务所需的办公设备、文具等用品由采购人提供；</w:t>
      </w:r>
    </w:p>
    <w:p w14:paraId="68B8D01C">
      <w:pPr>
        <w:widowControl/>
        <w:ind w:firstLine="448" w:firstLineChars="200"/>
        <w:jc w:val="left"/>
        <w:rPr>
          <w:sz w:val="24"/>
        </w:rPr>
      </w:pPr>
      <w:r>
        <w:rPr>
          <w:rFonts w:hint="eastAsia"/>
          <w:sz w:val="24"/>
        </w:rPr>
        <w:t>3.服务人员住宿自行解决。</w:t>
      </w:r>
    </w:p>
    <w:p w14:paraId="1A3CA4B6">
      <w:pPr>
        <w:widowControl/>
        <w:ind w:firstLine="448" w:firstLineChars="200"/>
        <w:jc w:val="left"/>
        <w:rPr>
          <w:sz w:val="24"/>
        </w:rPr>
      </w:pPr>
      <w:r>
        <w:rPr>
          <w:rFonts w:hint="eastAsia"/>
          <w:sz w:val="24"/>
        </w:rPr>
        <w:t>4.服务人员自愿在采购人食堂用早午餐，费用自理。</w:t>
      </w:r>
    </w:p>
    <w:p w14:paraId="6EBB4248">
      <w:pPr>
        <w:widowControl/>
        <w:ind w:firstLine="448" w:firstLineChars="200"/>
        <w:jc w:val="left"/>
        <w:rPr>
          <w:sz w:val="24"/>
        </w:rPr>
      </w:pPr>
      <w:r>
        <w:rPr>
          <w:rFonts w:hint="eastAsia"/>
          <w:sz w:val="24"/>
        </w:rPr>
        <w:t>（七）履约责任</w:t>
      </w:r>
    </w:p>
    <w:p w14:paraId="3B67A6A7">
      <w:pPr>
        <w:widowControl/>
        <w:ind w:firstLine="448" w:firstLineChars="200"/>
        <w:jc w:val="left"/>
        <w:rPr>
          <w:sz w:val="24"/>
        </w:rPr>
      </w:pPr>
      <w:r>
        <w:rPr>
          <w:rFonts w:hint="eastAsia"/>
          <w:sz w:val="24"/>
        </w:rPr>
        <w:t>1.未经采购方同意，中标方不得将承包项目发包或转包，否则，视为中标方违约，采购方有权解除服务合同。</w:t>
      </w:r>
    </w:p>
    <w:p w14:paraId="06A4E6C8">
      <w:pPr>
        <w:widowControl/>
        <w:ind w:firstLine="448" w:firstLineChars="200"/>
        <w:jc w:val="left"/>
        <w:rPr>
          <w:sz w:val="24"/>
        </w:rPr>
      </w:pPr>
      <w:r>
        <w:rPr>
          <w:rFonts w:hint="eastAsia"/>
          <w:sz w:val="24"/>
        </w:rPr>
        <w:t>2.因服务人员未能及时补充而引起采购方造成经济损失的，由中标方承担并赔偿损失。</w:t>
      </w:r>
    </w:p>
    <w:p w14:paraId="3C9CB4A3">
      <w:pPr>
        <w:widowControl/>
        <w:ind w:firstLine="448" w:firstLineChars="200"/>
        <w:jc w:val="left"/>
        <w:rPr>
          <w:sz w:val="24"/>
        </w:rPr>
      </w:pPr>
      <w:r>
        <w:rPr>
          <w:rFonts w:hint="eastAsia"/>
          <w:sz w:val="24"/>
        </w:rPr>
        <w:t>3.由于中标方工作失误的原因，造成与提供服务人员的经济损失，所产生的损失及后果由中标方承担。因中标方服务人员蓄意破坏设备设施、违反规程造成重大事故的，一经查实，则视为中标方严重违约，采购方有权终止合同，责令中标方赔偿损失，并依法追究其责任。</w:t>
      </w:r>
    </w:p>
    <w:p w14:paraId="16CF8D82">
      <w:pPr>
        <w:widowControl/>
        <w:ind w:firstLine="448" w:firstLineChars="200"/>
        <w:jc w:val="left"/>
        <w:rPr>
          <w:sz w:val="24"/>
        </w:rPr>
      </w:pPr>
      <w:r>
        <w:rPr>
          <w:rFonts w:hint="eastAsia"/>
          <w:sz w:val="24"/>
        </w:rPr>
        <w:t>4.若中标方在1年内违反其服务承诺或以下情况三次或以上，则视为中标方违约，采购方有权拒绝支付本期项目服务费，并中止合同。</w:t>
      </w:r>
    </w:p>
    <w:p w14:paraId="2FF29C1B">
      <w:pPr>
        <w:widowControl/>
        <w:ind w:firstLine="448" w:firstLineChars="200"/>
        <w:jc w:val="left"/>
        <w:rPr>
          <w:sz w:val="24"/>
        </w:rPr>
      </w:pPr>
      <w:r>
        <w:rPr>
          <w:rFonts w:hint="eastAsia"/>
          <w:sz w:val="24"/>
        </w:rPr>
        <w:t>（1）不按时足额发放服务人员工资，导致服务出现质量问题。</w:t>
      </w:r>
    </w:p>
    <w:p w14:paraId="1F2DF2A7">
      <w:pPr>
        <w:widowControl/>
        <w:ind w:firstLine="448" w:firstLineChars="200"/>
        <w:jc w:val="left"/>
        <w:rPr>
          <w:sz w:val="24"/>
        </w:rPr>
      </w:pPr>
      <w:r>
        <w:rPr>
          <w:rFonts w:hint="eastAsia"/>
          <w:sz w:val="24"/>
        </w:rPr>
        <w:t>（2）服务人员因为调走、辞职或被中标方辞退等原因导致服务人员不足的人数不能同时超过3人，而中标方在3天内未能及时补齐符合项目要求的服务人员时，或每月缺员超过3人次。</w:t>
      </w:r>
    </w:p>
    <w:p w14:paraId="5292DEB2">
      <w:pPr>
        <w:widowControl/>
        <w:ind w:firstLine="448" w:firstLineChars="200"/>
        <w:jc w:val="left"/>
        <w:rPr>
          <w:sz w:val="24"/>
        </w:rPr>
      </w:pPr>
      <w:r>
        <w:rPr>
          <w:rFonts w:hint="eastAsia"/>
          <w:sz w:val="24"/>
        </w:rPr>
        <w:t>（3）没有按照采购方要求对服务人员进行管理、培训、调配。</w:t>
      </w:r>
    </w:p>
    <w:p w14:paraId="3ADC9796">
      <w:pPr>
        <w:widowControl/>
        <w:ind w:firstLine="448" w:firstLineChars="200"/>
        <w:jc w:val="left"/>
        <w:rPr>
          <w:sz w:val="24"/>
        </w:rPr>
      </w:pPr>
      <w:r>
        <w:rPr>
          <w:rFonts w:hint="eastAsia"/>
          <w:sz w:val="24"/>
        </w:rPr>
        <w:t>（4）完成服务达标量低于80%的。</w:t>
      </w:r>
    </w:p>
    <w:p w14:paraId="04C5C610">
      <w:pPr>
        <w:widowControl/>
        <w:ind w:firstLine="448" w:firstLineChars="200"/>
        <w:jc w:val="left"/>
        <w:rPr>
          <w:sz w:val="24"/>
        </w:rPr>
      </w:pPr>
      <w:r>
        <w:rPr>
          <w:rFonts w:hint="eastAsia"/>
          <w:sz w:val="24"/>
        </w:rPr>
        <w:t>五、履约验收要求</w:t>
      </w:r>
    </w:p>
    <w:p w14:paraId="1F6A4C69">
      <w:pPr>
        <w:widowControl/>
        <w:ind w:firstLine="448" w:firstLineChars="200"/>
        <w:jc w:val="left"/>
        <w:rPr>
          <w:sz w:val="24"/>
        </w:rPr>
      </w:pPr>
      <w:r>
        <w:rPr>
          <w:rFonts w:hint="eastAsia"/>
          <w:sz w:val="24"/>
        </w:rPr>
        <w:t>中标方定期会同采购方共同对服务工作进行考核，并委托采购方进行服务人员的现场管理和工作考核，相关考核、考勤和奖惩资料由采购方提供。中标方依据采购方提供的考核、考勤和奖惩资料及时足额给服务人员发放工资福利，绩效考核按照采购方标准执行。</w:t>
      </w:r>
    </w:p>
    <w:p w14:paraId="5E328426">
      <w:pPr>
        <w:widowControl/>
        <w:jc w:val="left"/>
        <w:rPr>
          <w:sz w:val="24"/>
        </w:rPr>
      </w:pPr>
      <w:r>
        <w:rPr>
          <w:sz w:val="24"/>
        </w:rPr>
        <w:br w:type="page"/>
      </w:r>
    </w:p>
    <w:p w14:paraId="44F4F512">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17D1C673">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01A89A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23D646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676C9E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07C256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1CD59C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6CFF4D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049CB6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32B7F8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317B80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6F770D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53F0ED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7D01A8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1A33DB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12D71339">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7E01CE4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4B2F2F0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696E46F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101AEED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5E6C8BB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03FA3A7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4EEE9CE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4ECAA4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264F07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53E30F5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1D55BE2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8D20E3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6423D41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5F5AD19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6F2215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804A6BA">
      <w:pPr>
        <w:pStyle w:val="29"/>
        <w:spacing w:line="360" w:lineRule="auto"/>
        <w:ind w:firstLine="448" w:firstLineChars="200"/>
        <w:jc w:val="both"/>
        <w:rPr>
          <w:rFonts w:ascii="Times New Roman" w:hAnsi="Times New Roman" w:eastAsia="宋体" w:cs="Times New Roman"/>
          <w:color w:val="auto"/>
        </w:rPr>
      </w:pPr>
      <w:bookmarkStart w:id="4" w:name="OLE_LINK5"/>
      <w:bookmarkStart w:id="5"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4"/>
    <w:bookmarkEnd w:id="5"/>
    <w:p w14:paraId="580A053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3628644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BECC62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2B528E1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162276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3BF91D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0A141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4DA89B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8" w:name="_GoBack"/>
      <w:bookmarkEnd w:id="8"/>
      <w:r>
        <w:rPr>
          <w:rFonts w:hint="eastAsia" w:ascii="Times New Roman" w:hAnsi="Times New Roman" w:eastAsia="宋体" w:cs="Times New Roman"/>
          <w:color w:val="auto"/>
        </w:rPr>
        <w:t>第三方提出侵权或知识产权的起诉及支付版税等费用由投标人承担所有责任及费用。</w:t>
      </w:r>
    </w:p>
    <w:p w14:paraId="4965B6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53985C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3459574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118EC0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1AA4914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597DCBE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415696B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2DC888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99730D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137334A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3CC9B4D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6BA48CD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0FA017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652643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442CFE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7B5340C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497165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502D0C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F354DF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0E7464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36B10F3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68C3CC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5B3111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6DAA30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793BB5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4B28C6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22A802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60AAFD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09A50F1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49783B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5136B6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0F000A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2A3B3F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7306DF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4AFF23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4798626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37A954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091FF0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CE7D1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3ED6D72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616169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1D9C76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0B8BCB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7ED91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491C4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592FE9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61BDD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4C857E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0308F7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1F0E9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1EEDFE8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99C78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6026BF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59A028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0F2197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69E905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526736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C8F71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4A30DB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589FD3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7CA95E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33B278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729B5C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71A8D3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1D234D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4B3F7D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130185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5B06DA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C6F7E5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7B758F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6A6703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7CFE2B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117378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2E569BA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741AD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2304E3F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501AB9E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A86D5E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1DD544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1DFA96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7D52A5F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A24948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5E5642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005503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239E349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19792B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7BCC8609">
      <w:pPr>
        <w:pStyle w:val="29"/>
        <w:spacing w:line="360" w:lineRule="auto"/>
        <w:ind w:firstLine="448" w:firstLineChars="200"/>
        <w:jc w:val="both"/>
        <w:rPr>
          <w:rFonts w:ascii="Times New Roman" w:hAnsi="Times New Roman" w:eastAsia="宋体" w:cs="Times New Roman"/>
          <w:color w:val="auto"/>
        </w:rPr>
      </w:pPr>
    </w:p>
    <w:p w14:paraId="5FA9B38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184FC19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8E1C9F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46D6F9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32D9E2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148D39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15E3FCB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E6FA0A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0DA79C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230349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1DBDD5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127BC6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03BCAC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6D340F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75962C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188F34B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5808E03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24B7A52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16476C0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10A7D29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6BAF95E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62F54E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506F07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8B910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133D837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091C12D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1F10DE8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79287A8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6D27711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502D068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B0D807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7F99CC8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6E118A3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99B21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78C914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E3529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DA641A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1D0960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5B780A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306797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5D46F05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0C6ECE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158DB84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2A9D408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5F0D100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2EA97D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179031B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A99C2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46F6E3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63E2D9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2888C9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29C389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49AC8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09586C5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242ACF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3B766B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71004C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29107F9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483FD3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2AE60F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E0BDF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0CCE180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758F9D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ACC462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012C0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278FFC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55AF2B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EBB9A3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58E9441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17F57C3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1849F78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66F053B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4A4048F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329076C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7EAEC7FC">
      <w:pPr>
        <w:widowControl/>
        <w:jc w:val="left"/>
        <w:rPr>
          <w:b/>
          <w:bCs/>
          <w:kern w:val="28"/>
          <w:sz w:val="32"/>
          <w:szCs w:val="32"/>
          <w:lang w:val="zh-CN" w:eastAsia="zh-CN"/>
        </w:rPr>
      </w:pPr>
      <w:r>
        <w:br w:type="page"/>
      </w:r>
    </w:p>
    <w:p w14:paraId="3B6E8782">
      <w:pPr>
        <w:pStyle w:val="16"/>
        <w:rPr>
          <w:rFonts w:ascii="Times New Roman" w:hAnsi="Times New Roman"/>
        </w:rPr>
      </w:pPr>
      <w:r>
        <w:rPr>
          <w:rFonts w:ascii="Times New Roman" w:hAnsi="Times New Roman"/>
        </w:rPr>
        <w:t>第四部分  合同条款</w:t>
      </w:r>
    </w:p>
    <w:p w14:paraId="5FEB0661">
      <w:pPr>
        <w:tabs>
          <w:tab w:val="left" w:pos="412"/>
          <w:tab w:val="left" w:pos="618"/>
        </w:tabs>
        <w:spacing w:line="520" w:lineRule="exact"/>
        <w:jc w:val="center"/>
        <w:rPr>
          <w:b/>
          <w:sz w:val="30"/>
          <w:szCs w:val="30"/>
        </w:rPr>
      </w:pPr>
      <w:r>
        <w:rPr>
          <w:b/>
          <w:sz w:val="30"/>
          <w:szCs w:val="30"/>
        </w:rPr>
        <w:t>合同一般条款</w:t>
      </w:r>
    </w:p>
    <w:p w14:paraId="7BC35A4E">
      <w:pPr>
        <w:tabs>
          <w:tab w:val="left" w:pos="0"/>
          <w:tab w:val="left" w:pos="315"/>
        </w:tabs>
        <w:spacing w:line="520" w:lineRule="exact"/>
        <w:ind w:firstLine="480"/>
        <w:rPr>
          <w:sz w:val="24"/>
          <w:szCs w:val="24"/>
        </w:rPr>
      </w:pPr>
      <w:r>
        <w:rPr>
          <w:sz w:val="24"/>
          <w:szCs w:val="24"/>
        </w:rPr>
        <w:t xml:space="preserve">需方：  </w:t>
      </w:r>
    </w:p>
    <w:p w14:paraId="4C440EE6">
      <w:pPr>
        <w:tabs>
          <w:tab w:val="left" w:pos="0"/>
          <w:tab w:val="left" w:pos="315"/>
        </w:tabs>
        <w:spacing w:line="520" w:lineRule="exact"/>
        <w:ind w:firstLine="480"/>
        <w:rPr>
          <w:sz w:val="24"/>
          <w:szCs w:val="24"/>
        </w:rPr>
      </w:pPr>
      <w:r>
        <w:rPr>
          <w:sz w:val="24"/>
          <w:szCs w:val="24"/>
        </w:rPr>
        <w:t xml:space="preserve">供方： </w:t>
      </w:r>
    </w:p>
    <w:p w14:paraId="5CFE264C">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2CB20FC6">
      <w:pPr>
        <w:pStyle w:val="34"/>
        <w:numPr>
          <w:ilvl w:val="0"/>
          <w:numId w:val="2"/>
        </w:numPr>
        <w:spacing w:line="480" w:lineRule="exact"/>
        <w:ind w:firstLineChars="0"/>
        <w:rPr>
          <w:sz w:val="24"/>
          <w:szCs w:val="24"/>
        </w:rPr>
      </w:pPr>
      <w:r>
        <w:rPr>
          <w:rFonts w:hint="eastAsia"/>
          <w:sz w:val="24"/>
          <w:szCs w:val="24"/>
        </w:rPr>
        <w:t>本合同为中小企业预留合同</w:t>
      </w:r>
    </w:p>
    <w:p w14:paraId="4FE1252F">
      <w:pPr>
        <w:pStyle w:val="34"/>
        <w:numPr>
          <w:ilvl w:val="0"/>
          <w:numId w:val="2"/>
        </w:numPr>
        <w:spacing w:line="480" w:lineRule="exact"/>
        <w:ind w:firstLineChars="0"/>
        <w:rPr>
          <w:sz w:val="24"/>
          <w:szCs w:val="24"/>
        </w:rPr>
      </w:pPr>
      <w:r>
        <w:rPr>
          <w:rFonts w:hint="eastAsia"/>
          <w:sz w:val="24"/>
          <w:szCs w:val="24"/>
        </w:rPr>
        <w:t>本合同非中小企业预留合同</w:t>
      </w:r>
    </w:p>
    <w:p w14:paraId="4B94E11C">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73F56BBE">
      <w:pPr>
        <w:tabs>
          <w:tab w:val="left" w:pos="1133"/>
        </w:tabs>
        <w:spacing w:line="520" w:lineRule="exact"/>
        <w:ind w:firstLine="448" w:firstLineChars="200"/>
        <w:rPr>
          <w:sz w:val="24"/>
          <w:szCs w:val="24"/>
        </w:rPr>
      </w:pPr>
      <w:r>
        <w:rPr>
          <w:sz w:val="24"/>
          <w:szCs w:val="24"/>
        </w:rPr>
        <w:t>一、采购内容：  （详见附件）</w:t>
      </w:r>
    </w:p>
    <w:p w14:paraId="4FFBF2B1">
      <w:pPr>
        <w:tabs>
          <w:tab w:val="left" w:pos="1133"/>
        </w:tabs>
        <w:spacing w:line="520" w:lineRule="exact"/>
        <w:ind w:firstLine="448" w:firstLineChars="200"/>
        <w:rPr>
          <w:sz w:val="24"/>
          <w:szCs w:val="24"/>
        </w:rPr>
      </w:pPr>
      <w:r>
        <w:rPr>
          <w:sz w:val="24"/>
          <w:szCs w:val="24"/>
        </w:rPr>
        <w:t xml:space="preserve">    合同总价款：人民币  元</w:t>
      </w:r>
    </w:p>
    <w:p w14:paraId="132D2872">
      <w:pPr>
        <w:tabs>
          <w:tab w:val="left" w:pos="1133"/>
        </w:tabs>
        <w:spacing w:line="520" w:lineRule="exact"/>
        <w:ind w:firstLine="448" w:firstLineChars="200"/>
        <w:rPr>
          <w:sz w:val="24"/>
          <w:szCs w:val="24"/>
        </w:rPr>
      </w:pPr>
      <w:r>
        <w:rPr>
          <w:sz w:val="24"/>
          <w:szCs w:val="24"/>
        </w:rPr>
        <w:t xml:space="preserve">    大写：人民币  元整</w:t>
      </w:r>
    </w:p>
    <w:p w14:paraId="6C9FE21D">
      <w:pPr>
        <w:tabs>
          <w:tab w:val="left" w:pos="360"/>
        </w:tabs>
        <w:spacing w:line="520" w:lineRule="exact"/>
        <w:ind w:firstLine="448" w:firstLineChars="200"/>
        <w:rPr>
          <w:sz w:val="24"/>
          <w:szCs w:val="24"/>
        </w:rPr>
      </w:pPr>
      <w:r>
        <w:rPr>
          <w:sz w:val="24"/>
          <w:szCs w:val="24"/>
        </w:rPr>
        <w:t>二、质量要求及对质量负责条件和期限：见附件。</w:t>
      </w:r>
    </w:p>
    <w:p w14:paraId="00A0993B">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5703DC55">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761621B3">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75F492AE">
      <w:pPr>
        <w:tabs>
          <w:tab w:val="left" w:pos="360"/>
          <w:tab w:val="left" w:pos="721"/>
        </w:tabs>
        <w:spacing w:line="520" w:lineRule="exact"/>
        <w:rPr>
          <w:sz w:val="24"/>
          <w:szCs w:val="24"/>
        </w:rPr>
      </w:pPr>
      <w:r>
        <w:rPr>
          <w:sz w:val="24"/>
          <w:szCs w:val="24"/>
        </w:rPr>
        <w:t xml:space="preserve">    六、验收工作由需方负责对合同进行验收。</w:t>
      </w:r>
    </w:p>
    <w:p w14:paraId="3D369B40">
      <w:pPr>
        <w:tabs>
          <w:tab w:val="left" w:pos="360"/>
        </w:tabs>
        <w:spacing w:line="520" w:lineRule="exact"/>
        <w:rPr>
          <w:sz w:val="24"/>
          <w:szCs w:val="24"/>
        </w:rPr>
      </w:pPr>
      <w:r>
        <w:rPr>
          <w:sz w:val="24"/>
          <w:szCs w:val="24"/>
        </w:rPr>
        <w:t xml:space="preserve">    七、货款支付方式：见附件。</w:t>
      </w:r>
    </w:p>
    <w:p w14:paraId="512EE0B4">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288FDBB9">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03333C1A">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14:paraId="2B5A65E1">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7E029CA0">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3C173859">
        <w:tblPrEx>
          <w:tblCellMar>
            <w:top w:w="0" w:type="dxa"/>
            <w:left w:w="108" w:type="dxa"/>
            <w:bottom w:w="0" w:type="dxa"/>
            <w:right w:w="108" w:type="dxa"/>
          </w:tblCellMar>
        </w:tblPrEx>
        <w:tc>
          <w:tcPr>
            <w:tcW w:w="4261" w:type="dxa"/>
          </w:tcPr>
          <w:p w14:paraId="5F565E69">
            <w:pPr>
              <w:tabs>
                <w:tab w:val="left" w:pos="0"/>
                <w:tab w:val="left" w:pos="315"/>
              </w:tabs>
              <w:spacing w:line="520" w:lineRule="exact"/>
              <w:rPr>
                <w:sz w:val="24"/>
                <w:szCs w:val="24"/>
              </w:rPr>
            </w:pPr>
            <w:r>
              <w:rPr>
                <w:sz w:val="24"/>
                <w:szCs w:val="24"/>
              </w:rPr>
              <w:t xml:space="preserve">供方（公章）： </w:t>
            </w:r>
          </w:p>
        </w:tc>
        <w:tc>
          <w:tcPr>
            <w:tcW w:w="4261" w:type="dxa"/>
          </w:tcPr>
          <w:p w14:paraId="3AB9DCDA">
            <w:pPr>
              <w:tabs>
                <w:tab w:val="left" w:pos="0"/>
                <w:tab w:val="left" w:pos="315"/>
              </w:tabs>
              <w:spacing w:line="520" w:lineRule="exact"/>
              <w:rPr>
                <w:sz w:val="24"/>
                <w:szCs w:val="24"/>
              </w:rPr>
            </w:pPr>
            <w:r>
              <w:rPr>
                <w:sz w:val="24"/>
                <w:szCs w:val="24"/>
              </w:rPr>
              <w:t xml:space="preserve">需方（公章）： </w:t>
            </w:r>
          </w:p>
        </w:tc>
      </w:tr>
      <w:tr w14:paraId="20D4CC4D">
        <w:tblPrEx>
          <w:tblCellMar>
            <w:top w:w="0" w:type="dxa"/>
            <w:left w:w="108" w:type="dxa"/>
            <w:bottom w:w="0" w:type="dxa"/>
            <w:right w:w="108" w:type="dxa"/>
          </w:tblCellMar>
        </w:tblPrEx>
        <w:tc>
          <w:tcPr>
            <w:tcW w:w="4261" w:type="dxa"/>
          </w:tcPr>
          <w:p w14:paraId="12DE86B4">
            <w:pPr>
              <w:tabs>
                <w:tab w:val="left" w:pos="0"/>
                <w:tab w:val="left" w:pos="315"/>
              </w:tabs>
              <w:spacing w:line="520" w:lineRule="exact"/>
              <w:rPr>
                <w:sz w:val="24"/>
                <w:szCs w:val="24"/>
              </w:rPr>
            </w:pPr>
            <w:r>
              <w:rPr>
                <w:sz w:val="24"/>
                <w:szCs w:val="24"/>
              </w:rPr>
              <w:t xml:space="preserve">地址：  </w:t>
            </w:r>
          </w:p>
        </w:tc>
        <w:tc>
          <w:tcPr>
            <w:tcW w:w="4261" w:type="dxa"/>
          </w:tcPr>
          <w:p w14:paraId="177A6BC5">
            <w:pPr>
              <w:tabs>
                <w:tab w:val="left" w:pos="0"/>
                <w:tab w:val="left" w:pos="315"/>
              </w:tabs>
              <w:spacing w:line="520" w:lineRule="exact"/>
              <w:rPr>
                <w:sz w:val="24"/>
                <w:szCs w:val="24"/>
              </w:rPr>
            </w:pPr>
            <w:r>
              <w:rPr>
                <w:sz w:val="24"/>
                <w:szCs w:val="24"/>
              </w:rPr>
              <w:t xml:space="preserve">地址： </w:t>
            </w:r>
          </w:p>
        </w:tc>
      </w:tr>
      <w:tr w14:paraId="1D523F54">
        <w:tblPrEx>
          <w:tblCellMar>
            <w:top w:w="0" w:type="dxa"/>
            <w:left w:w="108" w:type="dxa"/>
            <w:bottom w:w="0" w:type="dxa"/>
            <w:right w:w="108" w:type="dxa"/>
          </w:tblCellMar>
        </w:tblPrEx>
        <w:tc>
          <w:tcPr>
            <w:tcW w:w="4261" w:type="dxa"/>
          </w:tcPr>
          <w:p w14:paraId="19B67D53">
            <w:pPr>
              <w:tabs>
                <w:tab w:val="left" w:pos="360"/>
              </w:tabs>
              <w:spacing w:line="520" w:lineRule="exact"/>
              <w:rPr>
                <w:sz w:val="24"/>
                <w:szCs w:val="24"/>
              </w:rPr>
            </w:pPr>
            <w:r>
              <w:rPr>
                <w:sz w:val="24"/>
                <w:szCs w:val="24"/>
              </w:rPr>
              <w:t xml:space="preserve">法定代表人： </w:t>
            </w:r>
          </w:p>
        </w:tc>
        <w:tc>
          <w:tcPr>
            <w:tcW w:w="4261" w:type="dxa"/>
          </w:tcPr>
          <w:p w14:paraId="0F0C95BB">
            <w:pPr>
              <w:tabs>
                <w:tab w:val="left" w:pos="360"/>
              </w:tabs>
              <w:spacing w:line="520" w:lineRule="exact"/>
              <w:rPr>
                <w:sz w:val="24"/>
                <w:szCs w:val="24"/>
              </w:rPr>
            </w:pPr>
            <w:r>
              <w:rPr>
                <w:sz w:val="24"/>
                <w:szCs w:val="24"/>
              </w:rPr>
              <w:t xml:space="preserve">法定代表人： </w:t>
            </w:r>
          </w:p>
        </w:tc>
      </w:tr>
      <w:tr w14:paraId="33F4C64F">
        <w:tblPrEx>
          <w:tblCellMar>
            <w:top w:w="0" w:type="dxa"/>
            <w:left w:w="108" w:type="dxa"/>
            <w:bottom w:w="0" w:type="dxa"/>
            <w:right w:w="108" w:type="dxa"/>
          </w:tblCellMar>
        </w:tblPrEx>
        <w:tc>
          <w:tcPr>
            <w:tcW w:w="4261" w:type="dxa"/>
          </w:tcPr>
          <w:p w14:paraId="34A4A94D">
            <w:pPr>
              <w:tabs>
                <w:tab w:val="left" w:pos="360"/>
              </w:tabs>
              <w:spacing w:line="520" w:lineRule="exact"/>
              <w:rPr>
                <w:sz w:val="24"/>
                <w:szCs w:val="24"/>
              </w:rPr>
            </w:pPr>
            <w:r>
              <w:rPr>
                <w:sz w:val="24"/>
                <w:szCs w:val="24"/>
              </w:rPr>
              <w:t xml:space="preserve">委托代理人： </w:t>
            </w:r>
          </w:p>
        </w:tc>
        <w:tc>
          <w:tcPr>
            <w:tcW w:w="4261" w:type="dxa"/>
          </w:tcPr>
          <w:p w14:paraId="4B2DCF77">
            <w:pPr>
              <w:tabs>
                <w:tab w:val="left" w:pos="360"/>
              </w:tabs>
              <w:spacing w:line="520" w:lineRule="exact"/>
              <w:rPr>
                <w:sz w:val="24"/>
                <w:szCs w:val="24"/>
              </w:rPr>
            </w:pPr>
            <w:r>
              <w:rPr>
                <w:sz w:val="24"/>
                <w:szCs w:val="24"/>
              </w:rPr>
              <w:t xml:space="preserve">委托代理人： </w:t>
            </w:r>
          </w:p>
        </w:tc>
      </w:tr>
      <w:tr w14:paraId="0DBB414B">
        <w:tblPrEx>
          <w:tblCellMar>
            <w:top w:w="0" w:type="dxa"/>
            <w:left w:w="108" w:type="dxa"/>
            <w:bottom w:w="0" w:type="dxa"/>
            <w:right w:w="108" w:type="dxa"/>
          </w:tblCellMar>
        </w:tblPrEx>
        <w:tc>
          <w:tcPr>
            <w:tcW w:w="4261" w:type="dxa"/>
          </w:tcPr>
          <w:p w14:paraId="199ACEF4">
            <w:pPr>
              <w:tabs>
                <w:tab w:val="left" w:pos="360"/>
              </w:tabs>
              <w:spacing w:line="520" w:lineRule="exact"/>
              <w:rPr>
                <w:sz w:val="24"/>
                <w:szCs w:val="24"/>
              </w:rPr>
            </w:pPr>
            <w:r>
              <w:rPr>
                <w:sz w:val="24"/>
                <w:szCs w:val="24"/>
              </w:rPr>
              <w:t>电话：</w:t>
            </w:r>
          </w:p>
        </w:tc>
        <w:tc>
          <w:tcPr>
            <w:tcW w:w="4261" w:type="dxa"/>
          </w:tcPr>
          <w:p w14:paraId="00B7A0AB">
            <w:pPr>
              <w:tabs>
                <w:tab w:val="left" w:pos="360"/>
              </w:tabs>
              <w:spacing w:line="520" w:lineRule="exact"/>
              <w:rPr>
                <w:sz w:val="24"/>
                <w:szCs w:val="24"/>
              </w:rPr>
            </w:pPr>
            <w:r>
              <w:rPr>
                <w:sz w:val="24"/>
                <w:szCs w:val="24"/>
              </w:rPr>
              <w:t>电话：</w:t>
            </w:r>
          </w:p>
        </w:tc>
      </w:tr>
    </w:tbl>
    <w:p w14:paraId="733B4716">
      <w:pPr>
        <w:rPr>
          <w:sz w:val="24"/>
          <w:szCs w:val="24"/>
        </w:rPr>
      </w:pPr>
    </w:p>
    <w:p w14:paraId="060A44C5">
      <w:pPr>
        <w:rPr>
          <w:szCs w:val="24"/>
        </w:rPr>
      </w:pPr>
      <w:r>
        <w:rPr>
          <w:sz w:val="24"/>
          <w:szCs w:val="24"/>
        </w:rPr>
        <w:t>时间：20</w:t>
      </w:r>
      <w:r>
        <w:rPr>
          <w:rFonts w:hint="eastAsia"/>
          <w:sz w:val="24"/>
          <w:szCs w:val="24"/>
        </w:rPr>
        <w:t xml:space="preserve">  </w:t>
      </w:r>
      <w:r>
        <w:rPr>
          <w:sz w:val="24"/>
          <w:szCs w:val="24"/>
        </w:rPr>
        <w:t>年  月  日</w:t>
      </w:r>
    </w:p>
    <w:p w14:paraId="417A7481">
      <w:pPr>
        <w:jc w:val="center"/>
        <w:rPr>
          <w:b/>
          <w:sz w:val="30"/>
          <w:szCs w:val="30"/>
        </w:rPr>
      </w:pPr>
      <w:r>
        <w:rPr>
          <w:b/>
          <w:sz w:val="30"/>
          <w:szCs w:val="30"/>
        </w:rPr>
        <w:br w:type="page"/>
      </w:r>
      <w:r>
        <w:rPr>
          <w:b/>
          <w:sz w:val="30"/>
          <w:szCs w:val="30"/>
        </w:rPr>
        <w:t>合同特殊条款</w:t>
      </w:r>
    </w:p>
    <w:p w14:paraId="253E3D09">
      <w:pPr>
        <w:tabs>
          <w:tab w:val="left" w:pos="360"/>
        </w:tabs>
        <w:spacing w:line="520" w:lineRule="exact"/>
        <w:ind w:firstLine="383" w:firstLineChars="171"/>
        <w:rPr>
          <w:color w:val="000000"/>
          <w:sz w:val="24"/>
          <w:szCs w:val="24"/>
        </w:rPr>
      </w:pPr>
    </w:p>
    <w:p w14:paraId="32E82A88">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657AFD63">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228E5424">
      <w:pPr>
        <w:autoSpaceDE w:val="0"/>
        <w:autoSpaceDN w:val="0"/>
        <w:adjustRightInd w:val="0"/>
        <w:spacing w:line="360" w:lineRule="auto"/>
        <w:ind w:firstLine="448" w:firstLineChars="200"/>
        <w:rPr>
          <w:sz w:val="24"/>
        </w:rPr>
      </w:pPr>
    </w:p>
    <w:p w14:paraId="7E01EA3F">
      <w:pPr>
        <w:widowControl/>
        <w:jc w:val="left"/>
        <w:rPr>
          <w:sz w:val="24"/>
        </w:rPr>
      </w:pPr>
      <w:r>
        <w:rPr>
          <w:sz w:val="24"/>
        </w:rPr>
        <w:br w:type="page"/>
      </w:r>
    </w:p>
    <w:p w14:paraId="0BE5DF9F">
      <w:pPr>
        <w:pStyle w:val="16"/>
        <w:rPr>
          <w:rFonts w:ascii="Times New Roman" w:hAnsi="Times New Roman"/>
        </w:rPr>
      </w:pPr>
      <w:r>
        <w:rPr>
          <w:rFonts w:ascii="Times New Roman" w:hAnsi="Times New Roman"/>
        </w:rPr>
        <w:t>第五部分  投标文件格式</w:t>
      </w:r>
    </w:p>
    <w:p w14:paraId="6E0B260B">
      <w:pPr>
        <w:autoSpaceDN w:val="0"/>
        <w:spacing w:line="360" w:lineRule="auto"/>
        <w:jc w:val="center"/>
        <w:rPr>
          <w:b/>
          <w:bCs/>
          <w:sz w:val="24"/>
        </w:rPr>
      </w:pPr>
      <w:r>
        <w:rPr>
          <w:b/>
          <w:bCs/>
          <w:sz w:val="24"/>
        </w:rPr>
        <w:t>投标文件封面格式</w:t>
      </w:r>
    </w:p>
    <w:p w14:paraId="520465E3">
      <w:pPr>
        <w:autoSpaceDE w:val="0"/>
        <w:autoSpaceDN w:val="0"/>
        <w:adjustRightInd w:val="0"/>
        <w:spacing w:line="520" w:lineRule="exact"/>
      </w:pPr>
    </w:p>
    <w:p w14:paraId="03717292">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D938278">
      <w:pPr>
        <w:autoSpaceDE w:val="0"/>
        <w:autoSpaceDN w:val="0"/>
        <w:adjustRightInd w:val="0"/>
        <w:spacing w:line="520" w:lineRule="exact"/>
        <w:rPr>
          <w:b/>
          <w:kern w:val="0"/>
          <w:sz w:val="24"/>
        </w:rPr>
      </w:pPr>
    </w:p>
    <w:p w14:paraId="1C0CC4A5">
      <w:pPr>
        <w:autoSpaceDE w:val="0"/>
        <w:autoSpaceDN w:val="0"/>
        <w:adjustRightInd w:val="0"/>
        <w:spacing w:line="520" w:lineRule="exact"/>
        <w:rPr>
          <w:b/>
          <w:kern w:val="0"/>
          <w:sz w:val="24"/>
        </w:rPr>
      </w:pPr>
    </w:p>
    <w:p w14:paraId="1044A1B1">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420F472B">
      <w:pPr>
        <w:autoSpaceDE w:val="0"/>
        <w:autoSpaceDN w:val="0"/>
        <w:adjustRightInd w:val="0"/>
        <w:spacing w:line="520" w:lineRule="exact"/>
        <w:rPr>
          <w:b/>
          <w:kern w:val="0"/>
          <w:sz w:val="36"/>
          <w:szCs w:val="36"/>
        </w:rPr>
      </w:pPr>
    </w:p>
    <w:p w14:paraId="79E84BAC">
      <w:pPr>
        <w:autoSpaceDE w:val="0"/>
        <w:autoSpaceDN w:val="0"/>
        <w:adjustRightInd w:val="0"/>
        <w:spacing w:line="520" w:lineRule="exact"/>
        <w:jc w:val="center"/>
        <w:rPr>
          <w:b/>
          <w:color w:val="FF0000"/>
          <w:kern w:val="0"/>
          <w:sz w:val="24"/>
        </w:rPr>
      </w:pPr>
      <w:r>
        <w:rPr>
          <w:b/>
          <w:color w:val="FF0000"/>
          <w:kern w:val="0"/>
          <w:sz w:val="24"/>
        </w:rPr>
        <w:t>（加盖电子签章）</w:t>
      </w:r>
    </w:p>
    <w:p w14:paraId="737F08EE">
      <w:pPr>
        <w:spacing w:before="85" w:beforeLines="30" w:after="199" w:afterLines="70" w:line="540" w:lineRule="exact"/>
        <w:ind w:left="582" w:leftChars="300"/>
        <w:rPr>
          <w:b/>
          <w:sz w:val="34"/>
          <w:szCs w:val="34"/>
        </w:rPr>
      </w:pPr>
      <w:r>
        <w:rPr>
          <w:b/>
          <w:sz w:val="34"/>
          <w:szCs w:val="34"/>
        </w:rPr>
        <w:t>项目编号：</w:t>
      </w:r>
    </w:p>
    <w:p w14:paraId="63E05662">
      <w:pPr>
        <w:spacing w:before="85" w:beforeLines="30" w:after="199" w:afterLines="70" w:line="540" w:lineRule="exact"/>
        <w:ind w:left="2027" w:leftChars="300" w:hanging="1445" w:hangingChars="446"/>
        <w:rPr>
          <w:b/>
          <w:sz w:val="34"/>
          <w:szCs w:val="34"/>
        </w:rPr>
      </w:pPr>
      <w:r>
        <w:rPr>
          <w:b/>
          <w:sz w:val="34"/>
          <w:szCs w:val="34"/>
        </w:rPr>
        <w:t>项目名称：</w:t>
      </w:r>
    </w:p>
    <w:p w14:paraId="00E184E6">
      <w:pPr>
        <w:spacing w:before="85" w:beforeLines="30" w:after="199" w:afterLines="70" w:line="540" w:lineRule="exact"/>
        <w:ind w:left="2027" w:leftChars="300" w:hanging="1445" w:hangingChars="446"/>
        <w:rPr>
          <w:b/>
          <w:sz w:val="34"/>
          <w:szCs w:val="34"/>
        </w:rPr>
      </w:pPr>
      <w:r>
        <w:rPr>
          <w:b/>
          <w:sz w:val="34"/>
          <w:szCs w:val="34"/>
        </w:rPr>
        <w:t>所投包号：</w:t>
      </w:r>
    </w:p>
    <w:p w14:paraId="10ECA5CB">
      <w:pPr>
        <w:spacing w:before="85" w:beforeLines="30" w:after="199" w:afterLines="70" w:line="540" w:lineRule="exact"/>
        <w:ind w:left="582" w:leftChars="300"/>
        <w:rPr>
          <w:b/>
          <w:sz w:val="34"/>
          <w:szCs w:val="34"/>
        </w:rPr>
      </w:pPr>
      <w:r>
        <w:rPr>
          <w:b/>
          <w:sz w:val="34"/>
          <w:szCs w:val="34"/>
        </w:rPr>
        <w:t>投标单位名称：</w:t>
      </w:r>
    </w:p>
    <w:p w14:paraId="1B7792C5">
      <w:pPr>
        <w:spacing w:before="85" w:beforeLines="30" w:after="199" w:afterLines="70" w:line="540" w:lineRule="exact"/>
        <w:ind w:left="582" w:leftChars="300"/>
        <w:rPr>
          <w:b/>
          <w:sz w:val="34"/>
          <w:szCs w:val="34"/>
        </w:rPr>
      </w:pPr>
      <w:r>
        <w:rPr>
          <w:rFonts w:hint="eastAsia"/>
          <w:b/>
          <w:sz w:val="34"/>
          <w:szCs w:val="34"/>
        </w:rPr>
        <w:t>投标代表人姓名：</w:t>
      </w:r>
    </w:p>
    <w:p w14:paraId="58D86739">
      <w:pPr>
        <w:spacing w:before="85" w:beforeLines="30" w:after="199" w:afterLines="70" w:line="540" w:lineRule="exact"/>
        <w:ind w:left="582" w:leftChars="300"/>
        <w:rPr>
          <w:b/>
          <w:sz w:val="34"/>
          <w:szCs w:val="34"/>
        </w:rPr>
      </w:pPr>
    </w:p>
    <w:p w14:paraId="280FA851">
      <w:pPr>
        <w:spacing w:before="85" w:beforeLines="30" w:after="199" w:afterLines="70" w:line="540" w:lineRule="exact"/>
        <w:ind w:left="582" w:leftChars="300"/>
        <w:rPr>
          <w:b/>
          <w:sz w:val="34"/>
          <w:szCs w:val="34"/>
        </w:rPr>
      </w:pPr>
    </w:p>
    <w:p w14:paraId="783A71FB">
      <w:pPr>
        <w:spacing w:before="85" w:beforeLines="30" w:after="199" w:afterLines="70" w:line="540" w:lineRule="exact"/>
        <w:ind w:left="582" w:leftChars="300"/>
        <w:rPr>
          <w:b/>
          <w:sz w:val="34"/>
          <w:szCs w:val="34"/>
        </w:rPr>
      </w:pPr>
    </w:p>
    <w:p w14:paraId="4DE71C10">
      <w:pPr>
        <w:spacing w:before="85" w:beforeLines="30" w:after="199" w:afterLines="70" w:line="540" w:lineRule="exact"/>
        <w:ind w:left="582" w:leftChars="300"/>
        <w:rPr>
          <w:b/>
          <w:bCs/>
          <w:sz w:val="24"/>
        </w:rPr>
      </w:pPr>
      <w:r>
        <w:rPr>
          <w:b/>
          <w:sz w:val="34"/>
          <w:szCs w:val="34"/>
        </w:rPr>
        <w:t>投标日期：   年   月   日</w:t>
      </w:r>
    </w:p>
    <w:p w14:paraId="2CD9ADA9">
      <w:pPr>
        <w:widowControl/>
        <w:jc w:val="left"/>
        <w:rPr>
          <w:b/>
          <w:bCs/>
          <w:sz w:val="24"/>
        </w:rPr>
      </w:pPr>
      <w:r>
        <w:rPr>
          <w:b/>
          <w:bCs/>
          <w:sz w:val="24"/>
        </w:rPr>
        <w:br w:type="page"/>
      </w:r>
    </w:p>
    <w:p w14:paraId="63BA06A2">
      <w:pPr>
        <w:autoSpaceDN w:val="0"/>
        <w:spacing w:line="360" w:lineRule="auto"/>
        <w:jc w:val="center"/>
        <w:rPr>
          <w:b/>
          <w:bCs/>
          <w:sz w:val="24"/>
        </w:rPr>
      </w:pPr>
      <w:r>
        <w:rPr>
          <w:b/>
          <w:bCs/>
          <w:sz w:val="24"/>
        </w:rPr>
        <w:t>投标文件总目录</w:t>
      </w:r>
    </w:p>
    <w:p w14:paraId="0FAC6FE6">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94FCE98">
      <w:pPr>
        <w:widowControl/>
        <w:jc w:val="center"/>
        <w:rPr>
          <w:b/>
          <w:sz w:val="24"/>
        </w:rPr>
      </w:pPr>
    </w:p>
    <w:p w14:paraId="0C4828F2">
      <w:pPr>
        <w:widowControl/>
        <w:jc w:val="left"/>
        <w:rPr>
          <w:b/>
          <w:sz w:val="24"/>
        </w:rPr>
      </w:pPr>
      <w:r>
        <w:rPr>
          <w:b/>
          <w:sz w:val="24"/>
        </w:rPr>
        <w:br w:type="page"/>
      </w:r>
    </w:p>
    <w:p w14:paraId="6B4BE01F">
      <w:pPr>
        <w:widowControl/>
        <w:jc w:val="center"/>
        <w:rPr>
          <w:b/>
          <w:sz w:val="24"/>
        </w:rPr>
      </w:pPr>
      <w:r>
        <w:rPr>
          <w:b/>
          <w:sz w:val="24"/>
        </w:rPr>
        <w:t>评分因素及评标标准页码检索</w:t>
      </w:r>
    </w:p>
    <w:p w14:paraId="1FDEC18A">
      <w:pPr>
        <w:widowControl/>
        <w:jc w:val="center"/>
        <w:rPr>
          <w:b/>
          <w:sz w:val="24"/>
        </w:rPr>
      </w:pPr>
      <w:r>
        <w:rPr>
          <w:b/>
          <w:bCs/>
          <w:sz w:val="24"/>
        </w:rPr>
        <w:t>（需投标人按招标文件“评分因素及评标标准”中每个评分项逐项列明页码）</w:t>
      </w:r>
    </w:p>
    <w:p w14:paraId="329D8F0D">
      <w:pPr>
        <w:widowControl/>
        <w:jc w:val="left"/>
        <w:rPr>
          <w:sz w:val="24"/>
        </w:rPr>
      </w:pPr>
      <w:r>
        <w:rPr>
          <w:sz w:val="24"/>
        </w:rPr>
        <w:br w:type="page"/>
      </w:r>
    </w:p>
    <w:p w14:paraId="32BD7566">
      <w:pPr>
        <w:tabs>
          <w:tab w:val="left" w:pos="360"/>
        </w:tabs>
        <w:spacing w:after="285" w:afterLines="100" w:line="360" w:lineRule="auto"/>
        <w:rPr>
          <w:b/>
          <w:sz w:val="24"/>
        </w:rPr>
      </w:pPr>
      <w:r>
        <w:rPr>
          <w:b/>
          <w:sz w:val="24"/>
        </w:rPr>
        <w:t>附件1</w:t>
      </w:r>
    </w:p>
    <w:p w14:paraId="143369F7">
      <w:pPr>
        <w:autoSpaceDN w:val="0"/>
        <w:spacing w:line="360" w:lineRule="auto"/>
        <w:jc w:val="center"/>
        <w:rPr>
          <w:b/>
          <w:bCs/>
          <w:sz w:val="24"/>
        </w:rPr>
      </w:pPr>
      <w:r>
        <w:rPr>
          <w:b/>
          <w:bCs/>
          <w:sz w:val="24"/>
        </w:rPr>
        <w:t>投标书</w:t>
      </w:r>
    </w:p>
    <w:p w14:paraId="6519914F">
      <w:pPr>
        <w:spacing w:line="360" w:lineRule="auto"/>
        <w:rPr>
          <w:sz w:val="24"/>
        </w:rPr>
      </w:pPr>
      <w:r>
        <w:rPr>
          <w:sz w:val="24"/>
        </w:rPr>
        <w:t>致：天津市政府采购中心</w:t>
      </w:r>
    </w:p>
    <w:p w14:paraId="2640B107">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4744AE37">
      <w:pPr>
        <w:spacing w:line="360" w:lineRule="auto"/>
        <w:ind w:firstLine="448" w:firstLineChars="200"/>
        <w:rPr>
          <w:sz w:val="24"/>
        </w:rPr>
      </w:pPr>
      <w:r>
        <w:rPr>
          <w:sz w:val="24"/>
        </w:rPr>
        <w:t>据此函，签字代表宣布同意如下：</w:t>
      </w:r>
    </w:p>
    <w:p w14:paraId="6BA95833">
      <w:pPr>
        <w:spacing w:line="360" w:lineRule="auto"/>
        <w:ind w:firstLine="448" w:firstLineChars="200"/>
        <w:rPr>
          <w:sz w:val="24"/>
        </w:rPr>
      </w:pPr>
      <w:r>
        <w:rPr>
          <w:sz w:val="24"/>
        </w:rPr>
        <w:t>1. 所附投标报价表中规定的应提供和交付的服务投标总价为：</w:t>
      </w:r>
    </w:p>
    <w:p w14:paraId="0DCEB190">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2E6FA12B">
      <w:pPr>
        <w:spacing w:line="360" w:lineRule="auto"/>
        <w:ind w:firstLine="448" w:firstLineChars="200"/>
        <w:rPr>
          <w:sz w:val="24"/>
        </w:rPr>
      </w:pPr>
      <w:r>
        <w:rPr>
          <w:sz w:val="24"/>
        </w:rPr>
        <w:t>2. 我公司将按招标文件的规定履行合同责任和义务。</w:t>
      </w:r>
    </w:p>
    <w:p w14:paraId="408727C1">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613939C">
      <w:pPr>
        <w:spacing w:line="360" w:lineRule="auto"/>
        <w:ind w:firstLine="448" w:firstLineChars="200"/>
        <w:rPr>
          <w:sz w:val="24"/>
        </w:rPr>
      </w:pPr>
      <w:r>
        <w:rPr>
          <w:sz w:val="24"/>
        </w:rPr>
        <w:t>4. 我公司的投标有效期为开标之日起60天。</w:t>
      </w:r>
    </w:p>
    <w:p w14:paraId="46522019">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6DD9C8F">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4BAD8423">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3A54C23">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06352B19">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6664966">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E8B9FD4">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6F7E11ED">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2670DE02">
      <w:pPr>
        <w:spacing w:line="360" w:lineRule="auto"/>
        <w:ind w:firstLine="448" w:firstLineChars="200"/>
        <w:rPr>
          <w:sz w:val="24"/>
        </w:rPr>
      </w:pPr>
      <w:r>
        <w:rPr>
          <w:rFonts w:hint="eastAsia"/>
          <w:sz w:val="24"/>
        </w:rPr>
        <w:t>纳税人识别号：</w:t>
      </w:r>
    </w:p>
    <w:p w14:paraId="208DCE1B">
      <w:pPr>
        <w:spacing w:line="360" w:lineRule="auto"/>
        <w:ind w:firstLine="448" w:firstLineChars="200"/>
        <w:rPr>
          <w:sz w:val="24"/>
        </w:rPr>
      </w:pPr>
      <w:r>
        <w:rPr>
          <w:rFonts w:hint="eastAsia"/>
          <w:sz w:val="24"/>
        </w:rPr>
        <w:t>地址、电话：</w:t>
      </w:r>
    </w:p>
    <w:p w14:paraId="250F89D4">
      <w:pPr>
        <w:spacing w:line="360" w:lineRule="auto"/>
        <w:ind w:firstLine="448" w:firstLineChars="200"/>
        <w:rPr>
          <w:sz w:val="24"/>
        </w:rPr>
      </w:pPr>
      <w:r>
        <w:rPr>
          <w:rFonts w:hint="eastAsia"/>
          <w:sz w:val="24"/>
        </w:rPr>
        <w:t>开户行及账号：</w:t>
      </w:r>
    </w:p>
    <w:p w14:paraId="6AF1C963">
      <w:pPr>
        <w:spacing w:line="360" w:lineRule="auto"/>
        <w:ind w:firstLine="448" w:firstLineChars="200"/>
        <w:rPr>
          <w:sz w:val="24"/>
        </w:rPr>
      </w:pPr>
      <w:r>
        <w:rPr>
          <w:rFonts w:hint="eastAsia"/>
          <w:sz w:val="24"/>
        </w:rPr>
        <w:t>开具发票类型：□增值税专用发票         □增值税普通发票</w:t>
      </w:r>
    </w:p>
    <w:p w14:paraId="506E2F1F">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311BC79E">
      <w:pPr>
        <w:spacing w:line="360" w:lineRule="auto"/>
        <w:ind w:firstLine="448" w:firstLineChars="200"/>
        <w:rPr>
          <w:b/>
          <w:sz w:val="24"/>
        </w:rPr>
      </w:pPr>
      <w:r>
        <w:rPr>
          <w:rFonts w:hint="eastAsia"/>
          <w:b/>
          <w:sz w:val="24"/>
        </w:rPr>
        <w:t>□</w:t>
      </w:r>
      <w:r>
        <w:rPr>
          <w:b/>
          <w:sz w:val="24"/>
        </w:rPr>
        <w:t>上门自取</w:t>
      </w:r>
    </w:p>
    <w:p w14:paraId="5C5CE565">
      <w:pPr>
        <w:spacing w:line="360" w:lineRule="auto"/>
        <w:ind w:firstLine="448" w:firstLineChars="200"/>
        <w:rPr>
          <w:sz w:val="24"/>
        </w:rPr>
      </w:pPr>
    </w:p>
    <w:p w14:paraId="477B05E0">
      <w:pPr>
        <w:spacing w:line="360" w:lineRule="auto"/>
        <w:ind w:firstLine="448" w:firstLineChars="200"/>
        <w:rPr>
          <w:b/>
          <w:sz w:val="24"/>
        </w:rPr>
      </w:pPr>
      <w:r>
        <w:rPr>
          <w:rFonts w:hint="eastAsia"/>
          <w:b/>
          <w:sz w:val="24"/>
        </w:rPr>
        <w:t>□</w:t>
      </w:r>
      <w:r>
        <w:rPr>
          <w:b/>
          <w:sz w:val="24"/>
        </w:rPr>
        <w:t>到付邮寄</w:t>
      </w:r>
    </w:p>
    <w:p w14:paraId="611F302B">
      <w:pPr>
        <w:spacing w:line="360" w:lineRule="auto"/>
        <w:ind w:firstLine="448" w:firstLineChars="200"/>
        <w:rPr>
          <w:sz w:val="24"/>
        </w:rPr>
      </w:pPr>
      <w:r>
        <w:rPr>
          <w:sz w:val="24"/>
        </w:rPr>
        <w:t>邮寄地址</w:t>
      </w:r>
      <w:r>
        <w:rPr>
          <w:rFonts w:hint="eastAsia"/>
          <w:sz w:val="24"/>
        </w:rPr>
        <w:t>、邮编</w:t>
      </w:r>
      <w:r>
        <w:rPr>
          <w:sz w:val="24"/>
        </w:rPr>
        <w:t>：</w:t>
      </w:r>
    </w:p>
    <w:p w14:paraId="5E18AA9E">
      <w:pPr>
        <w:spacing w:line="360" w:lineRule="auto"/>
        <w:ind w:firstLine="448" w:firstLineChars="200"/>
        <w:rPr>
          <w:sz w:val="24"/>
        </w:rPr>
      </w:pPr>
      <w:r>
        <w:rPr>
          <w:sz w:val="24"/>
        </w:rPr>
        <w:t>邮寄联系人、手机号码：</w:t>
      </w:r>
    </w:p>
    <w:p w14:paraId="45CC9458">
      <w:pPr>
        <w:spacing w:line="360" w:lineRule="auto"/>
        <w:ind w:firstLine="3808" w:firstLineChars="1700"/>
        <w:rPr>
          <w:sz w:val="24"/>
        </w:rPr>
      </w:pPr>
    </w:p>
    <w:p w14:paraId="3A342460">
      <w:pPr>
        <w:spacing w:line="360" w:lineRule="auto"/>
        <w:ind w:firstLine="3808" w:firstLineChars="1700"/>
        <w:rPr>
          <w:sz w:val="24"/>
        </w:rPr>
      </w:pPr>
      <w:r>
        <w:rPr>
          <w:sz w:val="24"/>
        </w:rPr>
        <w:t>投标人名称：</w:t>
      </w:r>
    </w:p>
    <w:p w14:paraId="7E5CEDEA">
      <w:pPr>
        <w:spacing w:line="360" w:lineRule="auto"/>
        <w:ind w:firstLine="3808" w:firstLineChars="1700"/>
        <w:rPr>
          <w:sz w:val="24"/>
        </w:rPr>
      </w:pPr>
    </w:p>
    <w:p w14:paraId="4DCC534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BE0E60A">
      <w:pPr>
        <w:spacing w:line="460" w:lineRule="exact"/>
        <w:rPr>
          <w:sz w:val="24"/>
        </w:rPr>
      </w:pPr>
    </w:p>
    <w:p w14:paraId="0729CAA1">
      <w:pPr>
        <w:widowControl/>
        <w:jc w:val="left"/>
        <w:rPr>
          <w:sz w:val="24"/>
        </w:rPr>
      </w:pPr>
      <w:r>
        <w:rPr>
          <w:sz w:val="24"/>
        </w:rPr>
        <w:br w:type="page"/>
      </w:r>
    </w:p>
    <w:p w14:paraId="6900A242">
      <w:pPr>
        <w:widowControl/>
        <w:jc w:val="left"/>
        <w:rPr>
          <w:b/>
          <w:sz w:val="24"/>
        </w:rPr>
      </w:pPr>
      <w:r>
        <w:rPr>
          <w:b/>
          <w:sz w:val="24"/>
        </w:rPr>
        <w:t>附件2</w:t>
      </w:r>
    </w:p>
    <w:p w14:paraId="5688CE1F">
      <w:pPr>
        <w:autoSpaceDN w:val="0"/>
        <w:spacing w:line="360" w:lineRule="auto"/>
        <w:jc w:val="center"/>
        <w:rPr>
          <w:b/>
          <w:bCs/>
          <w:sz w:val="24"/>
        </w:rPr>
      </w:pPr>
      <w:r>
        <w:rPr>
          <w:b/>
          <w:bCs/>
          <w:sz w:val="24"/>
        </w:rPr>
        <w:t>开标一览表</w:t>
      </w:r>
    </w:p>
    <w:p w14:paraId="38F3C12F">
      <w:pPr>
        <w:ind w:right="84"/>
        <w:rPr>
          <w:sz w:val="24"/>
        </w:rPr>
      </w:pPr>
    </w:p>
    <w:p w14:paraId="14CE79CB">
      <w:pPr>
        <w:spacing w:line="460" w:lineRule="exact"/>
        <w:rPr>
          <w:sz w:val="24"/>
        </w:rPr>
      </w:pPr>
      <w:r>
        <w:rPr>
          <w:sz w:val="24"/>
        </w:rPr>
        <w:t>项目名称：</w:t>
      </w:r>
      <w:r>
        <w:rPr>
          <w:sz w:val="24"/>
          <w:u w:val="single"/>
        </w:rPr>
        <w:t xml:space="preserve">                    </w:t>
      </w:r>
    </w:p>
    <w:p w14:paraId="3D045161">
      <w:pPr>
        <w:spacing w:line="460" w:lineRule="exact"/>
        <w:rPr>
          <w:sz w:val="24"/>
        </w:rPr>
      </w:pPr>
      <w:r>
        <w:rPr>
          <w:sz w:val="24"/>
        </w:rPr>
        <w:t>项目编号：</w:t>
      </w:r>
      <w:r>
        <w:rPr>
          <w:sz w:val="24"/>
          <w:u w:val="single"/>
        </w:rPr>
        <w:t xml:space="preserve">                    </w:t>
      </w:r>
    </w:p>
    <w:p w14:paraId="1853A9A9">
      <w:pPr>
        <w:spacing w:line="460" w:lineRule="exact"/>
        <w:rPr>
          <w:sz w:val="24"/>
          <w:u w:val="single"/>
        </w:rPr>
      </w:pPr>
      <w:r>
        <w:rPr>
          <w:sz w:val="24"/>
        </w:rPr>
        <w:t>包号：</w:t>
      </w:r>
      <w:r>
        <w:rPr>
          <w:sz w:val="24"/>
          <w:u w:val="single"/>
        </w:rPr>
        <w:t xml:space="preserve">                        </w:t>
      </w:r>
    </w:p>
    <w:p w14:paraId="05BE90FD">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15C1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14:paraId="242BA76C">
            <w:pPr>
              <w:spacing w:line="460" w:lineRule="exact"/>
              <w:jc w:val="center"/>
              <w:rPr>
                <w:sz w:val="24"/>
              </w:rPr>
            </w:pPr>
            <w:r>
              <w:rPr>
                <w:sz w:val="24"/>
              </w:rPr>
              <w:t>包号</w:t>
            </w:r>
          </w:p>
        </w:tc>
        <w:tc>
          <w:tcPr>
            <w:tcW w:w="1278" w:type="pct"/>
            <w:vAlign w:val="center"/>
          </w:tcPr>
          <w:p w14:paraId="00DDEA0E">
            <w:pPr>
              <w:spacing w:line="460" w:lineRule="exact"/>
              <w:jc w:val="center"/>
              <w:rPr>
                <w:sz w:val="24"/>
              </w:rPr>
            </w:pPr>
            <w:r>
              <w:rPr>
                <w:sz w:val="24"/>
              </w:rPr>
              <w:t>服务名称</w:t>
            </w:r>
          </w:p>
        </w:tc>
        <w:tc>
          <w:tcPr>
            <w:tcW w:w="806" w:type="pct"/>
            <w:vAlign w:val="center"/>
          </w:tcPr>
          <w:p w14:paraId="681AD1DB">
            <w:pPr>
              <w:spacing w:line="460" w:lineRule="exact"/>
              <w:jc w:val="center"/>
              <w:rPr>
                <w:sz w:val="24"/>
              </w:rPr>
            </w:pPr>
            <w:r>
              <w:rPr>
                <w:sz w:val="24"/>
              </w:rPr>
              <w:t>数量</w:t>
            </w:r>
          </w:p>
        </w:tc>
        <w:tc>
          <w:tcPr>
            <w:tcW w:w="1202" w:type="pct"/>
            <w:vAlign w:val="center"/>
          </w:tcPr>
          <w:p w14:paraId="12829EDE">
            <w:pPr>
              <w:spacing w:line="460" w:lineRule="exact"/>
              <w:jc w:val="center"/>
              <w:rPr>
                <w:sz w:val="24"/>
              </w:rPr>
            </w:pPr>
            <w:r>
              <w:rPr>
                <w:sz w:val="24"/>
              </w:rPr>
              <w:t>投标总价</w:t>
            </w:r>
          </w:p>
        </w:tc>
        <w:tc>
          <w:tcPr>
            <w:tcW w:w="984" w:type="pct"/>
            <w:vAlign w:val="center"/>
          </w:tcPr>
          <w:p w14:paraId="57A0D393">
            <w:pPr>
              <w:spacing w:line="460" w:lineRule="exact"/>
              <w:jc w:val="center"/>
              <w:rPr>
                <w:sz w:val="24"/>
              </w:rPr>
            </w:pPr>
            <w:r>
              <w:rPr>
                <w:sz w:val="24"/>
              </w:rPr>
              <w:t>备注</w:t>
            </w:r>
          </w:p>
        </w:tc>
      </w:tr>
      <w:tr w14:paraId="39CEF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14:paraId="462A8935">
            <w:pPr>
              <w:spacing w:line="460" w:lineRule="exact"/>
              <w:jc w:val="center"/>
              <w:rPr>
                <w:sz w:val="24"/>
                <w:szCs w:val="24"/>
              </w:rPr>
            </w:pPr>
            <w:r>
              <w:rPr>
                <w:rFonts w:hint="eastAsia"/>
                <w:sz w:val="24"/>
                <w:szCs w:val="24"/>
              </w:rPr>
              <w:t>1</w:t>
            </w:r>
          </w:p>
        </w:tc>
        <w:tc>
          <w:tcPr>
            <w:tcW w:w="1278" w:type="pct"/>
            <w:vAlign w:val="center"/>
          </w:tcPr>
          <w:p w14:paraId="7E4E34A3">
            <w:pPr>
              <w:spacing w:line="460" w:lineRule="exact"/>
              <w:jc w:val="center"/>
              <w:rPr>
                <w:sz w:val="24"/>
                <w:szCs w:val="24"/>
              </w:rPr>
            </w:pPr>
            <w:r>
              <w:rPr>
                <w:rFonts w:hint="eastAsia"/>
                <w:sz w:val="24"/>
                <w:szCs w:val="24"/>
              </w:rPr>
              <w:t>国家税务总局天津经济技术开发区税务局非执法类税务辅助服务</w:t>
            </w:r>
          </w:p>
        </w:tc>
        <w:tc>
          <w:tcPr>
            <w:tcW w:w="806" w:type="pct"/>
            <w:vAlign w:val="center"/>
          </w:tcPr>
          <w:p w14:paraId="4DBB8D20">
            <w:pPr>
              <w:spacing w:line="460" w:lineRule="exact"/>
              <w:jc w:val="center"/>
              <w:rPr>
                <w:sz w:val="24"/>
                <w:szCs w:val="24"/>
              </w:rPr>
            </w:pPr>
            <w:r>
              <w:rPr>
                <w:rFonts w:hint="eastAsia"/>
                <w:sz w:val="24"/>
                <w:szCs w:val="24"/>
              </w:rPr>
              <w:t>1项</w:t>
            </w:r>
          </w:p>
        </w:tc>
        <w:tc>
          <w:tcPr>
            <w:tcW w:w="1202" w:type="pct"/>
            <w:vAlign w:val="center"/>
          </w:tcPr>
          <w:p w14:paraId="482757D1">
            <w:pPr>
              <w:spacing w:line="460" w:lineRule="exact"/>
              <w:jc w:val="center"/>
              <w:rPr>
                <w:sz w:val="24"/>
                <w:szCs w:val="24"/>
              </w:rPr>
            </w:pPr>
          </w:p>
        </w:tc>
        <w:tc>
          <w:tcPr>
            <w:tcW w:w="984" w:type="pct"/>
            <w:vAlign w:val="center"/>
          </w:tcPr>
          <w:p w14:paraId="62D0C408">
            <w:pPr>
              <w:spacing w:line="460" w:lineRule="exact"/>
              <w:jc w:val="center"/>
              <w:rPr>
                <w:sz w:val="24"/>
                <w:szCs w:val="24"/>
              </w:rPr>
            </w:pPr>
            <w:r>
              <w:rPr>
                <w:sz w:val="24"/>
                <w:szCs w:val="24"/>
              </w:rPr>
              <w:t>服务期一年</w:t>
            </w:r>
          </w:p>
        </w:tc>
      </w:tr>
      <w:tr w14:paraId="1D34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5140FCCB">
            <w:pPr>
              <w:spacing w:line="460" w:lineRule="exact"/>
              <w:rPr>
                <w:sz w:val="24"/>
              </w:rPr>
            </w:pPr>
          </w:p>
        </w:tc>
        <w:tc>
          <w:tcPr>
            <w:tcW w:w="1278" w:type="pct"/>
          </w:tcPr>
          <w:p w14:paraId="5C92D9A6">
            <w:pPr>
              <w:spacing w:line="460" w:lineRule="exact"/>
              <w:rPr>
                <w:sz w:val="24"/>
              </w:rPr>
            </w:pPr>
          </w:p>
        </w:tc>
        <w:tc>
          <w:tcPr>
            <w:tcW w:w="806" w:type="pct"/>
          </w:tcPr>
          <w:p w14:paraId="109F7514">
            <w:pPr>
              <w:spacing w:line="460" w:lineRule="exact"/>
              <w:rPr>
                <w:sz w:val="24"/>
              </w:rPr>
            </w:pPr>
          </w:p>
        </w:tc>
        <w:tc>
          <w:tcPr>
            <w:tcW w:w="1202" w:type="pct"/>
          </w:tcPr>
          <w:p w14:paraId="0D402EAF">
            <w:pPr>
              <w:spacing w:line="460" w:lineRule="exact"/>
              <w:rPr>
                <w:sz w:val="24"/>
              </w:rPr>
            </w:pPr>
          </w:p>
        </w:tc>
        <w:tc>
          <w:tcPr>
            <w:tcW w:w="984" w:type="pct"/>
          </w:tcPr>
          <w:p w14:paraId="4F1DFD43">
            <w:pPr>
              <w:spacing w:line="460" w:lineRule="exact"/>
              <w:rPr>
                <w:sz w:val="24"/>
              </w:rPr>
            </w:pPr>
          </w:p>
        </w:tc>
      </w:tr>
      <w:tr w14:paraId="6218D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44C64BB">
            <w:pPr>
              <w:spacing w:line="460" w:lineRule="exact"/>
              <w:rPr>
                <w:sz w:val="24"/>
              </w:rPr>
            </w:pPr>
          </w:p>
        </w:tc>
        <w:tc>
          <w:tcPr>
            <w:tcW w:w="1278" w:type="pct"/>
          </w:tcPr>
          <w:p w14:paraId="0A0A24ED">
            <w:pPr>
              <w:spacing w:line="460" w:lineRule="exact"/>
              <w:rPr>
                <w:sz w:val="24"/>
              </w:rPr>
            </w:pPr>
          </w:p>
        </w:tc>
        <w:tc>
          <w:tcPr>
            <w:tcW w:w="806" w:type="pct"/>
          </w:tcPr>
          <w:p w14:paraId="1140F6C5">
            <w:pPr>
              <w:spacing w:line="460" w:lineRule="exact"/>
              <w:rPr>
                <w:sz w:val="24"/>
              </w:rPr>
            </w:pPr>
          </w:p>
        </w:tc>
        <w:tc>
          <w:tcPr>
            <w:tcW w:w="1202" w:type="pct"/>
          </w:tcPr>
          <w:p w14:paraId="77417798">
            <w:pPr>
              <w:spacing w:line="460" w:lineRule="exact"/>
              <w:rPr>
                <w:sz w:val="24"/>
              </w:rPr>
            </w:pPr>
          </w:p>
        </w:tc>
        <w:tc>
          <w:tcPr>
            <w:tcW w:w="984" w:type="pct"/>
          </w:tcPr>
          <w:p w14:paraId="28F1059C">
            <w:pPr>
              <w:spacing w:line="460" w:lineRule="exact"/>
              <w:rPr>
                <w:sz w:val="24"/>
              </w:rPr>
            </w:pPr>
          </w:p>
        </w:tc>
      </w:tr>
      <w:tr w14:paraId="2C9D3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5FD60098">
            <w:pPr>
              <w:spacing w:line="460" w:lineRule="exact"/>
              <w:rPr>
                <w:sz w:val="24"/>
              </w:rPr>
            </w:pPr>
          </w:p>
        </w:tc>
        <w:tc>
          <w:tcPr>
            <w:tcW w:w="1278" w:type="pct"/>
          </w:tcPr>
          <w:p w14:paraId="008EF3A5">
            <w:pPr>
              <w:spacing w:line="460" w:lineRule="exact"/>
              <w:rPr>
                <w:sz w:val="24"/>
              </w:rPr>
            </w:pPr>
          </w:p>
        </w:tc>
        <w:tc>
          <w:tcPr>
            <w:tcW w:w="806" w:type="pct"/>
          </w:tcPr>
          <w:p w14:paraId="1A2DCB25">
            <w:pPr>
              <w:spacing w:line="460" w:lineRule="exact"/>
              <w:rPr>
                <w:sz w:val="24"/>
              </w:rPr>
            </w:pPr>
          </w:p>
        </w:tc>
        <w:tc>
          <w:tcPr>
            <w:tcW w:w="1202" w:type="pct"/>
          </w:tcPr>
          <w:p w14:paraId="0B4CBB60">
            <w:pPr>
              <w:spacing w:line="460" w:lineRule="exact"/>
              <w:rPr>
                <w:sz w:val="24"/>
              </w:rPr>
            </w:pPr>
          </w:p>
        </w:tc>
        <w:tc>
          <w:tcPr>
            <w:tcW w:w="984" w:type="pct"/>
          </w:tcPr>
          <w:p w14:paraId="7D11FEEF">
            <w:pPr>
              <w:spacing w:line="460" w:lineRule="exact"/>
              <w:rPr>
                <w:sz w:val="24"/>
              </w:rPr>
            </w:pPr>
          </w:p>
        </w:tc>
      </w:tr>
      <w:tr w14:paraId="50EDB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6A9EDC96">
            <w:pPr>
              <w:spacing w:line="460" w:lineRule="exact"/>
              <w:rPr>
                <w:sz w:val="24"/>
              </w:rPr>
            </w:pPr>
          </w:p>
        </w:tc>
        <w:tc>
          <w:tcPr>
            <w:tcW w:w="1278" w:type="pct"/>
          </w:tcPr>
          <w:p w14:paraId="12AE3449">
            <w:pPr>
              <w:spacing w:line="460" w:lineRule="exact"/>
              <w:rPr>
                <w:sz w:val="24"/>
              </w:rPr>
            </w:pPr>
          </w:p>
        </w:tc>
        <w:tc>
          <w:tcPr>
            <w:tcW w:w="806" w:type="pct"/>
          </w:tcPr>
          <w:p w14:paraId="1797C424">
            <w:pPr>
              <w:spacing w:line="460" w:lineRule="exact"/>
              <w:rPr>
                <w:sz w:val="24"/>
              </w:rPr>
            </w:pPr>
          </w:p>
        </w:tc>
        <w:tc>
          <w:tcPr>
            <w:tcW w:w="1202" w:type="pct"/>
          </w:tcPr>
          <w:p w14:paraId="5706C6D5">
            <w:pPr>
              <w:spacing w:line="460" w:lineRule="exact"/>
              <w:rPr>
                <w:sz w:val="24"/>
              </w:rPr>
            </w:pPr>
          </w:p>
        </w:tc>
        <w:tc>
          <w:tcPr>
            <w:tcW w:w="984" w:type="pct"/>
          </w:tcPr>
          <w:p w14:paraId="6D50ECCD">
            <w:pPr>
              <w:spacing w:line="460" w:lineRule="exact"/>
              <w:rPr>
                <w:sz w:val="24"/>
              </w:rPr>
            </w:pPr>
          </w:p>
        </w:tc>
      </w:tr>
      <w:tr w14:paraId="7EF93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1A463B16">
            <w:pPr>
              <w:spacing w:line="460" w:lineRule="exact"/>
              <w:rPr>
                <w:sz w:val="24"/>
              </w:rPr>
            </w:pPr>
          </w:p>
        </w:tc>
        <w:tc>
          <w:tcPr>
            <w:tcW w:w="1278" w:type="pct"/>
          </w:tcPr>
          <w:p w14:paraId="74906716">
            <w:pPr>
              <w:spacing w:line="460" w:lineRule="exact"/>
              <w:rPr>
                <w:sz w:val="24"/>
              </w:rPr>
            </w:pPr>
          </w:p>
        </w:tc>
        <w:tc>
          <w:tcPr>
            <w:tcW w:w="806" w:type="pct"/>
          </w:tcPr>
          <w:p w14:paraId="63803B32">
            <w:pPr>
              <w:spacing w:line="460" w:lineRule="exact"/>
              <w:rPr>
                <w:sz w:val="24"/>
              </w:rPr>
            </w:pPr>
          </w:p>
        </w:tc>
        <w:tc>
          <w:tcPr>
            <w:tcW w:w="1202" w:type="pct"/>
          </w:tcPr>
          <w:p w14:paraId="44A68CA9">
            <w:pPr>
              <w:spacing w:line="460" w:lineRule="exact"/>
              <w:rPr>
                <w:sz w:val="24"/>
              </w:rPr>
            </w:pPr>
          </w:p>
        </w:tc>
        <w:tc>
          <w:tcPr>
            <w:tcW w:w="984" w:type="pct"/>
          </w:tcPr>
          <w:p w14:paraId="52F0BC4A">
            <w:pPr>
              <w:spacing w:line="460" w:lineRule="exact"/>
              <w:rPr>
                <w:sz w:val="24"/>
              </w:rPr>
            </w:pPr>
          </w:p>
        </w:tc>
      </w:tr>
      <w:tr w14:paraId="35BAD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4F310C27">
            <w:pPr>
              <w:spacing w:line="460" w:lineRule="exact"/>
              <w:rPr>
                <w:sz w:val="24"/>
              </w:rPr>
            </w:pPr>
          </w:p>
        </w:tc>
        <w:tc>
          <w:tcPr>
            <w:tcW w:w="1278" w:type="pct"/>
          </w:tcPr>
          <w:p w14:paraId="6542B8D5">
            <w:pPr>
              <w:spacing w:line="460" w:lineRule="exact"/>
              <w:rPr>
                <w:sz w:val="24"/>
              </w:rPr>
            </w:pPr>
          </w:p>
        </w:tc>
        <w:tc>
          <w:tcPr>
            <w:tcW w:w="806" w:type="pct"/>
          </w:tcPr>
          <w:p w14:paraId="4F547EDF">
            <w:pPr>
              <w:spacing w:line="460" w:lineRule="exact"/>
              <w:rPr>
                <w:sz w:val="24"/>
              </w:rPr>
            </w:pPr>
          </w:p>
        </w:tc>
        <w:tc>
          <w:tcPr>
            <w:tcW w:w="1202" w:type="pct"/>
          </w:tcPr>
          <w:p w14:paraId="734E2FEE">
            <w:pPr>
              <w:spacing w:line="460" w:lineRule="exact"/>
              <w:rPr>
                <w:sz w:val="24"/>
              </w:rPr>
            </w:pPr>
          </w:p>
        </w:tc>
        <w:tc>
          <w:tcPr>
            <w:tcW w:w="984" w:type="pct"/>
          </w:tcPr>
          <w:p w14:paraId="1393A65B">
            <w:pPr>
              <w:spacing w:line="460" w:lineRule="exact"/>
              <w:rPr>
                <w:sz w:val="24"/>
              </w:rPr>
            </w:pPr>
          </w:p>
        </w:tc>
      </w:tr>
      <w:tr w14:paraId="7CE5A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94F0C8A">
            <w:pPr>
              <w:spacing w:line="460" w:lineRule="exact"/>
              <w:rPr>
                <w:sz w:val="24"/>
              </w:rPr>
            </w:pPr>
          </w:p>
        </w:tc>
        <w:tc>
          <w:tcPr>
            <w:tcW w:w="1278" w:type="pct"/>
          </w:tcPr>
          <w:p w14:paraId="688221CC">
            <w:pPr>
              <w:spacing w:line="460" w:lineRule="exact"/>
              <w:rPr>
                <w:sz w:val="24"/>
              </w:rPr>
            </w:pPr>
          </w:p>
        </w:tc>
        <w:tc>
          <w:tcPr>
            <w:tcW w:w="806" w:type="pct"/>
          </w:tcPr>
          <w:p w14:paraId="5E0B4C2D">
            <w:pPr>
              <w:spacing w:line="460" w:lineRule="exact"/>
              <w:rPr>
                <w:sz w:val="24"/>
              </w:rPr>
            </w:pPr>
          </w:p>
        </w:tc>
        <w:tc>
          <w:tcPr>
            <w:tcW w:w="1202" w:type="pct"/>
          </w:tcPr>
          <w:p w14:paraId="15A9DF16">
            <w:pPr>
              <w:spacing w:line="460" w:lineRule="exact"/>
              <w:rPr>
                <w:sz w:val="24"/>
              </w:rPr>
            </w:pPr>
          </w:p>
        </w:tc>
        <w:tc>
          <w:tcPr>
            <w:tcW w:w="984" w:type="pct"/>
          </w:tcPr>
          <w:p w14:paraId="6AAE7C21">
            <w:pPr>
              <w:spacing w:line="460" w:lineRule="exact"/>
              <w:rPr>
                <w:sz w:val="24"/>
              </w:rPr>
            </w:pPr>
          </w:p>
        </w:tc>
      </w:tr>
      <w:tr w14:paraId="1E99C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6901E9F0">
            <w:pPr>
              <w:spacing w:line="460" w:lineRule="exact"/>
              <w:rPr>
                <w:sz w:val="24"/>
              </w:rPr>
            </w:pPr>
          </w:p>
        </w:tc>
        <w:tc>
          <w:tcPr>
            <w:tcW w:w="1278" w:type="pct"/>
          </w:tcPr>
          <w:p w14:paraId="454BA614">
            <w:pPr>
              <w:spacing w:line="460" w:lineRule="exact"/>
              <w:rPr>
                <w:sz w:val="24"/>
              </w:rPr>
            </w:pPr>
          </w:p>
        </w:tc>
        <w:tc>
          <w:tcPr>
            <w:tcW w:w="806" w:type="pct"/>
          </w:tcPr>
          <w:p w14:paraId="7BD72107">
            <w:pPr>
              <w:spacing w:line="460" w:lineRule="exact"/>
              <w:rPr>
                <w:sz w:val="24"/>
              </w:rPr>
            </w:pPr>
          </w:p>
        </w:tc>
        <w:tc>
          <w:tcPr>
            <w:tcW w:w="1202" w:type="pct"/>
          </w:tcPr>
          <w:p w14:paraId="31314F78">
            <w:pPr>
              <w:spacing w:line="460" w:lineRule="exact"/>
              <w:rPr>
                <w:sz w:val="24"/>
              </w:rPr>
            </w:pPr>
          </w:p>
        </w:tc>
        <w:tc>
          <w:tcPr>
            <w:tcW w:w="984" w:type="pct"/>
          </w:tcPr>
          <w:p w14:paraId="77F4CA86">
            <w:pPr>
              <w:spacing w:line="460" w:lineRule="exact"/>
              <w:rPr>
                <w:sz w:val="24"/>
              </w:rPr>
            </w:pPr>
          </w:p>
        </w:tc>
      </w:tr>
      <w:tr w14:paraId="75C1C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2A2C446E">
            <w:pPr>
              <w:spacing w:line="460" w:lineRule="exact"/>
              <w:rPr>
                <w:sz w:val="24"/>
              </w:rPr>
            </w:pPr>
          </w:p>
        </w:tc>
        <w:tc>
          <w:tcPr>
            <w:tcW w:w="1278" w:type="pct"/>
          </w:tcPr>
          <w:p w14:paraId="39641D1B">
            <w:pPr>
              <w:spacing w:line="460" w:lineRule="exact"/>
              <w:rPr>
                <w:sz w:val="24"/>
              </w:rPr>
            </w:pPr>
          </w:p>
        </w:tc>
        <w:tc>
          <w:tcPr>
            <w:tcW w:w="806" w:type="pct"/>
          </w:tcPr>
          <w:p w14:paraId="79946082">
            <w:pPr>
              <w:spacing w:line="460" w:lineRule="exact"/>
              <w:rPr>
                <w:sz w:val="24"/>
              </w:rPr>
            </w:pPr>
          </w:p>
        </w:tc>
        <w:tc>
          <w:tcPr>
            <w:tcW w:w="1202" w:type="pct"/>
          </w:tcPr>
          <w:p w14:paraId="62BD8BEB">
            <w:pPr>
              <w:spacing w:line="460" w:lineRule="exact"/>
              <w:rPr>
                <w:sz w:val="24"/>
              </w:rPr>
            </w:pPr>
          </w:p>
        </w:tc>
        <w:tc>
          <w:tcPr>
            <w:tcW w:w="984" w:type="pct"/>
          </w:tcPr>
          <w:p w14:paraId="55693F2C">
            <w:pPr>
              <w:spacing w:line="460" w:lineRule="exact"/>
              <w:rPr>
                <w:sz w:val="24"/>
              </w:rPr>
            </w:pPr>
          </w:p>
        </w:tc>
      </w:tr>
      <w:tr w14:paraId="27F6B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2C5BA026">
            <w:pPr>
              <w:spacing w:line="460" w:lineRule="exact"/>
              <w:rPr>
                <w:sz w:val="24"/>
              </w:rPr>
            </w:pPr>
          </w:p>
        </w:tc>
        <w:tc>
          <w:tcPr>
            <w:tcW w:w="1278" w:type="pct"/>
          </w:tcPr>
          <w:p w14:paraId="786E58EB">
            <w:pPr>
              <w:spacing w:line="460" w:lineRule="exact"/>
              <w:rPr>
                <w:sz w:val="24"/>
              </w:rPr>
            </w:pPr>
          </w:p>
        </w:tc>
        <w:tc>
          <w:tcPr>
            <w:tcW w:w="806" w:type="pct"/>
          </w:tcPr>
          <w:p w14:paraId="10780DCF">
            <w:pPr>
              <w:spacing w:line="460" w:lineRule="exact"/>
              <w:rPr>
                <w:sz w:val="24"/>
              </w:rPr>
            </w:pPr>
          </w:p>
        </w:tc>
        <w:tc>
          <w:tcPr>
            <w:tcW w:w="1202" w:type="pct"/>
          </w:tcPr>
          <w:p w14:paraId="26B5EEF4">
            <w:pPr>
              <w:spacing w:line="460" w:lineRule="exact"/>
              <w:rPr>
                <w:sz w:val="24"/>
              </w:rPr>
            </w:pPr>
          </w:p>
        </w:tc>
        <w:tc>
          <w:tcPr>
            <w:tcW w:w="984" w:type="pct"/>
          </w:tcPr>
          <w:p w14:paraId="61096F7D">
            <w:pPr>
              <w:spacing w:line="460" w:lineRule="exact"/>
              <w:rPr>
                <w:sz w:val="24"/>
              </w:rPr>
            </w:pPr>
          </w:p>
        </w:tc>
      </w:tr>
      <w:tr w14:paraId="320F8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4DEB11A">
            <w:pPr>
              <w:spacing w:line="460" w:lineRule="exact"/>
              <w:rPr>
                <w:sz w:val="24"/>
              </w:rPr>
            </w:pPr>
          </w:p>
        </w:tc>
        <w:tc>
          <w:tcPr>
            <w:tcW w:w="1278" w:type="pct"/>
          </w:tcPr>
          <w:p w14:paraId="53EC334D">
            <w:pPr>
              <w:spacing w:line="460" w:lineRule="exact"/>
              <w:rPr>
                <w:sz w:val="24"/>
              </w:rPr>
            </w:pPr>
          </w:p>
        </w:tc>
        <w:tc>
          <w:tcPr>
            <w:tcW w:w="806" w:type="pct"/>
          </w:tcPr>
          <w:p w14:paraId="0938A81C">
            <w:pPr>
              <w:spacing w:line="460" w:lineRule="exact"/>
              <w:rPr>
                <w:sz w:val="24"/>
              </w:rPr>
            </w:pPr>
          </w:p>
        </w:tc>
        <w:tc>
          <w:tcPr>
            <w:tcW w:w="1202" w:type="pct"/>
          </w:tcPr>
          <w:p w14:paraId="70462B5E">
            <w:pPr>
              <w:spacing w:line="460" w:lineRule="exact"/>
              <w:rPr>
                <w:sz w:val="24"/>
              </w:rPr>
            </w:pPr>
          </w:p>
        </w:tc>
        <w:tc>
          <w:tcPr>
            <w:tcW w:w="984" w:type="pct"/>
          </w:tcPr>
          <w:p w14:paraId="60CFEB08">
            <w:pPr>
              <w:spacing w:line="460" w:lineRule="exact"/>
              <w:rPr>
                <w:sz w:val="24"/>
              </w:rPr>
            </w:pPr>
          </w:p>
        </w:tc>
      </w:tr>
    </w:tbl>
    <w:p w14:paraId="5B6A9B72">
      <w:pPr>
        <w:spacing w:line="360" w:lineRule="auto"/>
        <w:ind w:right="84" w:firstLine="420"/>
        <w:rPr>
          <w:sz w:val="24"/>
        </w:rPr>
      </w:pPr>
    </w:p>
    <w:p w14:paraId="479080CC">
      <w:pPr>
        <w:spacing w:line="360" w:lineRule="auto"/>
        <w:ind w:right="84" w:firstLine="420"/>
        <w:rPr>
          <w:sz w:val="24"/>
        </w:rPr>
      </w:pPr>
    </w:p>
    <w:p w14:paraId="124B8ED9">
      <w:pPr>
        <w:spacing w:line="360" w:lineRule="auto"/>
        <w:ind w:firstLine="3808" w:firstLineChars="1700"/>
        <w:rPr>
          <w:sz w:val="24"/>
        </w:rPr>
      </w:pPr>
      <w:r>
        <w:rPr>
          <w:sz w:val="24"/>
        </w:rPr>
        <w:t>投标人名称：</w:t>
      </w:r>
    </w:p>
    <w:p w14:paraId="508395C8">
      <w:pPr>
        <w:spacing w:line="360" w:lineRule="auto"/>
        <w:ind w:firstLine="3808" w:firstLineChars="1700"/>
        <w:rPr>
          <w:sz w:val="24"/>
        </w:rPr>
      </w:pPr>
    </w:p>
    <w:p w14:paraId="6B3B6F3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EA93772">
      <w:pPr>
        <w:spacing w:line="360" w:lineRule="auto"/>
        <w:ind w:right="84" w:firstLine="420"/>
        <w:rPr>
          <w:sz w:val="24"/>
        </w:rPr>
      </w:pPr>
    </w:p>
    <w:p w14:paraId="4F0DB7D5">
      <w:pPr>
        <w:widowControl/>
        <w:jc w:val="left"/>
        <w:rPr>
          <w:sz w:val="24"/>
        </w:rPr>
      </w:pPr>
      <w:r>
        <w:rPr>
          <w:sz w:val="24"/>
        </w:rPr>
        <w:br w:type="page"/>
      </w:r>
    </w:p>
    <w:p w14:paraId="5E6FC46C">
      <w:pPr>
        <w:spacing w:line="460" w:lineRule="exact"/>
        <w:rPr>
          <w:b/>
          <w:sz w:val="24"/>
        </w:rPr>
      </w:pPr>
      <w:r>
        <w:rPr>
          <w:b/>
          <w:sz w:val="24"/>
        </w:rPr>
        <w:t>附件3</w:t>
      </w:r>
      <w:r>
        <w:rPr>
          <w:rFonts w:hint="eastAsia"/>
          <w:b/>
          <w:sz w:val="24"/>
        </w:rPr>
        <w:t>-1</w:t>
      </w:r>
    </w:p>
    <w:p w14:paraId="67ACA6A2">
      <w:pPr>
        <w:tabs>
          <w:tab w:val="left" w:pos="3780"/>
          <w:tab w:val="left" w:pos="3960"/>
        </w:tabs>
        <w:spacing w:line="460" w:lineRule="exact"/>
        <w:jc w:val="center"/>
        <w:rPr>
          <w:b/>
          <w:sz w:val="24"/>
        </w:rPr>
      </w:pPr>
      <w:r>
        <w:rPr>
          <w:b/>
          <w:sz w:val="24"/>
        </w:rPr>
        <w:t>开标分项一览表</w:t>
      </w:r>
    </w:p>
    <w:p w14:paraId="6A6105BC">
      <w:pPr>
        <w:spacing w:line="460" w:lineRule="exact"/>
        <w:ind w:left="192"/>
        <w:rPr>
          <w:sz w:val="24"/>
        </w:rPr>
      </w:pPr>
      <w:r>
        <w:rPr>
          <w:sz w:val="24"/>
        </w:rPr>
        <w:t>项目名称：</w:t>
      </w:r>
      <w:r>
        <w:rPr>
          <w:sz w:val="24"/>
          <w:u w:val="single"/>
        </w:rPr>
        <w:t xml:space="preserve">                    </w:t>
      </w:r>
    </w:p>
    <w:p w14:paraId="177CB667">
      <w:pPr>
        <w:spacing w:line="460" w:lineRule="exact"/>
        <w:ind w:left="192"/>
        <w:rPr>
          <w:sz w:val="24"/>
        </w:rPr>
      </w:pPr>
      <w:r>
        <w:rPr>
          <w:sz w:val="24"/>
        </w:rPr>
        <w:t>项目编号：</w:t>
      </w:r>
      <w:r>
        <w:rPr>
          <w:sz w:val="24"/>
          <w:u w:val="single"/>
        </w:rPr>
        <w:t xml:space="preserve">                    </w:t>
      </w:r>
    </w:p>
    <w:p w14:paraId="2D6CA7E1">
      <w:pPr>
        <w:spacing w:line="460" w:lineRule="exact"/>
        <w:ind w:left="192"/>
        <w:rPr>
          <w:sz w:val="24"/>
        </w:rPr>
      </w:pPr>
      <w:r>
        <w:rPr>
          <w:sz w:val="24"/>
        </w:rPr>
        <w:t>包    号：</w:t>
      </w:r>
      <w:r>
        <w:rPr>
          <w:sz w:val="24"/>
          <w:u w:val="single"/>
        </w:rPr>
        <w:t xml:space="preserve">                    </w:t>
      </w:r>
    </w:p>
    <w:p w14:paraId="041CAA53">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76F11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203361DE">
            <w:pPr>
              <w:jc w:val="center"/>
              <w:rPr>
                <w:szCs w:val="21"/>
              </w:rPr>
            </w:pPr>
            <w:r>
              <w:rPr>
                <w:szCs w:val="21"/>
              </w:rPr>
              <w:t>序号</w:t>
            </w:r>
          </w:p>
        </w:tc>
        <w:tc>
          <w:tcPr>
            <w:tcW w:w="2121" w:type="pct"/>
            <w:vAlign w:val="center"/>
          </w:tcPr>
          <w:p w14:paraId="5E7C6ECB">
            <w:pPr>
              <w:jc w:val="center"/>
              <w:rPr>
                <w:szCs w:val="21"/>
              </w:rPr>
            </w:pPr>
            <w:r>
              <w:rPr>
                <w:szCs w:val="21"/>
              </w:rPr>
              <w:t>价格分项组成</w:t>
            </w:r>
          </w:p>
        </w:tc>
        <w:tc>
          <w:tcPr>
            <w:tcW w:w="2218" w:type="pct"/>
            <w:vAlign w:val="center"/>
          </w:tcPr>
          <w:p w14:paraId="2A57DB69">
            <w:pPr>
              <w:jc w:val="center"/>
              <w:rPr>
                <w:szCs w:val="21"/>
              </w:rPr>
            </w:pPr>
            <w:r>
              <w:rPr>
                <w:szCs w:val="21"/>
              </w:rPr>
              <w:t>报价</w:t>
            </w:r>
          </w:p>
        </w:tc>
      </w:tr>
      <w:tr w14:paraId="61C2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14:paraId="5BC2DDCE">
            <w:pPr>
              <w:jc w:val="center"/>
              <w:rPr>
                <w:szCs w:val="21"/>
              </w:rPr>
            </w:pPr>
            <w:r>
              <w:rPr>
                <w:szCs w:val="21"/>
              </w:rPr>
              <w:t>1</w:t>
            </w:r>
          </w:p>
        </w:tc>
        <w:tc>
          <w:tcPr>
            <w:tcW w:w="2121" w:type="pct"/>
            <w:vMerge w:val="restart"/>
            <w:vAlign w:val="center"/>
          </w:tcPr>
          <w:p w14:paraId="4E42BABB">
            <w:pPr>
              <w:jc w:val="center"/>
              <w:rPr>
                <w:szCs w:val="21"/>
              </w:rPr>
            </w:pPr>
            <w:r>
              <w:rPr>
                <w:szCs w:val="21"/>
              </w:rPr>
              <w:t>人员费用</w:t>
            </w:r>
          </w:p>
        </w:tc>
        <w:tc>
          <w:tcPr>
            <w:tcW w:w="2218" w:type="pct"/>
            <w:vAlign w:val="center"/>
          </w:tcPr>
          <w:p w14:paraId="1678041C">
            <w:pPr>
              <w:jc w:val="left"/>
              <w:rPr>
                <w:szCs w:val="21"/>
              </w:rPr>
            </w:pPr>
            <w:r>
              <w:rPr>
                <w:szCs w:val="21"/>
              </w:rPr>
              <w:t>人员工资：</w:t>
            </w:r>
          </w:p>
        </w:tc>
      </w:tr>
      <w:tr w14:paraId="56C4B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767D1B57">
            <w:pPr>
              <w:jc w:val="center"/>
              <w:rPr>
                <w:szCs w:val="21"/>
              </w:rPr>
            </w:pPr>
          </w:p>
        </w:tc>
        <w:tc>
          <w:tcPr>
            <w:tcW w:w="2121" w:type="pct"/>
            <w:vMerge w:val="continue"/>
            <w:vAlign w:val="center"/>
          </w:tcPr>
          <w:p w14:paraId="7DF9D7FE">
            <w:pPr>
              <w:jc w:val="center"/>
              <w:rPr>
                <w:szCs w:val="21"/>
              </w:rPr>
            </w:pPr>
          </w:p>
        </w:tc>
        <w:tc>
          <w:tcPr>
            <w:tcW w:w="2218" w:type="pct"/>
            <w:vAlign w:val="center"/>
          </w:tcPr>
          <w:p w14:paraId="18329C54">
            <w:pPr>
              <w:jc w:val="left"/>
              <w:rPr>
                <w:szCs w:val="21"/>
              </w:rPr>
            </w:pPr>
            <w:r>
              <w:rPr>
                <w:rFonts w:hint="eastAsia"/>
                <w:szCs w:val="21"/>
              </w:rPr>
              <w:t>社会保险：</w:t>
            </w:r>
          </w:p>
        </w:tc>
      </w:tr>
      <w:tr w14:paraId="198C0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025D74DC">
            <w:pPr>
              <w:jc w:val="center"/>
              <w:rPr>
                <w:szCs w:val="21"/>
              </w:rPr>
            </w:pPr>
          </w:p>
        </w:tc>
        <w:tc>
          <w:tcPr>
            <w:tcW w:w="2121" w:type="pct"/>
            <w:vMerge w:val="continue"/>
            <w:vAlign w:val="center"/>
          </w:tcPr>
          <w:p w14:paraId="25763B3C">
            <w:pPr>
              <w:jc w:val="center"/>
              <w:rPr>
                <w:szCs w:val="21"/>
              </w:rPr>
            </w:pPr>
          </w:p>
        </w:tc>
        <w:tc>
          <w:tcPr>
            <w:tcW w:w="2218" w:type="pct"/>
            <w:vAlign w:val="center"/>
          </w:tcPr>
          <w:p w14:paraId="258647E6">
            <w:pPr>
              <w:jc w:val="left"/>
              <w:rPr>
                <w:szCs w:val="21"/>
              </w:rPr>
            </w:pPr>
            <w:r>
              <w:rPr>
                <w:rFonts w:hint="eastAsia"/>
                <w:szCs w:val="21"/>
              </w:rPr>
              <w:t>住房公积金：</w:t>
            </w:r>
          </w:p>
        </w:tc>
      </w:tr>
      <w:tr w14:paraId="40481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3D63CE31">
            <w:pPr>
              <w:jc w:val="center"/>
              <w:rPr>
                <w:szCs w:val="21"/>
              </w:rPr>
            </w:pPr>
          </w:p>
        </w:tc>
        <w:tc>
          <w:tcPr>
            <w:tcW w:w="2121" w:type="pct"/>
            <w:vMerge w:val="continue"/>
            <w:vAlign w:val="center"/>
          </w:tcPr>
          <w:p w14:paraId="77E05FB5">
            <w:pPr>
              <w:jc w:val="center"/>
              <w:rPr>
                <w:szCs w:val="21"/>
              </w:rPr>
            </w:pPr>
          </w:p>
        </w:tc>
        <w:tc>
          <w:tcPr>
            <w:tcW w:w="2218" w:type="pct"/>
            <w:vAlign w:val="center"/>
          </w:tcPr>
          <w:p w14:paraId="09E5737D">
            <w:pPr>
              <w:jc w:val="left"/>
              <w:rPr>
                <w:szCs w:val="21"/>
              </w:rPr>
            </w:pPr>
            <w:r>
              <w:rPr>
                <w:szCs w:val="21"/>
              </w:rPr>
              <w:t>福利</w:t>
            </w:r>
            <w:r>
              <w:rPr>
                <w:rFonts w:hint="eastAsia"/>
                <w:szCs w:val="21"/>
              </w:rPr>
              <w:t>费</w:t>
            </w:r>
            <w:r>
              <w:rPr>
                <w:szCs w:val="21"/>
              </w:rPr>
              <w:t>：</w:t>
            </w:r>
          </w:p>
        </w:tc>
      </w:tr>
      <w:tr w14:paraId="0DAED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7B00B40A">
            <w:pPr>
              <w:jc w:val="center"/>
              <w:rPr>
                <w:szCs w:val="21"/>
              </w:rPr>
            </w:pPr>
          </w:p>
        </w:tc>
        <w:tc>
          <w:tcPr>
            <w:tcW w:w="2121" w:type="pct"/>
            <w:vMerge w:val="continue"/>
            <w:vAlign w:val="center"/>
          </w:tcPr>
          <w:p w14:paraId="34EDC3EC">
            <w:pPr>
              <w:jc w:val="center"/>
              <w:rPr>
                <w:szCs w:val="21"/>
              </w:rPr>
            </w:pPr>
          </w:p>
        </w:tc>
        <w:tc>
          <w:tcPr>
            <w:tcW w:w="2218" w:type="pct"/>
            <w:vAlign w:val="center"/>
          </w:tcPr>
          <w:p w14:paraId="0713AAD1">
            <w:pPr>
              <w:jc w:val="left"/>
              <w:rPr>
                <w:szCs w:val="21"/>
              </w:rPr>
            </w:pPr>
            <w:r>
              <w:rPr>
                <w:rFonts w:hint="eastAsia"/>
                <w:szCs w:val="21"/>
              </w:rPr>
              <w:t>加班费</w:t>
            </w:r>
            <w:r>
              <w:rPr>
                <w:szCs w:val="21"/>
              </w:rPr>
              <w:t>：</w:t>
            </w:r>
          </w:p>
        </w:tc>
      </w:tr>
      <w:tr w14:paraId="6406F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76F5DAE7">
            <w:pPr>
              <w:jc w:val="center"/>
              <w:rPr>
                <w:szCs w:val="21"/>
              </w:rPr>
            </w:pPr>
          </w:p>
        </w:tc>
        <w:tc>
          <w:tcPr>
            <w:tcW w:w="2121" w:type="pct"/>
            <w:vMerge w:val="continue"/>
            <w:vAlign w:val="center"/>
          </w:tcPr>
          <w:p w14:paraId="5D5F0163">
            <w:pPr>
              <w:jc w:val="center"/>
              <w:rPr>
                <w:szCs w:val="21"/>
              </w:rPr>
            </w:pPr>
          </w:p>
        </w:tc>
        <w:tc>
          <w:tcPr>
            <w:tcW w:w="2218" w:type="pct"/>
            <w:vAlign w:val="center"/>
          </w:tcPr>
          <w:p w14:paraId="09C4DE1B">
            <w:pPr>
              <w:jc w:val="left"/>
              <w:rPr>
                <w:szCs w:val="21"/>
              </w:rPr>
            </w:pPr>
            <w:r>
              <w:rPr>
                <w:rFonts w:hint="eastAsia"/>
                <w:szCs w:val="21"/>
              </w:rPr>
              <w:t>其他：</w:t>
            </w:r>
          </w:p>
        </w:tc>
      </w:tr>
      <w:tr w14:paraId="0A6D3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1433EE91">
            <w:pPr>
              <w:jc w:val="center"/>
              <w:rPr>
                <w:szCs w:val="21"/>
              </w:rPr>
            </w:pPr>
            <w:r>
              <w:rPr>
                <w:rFonts w:hint="eastAsia"/>
                <w:szCs w:val="21"/>
              </w:rPr>
              <w:t>2</w:t>
            </w:r>
          </w:p>
        </w:tc>
        <w:tc>
          <w:tcPr>
            <w:tcW w:w="2121" w:type="pct"/>
            <w:vAlign w:val="center"/>
          </w:tcPr>
          <w:p w14:paraId="3A70F347">
            <w:pPr>
              <w:jc w:val="center"/>
              <w:rPr>
                <w:szCs w:val="21"/>
              </w:rPr>
            </w:pPr>
            <w:r>
              <w:rPr>
                <w:rFonts w:hint="eastAsia"/>
                <w:szCs w:val="21"/>
              </w:rPr>
              <w:t>服装费用</w:t>
            </w:r>
          </w:p>
        </w:tc>
        <w:tc>
          <w:tcPr>
            <w:tcW w:w="2218" w:type="pct"/>
            <w:vAlign w:val="center"/>
          </w:tcPr>
          <w:p w14:paraId="527D1690">
            <w:pPr>
              <w:jc w:val="left"/>
              <w:rPr>
                <w:szCs w:val="21"/>
              </w:rPr>
            </w:pPr>
          </w:p>
        </w:tc>
      </w:tr>
      <w:tr w14:paraId="4D54A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7374EEF2">
            <w:pPr>
              <w:jc w:val="center"/>
              <w:rPr>
                <w:szCs w:val="21"/>
              </w:rPr>
            </w:pPr>
            <w:r>
              <w:rPr>
                <w:rFonts w:hint="eastAsia"/>
                <w:szCs w:val="21"/>
              </w:rPr>
              <w:t>3</w:t>
            </w:r>
          </w:p>
        </w:tc>
        <w:tc>
          <w:tcPr>
            <w:tcW w:w="2121" w:type="pct"/>
            <w:vAlign w:val="center"/>
          </w:tcPr>
          <w:p w14:paraId="3001E265">
            <w:pPr>
              <w:jc w:val="center"/>
              <w:rPr>
                <w:szCs w:val="21"/>
              </w:rPr>
            </w:pPr>
            <w:r>
              <w:rPr>
                <w:szCs w:val="21"/>
              </w:rPr>
              <w:t>培训费用</w:t>
            </w:r>
          </w:p>
        </w:tc>
        <w:tc>
          <w:tcPr>
            <w:tcW w:w="2218" w:type="pct"/>
            <w:vAlign w:val="center"/>
          </w:tcPr>
          <w:p w14:paraId="7024EEE4">
            <w:pPr>
              <w:jc w:val="left"/>
              <w:rPr>
                <w:szCs w:val="21"/>
              </w:rPr>
            </w:pPr>
          </w:p>
        </w:tc>
      </w:tr>
      <w:tr w14:paraId="2D7A5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7275E1FE">
            <w:pPr>
              <w:jc w:val="center"/>
              <w:rPr>
                <w:szCs w:val="21"/>
              </w:rPr>
            </w:pPr>
            <w:r>
              <w:rPr>
                <w:rFonts w:hint="eastAsia"/>
                <w:szCs w:val="21"/>
              </w:rPr>
              <w:t>4</w:t>
            </w:r>
          </w:p>
        </w:tc>
        <w:tc>
          <w:tcPr>
            <w:tcW w:w="2121" w:type="pct"/>
            <w:vAlign w:val="center"/>
          </w:tcPr>
          <w:p w14:paraId="353CE452">
            <w:pPr>
              <w:jc w:val="center"/>
              <w:rPr>
                <w:szCs w:val="21"/>
              </w:rPr>
            </w:pPr>
            <w:r>
              <w:rPr>
                <w:szCs w:val="21"/>
              </w:rPr>
              <w:t>办公费用</w:t>
            </w:r>
          </w:p>
        </w:tc>
        <w:tc>
          <w:tcPr>
            <w:tcW w:w="2218" w:type="pct"/>
            <w:vAlign w:val="center"/>
          </w:tcPr>
          <w:p w14:paraId="229AAA50">
            <w:pPr>
              <w:jc w:val="left"/>
              <w:rPr>
                <w:szCs w:val="21"/>
              </w:rPr>
            </w:pPr>
          </w:p>
        </w:tc>
      </w:tr>
      <w:tr w14:paraId="5EBB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01F709EF">
            <w:pPr>
              <w:jc w:val="center"/>
              <w:rPr>
                <w:szCs w:val="21"/>
              </w:rPr>
            </w:pPr>
            <w:r>
              <w:rPr>
                <w:rFonts w:hint="eastAsia"/>
                <w:szCs w:val="21"/>
              </w:rPr>
              <w:t>5</w:t>
            </w:r>
          </w:p>
        </w:tc>
        <w:tc>
          <w:tcPr>
            <w:tcW w:w="2121" w:type="pct"/>
            <w:vAlign w:val="center"/>
          </w:tcPr>
          <w:p w14:paraId="1E07CA71">
            <w:pPr>
              <w:jc w:val="center"/>
              <w:rPr>
                <w:szCs w:val="21"/>
              </w:rPr>
            </w:pPr>
            <w:r>
              <w:rPr>
                <w:szCs w:val="21"/>
              </w:rPr>
              <w:t>固定资产折旧</w:t>
            </w:r>
          </w:p>
        </w:tc>
        <w:tc>
          <w:tcPr>
            <w:tcW w:w="2218" w:type="pct"/>
            <w:vAlign w:val="center"/>
          </w:tcPr>
          <w:p w14:paraId="6BE9DE37">
            <w:pPr>
              <w:jc w:val="left"/>
              <w:rPr>
                <w:szCs w:val="21"/>
              </w:rPr>
            </w:pPr>
          </w:p>
        </w:tc>
      </w:tr>
      <w:tr w14:paraId="08DA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02C18A2A">
            <w:pPr>
              <w:jc w:val="center"/>
              <w:rPr>
                <w:szCs w:val="21"/>
              </w:rPr>
            </w:pPr>
            <w:r>
              <w:rPr>
                <w:rFonts w:hint="eastAsia"/>
                <w:szCs w:val="21"/>
              </w:rPr>
              <w:t>6</w:t>
            </w:r>
          </w:p>
        </w:tc>
        <w:tc>
          <w:tcPr>
            <w:tcW w:w="2121" w:type="pct"/>
            <w:vAlign w:val="center"/>
          </w:tcPr>
          <w:p w14:paraId="0BCB632A">
            <w:pPr>
              <w:jc w:val="center"/>
              <w:rPr>
                <w:szCs w:val="21"/>
              </w:rPr>
            </w:pPr>
            <w:r>
              <w:rPr>
                <w:szCs w:val="21"/>
              </w:rPr>
              <w:t>利润</w:t>
            </w:r>
          </w:p>
        </w:tc>
        <w:tc>
          <w:tcPr>
            <w:tcW w:w="2218" w:type="pct"/>
            <w:vAlign w:val="center"/>
          </w:tcPr>
          <w:p w14:paraId="53F31350">
            <w:pPr>
              <w:jc w:val="left"/>
              <w:rPr>
                <w:szCs w:val="21"/>
              </w:rPr>
            </w:pPr>
          </w:p>
        </w:tc>
      </w:tr>
      <w:tr w14:paraId="37459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61" w:type="pct"/>
            <w:vAlign w:val="center"/>
          </w:tcPr>
          <w:p w14:paraId="3CA81E6B">
            <w:pPr>
              <w:jc w:val="center"/>
              <w:rPr>
                <w:szCs w:val="21"/>
              </w:rPr>
            </w:pPr>
            <w:r>
              <w:rPr>
                <w:rFonts w:hint="eastAsia"/>
                <w:szCs w:val="21"/>
              </w:rPr>
              <w:t>7</w:t>
            </w:r>
          </w:p>
        </w:tc>
        <w:tc>
          <w:tcPr>
            <w:tcW w:w="2121" w:type="pct"/>
            <w:vAlign w:val="center"/>
          </w:tcPr>
          <w:p w14:paraId="3211BE9A">
            <w:pPr>
              <w:jc w:val="center"/>
              <w:rPr>
                <w:szCs w:val="21"/>
              </w:rPr>
            </w:pPr>
            <w:r>
              <w:rPr>
                <w:szCs w:val="21"/>
              </w:rPr>
              <w:t>税金</w:t>
            </w:r>
          </w:p>
        </w:tc>
        <w:tc>
          <w:tcPr>
            <w:tcW w:w="2218" w:type="pct"/>
            <w:vAlign w:val="center"/>
          </w:tcPr>
          <w:p w14:paraId="0192A143">
            <w:pPr>
              <w:jc w:val="left"/>
              <w:rPr>
                <w:szCs w:val="21"/>
              </w:rPr>
            </w:pPr>
          </w:p>
        </w:tc>
      </w:tr>
      <w:tr w14:paraId="77A3B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280A7FDF">
            <w:pPr>
              <w:jc w:val="center"/>
              <w:rPr>
                <w:szCs w:val="21"/>
              </w:rPr>
            </w:pPr>
            <w:r>
              <w:rPr>
                <w:rFonts w:hint="eastAsia"/>
                <w:szCs w:val="21"/>
              </w:rPr>
              <w:t>8</w:t>
            </w:r>
          </w:p>
        </w:tc>
        <w:tc>
          <w:tcPr>
            <w:tcW w:w="2121" w:type="pct"/>
            <w:vAlign w:val="center"/>
          </w:tcPr>
          <w:p w14:paraId="72004391">
            <w:pPr>
              <w:jc w:val="center"/>
              <w:rPr>
                <w:szCs w:val="21"/>
              </w:rPr>
            </w:pPr>
            <w:r>
              <w:rPr>
                <w:szCs w:val="21"/>
              </w:rPr>
              <w:t>其他需要列明的费用</w:t>
            </w:r>
          </w:p>
        </w:tc>
        <w:tc>
          <w:tcPr>
            <w:tcW w:w="2218" w:type="pct"/>
            <w:vAlign w:val="center"/>
          </w:tcPr>
          <w:p w14:paraId="3036BAE1">
            <w:pPr>
              <w:jc w:val="left"/>
              <w:rPr>
                <w:szCs w:val="21"/>
              </w:rPr>
            </w:pPr>
          </w:p>
        </w:tc>
      </w:tr>
      <w:tr w14:paraId="0A76B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14:paraId="76B582AD">
            <w:pPr>
              <w:jc w:val="center"/>
              <w:rPr>
                <w:szCs w:val="21"/>
              </w:rPr>
            </w:pPr>
            <w:r>
              <w:rPr>
                <w:szCs w:val="21"/>
              </w:rPr>
              <w:t>合计</w:t>
            </w:r>
          </w:p>
        </w:tc>
        <w:tc>
          <w:tcPr>
            <w:tcW w:w="2218" w:type="pct"/>
            <w:vAlign w:val="center"/>
          </w:tcPr>
          <w:p w14:paraId="7A693D40">
            <w:pPr>
              <w:jc w:val="left"/>
              <w:rPr>
                <w:szCs w:val="21"/>
              </w:rPr>
            </w:pPr>
          </w:p>
        </w:tc>
      </w:tr>
    </w:tbl>
    <w:p w14:paraId="22E66FC6">
      <w:pPr>
        <w:spacing w:line="360" w:lineRule="auto"/>
        <w:rPr>
          <w:kern w:val="0"/>
          <w:sz w:val="24"/>
          <w:szCs w:val="24"/>
        </w:rPr>
      </w:pPr>
      <w:r>
        <w:rPr>
          <w:kern w:val="0"/>
          <w:sz w:val="24"/>
          <w:szCs w:val="24"/>
        </w:rPr>
        <w:t>注：1. 上述合计价格应为服务期的最终优惠价格。</w:t>
      </w:r>
    </w:p>
    <w:p w14:paraId="77C0450E">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5F83E524">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685E9E33">
      <w:pPr>
        <w:spacing w:line="360" w:lineRule="auto"/>
        <w:ind w:firstLine="448" w:firstLineChars="200"/>
        <w:rPr>
          <w:kern w:val="0"/>
          <w:sz w:val="24"/>
          <w:szCs w:val="24"/>
        </w:rPr>
      </w:pPr>
      <w:r>
        <w:rPr>
          <w:kern w:val="0"/>
          <w:sz w:val="24"/>
          <w:szCs w:val="24"/>
        </w:rPr>
        <w:t>4. 上述表格中列明的条目，在本项目中如不涉及，请填写“不涉及”。</w:t>
      </w:r>
    </w:p>
    <w:p w14:paraId="5FF9CA7E">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6D3C9D84">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6A18F497">
      <w:pPr>
        <w:spacing w:line="360" w:lineRule="auto"/>
        <w:ind w:right="85" w:firstLine="448" w:firstLineChars="200"/>
        <w:rPr>
          <w:sz w:val="24"/>
        </w:rPr>
      </w:pPr>
      <w:r>
        <w:rPr>
          <w:sz w:val="24"/>
        </w:rPr>
        <w:t>投标人名称：</w:t>
      </w:r>
      <w:r>
        <w:rPr>
          <w:rFonts w:hint="eastAsia"/>
          <w:sz w:val="24"/>
        </w:rPr>
        <w:t xml:space="preserve">                                         </w:t>
      </w:r>
    </w:p>
    <w:p w14:paraId="28FF923B">
      <w:pPr>
        <w:spacing w:line="360" w:lineRule="auto"/>
        <w:ind w:right="85" w:firstLine="448" w:firstLineChars="200"/>
        <w:rPr>
          <w:b/>
          <w:sz w:val="24"/>
        </w:rPr>
      </w:pPr>
      <w:r>
        <w:rPr>
          <w:sz w:val="24"/>
        </w:rPr>
        <w:t xml:space="preserve">日期：  </w:t>
      </w:r>
      <w:r>
        <w:rPr>
          <w:rFonts w:hint="eastAsia"/>
          <w:sz w:val="24"/>
        </w:rPr>
        <w:t xml:space="preserve">           </w:t>
      </w:r>
      <w:r>
        <w:rPr>
          <w:b/>
          <w:sz w:val="24"/>
        </w:rPr>
        <w:br w:type="page"/>
      </w:r>
    </w:p>
    <w:p w14:paraId="59CD79CF">
      <w:pPr>
        <w:spacing w:line="460" w:lineRule="exact"/>
        <w:rPr>
          <w:b/>
          <w:sz w:val="24"/>
        </w:rPr>
      </w:pPr>
      <w:r>
        <w:rPr>
          <w:b/>
          <w:sz w:val="24"/>
        </w:rPr>
        <w:t>附件</w:t>
      </w:r>
      <w:r>
        <w:rPr>
          <w:rFonts w:hint="eastAsia"/>
          <w:b/>
          <w:sz w:val="24"/>
        </w:rPr>
        <w:t>3-2</w:t>
      </w:r>
    </w:p>
    <w:p w14:paraId="7EC571DF">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545E7C48">
      <w:pPr>
        <w:spacing w:line="460" w:lineRule="exact"/>
        <w:ind w:left="192"/>
        <w:rPr>
          <w:sz w:val="24"/>
        </w:rPr>
      </w:pPr>
      <w:r>
        <w:rPr>
          <w:sz w:val="24"/>
        </w:rPr>
        <w:t>项目名称：</w:t>
      </w:r>
      <w:r>
        <w:rPr>
          <w:sz w:val="24"/>
          <w:u w:val="single"/>
        </w:rPr>
        <w:t xml:space="preserve">                    </w:t>
      </w:r>
    </w:p>
    <w:p w14:paraId="11922AEB">
      <w:pPr>
        <w:spacing w:line="460" w:lineRule="exact"/>
        <w:ind w:left="192"/>
        <w:rPr>
          <w:sz w:val="24"/>
        </w:rPr>
      </w:pPr>
      <w:r>
        <w:rPr>
          <w:sz w:val="24"/>
        </w:rPr>
        <w:t>项目编号：</w:t>
      </w:r>
      <w:r>
        <w:rPr>
          <w:sz w:val="24"/>
          <w:u w:val="single"/>
        </w:rPr>
        <w:t xml:space="preserve">                    </w:t>
      </w:r>
    </w:p>
    <w:p w14:paraId="4BD94AC4">
      <w:pPr>
        <w:spacing w:line="460" w:lineRule="exact"/>
        <w:ind w:left="192"/>
        <w:rPr>
          <w:sz w:val="24"/>
        </w:rPr>
      </w:pPr>
      <w:r>
        <w:rPr>
          <w:sz w:val="24"/>
        </w:rPr>
        <w:t>包    号：</w:t>
      </w:r>
      <w:r>
        <w:rPr>
          <w:sz w:val="24"/>
          <w:u w:val="single"/>
        </w:rPr>
        <w:t xml:space="preserve">                    </w:t>
      </w:r>
    </w:p>
    <w:p w14:paraId="03DE04B7">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14:paraId="2A9CF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3" w:hRule="atLeast"/>
          <w:jc w:val="center"/>
        </w:trPr>
        <w:tc>
          <w:tcPr>
            <w:tcW w:w="876" w:type="dxa"/>
            <w:vAlign w:val="center"/>
          </w:tcPr>
          <w:p w14:paraId="2C6C3CBE">
            <w:pPr>
              <w:jc w:val="center"/>
              <w:rPr>
                <w:sz w:val="24"/>
                <w:szCs w:val="24"/>
              </w:rPr>
            </w:pPr>
            <w:r>
              <w:rPr>
                <w:rFonts w:hint="eastAsia"/>
                <w:sz w:val="24"/>
                <w:szCs w:val="24"/>
              </w:rPr>
              <w:t>序号</w:t>
            </w:r>
          </w:p>
        </w:tc>
        <w:tc>
          <w:tcPr>
            <w:tcW w:w="1356" w:type="dxa"/>
            <w:vAlign w:val="center"/>
          </w:tcPr>
          <w:p w14:paraId="1BFCD3FF">
            <w:pPr>
              <w:jc w:val="center"/>
              <w:rPr>
                <w:sz w:val="24"/>
                <w:szCs w:val="24"/>
              </w:rPr>
            </w:pPr>
            <w:r>
              <w:rPr>
                <w:sz w:val="24"/>
                <w:szCs w:val="24"/>
              </w:rPr>
              <w:t>具体岗位</w:t>
            </w:r>
          </w:p>
        </w:tc>
        <w:tc>
          <w:tcPr>
            <w:tcW w:w="1512" w:type="dxa"/>
            <w:vAlign w:val="center"/>
          </w:tcPr>
          <w:p w14:paraId="21861047">
            <w:pPr>
              <w:jc w:val="center"/>
              <w:rPr>
                <w:sz w:val="24"/>
                <w:szCs w:val="24"/>
              </w:rPr>
            </w:pPr>
            <w:r>
              <w:rPr>
                <w:sz w:val="24"/>
                <w:szCs w:val="24"/>
              </w:rPr>
              <w:t>人数（人）</w:t>
            </w:r>
          </w:p>
        </w:tc>
        <w:tc>
          <w:tcPr>
            <w:tcW w:w="1416" w:type="dxa"/>
            <w:vAlign w:val="center"/>
          </w:tcPr>
          <w:p w14:paraId="150CF469">
            <w:pPr>
              <w:jc w:val="center"/>
              <w:rPr>
                <w:sz w:val="24"/>
                <w:szCs w:val="24"/>
              </w:rPr>
            </w:pPr>
            <w:r>
              <w:rPr>
                <w:sz w:val="24"/>
                <w:szCs w:val="24"/>
              </w:rPr>
              <w:t>月工资/人</w:t>
            </w:r>
          </w:p>
        </w:tc>
        <w:tc>
          <w:tcPr>
            <w:tcW w:w="1296" w:type="dxa"/>
            <w:vAlign w:val="center"/>
          </w:tcPr>
          <w:p w14:paraId="03BF10DC">
            <w:pPr>
              <w:jc w:val="center"/>
              <w:rPr>
                <w:sz w:val="24"/>
                <w:szCs w:val="24"/>
              </w:rPr>
            </w:pPr>
            <w:r>
              <w:rPr>
                <w:sz w:val="24"/>
                <w:szCs w:val="24"/>
              </w:rPr>
              <w:t>月保险/人</w:t>
            </w:r>
          </w:p>
        </w:tc>
        <w:tc>
          <w:tcPr>
            <w:tcW w:w="1571" w:type="dxa"/>
            <w:vAlign w:val="center"/>
          </w:tcPr>
          <w:p w14:paraId="12E2E37F">
            <w:pPr>
              <w:jc w:val="center"/>
              <w:rPr>
                <w:sz w:val="24"/>
                <w:szCs w:val="24"/>
              </w:rPr>
            </w:pPr>
            <w:r>
              <w:rPr>
                <w:rFonts w:hint="eastAsia"/>
                <w:sz w:val="24"/>
                <w:szCs w:val="24"/>
              </w:rPr>
              <w:t>月公积金/人</w:t>
            </w:r>
          </w:p>
        </w:tc>
        <w:tc>
          <w:tcPr>
            <w:tcW w:w="1116" w:type="dxa"/>
            <w:vAlign w:val="center"/>
          </w:tcPr>
          <w:p w14:paraId="117B1B5F">
            <w:pPr>
              <w:jc w:val="center"/>
              <w:rPr>
                <w:sz w:val="24"/>
                <w:szCs w:val="24"/>
              </w:rPr>
            </w:pPr>
            <w:r>
              <w:rPr>
                <w:sz w:val="24"/>
                <w:szCs w:val="24"/>
              </w:rPr>
              <w:t>月小计</w:t>
            </w:r>
          </w:p>
        </w:tc>
        <w:tc>
          <w:tcPr>
            <w:tcW w:w="1066" w:type="dxa"/>
            <w:vAlign w:val="center"/>
          </w:tcPr>
          <w:p w14:paraId="36213EC9">
            <w:pPr>
              <w:jc w:val="center"/>
              <w:rPr>
                <w:sz w:val="24"/>
                <w:szCs w:val="24"/>
              </w:rPr>
            </w:pPr>
            <w:r>
              <w:rPr>
                <w:rFonts w:hint="eastAsia"/>
                <w:sz w:val="24"/>
                <w:szCs w:val="24"/>
              </w:rPr>
              <w:t>年小计</w:t>
            </w:r>
          </w:p>
        </w:tc>
      </w:tr>
      <w:tr w14:paraId="42CF5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1CC4C6A6">
            <w:pPr>
              <w:jc w:val="center"/>
              <w:rPr>
                <w:sz w:val="24"/>
                <w:szCs w:val="24"/>
              </w:rPr>
            </w:pPr>
          </w:p>
        </w:tc>
        <w:tc>
          <w:tcPr>
            <w:tcW w:w="1356" w:type="dxa"/>
            <w:vAlign w:val="center"/>
          </w:tcPr>
          <w:p w14:paraId="7DFD496D">
            <w:pPr>
              <w:jc w:val="center"/>
              <w:rPr>
                <w:sz w:val="24"/>
                <w:szCs w:val="24"/>
              </w:rPr>
            </w:pPr>
          </w:p>
        </w:tc>
        <w:tc>
          <w:tcPr>
            <w:tcW w:w="1512" w:type="dxa"/>
            <w:vAlign w:val="center"/>
          </w:tcPr>
          <w:p w14:paraId="384927BD">
            <w:pPr>
              <w:jc w:val="center"/>
              <w:rPr>
                <w:sz w:val="24"/>
                <w:szCs w:val="24"/>
              </w:rPr>
            </w:pPr>
          </w:p>
        </w:tc>
        <w:tc>
          <w:tcPr>
            <w:tcW w:w="1416" w:type="dxa"/>
            <w:vAlign w:val="center"/>
          </w:tcPr>
          <w:p w14:paraId="20D88854">
            <w:pPr>
              <w:jc w:val="center"/>
              <w:rPr>
                <w:sz w:val="24"/>
                <w:szCs w:val="24"/>
              </w:rPr>
            </w:pPr>
          </w:p>
        </w:tc>
        <w:tc>
          <w:tcPr>
            <w:tcW w:w="1296" w:type="dxa"/>
            <w:vAlign w:val="center"/>
          </w:tcPr>
          <w:p w14:paraId="79425B77">
            <w:pPr>
              <w:jc w:val="center"/>
              <w:rPr>
                <w:sz w:val="24"/>
                <w:szCs w:val="24"/>
              </w:rPr>
            </w:pPr>
          </w:p>
        </w:tc>
        <w:tc>
          <w:tcPr>
            <w:tcW w:w="1571" w:type="dxa"/>
            <w:vAlign w:val="center"/>
          </w:tcPr>
          <w:p w14:paraId="5444DE9D">
            <w:pPr>
              <w:jc w:val="center"/>
              <w:rPr>
                <w:sz w:val="24"/>
                <w:szCs w:val="24"/>
              </w:rPr>
            </w:pPr>
          </w:p>
        </w:tc>
        <w:tc>
          <w:tcPr>
            <w:tcW w:w="1116" w:type="dxa"/>
            <w:vAlign w:val="center"/>
          </w:tcPr>
          <w:p w14:paraId="2D90DAEC">
            <w:pPr>
              <w:jc w:val="center"/>
              <w:rPr>
                <w:sz w:val="24"/>
                <w:szCs w:val="24"/>
              </w:rPr>
            </w:pPr>
          </w:p>
        </w:tc>
        <w:tc>
          <w:tcPr>
            <w:tcW w:w="1066" w:type="dxa"/>
            <w:vAlign w:val="center"/>
          </w:tcPr>
          <w:p w14:paraId="73F62182">
            <w:pPr>
              <w:jc w:val="center"/>
              <w:rPr>
                <w:sz w:val="24"/>
                <w:szCs w:val="24"/>
              </w:rPr>
            </w:pPr>
          </w:p>
        </w:tc>
      </w:tr>
      <w:tr w14:paraId="4831E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59F51EB1">
            <w:pPr>
              <w:jc w:val="center"/>
              <w:rPr>
                <w:sz w:val="24"/>
                <w:szCs w:val="24"/>
              </w:rPr>
            </w:pPr>
          </w:p>
        </w:tc>
        <w:tc>
          <w:tcPr>
            <w:tcW w:w="1356" w:type="dxa"/>
            <w:vAlign w:val="center"/>
          </w:tcPr>
          <w:p w14:paraId="681FD3D5">
            <w:pPr>
              <w:jc w:val="center"/>
              <w:rPr>
                <w:sz w:val="24"/>
                <w:szCs w:val="24"/>
              </w:rPr>
            </w:pPr>
          </w:p>
        </w:tc>
        <w:tc>
          <w:tcPr>
            <w:tcW w:w="1512" w:type="dxa"/>
            <w:vAlign w:val="center"/>
          </w:tcPr>
          <w:p w14:paraId="62753FE7">
            <w:pPr>
              <w:jc w:val="center"/>
              <w:rPr>
                <w:sz w:val="24"/>
                <w:szCs w:val="24"/>
              </w:rPr>
            </w:pPr>
          </w:p>
        </w:tc>
        <w:tc>
          <w:tcPr>
            <w:tcW w:w="1416" w:type="dxa"/>
            <w:vAlign w:val="center"/>
          </w:tcPr>
          <w:p w14:paraId="5F6B4563">
            <w:pPr>
              <w:jc w:val="center"/>
              <w:rPr>
                <w:sz w:val="24"/>
                <w:szCs w:val="24"/>
              </w:rPr>
            </w:pPr>
          </w:p>
        </w:tc>
        <w:tc>
          <w:tcPr>
            <w:tcW w:w="1296" w:type="dxa"/>
            <w:vAlign w:val="center"/>
          </w:tcPr>
          <w:p w14:paraId="4106F967">
            <w:pPr>
              <w:jc w:val="center"/>
              <w:rPr>
                <w:sz w:val="24"/>
                <w:szCs w:val="24"/>
              </w:rPr>
            </w:pPr>
          </w:p>
        </w:tc>
        <w:tc>
          <w:tcPr>
            <w:tcW w:w="1571" w:type="dxa"/>
            <w:vAlign w:val="center"/>
          </w:tcPr>
          <w:p w14:paraId="249F7BE6">
            <w:pPr>
              <w:jc w:val="center"/>
              <w:rPr>
                <w:sz w:val="24"/>
                <w:szCs w:val="24"/>
              </w:rPr>
            </w:pPr>
          </w:p>
        </w:tc>
        <w:tc>
          <w:tcPr>
            <w:tcW w:w="1116" w:type="dxa"/>
            <w:vAlign w:val="center"/>
          </w:tcPr>
          <w:p w14:paraId="6F93758E">
            <w:pPr>
              <w:jc w:val="center"/>
              <w:rPr>
                <w:sz w:val="24"/>
                <w:szCs w:val="24"/>
              </w:rPr>
            </w:pPr>
          </w:p>
        </w:tc>
        <w:tc>
          <w:tcPr>
            <w:tcW w:w="1066" w:type="dxa"/>
            <w:vAlign w:val="center"/>
          </w:tcPr>
          <w:p w14:paraId="693B6D21">
            <w:pPr>
              <w:jc w:val="center"/>
              <w:rPr>
                <w:sz w:val="24"/>
                <w:szCs w:val="24"/>
              </w:rPr>
            </w:pPr>
          </w:p>
        </w:tc>
      </w:tr>
      <w:tr w14:paraId="37B12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3" w:hRule="atLeast"/>
          <w:jc w:val="center"/>
        </w:trPr>
        <w:tc>
          <w:tcPr>
            <w:tcW w:w="876" w:type="dxa"/>
            <w:vAlign w:val="center"/>
          </w:tcPr>
          <w:p w14:paraId="70C0358F">
            <w:pPr>
              <w:jc w:val="center"/>
              <w:rPr>
                <w:sz w:val="24"/>
                <w:szCs w:val="24"/>
              </w:rPr>
            </w:pPr>
          </w:p>
        </w:tc>
        <w:tc>
          <w:tcPr>
            <w:tcW w:w="1356" w:type="dxa"/>
            <w:vAlign w:val="center"/>
          </w:tcPr>
          <w:p w14:paraId="5AA08E54">
            <w:pPr>
              <w:jc w:val="center"/>
              <w:rPr>
                <w:sz w:val="24"/>
                <w:szCs w:val="24"/>
              </w:rPr>
            </w:pPr>
          </w:p>
        </w:tc>
        <w:tc>
          <w:tcPr>
            <w:tcW w:w="1512" w:type="dxa"/>
            <w:vAlign w:val="center"/>
          </w:tcPr>
          <w:p w14:paraId="1D5B5E93">
            <w:pPr>
              <w:jc w:val="center"/>
              <w:rPr>
                <w:sz w:val="24"/>
                <w:szCs w:val="24"/>
              </w:rPr>
            </w:pPr>
          </w:p>
        </w:tc>
        <w:tc>
          <w:tcPr>
            <w:tcW w:w="1416" w:type="dxa"/>
            <w:vAlign w:val="center"/>
          </w:tcPr>
          <w:p w14:paraId="7F313BFC">
            <w:pPr>
              <w:jc w:val="center"/>
              <w:rPr>
                <w:sz w:val="24"/>
                <w:szCs w:val="24"/>
              </w:rPr>
            </w:pPr>
          </w:p>
        </w:tc>
        <w:tc>
          <w:tcPr>
            <w:tcW w:w="1296" w:type="dxa"/>
            <w:vAlign w:val="center"/>
          </w:tcPr>
          <w:p w14:paraId="750BF530">
            <w:pPr>
              <w:jc w:val="center"/>
              <w:rPr>
                <w:sz w:val="24"/>
                <w:szCs w:val="24"/>
              </w:rPr>
            </w:pPr>
          </w:p>
        </w:tc>
        <w:tc>
          <w:tcPr>
            <w:tcW w:w="1571" w:type="dxa"/>
            <w:vAlign w:val="center"/>
          </w:tcPr>
          <w:p w14:paraId="7693EF12">
            <w:pPr>
              <w:jc w:val="center"/>
              <w:rPr>
                <w:sz w:val="24"/>
                <w:szCs w:val="24"/>
              </w:rPr>
            </w:pPr>
          </w:p>
        </w:tc>
        <w:tc>
          <w:tcPr>
            <w:tcW w:w="1116" w:type="dxa"/>
            <w:vAlign w:val="center"/>
          </w:tcPr>
          <w:p w14:paraId="05CE96B2">
            <w:pPr>
              <w:jc w:val="center"/>
              <w:rPr>
                <w:sz w:val="24"/>
                <w:szCs w:val="24"/>
              </w:rPr>
            </w:pPr>
          </w:p>
        </w:tc>
        <w:tc>
          <w:tcPr>
            <w:tcW w:w="1066" w:type="dxa"/>
            <w:vAlign w:val="center"/>
          </w:tcPr>
          <w:p w14:paraId="5E12AEED">
            <w:pPr>
              <w:jc w:val="center"/>
              <w:rPr>
                <w:sz w:val="24"/>
                <w:szCs w:val="24"/>
              </w:rPr>
            </w:pPr>
          </w:p>
        </w:tc>
      </w:tr>
      <w:tr w14:paraId="78BF6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2848A1E3">
            <w:pPr>
              <w:jc w:val="center"/>
              <w:rPr>
                <w:sz w:val="24"/>
                <w:szCs w:val="24"/>
              </w:rPr>
            </w:pPr>
          </w:p>
        </w:tc>
        <w:tc>
          <w:tcPr>
            <w:tcW w:w="1356" w:type="dxa"/>
            <w:vAlign w:val="center"/>
          </w:tcPr>
          <w:p w14:paraId="272B6056">
            <w:pPr>
              <w:jc w:val="center"/>
              <w:rPr>
                <w:sz w:val="24"/>
                <w:szCs w:val="24"/>
              </w:rPr>
            </w:pPr>
          </w:p>
        </w:tc>
        <w:tc>
          <w:tcPr>
            <w:tcW w:w="1512" w:type="dxa"/>
            <w:vAlign w:val="center"/>
          </w:tcPr>
          <w:p w14:paraId="1F951821">
            <w:pPr>
              <w:jc w:val="center"/>
              <w:rPr>
                <w:sz w:val="24"/>
                <w:szCs w:val="24"/>
              </w:rPr>
            </w:pPr>
          </w:p>
        </w:tc>
        <w:tc>
          <w:tcPr>
            <w:tcW w:w="1416" w:type="dxa"/>
            <w:vAlign w:val="center"/>
          </w:tcPr>
          <w:p w14:paraId="3DECB979">
            <w:pPr>
              <w:jc w:val="center"/>
              <w:rPr>
                <w:sz w:val="24"/>
                <w:szCs w:val="24"/>
              </w:rPr>
            </w:pPr>
          </w:p>
        </w:tc>
        <w:tc>
          <w:tcPr>
            <w:tcW w:w="1296" w:type="dxa"/>
            <w:vAlign w:val="center"/>
          </w:tcPr>
          <w:p w14:paraId="17CA7F27">
            <w:pPr>
              <w:jc w:val="center"/>
              <w:rPr>
                <w:sz w:val="24"/>
                <w:szCs w:val="24"/>
              </w:rPr>
            </w:pPr>
          </w:p>
        </w:tc>
        <w:tc>
          <w:tcPr>
            <w:tcW w:w="1571" w:type="dxa"/>
            <w:vAlign w:val="center"/>
          </w:tcPr>
          <w:p w14:paraId="23056D5E">
            <w:pPr>
              <w:jc w:val="center"/>
              <w:rPr>
                <w:sz w:val="24"/>
                <w:szCs w:val="24"/>
              </w:rPr>
            </w:pPr>
          </w:p>
        </w:tc>
        <w:tc>
          <w:tcPr>
            <w:tcW w:w="1116" w:type="dxa"/>
            <w:vAlign w:val="center"/>
          </w:tcPr>
          <w:p w14:paraId="48C1A6C3">
            <w:pPr>
              <w:jc w:val="center"/>
              <w:rPr>
                <w:sz w:val="24"/>
                <w:szCs w:val="24"/>
              </w:rPr>
            </w:pPr>
          </w:p>
        </w:tc>
        <w:tc>
          <w:tcPr>
            <w:tcW w:w="1066" w:type="dxa"/>
            <w:vAlign w:val="center"/>
          </w:tcPr>
          <w:p w14:paraId="2C451CD5">
            <w:pPr>
              <w:jc w:val="center"/>
              <w:rPr>
                <w:sz w:val="24"/>
                <w:szCs w:val="24"/>
              </w:rPr>
            </w:pPr>
          </w:p>
        </w:tc>
      </w:tr>
      <w:tr w14:paraId="08653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14:paraId="5957A293">
            <w:pPr>
              <w:jc w:val="center"/>
              <w:rPr>
                <w:sz w:val="24"/>
                <w:szCs w:val="24"/>
              </w:rPr>
            </w:pPr>
            <w:r>
              <w:rPr>
                <w:rFonts w:hint="eastAsia"/>
                <w:sz w:val="24"/>
                <w:szCs w:val="24"/>
              </w:rPr>
              <w:t>人员费用合计</w:t>
            </w:r>
          </w:p>
        </w:tc>
        <w:tc>
          <w:tcPr>
            <w:tcW w:w="1116" w:type="dxa"/>
            <w:vAlign w:val="center"/>
          </w:tcPr>
          <w:p w14:paraId="116886DA">
            <w:pPr>
              <w:jc w:val="center"/>
              <w:rPr>
                <w:sz w:val="24"/>
                <w:szCs w:val="24"/>
              </w:rPr>
            </w:pPr>
          </w:p>
        </w:tc>
        <w:tc>
          <w:tcPr>
            <w:tcW w:w="1066" w:type="dxa"/>
            <w:vAlign w:val="center"/>
          </w:tcPr>
          <w:p w14:paraId="65153B55">
            <w:pPr>
              <w:jc w:val="center"/>
              <w:rPr>
                <w:sz w:val="24"/>
                <w:szCs w:val="24"/>
              </w:rPr>
            </w:pPr>
          </w:p>
        </w:tc>
      </w:tr>
    </w:tbl>
    <w:p w14:paraId="18EE5F95">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7A5DCD9D">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4D67A21D">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47A0679D">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14:paraId="7FBD4863">
      <w:pPr>
        <w:spacing w:line="460" w:lineRule="exact"/>
        <w:rPr>
          <w:sz w:val="24"/>
          <w:szCs w:val="24"/>
        </w:rPr>
      </w:pPr>
    </w:p>
    <w:p w14:paraId="13E50176">
      <w:pPr>
        <w:spacing w:line="360" w:lineRule="auto"/>
        <w:ind w:right="84" w:firstLine="224" w:firstLineChars="100"/>
        <w:rPr>
          <w:sz w:val="24"/>
        </w:rPr>
      </w:pPr>
      <w:r>
        <w:rPr>
          <w:sz w:val="24"/>
        </w:rPr>
        <w:t>投标人名称：</w:t>
      </w:r>
    </w:p>
    <w:p w14:paraId="55B2CA6B">
      <w:pPr>
        <w:spacing w:line="360" w:lineRule="auto"/>
        <w:ind w:right="84" w:firstLine="224" w:firstLineChars="100"/>
        <w:rPr>
          <w:b/>
          <w:sz w:val="24"/>
        </w:rPr>
      </w:pPr>
      <w:r>
        <w:rPr>
          <w:sz w:val="24"/>
        </w:rPr>
        <w:t xml:space="preserve">日期：  </w:t>
      </w:r>
    </w:p>
    <w:p w14:paraId="264A89A4">
      <w:pPr>
        <w:widowControl/>
        <w:jc w:val="left"/>
        <w:rPr>
          <w:sz w:val="24"/>
        </w:rPr>
      </w:pPr>
      <w:r>
        <w:rPr>
          <w:sz w:val="24"/>
        </w:rPr>
        <w:br w:type="page"/>
      </w:r>
    </w:p>
    <w:p w14:paraId="669626AE">
      <w:pPr>
        <w:tabs>
          <w:tab w:val="left" w:pos="360"/>
        </w:tabs>
        <w:spacing w:after="285" w:afterLines="100" w:line="360" w:lineRule="auto"/>
        <w:rPr>
          <w:b/>
          <w:sz w:val="24"/>
        </w:rPr>
      </w:pPr>
      <w:r>
        <w:rPr>
          <w:b/>
          <w:sz w:val="24"/>
        </w:rPr>
        <w:t>附件4</w:t>
      </w:r>
    </w:p>
    <w:p w14:paraId="5F405913">
      <w:pPr>
        <w:autoSpaceDN w:val="0"/>
        <w:spacing w:line="360" w:lineRule="auto"/>
        <w:jc w:val="center"/>
        <w:rPr>
          <w:b/>
          <w:bCs/>
          <w:sz w:val="24"/>
        </w:rPr>
      </w:pPr>
      <w:r>
        <w:rPr>
          <w:b/>
          <w:bCs/>
          <w:sz w:val="24"/>
        </w:rPr>
        <w:t>商务要求点对点应答表</w:t>
      </w:r>
    </w:p>
    <w:p w14:paraId="43254E68">
      <w:pPr>
        <w:spacing w:line="460" w:lineRule="exact"/>
        <w:rPr>
          <w:sz w:val="24"/>
        </w:rPr>
      </w:pPr>
    </w:p>
    <w:p w14:paraId="3827101C">
      <w:pPr>
        <w:spacing w:line="460" w:lineRule="exact"/>
        <w:rPr>
          <w:sz w:val="24"/>
        </w:rPr>
      </w:pPr>
      <w:r>
        <w:rPr>
          <w:sz w:val="24"/>
        </w:rPr>
        <w:t>项目名称：</w:t>
      </w:r>
      <w:r>
        <w:rPr>
          <w:sz w:val="24"/>
          <w:u w:val="single"/>
        </w:rPr>
        <w:t xml:space="preserve">                    </w:t>
      </w:r>
    </w:p>
    <w:p w14:paraId="58934030">
      <w:pPr>
        <w:spacing w:line="460" w:lineRule="exact"/>
        <w:rPr>
          <w:sz w:val="24"/>
        </w:rPr>
      </w:pPr>
      <w:r>
        <w:rPr>
          <w:sz w:val="24"/>
        </w:rPr>
        <w:t>项目编号：</w:t>
      </w:r>
      <w:r>
        <w:rPr>
          <w:sz w:val="24"/>
          <w:u w:val="single"/>
        </w:rPr>
        <w:t xml:space="preserve">                    </w:t>
      </w:r>
    </w:p>
    <w:p w14:paraId="20677286">
      <w:pPr>
        <w:spacing w:line="460" w:lineRule="exact"/>
        <w:rPr>
          <w:sz w:val="24"/>
          <w:u w:val="single"/>
        </w:rPr>
      </w:pPr>
      <w:r>
        <w:rPr>
          <w:sz w:val="24"/>
        </w:rPr>
        <w:t>包号：</w:t>
      </w:r>
      <w:r>
        <w:rPr>
          <w:sz w:val="24"/>
          <w:u w:val="single"/>
        </w:rPr>
        <w:t xml:space="preserve">                        </w:t>
      </w:r>
    </w:p>
    <w:p w14:paraId="2FAA4759">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15769F70">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4ECB7FEC">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D8323D7">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206D9AE">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F2283F1">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9A6F562">
            <w:pPr>
              <w:widowControl/>
              <w:jc w:val="center"/>
              <w:rPr>
                <w:color w:val="000000"/>
                <w:kern w:val="0"/>
                <w:szCs w:val="21"/>
              </w:rPr>
            </w:pPr>
            <w:r>
              <w:rPr>
                <w:color w:val="000000"/>
                <w:kern w:val="0"/>
                <w:szCs w:val="21"/>
              </w:rPr>
              <w:t>备注</w:t>
            </w:r>
          </w:p>
        </w:tc>
      </w:tr>
      <w:tr w14:paraId="2BA2CA9A">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98D8264">
            <w:pPr>
              <w:widowControl/>
              <w:jc w:val="left"/>
              <w:rPr>
                <w:color w:val="000000"/>
                <w:kern w:val="0"/>
                <w:szCs w:val="21"/>
              </w:rPr>
            </w:pPr>
            <w:r>
              <w:rPr>
                <w:color w:val="000000"/>
                <w:kern w:val="0"/>
                <w:szCs w:val="21"/>
              </w:rPr>
              <w:t>（一）报价要求</w:t>
            </w:r>
          </w:p>
        </w:tc>
      </w:tr>
      <w:tr w14:paraId="115A4CB7">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9E0E11F">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301CA6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A040031">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6F15EFC">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C61FBE6">
            <w:pPr>
              <w:widowControl/>
              <w:jc w:val="left"/>
              <w:rPr>
                <w:color w:val="000000"/>
                <w:kern w:val="0"/>
                <w:szCs w:val="21"/>
              </w:rPr>
            </w:pPr>
            <w:r>
              <w:rPr>
                <w:color w:val="000000"/>
                <w:kern w:val="0"/>
                <w:szCs w:val="21"/>
              </w:rPr>
              <w:t>　</w:t>
            </w:r>
          </w:p>
        </w:tc>
      </w:tr>
      <w:tr w14:paraId="5EF9C27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5BC606E">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3FB35B1D">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EE04C7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AC8153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F347C2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20A566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7D5ACB0">
            <w:pPr>
              <w:widowControl/>
              <w:jc w:val="left"/>
              <w:rPr>
                <w:color w:val="000000"/>
                <w:kern w:val="0"/>
                <w:szCs w:val="21"/>
              </w:rPr>
            </w:pPr>
            <w:r>
              <w:rPr>
                <w:color w:val="000000"/>
                <w:kern w:val="0"/>
                <w:szCs w:val="21"/>
              </w:rPr>
              <w:t>　</w:t>
            </w:r>
          </w:p>
        </w:tc>
      </w:tr>
      <w:tr w14:paraId="777A443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EC483C3">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61144C5F">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6D78D4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BCFB40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AEAE12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3B7F990">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FFA3B49">
            <w:pPr>
              <w:widowControl/>
              <w:jc w:val="left"/>
              <w:rPr>
                <w:color w:val="000000"/>
                <w:kern w:val="0"/>
                <w:szCs w:val="21"/>
              </w:rPr>
            </w:pPr>
            <w:r>
              <w:rPr>
                <w:color w:val="000000"/>
                <w:kern w:val="0"/>
                <w:szCs w:val="21"/>
              </w:rPr>
              <w:t>　</w:t>
            </w:r>
          </w:p>
        </w:tc>
      </w:tr>
      <w:tr w14:paraId="4F1E3834">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5C82819">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6B930CB1">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B644F2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F818EB6">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BC9B0CB">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871E23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458F17E">
            <w:pPr>
              <w:widowControl/>
              <w:jc w:val="left"/>
              <w:rPr>
                <w:color w:val="000000"/>
                <w:kern w:val="0"/>
                <w:szCs w:val="21"/>
              </w:rPr>
            </w:pPr>
            <w:r>
              <w:rPr>
                <w:color w:val="000000"/>
                <w:kern w:val="0"/>
                <w:szCs w:val="21"/>
              </w:rPr>
              <w:t>　</w:t>
            </w:r>
          </w:p>
        </w:tc>
      </w:tr>
    </w:tbl>
    <w:p w14:paraId="532A1662">
      <w:pPr>
        <w:spacing w:line="620" w:lineRule="exact"/>
        <w:rPr>
          <w:sz w:val="24"/>
        </w:rPr>
      </w:pPr>
      <w:r>
        <w:rPr>
          <w:sz w:val="24"/>
        </w:rPr>
        <w:t>注：</w:t>
      </w:r>
    </w:p>
    <w:p w14:paraId="4606CD36">
      <w:pPr>
        <w:spacing w:line="360" w:lineRule="auto"/>
        <w:rPr>
          <w:sz w:val="24"/>
        </w:rPr>
      </w:pPr>
      <w:r>
        <w:rPr>
          <w:sz w:val="24"/>
        </w:rPr>
        <w:t>1. 不如实填写偏离情况的投标文件将视为虚假材料。</w:t>
      </w:r>
    </w:p>
    <w:p w14:paraId="451CBE75">
      <w:pPr>
        <w:spacing w:line="360" w:lineRule="auto"/>
        <w:rPr>
          <w:sz w:val="24"/>
        </w:rPr>
      </w:pPr>
      <w:r>
        <w:rPr>
          <w:sz w:val="24"/>
        </w:rPr>
        <w:t>2. 招标要求指招标文件中规定的具体要求，投标应答指投标文件的具体内容。</w:t>
      </w:r>
    </w:p>
    <w:p w14:paraId="699A6CF2">
      <w:pPr>
        <w:spacing w:line="360" w:lineRule="auto"/>
        <w:rPr>
          <w:sz w:val="24"/>
        </w:rPr>
      </w:pPr>
      <w:r>
        <w:rPr>
          <w:rFonts w:hint="eastAsia"/>
          <w:sz w:val="24"/>
        </w:rPr>
        <w:t>3</w:t>
      </w:r>
      <w:r>
        <w:rPr>
          <w:sz w:val="24"/>
        </w:rPr>
        <w:t>. 偏离说明指招标要求与投标应答之间的不同之处。</w:t>
      </w:r>
    </w:p>
    <w:p w14:paraId="37BA4871">
      <w:pPr>
        <w:spacing w:line="360" w:lineRule="auto"/>
        <w:rPr>
          <w:sz w:val="24"/>
        </w:rPr>
      </w:pPr>
    </w:p>
    <w:p w14:paraId="1E12C268">
      <w:pPr>
        <w:spacing w:line="360" w:lineRule="auto"/>
        <w:ind w:firstLine="3808" w:firstLineChars="1700"/>
        <w:rPr>
          <w:sz w:val="24"/>
        </w:rPr>
      </w:pPr>
      <w:r>
        <w:rPr>
          <w:sz w:val="24"/>
        </w:rPr>
        <w:t>投标人名称：</w:t>
      </w:r>
    </w:p>
    <w:p w14:paraId="05A1A134">
      <w:pPr>
        <w:spacing w:line="360" w:lineRule="auto"/>
        <w:ind w:firstLine="3808" w:firstLineChars="1700"/>
        <w:rPr>
          <w:sz w:val="24"/>
        </w:rPr>
      </w:pPr>
    </w:p>
    <w:p w14:paraId="761EB47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F965739">
      <w:pPr>
        <w:tabs>
          <w:tab w:val="left" w:pos="360"/>
        </w:tabs>
        <w:spacing w:after="285" w:afterLines="100" w:line="360" w:lineRule="auto"/>
        <w:rPr>
          <w:b/>
          <w:sz w:val="24"/>
        </w:rPr>
      </w:pPr>
      <w:r>
        <w:rPr>
          <w:sz w:val="24"/>
        </w:rPr>
        <w:br w:type="page"/>
      </w:r>
      <w:r>
        <w:rPr>
          <w:b/>
          <w:sz w:val="24"/>
        </w:rPr>
        <w:t>附件5</w:t>
      </w:r>
    </w:p>
    <w:p w14:paraId="7B648DD5">
      <w:pPr>
        <w:autoSpaceDN w:val="0"/>
        <w:spacing w:line="360" w:lineRule="auto"/>
        <w:jc w:val="center"/>
        <w:rPr>
          <w:b/>
          <w:bCs/>
          <w:sz w:val="24"/>
        </w:rPr>
      </w:pPr>
      <w:r>
        <w:rPr>
          <w:b/>
          <w:bCs/>
          <w:sz w:val="24"/>
        </w:rPr>
        <w:t>技术要求点对点应答表</w:t>
      </w:r>
    </w:p>
    <w:p w14:paraId="6EBC5DF9">
      <w:pPr>
        <w:spacing w:line="460" w:lineRule="exact"/>
        <w:rPr>
          <w:sz w:val="24"/>
        </w:rPr>
      </w:pPr>
    </w:p>
    <w:p w14:paraId="21C2F5F1">
      <w:pPr>
        <w:spacing w:line="460" w:lineRule="exact"/>
        <w:rPr>
          <w:sz w:val="24"/>
        </w:rPr>
      </w:pPr>
      <w:r>
        <w:rPr>
          <w:sz w:val="24"/>
        </w:rPr>
        <w:t>项目名称：</w:t>
      </w:r>
      <w:r>
        <w:rPr>
          <w:sz w:val="24"/>
          <w:u w:val="single"/>
        </w:rPr>
        <w:t xml:space="preserve">                    </w:t>
      </w:r>
    </w:p>
    <w:p w14:paraId="64231B62">
      <w:pPr>
        <w:spacing w:line="460" w:lineRule="exact"/>
        <w:rPr>
          <w:sz w:val="24"/>
        </w:rPr>
      </w:pPr>
      <w:r>
        <w:rPr>
          <w:sz w:val="24"/>
        </w:rPr>
        <w:t>项目编号：</w:t>
      </w:r>
      <w:r>
        <w:rPr>
          <w:sz w:val="24"/>
          <w:u w:val="single"/>
        </w:rPr>
        <w:t xml:space="preserve">                    </w:t>
      </w:r>
    </w:p>
    <w:p w14:paraId="02421757">
      <w:pPr>
        <w:spacing w:line="460" w:lineRule="exact"/>
        <w:rPr>
          <w:sz w:val="24"/>
          <w:u w:val="single"/>
        </w:rPr>
      </w:pPr>
      <w:r>
        <w:rPr>
          <w:sz w:val="24"/>
        </w:rPr>
        <w:t>包号：</w:t>
      </w:r>
      <w:r>
        <w:rPr>
          <w:sz w:val="24"/>
          <w:u w:val="single"/>
        </w:rPr>
        <w:t xml:space="preserve">                        </w:t>
      </w:r>
    </w:p>
    <w:p w14:paraId="36A8C30A">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6CA4F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5FCCB0E4">
            <w:pPr>
              <w:widowControl/>
              <w:snapToGrid w:val="0"/>
              <w:jc w:val="center"/>
              <w:rPr>
                <w:kern w:val="0"/>
                <w:sz w:val="24"/>
                <w:szCs w:val="21"/>
              </w:rPr>
            </w:pPr>
            <w:r>
              <w:rPr>
                <w:kern w:val="0"/>
                <w:sz w:val="24"/>
                <w:szCs w:val="21"/>
              </w:rPr>
              <w:t>序号</w:t>
            </w:r>
          </w:p>
        </w:tc>
        <w:tc>
          <w:tcPr>
            <w:tcW w:w="3922" w:type="dxa"/>
            <w:shd w:val="clear" w:color="auto" w:fill="auto"/>
            <w:vAlign w:val="center"/>
          </w:tcPr>
          <w:p w14:paraId="65E541BB">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28F731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0AB4AF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68677F7">
            <w:pPr>
              <w:widowControl/>
              <w:snapToGrid w:val="0"/>
              <w:jc w:val="center"/>
              <w:rPr>
                <w:kern w:val="0"/>
                <w:sz w:val="24"/>
                <w:szCs w:val="21"/>
              </w:rPr>
            </w:pPr>
            <w:r>
              <w:rPr>
                <w:kern w:val="0"/>
                <w:sz w:val="24"/>
                <w:szCs w:val="21"/>
              </w:rPr>
              <w:t>备注</w:t>
            </w:r>
          </w:p>
        </w:tc>
      </w:tr>
      <w:tr w14:paraId="43A5F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DCF9A88">
            <w:pPr>
              <w:widowControl/>
              <w:snapToGrid w:val="0"/>
              <w:jc w:val="center"/>
              <w:rPr>
                <w:kern w:val="0"/>
                <w:sz w:val="24"/>
                <w:szCs w:val="21"/>
              </w:rPr>
            </w:pPr>
            <w:r>
              <w:rPr>
                <w:kern w:val="0"/>
                <w:sz w:val="24"/>
                <w:szCs w:val="21"/>
              </w:rPr>
              <w:t>1</w:t>
            </w:r>
          </w:p>
        </w:tc>
        <w:tc>
          <w:tcPr>
            <w:tcW w:w="3922" w:type="dxa"/>
            <w:shd w:val="clear" w:color="auto" w:fill="auto"/>
            <w:vAlign w:val="center"/>
          </w:tcPr>
          <w:p w14:paraId="7AC70554">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09D25E59">
            <w:pPr>
              <w:widowControl/>
              <w:snapToGrid w:val="0"/>
              <w:jc w:val="center"/>
              <w:rPr>
                <w:kern w:val="0"/>
                <w:sz w:val="24"/>
                <w:szCs w:val="21"/>
              </w:rPr>
            </w:pPr>
          </w:p>
        </w:tc>
        <w:tc>
          <w:tcPr>
            <w:tcW w:w="1289" w:type="dxa"/>
            <w:shd w:val="clear" w:color="auto" w:fill="auto"/>
            <w:vAlign w:val="center"/>
          </w:tcPr>
          <w:p w14:paraId="2862A809">
            <w:pPr>
              <w:widowControl/>
              <w:snapToGrid w:val="0"/>
              <w:jc w:val="center"/>
              <w:rPr>
                <w:kern w:val="0"/>
                <w:sz w:val="24"/>
                <w:szCs w:val="21"/>
              </w:rPr>
            </w:pPr>
          </w:p>
        </w:tc>
        <w:tc>
          <w:tcPr>
            <w:tcW w:w="843" w:type="dxa"/>
            <w:shd w:val="clear" w:color="auto" w:fill="auto"/>
            <w:vAlign w:val="center"/>
          </w:tcPr>
          <w:p w14:paraId="0A60BA5A">
            <w:pPr>
              <w:widowControl/>
              <w:snapToGrid w:val="0"/>
              <w:jc w:val="center"/>
              <w:rPr>
                <w:kern w:val="0"/>
                <w:sz w:val="24"/>
                <w:szCs w:val="21"/>
              </w:rPr>
            </w:pPr>
          </w:p>
        </w:tc>
      </w:tr>
      <w:tr w14:paraId="74D85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45976234">
            <w:pPr>
              <w:widowControl/>
              <w:snapToGrid w:val="0"/>
              <w:ind w:firstLine="336" w:firstLineChars="150"/>
              <w:rPr>
                <w:kern w:val="0"/>
                <w:sz w:val="24"/>
                <w:szCs w:val="21"/>
              </w:rPr>
            </w:pPr>
            <w:r>
              <w:rPr>
                <w:kern w:val="0"/>
                <w:sz w:val="24"/>
                <w:szCs w:val="21"/>
              </w:rPr>
              <w:t>2. 项目需求书要求</w:t>
            </w:r>
          </w:p>
        </w:tc>
      </w:tr>
      <w:tr w14:paraId="34780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626F0F9">
            <w:pPr>
              <w:widowControl/>
              <w:snapToGrid w:val="0"/>
              <w:jc w:val="center"/>
              <w:rPr>
                <w:kern w:val="0"/>
                <w:sz w:val="24"/>
                <w:szCs w:val="21"/>
              </w:rPr>
            </w:pPr>
            <w:r>
              <w:rPr>
                <w:kern w:val="0"/>
                <w:sz w:val="24"/>
                <w:szCs w:val="21"/>
              </w:rPr>
              <w:t>序号</w:t>
            </w:r>
          </w:p>
        </w:tc>
        <w:tc>
          <w:tcPr>
            <w:tcW w:w="3922" w:type="dxa"/>
            <w:shd w:val="clear" w:color="auto" w:fill="auto"/>
            <w:vAlign w:val="center"/>
          </w:tcPr>
          <w:p w14:paraId="3477D75A">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7C0DFFA">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8DBC326">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563800D">
            <w:pPr>
              <w:widowControl/>
              <w:snapToGrid w:val="0"/>
              <w:jc w:val="center"/>
              <w:rPr>
                <w:kern w:val="0"/>
                <w:sz w:val="24"/>
                <w:szCs w:val="21"/>
              </w:rPr>
            </w:pPr>
            <w:r>
              <w:rPr>
                <w:kern w:val="0"/>
                <w:sz w:val="24"/>
                <w:szCs w:val="21"/>
              </w:rPr>
              <w:t>备注</w:t>
            </w:r>
          </w:p>
        </w:tc>
      </w:tr>
      <w:tr w14:paraId="75B91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B89AE77">
            <w:pPr>
              <w:widowControl/>
              <w:snapToGrid w:val="0"/>
              <w:jc w:val="center"/>
              <w:rPr>
                <w:kern w:val="0"/>
                <w:sz w:val="24"/>
                <w:szCs w:val="21"/>
              </w:rPr>
            </w:pPr>
          </w:p>
        </w:tc>
        <w:tc>
          <w:tcPr>
            <w:tcW w:w="3922" w:type="dxa"/>
            <w:shd w:val="clear" w:color="auto" w:fill="auto"/>
            <w:vAlign w:val="center"/>
          </w:tcPr>
          <w:p w14:paraId="0F0533EF">
            <w:pPr>
              <w:widowControl/>
              <w:snapToGrid w:val="0"/>
              <w:jc w:val="center"/>
              <w:rPr>
                <w:kern w:val="0"/>
                <w:sz w:val="24"/>
                <w:szCs w:val="21"/>
              </w:rPr>
            </w:pPr>
          </w:p>
        </w:tc>
        <w:tc>
          <w:tcPr>
            <w:tcW w:w="2438" w:type="dxa"/>
            <w:shd w:val="clear" w:color="auto" w:fill="auto"/>
            <w:vAlign w:val="center"/>
          </w:tcPr>
          <w:p w14:paraId="0AA46F7B">
            <w:pPr>
              <w:widowControl/>
              <w:snapToGrid w:val="0"/>
              <w:jc w:val="center"/>
              <w:rPr>
                <w:kern w:val="0"/>
                <w:sz w:val="24"/>
                <w:szCs w:val="21"/>
              </w:rPr>
            </w:pPr>
          </w:p>
        </w:tc>
        <w:tc>
          <w:tcPr>
            <w:tcW w:w="1289" w:type="dxa"/>
            <w:shd w:val="clear" w:color="auto" w:fill="auto"/>
            <w:vAlign w:val="center"/>
          </w:tcPr>
          <w:p w14:paraId="3C04EE50">
            <w:pPr>
              <w:widowControl/>
              <w:snapToGrid w:val="0"/>
              <w:jc w:val="center"/>
              <w:rPr>
                <w:kern w:val="0"/>
                <w:sz w:val="24"/>
                <w:szCs w:val="21"/>
              </w:rPr>
            </w:pPr>
          </w:p>
        </w:tc>
        <w:tc>
          <w:tcPr>
            <w:tcW w:w="843" w:type="dxa"/>
            <w:shd w:val="clear" w:color="auto" w:fill="auto"/>
            <w:vAlign w:val="center"/>
          </w:tcPr>
          <w:p w14:paraId="234472ED">
            <w:pPr>
              <w:widowControl/>
              <w:snapToGrid w:val="0"/>
              <w:jc w:val="center"/>
              <w:rPr>
                <w:kern w:val="0"/>
                <w:sz w:val="24"/>
                <w:szCs w:val="21"/>
              </w:rPr>
            </w:pPr>
          </w:p>
        </w:tc>
      </w:tr>
      <w:tr w14:paraId="13AC0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4F47B6D">
            <w:pPr>
              <w:widowControl/>
              <w:snapToGrid w:val="0"/>
              <w:jc w:val="center"/>
              <w:rPr>
                <w:kern w:val="0"/>
                <w:sz w:val="24"/>
                <w:szCs w:val="21"/>
              </w:rPr>
            </w:pPr>
          </w:p>
        </w:tc>
        <w:tc>
          <w:tcPr>
            <w:tcW w:w="3922" w:type="dxa"/>
            <w:shd w:val="clear" w:color="auto" w:fill="auto"/>
            <w:vAlign w:val="center"/>
          </w:tcPr>
          <w:p w14:paraId="7B04C7E0">
            <w:pPr>
              <w:widowControl/>
              <w:snapToGrid w:val="0"/>
              <w:jc w:val="center"/>
              <w:rPr>
                <w:kern w:val="0"/>
                <w:sz w:val="24"/>
                <w:szCs w:val="21"/>
              </w:rPr>
            </w:pPr>
          </w:p>
        </w:tc>
        <w:tc>
          <w:tcPr>
            <w:tcW w:w="2438" w:type="dxa"/>
            <w:shd w:val="clear" w:color="auto" w:fill="auto"/>
            <w:vAlign w:val="center"/>
          </w:tcPr>
          <w:p w14:paraId="7CD85BA3">
            <w:pPr>
              <w:widowControl/>
              <w:snapToGrid w:val="0"/>
              <w:jc w:val="center"/>
              <w:rPr>
                <w:kern w:val="0"/>
                <w:sz w:val="24"/>
                <w:szCs w:val="21"/>
              </w:rPr>
            </w:pPr>
          </w:p>
        </w:tc>
        <w:tc>
          <w:tcPr>
            <w:tcW w:w="1289" w:type="dxa"/>
            <w:shd w:val="clear" w:color="auto" w:fill="auto"/>
            <w:vAlign w:val="center"/>
          </w:tcPr>
          <w:p w14:paraId="385CDF34">
            <w:pPr>
              <w:widowControl/>
              <w:snapToGrid w:val="0"/>
              <w:jc w:val="center"/>
              <w:rPr>
                <w:kern w:val="0"/>
                <w:sz w:val="24"/>
                <w:szCs w:val="21"/>
              </w:rPr>
            </w:pPr>
          </w:p>
        </w:tc>
        <w:tc>
          <w:tcPr>
            <w:tcW w:w="843" w:type="dxa"/>
            <w:shd w:val="clear" w:color="auto" w:fill="auto"/>
            <w:vAlign w:val="center"/>
          </w:tcPr>
          <w:p w14:paraId="261CEC9F">
            <w:pPr>
              <w:widowControl/>
              <w:snapToGrid w:val="0"/>
              <w:jc w:val="center"/>
              <w:rPr>
                <w:kern w:val="0"/>
                <w:sz w:val="24"/>
                <w:szCs w:val="21"/>
              </w:rPr>
            </w:pPr>
          </w:p>
        </w:tc>
      </w:tr>
      <w:tr w14:paraId="3576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7EF0FFFF">
            <w:pPr>
              <w:widowControl/>
              <w:snapToGrid w:val="0"/>
              <w:jc w:val="center"/>
              <w:rPr>
                <w:kern w:val="0"/>
                <w:sz w:val="24"/>
                <w:szCs w:val="21"/>
              </w:rPr>
            </w:pPr>
          </w:p>
        </w:tc>
        <w:tc>
          <w:tcPr>
            <w:tcW w:w="3922" w:type="dxa"/>
            <w:shd w:val="clear" w:color="auto" w:fill="auto"/>
            <w:vAlign w:val="center"/>
          </w:tcPr>
          <w:p w14:paraId="04F23B40">
            <w:pPr>
              <w:widowControl/>
              <w:snapToGrid w:val="0"/>
              <w:jc w:val="center"/>
              <w:rPr>
                <w:kern w:val="0"/>
                <w:sz w:val="24"/>
                <w:szCs w:val="21"/>
              </w:rPr>
            </w:pPr>
          </w:p>
        </w:tc>
        <w:tc>
          <w:tcPr>
            <w:tcW w:w="2438" w:type="dxa"/>
            <w:shd w:val="clear" w:color="auto" w:fill="auto"/>
            <w:vAlign w:val="center"/>
          </w:tcPr>
          <w:p w14:paraId="5A93763B">
            <w:pPr>
              <w:widowControl/>
              <w:snapToGrid w:val="0"/>
              <w:jc w:val="center"/>
              <w:rPr>
                <w:kern w:val="0"/>
                <w:sz w:val="24"/>
                <w:szCs w:val="21"/>
              </w:rPr>
            </w:pPr>
          </w:p>
        </w:tc>
        <w:tc>
          <w:tcPr>
            <w:tcW w:w="1289" w:type="dxa"/>
            <w:shd w:val="clear" w:color="auto" w:fill="auto"/>
            <w:vAlign w:val="center"/>
          </w:tcPr>
          <w:p w14:paraId="0D6B6FFF">
            <w:pPr>
              <w:widowControl/>
              <w:snapToGrid w:val="0"/>
              <w:jc w:val="center"/>
              <w:rPr>
                <w:kern w:val="0"/>
                <w:sz w:val="24"/>
                <w:szCs w:val="21"/>
              </w:rPr>
            </w:pPr>
          </w:p>
        </w:tc>
        <w:tc>
          <w:tcPr>
            <w:tcW w:w="843" w:type="dxa"/>
            <w:shd w:val="clear" w:color="auto" w:fill="auto"/>
            <w:vAlign w:val="center"/>
          </w:tcPr>
          <w:p w14:paraId="371C7892">
            <w:pPr>
              <w:widowControl/>
              <w:snapToGrid w:val="0"/>
              <w:jc w:val="center"/>
              <w:rPr>
                <w:kern w:val="0"/>
                <w:sz w:val="24"/>
                <w:szCs w:val="21"/>
              </w:rPr>
            </w:pPr>
          </w:p>
        </w:tc>
      </w:tr>
      <w:tr w14:paraId="22AF8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28B7104">
            <w:pPr>
              <w:widowControl/>
              <w:snapToGrid w:val="0"/>
              <w:jc w:val="center"/>
              <w:rPr>
                <w:kern w:val="0"/>
                <w:sz w:val="24"/>
                <w:szCs w:val="21"/>
              </w:rPr>
            </w:pPr>
          </w:p>
        </w:tc>
        <w:tc>
          <w:tcPr>
            <w:tcW w:w="3922" w:type="dxa"/>
            <w:shd w:val="clear" w:color="auto" w:fill="auto"/>
            <w:vAlign w:val="center"/>
          </w:tcPr>
          <w:p w14:paraId="2DA19F8D">
            <w:pPr>
              <w:widowControl/>
              <w:snapToGrid w:val="0"/>
              <w:jc w:val="center"/>
              <w:rPr>
                <w:kern w:val="0"/>
                <w:sz w:val="24"/>
                <w:szCs w:val="21"/>
              </w:rPr>
            </w:pPr>
          </w:p>
        </w:tc>
        <w:tc>
          <w:tcPr>
            <w:tcW w:w="2438" w:type="dxa"/>
            <w:shd w:val="clear" w:color="auto" w:fill="auto"/>
            <w:vAlign w:val="center"/>
          </w:tcPr>
          <w:p w14:paraId="6C0416F6">
            <w:pPr>
              <w:widowControl/>
              <w:snapToGrid w:val="0"/>
              <w:jc w:val="center"/>
              <w:rPr>
                <w:kern w:val="0"/>
                <w:sz w:val="24"/>
                <w:szCs w:val="21"/>
              </w:rPr>
            </w:pPr>
          </w:p>
        </w:tc>
        <w:tc>
          <w:tcPr>
            <w:tcW w:w="1289" w:type="dxa"/>
            <w:shd w:val="clear" w:color="auto" w:fill="auto"/>
            <w:vAlign w:val="center"/>
          </w:tcPr>
          <w:p w14:paraId="2D9610B9">
            <w:pPr>
              <w:widowControl/>
              <w:snapToGrid w:val="0"/>
              <w:jc w:val="center"/>
              <w:rPr>
                <w:kern w:val="0"/>
                <w:sz w:val="24"/>
                <w:szCs w:val="21"/>
              </w:rPr>
            </w:pPr>
          </w:p>
        </w:tc>
        <w:tc>
          <w:tcPr>
            <w:tcW w:w="843" w:type="dxa"/>
            <w:shd w:val="clear" w:color="auto" w:fill="auto"/>
            <w:vAlign w:val="center"/>
          </w:tcPr>
          <w:p w14:paraId="33554CB5">
            <w:pPr>
              <w:widowControl/>
              <w:snapToGrid w:val="0"/>
              <w:jc w:val="center"/>
              <w:rPr>
                <w:kern w:val="0"/>
                <w:sz w:val="24"/>
                <w:szCs w:val="21"/>
              </w:rPr>
            </w:pPr>
          </w:p>
        </w:tc>
      </w:tr>
      <w:tr w14:paraId="1F6DC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2466CAC">
            <w:pPr>
              <w:widowControl/>
              <w:snapToGrid w:val="0"/>
              <w:jc w:val="center"/>
              <w:rPr>
                <w:kern w:val="0"/>
                <w:sz w:val="24"/>
                <w:szCs w:val="21"/>
              </w:rPr>
            </w:pPr>
          </w:p>
        </w:tc>
        <w:tc>
          <w:tcPr>
            <w:tcW w:w="3922" w:type="dxa"/>
            <w:shd w:val="clear" w:color="auto" w:fill="auto"/>
            <w:vAlign w:val="center"/>
          </w:tcPr>
          <w:p w14:paraId="6BB10264">
            <w:pPr>
              <w:widowControl/>
              <w:snapToGrid w:val="0"/>
              <w:jc w:val="center"/>
              <w:rPr>
                <w:kern w:val="0"/>
                <w:sz w:val="24"/>
                <w:szCs w:val="21"/>
              </w:rPr>
            </w:pPr>
          </w:p>
        </w:tc>
        <w:tc>
          <w:tcPr>
            <w:tcW w:w="2438" w:type="dxa"/>
            <w:shd w:val="clear" w:color="auto" w:fill="auto"/>
            <w:vAlign w:val="center"/>
          </w:tcPr>
          <w:p w14:paraId="3BEA5EB3">
            <w:pPr>
              <w:widowControl/>
              <w:snapToGrid w:val="0"/>
              <w:jc w:val="center"/>
              <w:rPr>
                <w:kern w:val="0"/>
                <w:sz w:val="24"/>
                <w:szCs w:val="21"/>
              </w:rPr>
            </w:pPr>
          </w:p>
        </w:tc>
        <w:tc>
          <w:tcPr>
            <w:tcW w:w="1289" w:type="dxa"/>
            <w:shd w:val="clear" w:color="auto" w:fill="auto"/>
            <w:vAlign w:val="center"/>
          </w:tcPr>
          <w:p w14:paraId="6B32BD7C">
            <w:pPr>
              <w:widowControl/>
              <w:snapToGrid w:val="0"/>
              <w:jc w:val="center"/>
              <w:rPr>
                <w:kern w:val="0"/>
                <w:sz w:val="24"/>
                <w:szCs w:val="21"/>
              </w:rPr>
            </w:pPr>
          </w:p>
        </w:tc>
        <w:tc>
          <w:tcPr>
            <w:tcW w:w="843" w:type="dxa"/>
            <w:shd w:val="clear" w:color="auto" w:fill="auto"/>
            <w:vAlign w:val="center"/>
          </w:tcPr>
          <w:p w14:paraId="277B35E6">
            <w:pPr>
              <w:widowControl/>
              <w:snapToGrid w:val="0"/>
              <w:jc w:val="center"/>
              <w:rPr>
                <w:kern w:val="0"/>
                <w:sz w:val="24"/>
                <w:szCs w:val="21"/>
              </w:rPr>
            </w:pPr>
          </w:p>
        </w:tc>
      </w:tr>
    </w:tbl>
    <w:p w14:paraId="227A7595">
      <w:pPr>
        <w:spacing w:line="620" w:lineRule="exact"/>
        <w:rPr>
          <w:sz w:val="24"/>
        </w:rPr>
      </w:pPr>
      <w:r>
        <w:rPr>
          <w:sz w:val="24"/>
        </w:rPr>
        <w:t>注：</w:t>
      </w:r>
    </w:p>
    <w:p w14:paraId="63CC920A">
      <w:pPr>
        <w:spacing w:line="360" w:lineRule="auto"/>
        <w:rPr>
          <w:sz w:val="24"/>
        </w:rPr>
      </w:pPr>
      <w:r>
        <w:rPr>
          <w:sz w:val="24"/>
        </w:rPr>
        <w:t>1. 不如实填写偏离情况的投标文件将视为虚假材料。</w:t>
      </w:r>
    </w:p>
    <w:p w14:paraId="56A1EE3D">
      <w:pPr>
        <w:spacing w:line="360" w:lineRule="auto"/>
        <w:rPr>
          <w:sz w:val="24"/>
        </w:rPr>
      </w:pPr>
      <w:r>
        <w:rPr>
          <w:sz w:val="24"/>
        </w:rPr>
        <w:t>2. 招标要求指招标文件中规定的具体要求，投标应答指投标文件的具体内容。</w:t>
      </w:r>
    </w:p>
    <w:p w14:paraId="2EB5A415">
      <w:pPr>
        <w:spacing w:line="360" w:lineRule="auto"/>
        <w:rPr>
          <w:sz w:val="24"/>
        </w:rPr>
      </w:pPr>
      <w:r>
        <w:rPr>
          <w:sz w:val="24"/>
        </w:rPr>
        <w:t>3. 偏离说明指招标要求与投标应答之间的不同之处。</w:t>
      </w:r>
    </w:p>
    <w:p w14:paraId="40235595">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60773D22">
      <w:pPr>
        <w:spacing w:line="360" w:lineRule="auto"/>
        <w:rPr>
          <w:sz w:val="24"/>
        </w:rPr>
      </w:pPr>
    </w:p>
    <w:p w14:paraId="5E8D085B">
      <w:pPr>
        <w:spacing w:line="360" w:lineRule="auto"/>
        <w:ind w:firstLine="3808" w:firstLineChars="1700"/>
        <w:rPr>
          <w:sz w:val="24"/>
        </w:rPr>
      </w:pPr>
      <w:r>
        <w:rPr>
          <w:sz w:val="24"/>
        </w:rPr>
        <w:t>投标人名称：</w:t>
      </w:r>
    </w:p>
    <w:p w14:paraId="21631F2B">
      <w:pPr>
        <w:spacing w:line="360" w:lineRule="auto"/>
        <w:ind w:firstLine="3808" w:firstLineChars="1700"/>
        <w:rPr>
          <w:sz w:val="24"/>
        </w:rPr>
      </w:pPr>
    </w:p>
    <w:p w14:paraId="0F4644E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1EA80E2">
      <w:pPr>
        <w:tabs>
          <w:tab w:val="left" w:pos="360"/>
        </w:tabs>
        <w:spacing w:after="285" w:afterLines="100" w:line="360" w:lineRule="auto"/>
        <w:rPr>
          <w:b/>
          <w:sz w:val="24"/>
        </w:rPr>
      </w:pPr>
      <w:r>
        <w:rPr>
          <w:sz w:val="24"/>
        </w:rPr>
        <w:br w:type="page"/>
      </w:r>
      <w:r>
        <w:rPr>
          <w:b/>
          <w:sz w:val="24"/>
        </w:rPr>
        <w:t>附件6</w:t>
      </w:r>
    </w:p>
    <w:p w14:paraId="5806430A">
      <w:pPr>
        <w:autoSpaceDN w:val="0"/>
        <w:spacing w:line="360" w:lineRule="auto"/>
        <w:jc w:val="center"/>
        <w:rPr>
          <w:b/>
          <w:bCs/>
          <w:sz w:val="24"/>
        </w:rPr>
      </w:pPr>
      <w:r>
        <w:rPr>
          <w:b/>
          <w:sz w:val="24"/>
        </w:rPr>
        <w:t>主要相关项目业绩一览表</w:t>
      </w:r>
    </w:p>
    <w:p w14:paraId="200E9937">
      <w:pPr>
        <w:spacing w:line="460" w:lineRule="exact"/>
        <w:ind w:left="192"/>
        <w:rPr>
          <w:sz w:val="24"/>
        </w:rPr>
      </w:pPr>
    </w:p>
    <w:p w14:paraId="0FD71EB8">
      <w:pPr>
        <w:spacing w:line="460" w:lineRule="exact"/>
        <w:rPr>
          <w:sz w:val="24"/>
        </w:rPr>
      </w:pPr>
      <w:r>
        <w:rPr>
          <w:sz w:val="24"/>
        </w:rPr>
        <w:t>项目名称：</w:t>
      </w:r>
      <w:r>
        <w:rPr>
          <w:sz w:val="24"/>
          <w:u w:val="single"/>
        </w:rPr>
        <w:t xml:space="preserve">                    </w:t>
      </w:r>
    </w:p>
    <w:p w14:paraId="0A865B1A">
      <w:pPr>
        <w:spacing w:line="460" w:lineRule="exact"/>
        <w:rPr>
          <w:sz w:val="24"/>
        </w:rPr>
      </w:pPr>
      <w:r>
        <w:rPr>
          <w:sz w:val="24"/>
        </w:rPr>
        <w:t>项目编号：</w:t>
      </w:r>
      <w:r>
        <w:rPr>
          <w:sz w:val="24"/>
          <w:u w:val="single"/>
        </w:rPr>
        <w:t xml:space="preserve">                    </w:t>
      </w:r>
    </w:p>
    <w:p w14:paraId="172EF7DD">
      <w:pPr>
        <w:spacing w:line="460" w:lineRule="exact"/>
        <w:rPr>
          <w:sz w:val="24"/>
          <w:u w:val="single"/>
        </w:rPr>
      </w:pPr>
      <w:r>
        <w:rPr>
          <w:sz w:val="24"/>
        </w:rPr>
        <w:t>包号：</w:t>
      </w:r>
      <w:r>
        <w:rPr>
          <w:sz w:val="24"/>
          <w:u w:val="single"/>
        </w:rPr>
        <w:t xml:space="preserve">                        </w:t>
      </w:r>
    </w:p>
    <w:p w14:paraId="51113700">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3F687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6CAADC8">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05287883">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6FD0D052">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7F202502">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70D98927">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086B9D17">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031EB700">
            <w:pPr>
              <w:snapToGrid w:val="0"/>
              <w:jc w:val="center"/>
              <w:rPr>
                <w:sz w:val="24"/>
              </w:rPr>
            </w:pPr>
            <w:r>
              <w:rPr>
                <w:sz w:val="24"/>
              </w:rPr>
              <w:t>合同金额</w:t>
            </w:r>
          </w:p>
        </w:tc>
      </w:tr>
      <w:tr w14:paraId="73C8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C490F5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81BD6E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F85A7F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26A8E5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94580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ECA6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B35065">
            <w:pPr>
              <w:snapToGrid w:val="0"/>
              <w:jc w:val="center"/>
              <w:rPr>
                <w:sz w:val="24"/>
              </w:rPr>
            </w:pPr>
          </w:p>
        </w:tc>
      </w:tr>
      <w:tr w14:paraId="12A99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FA49C5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8900D7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95C543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B393B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2BFB8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D28B7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7BD3EA">
            <w:pPr>
              <w:snapToGrid w:val="0"/>
              <w:jc w:val="center"/>
              <w:rPr>
                <w:sz w:val="24"/>
              </w:rPr>
            </w:pPr>
          </w:p>
        </w:tc>
      </w:tr>
      <w:tr w14:paraId="5E8CF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C06C5E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111B30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B8699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DCA9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6D1BE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BD05A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E33AC9">
            <w:pPr>
              <w:snapToGrid w:val="0"/>
              <w:jc w:val="center"/>
              <w:rPr>
                <w:sz w:val="24"/>
              </w:rPr>
            </w:pPr>
          </w:p>
        </w:tc>
      </w:tr>
      <w:tr w14:paraId="32479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0430C3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DCF1A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4634D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EDE18C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D5C94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32F56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6B1CCF">
            <w:pPr>
              <w:snapToGrid w:val="0"/>
              <w:jc w:val="center"/>
              <w:rPr>
                <w:sz w:val="24"/>
              </w:rPr>
            </w:pPr>
          </w:p>
        </w:tc>
      </w:tr>
      <w:tr w14:paraId="0EBD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1811AB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360111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C8898A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88E9F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8C86F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B178F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991205">
            <w:pPr>
              <w:snapToGrid w:val="0"/>
              <w:jc w:val="center"/>
              <w:rPr>
                <w:sz w:val="24"/>
              </w:rPr>
            </w:pPr>
          </w:p>
        </w:tc>
      </w:tr>
      <w:tr w14:paraId="153C0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E9CEE8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808925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51D7E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D4EC6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0442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1C799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B01246">
            <w:pPr>
              <w:snapToGrid w:val="0"/>
              <w:jc w:val="center"/>
              <w:rPr>
                <w:sz w:val="24"/>
              </w:rPr>
            </w:pPr>
          </w:p>
        </w:tc>
      </w:tr>
      <w:tr w14:paraId="26026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B4F159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71C6C0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FEDAC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D398C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B2EC16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4992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263154">
            <w:pPr>
              <w:snapToGrid w:val="0"/>
              <w:jc w:val="center"/>
              <w:rPr>
                <w:sz w:val="24"/>
              </w:rPr>
            </w:pPr>
          </w:p>
        </w:tc>
      </w:tr>
      <w:tr w14:paraId="28680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6526A0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811BD6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6C9CE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F2ADC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636AA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45D43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7C4A2C">
            <w:pPr>
              <w:snapToGrid w:val="0"/>
              <w:jc w:val="center"/>
              <w:rPr>
                <w:sz w:val="24"/>
              </w:rPr>
            </w:pPr>
          </w:p>
        </w:tc>
      </w:tr>
      <w:tr w14:paraId="3A49E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2CEA93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6876C0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29BB99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588681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368A1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6E74A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72A4D7">
            <w:pPr>
              <w:snapToGrid w:val="0"/>
              <w:jc w:val="center"/>
              <w:rPr>
                <w:sz w:val="24"/>
              </w:rPr>
            </w:pPr>
          </w:p>
        </w:tc>
      </w:tr>
      <w:tr w14:paraId="5008A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FD0BBE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9DC4A1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804E5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DE35CF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A075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7BFE7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D49BDC">
            <w:pPr>
              <w:snapToGrid w:val="0"/>
              <w:jc w:val="center"/>
              <w:rPr>
                <w:sz w:val="24"/>
              </w:rPr>
            </w:pPr>
          </w:p>
        </w:tc>
      </w:tr>
      <w:tr w14:paraId="77CA9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D41EF0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C41026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43300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ABABD7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57B27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D3569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24ECEC">
            <w:pPr>
              <w:snapToGrid w:val="0"/>
              <w:jc w:val="center"/>
              <w:rPr>
                <w:sz w:val="24"/>
              </w:rPr>
            </w:pPr>
          </w:p>
        </w:tc>
      </w:tr>
    </w:tbl>
    <w:p w14:paraId="2180D889">
      <w:pPr>
        <w:spacing w:line="560" w:lineRule="exact"/>
        <w:rPr>
          <w:sz w:val="24"/>
        </w:rPr>
      </w:pPr>
      <w:r>
        <w:rPr>
          <w:sz w:val="24"/>
        </w:rPr>
        <w:t>备注：若招标文件第二部分评分因素及评标标准中要求提供业绩的，投标人所列业绩应按其要求将证明材料按顺序附后。</w:t>
      </w:r>
    </w:p>
    <w:p w14:paraId="08065497">
      <w:pPr>
        <w:spacing w:line="560" w:lineRule="exact"/>
        <w:rPr>
          <w:sz w:val="24"/>
        </w:rPr>
      </w:pPr>
    </w:p>
    <w:p w14:paraId="15E93856">
      <w:pPr>
        <w:spacing w:line="360" w:lineRule="auto"/>
        <w:ind w:firstLine="3808" w:firstLineChars="1700"/>
        <w:rPr>
          <w:sz w:val="24"/>
        </w:rPr>
      </w:pPr>
      <w:r>
        <w:rPr>
          <w:sz w:val="24"/>
        </w:rPr>
        <w:t>投标人名称：</w:t>
      </w:r>
    </w:p>
    <w:p w14:paraId="065D8CBF">
      <w:pPr>
        <w:spacing w:line="360" w:lineRule="auto"/>
        <w:ind w:firstLine="3808" w:firstLineChars="1700"/>
        <w:rPr>
          <w:sz w:val="24"/>
        </w:rPr>
      </w:pPr>
    </w:p>
    <w:p w14:paraId="3AD0917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3A8FBBD">
      <w:pPr>
        <w:spacing w:line="460" w:lineRule="exact"/>
        <w:rPr>
          <w:sz w:val="24"/>
        </w:rPr>
      </w:pPr>
    </w:p>
    <w:p w14:paraId="470647A1">
      <w:pPr>
        <w:widowControl/>
        <w:jc w:val="left"/>
        <w:rPr>
          <w:sz w:val="24"/>
        </w:rPr>
      </w:pPr>
      <w:r>
        <w:rPr>
          <w:sz w:val="24"/>
        </w:rPr>
        <w:br w:type="page"/>
      </w:r>
    </w:p>
    <w:p w14:paraId="10908863">
      <w:pPr>
        <w:tabs>
          <w:tab w:val="left" w:pos="360"/>
        </w:tabs>
        <w:spacing w:after="285" w:afterLines="100" w:line="360" w:lineRule="auto"/>
        <w:rPr>
          <w:b/>
          <w:sz w:val="24"/>
        </w:rPr>
      </w:pPr>
      <w:r>
        <w:rPr>
          <w:b/>
          <w:sz w:val="24"/>
        </w:rPr>
        <w:t>附件7</w:t>
      </w:r>
    </w:p>
    <w:p w14:paraId="3DC7F30D">
      <w:pPr>
        <w:autoSpaceDN w:val="0"/>
        <w:spacing w:line="360" w:lineRule="auto"/>
        <w:jc w:val="center"/>
        <w:rPr>
          <w:b/>
          <w:bCs/>
          <w:sz w:val="24"/>
        </w:rPr>
      </w:pPr>
      <w:r>
        <w:rPr>
          <w:rFonts w:hint="eastAsia"/>
          <w:b/>
          <w:bCs/>
          <w:sz w:val="24"/>
        </w:rPr>
        <w:t>投标</w:t>
      </w:r>
      <w:r>
        <w:rPr>
          <w:b/>
          <w:bCs/>
          <w:sz w:val="24"/>
        </w:rPr>
        <w:t>代表人授权书</w:t>
      </w:r>
    </w:p>
    <w:p w14:paraId="72F76C3A">
      <w:pPr>
        <w:spacing w:line="360" w:lineRule="auto"/>
        <w:rPr>
          <w:sz w:val="24"/>
          <w:szCs w:val="21"/>
        </w:rPr>
      </w:pPr>
    </w:p>
    <w:p w14:paraId="1FE756E1">
      <w:pPr>
        <w:spacing w:line="360" w:lineRule="auto"/>
        <w:rPr>
          <w:sz w:val="24"/>
          <w:szCs w:val="21"/>
        </w:rPr>
      </w:pPr>
      <w:r>
        <w:rPr>
          <w:sz w:val="24"/>
          <w:szCs w:val="21"/>
        </w:rPr>
        <w:t>致：天津市政府采购中心</w:t>
      </w:r>
    </w:p>
    <w:p w14:paraId="067F3859">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D41302C">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687FE83">
      <w:pPr>
        <w:spacing w:line="360" w:lineRule="auto"/>
        <w:ind w:firstLine="448" w:firstLineChars="200"/>
        <w:rPr>
          <w:sz w:val="24"/>
          <w:szCs w:val="21"/>
        </w:rPr>
      </w:pPr>
      <w:r>
        <w:rPr>
          <w:sz w:val="24"/>
          <w:szCs w:val="21"/>
        </w:rPr>
        <w:t>本授权书至投标有效期结束前始终有效。</w:t>
      </w:r>
    </w:p>
    <w:p w14:paraId="72C2F6C9">
      <w:pPr>
        <w:spacing w:line="360" w:lineRule="auto"/>
        <w:ind w:firstLine="448" w:firstLineChars="200"/>
        <w:rPr>
          <w:sz w:val="24"/>
          <w:szCs w:val="21"/>
        </w:rPr>
      </w:pPr>
      <w:r>
        <w:rPr>
          <w:sz w:val="24"/>
          <w:szCs w:val="21"/>
        </w:rPr>
        <w:t>投标代表人无转委托权，特此委托。</w:t>
      </w:r>
    </w:p>
    <w:p w14:paraId="32A69EF3">
      <w:pPr>
        <w:spacing w:line="360" w:lineRule="auto"/>
        <w:ind w:firstLine="448" w:firstLineChars="200"/>
        <w:rPr>
          <w:sz w:val="24"/>
        </w:rPr>
      </w:pPr>
    </w:p>
    <w:p w14:paraId="7A3D281B">
      <w:pPr>
        <w:spacing w:line="360" w:lineRule="auto"/>
        <w:ind w:firstLine="448" w:firstLineChars="200"/>
        <w:rPr>
          <w:sz w:val="24"/>
        </w:rPr>
      </w:pPr>
    </w:p>
    <w:p w14:paraId="3375398F">
      <w:pPr>
        <w:spacing w:line="480" w:lineRule="auto"/>
        <w:jc w:val="center"/>
        <w:rPr>
          <w:sz w:val="24"/>
        </w:rPr>
      </w:pPr>
      <w:r>
        <w:rPr>
          <w:sz w:val="24"/>
        </w:rPr>
        <w:t xml:space="preserve">     年   月   日 </w:t>
      </w:r>
    </w:p>
    <w:p w14:paraId="3834465D">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3914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3A03BC38">
            <w:pPr>
              <w:spacing w:line="360" w:lineRule="auto"/>
              <w:jc w:val="left"/>
              <w:rPr>
                <w:sz w:val="24"/>
              </w:rPr>
            </w:pPr>
            <w:r>
              <w:rPr>
                <w:sz w:val="24"/>
              </w:rPr>
              <w:t>投标代表人身份证正面</w:t>
            </w:r>
          </w:p>
          <w:p w14:paraId="25AA6B6C">
            <w:pPr>
              <w:spacing w:line="360" w:lineRule="auto"/>
              <w:jc w:val="left"/>
              <w:rPr>
                <w:sz w:val="24"/>
              </w:rPr>
            </w:pPr>
          </w:p>
          <w:p w14:paraId="71AB371A">
            <w:pPr>
              <w:spacing w:line="360" w:lineRule="auto"/>
              <w:jc w:val="left"/>
              <w:rPr>
                <w:sz w:val="24"/>
              </w:rPr>
            </w:pPr>
          </w:p>
          <w:p w14:paraId="084D53AA">
            <w:pPr>
              <w:spacing w:line="360" w:lineRule="auto"/>
              <w:jc w:val="left"/>
              <w:rPr>
                <w:sz w:val="24"/>
              </w:rPr>
            </w:pPr>
          </w:p>
          <w:p w14:paraId="13238D71">
            <w:pPr>
              <w:spacing w:line="360" w:lineRule="auto"/>
              <w:jc w:val="left"/>
              <w:rPr>
                <w:sz w:val="24"/>
              </w:rPr>
            </w:pPr>
          </w:p>
          <w:p w14:paraId="19914473">
            <w:pPr>
              <w:spacing w:line="360" w:lineRule="auto"/>
              <w:jc w:val="left"/>
              <w:rPr>
                <w:sz w:val="24"/>
              </w:rPr>
            </w:pPr>
          </w:p>
        </w:tc>
        <w:tc>
          <w:tcPr>
            <w:tcW w:w="4264" w:type="dxa"/>
          </w:tcPr>
          <w:p w14:paraId="4A6CF5C1">
            <w:pPr>
              <w:spacing w:line="360" w:lineRule="auto"/>
              <w:jc w:val="left"/>
              <w:rPr>
                <w:sz w:val="24"/>
              </w:rPr>
            </w:pPr>
            <w:r>
              <w:rPr>
                <w:sz w:val="24"/>
              </w:rPr>
              <w:t>投标代表人身份证背面</w:t>
            </w:r>
          </w:p>
        </w:tc>
      </w:tr>
    </w:tbl>
    <w:p w14:paraId="5CD17270">
      <w:pPr>
        <w:widowControl/>
        <w:jc w:val="left"/>
        <w:rPr>
          <w:sz w:val="24"/>
        </w:rPr>
      </w:pPr>
      <w:r>
        <w:rPr>
          <w:sz w:val="24"/>
        </w:rPr>
        <w:br w:type="page"/>
      </w:r>
    </w:p>
    <w:p w14:paraId="22B71014">
      <w:pPr>
        <w:autoSpaceDN w:val="0"/>
        <w:spacing w:line="360" w:lineRule="auto"/>
        <w:jc w:val="left"/>
        <w:rPr>
          <w:b/>
          <w:bCs/>
          <w:sz w:val="24"/>
        </w:rPr>
      </w:pPr>
      <w:r>
        <w:rPr>
          <w:b/>
          <w:bCs/>
          <w:sz w:val="24"/>
        </w:rPr>
        <w:t>附件8</w:t>
      </w:r>
      <w:r>
        <w:rPr>
          <w:rFonts w:hint="eastAsia"/>
          <w:b/>
          <w:bCs/>
          <w:sz w:val="24"/>
        </w:rPr>
        <w:t>-1</w:t>
      </w:r>
    </w:p>
    <w:p w14:paraId="13D8835E">
      <w:pPr>
        <w:autoSpaceDE w:val="0"/>
        <w:autoSpaceDN w:val="0"/>
        <w:spacing w:line="480" w:lineRule="auto"/>
        <w:jc w:val="center"/>
        <w:rPr>
          <w:sz w:val="24"/>
          <w:szCs w:val="24"/>
        </w:rPr>
      </w:pPr>
      <w:r>
        <w:rPr>
          <w:b/>
          <w:sz w:val="24"/>
          <w:szCs w:val="24"/>
        </w:rPr>
        <w:t>中小企业声明函（服务）</w:t>
      </w:r>
    </w:p>
    <w:p w14:paraId="74798C86">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国家税务总局天津经济技术开发区税务局非执法类税务辅助服务项目 </w:t>
      </w:r>
      <w:r>
        <w:rPr>
          <w:sz w:val="24"/>
          <w:szCs w:val="24"/>
        </w:rPr>
        <w:t>采购活动，服务全部由符合政策要求的中小企业承接。相关企业（含联合体中的中小企业、签订分包意向协议的中小企业）的具体情况如下：</w:t>
      </w:r>
    </w:p>
    <w:p w14:paraId="3D0824DD">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国家税务总局天津经济技术开发区税务局非执法类税务辅助服务 </w:t>
      </w:r>
      <w:r>
        <w:rPr>
          <w:sz w:val="24"/>
          <w:szCs w:val="24"/>
        </w:rPr>
        <w:t>，属于</w:t>
      </w:r>
      <w:r>
        <w:rPr>
          <w:rFonts w:hint="eastAsia"/>
          <w:sz w:val="24"/>
          <w:szCs w:val="24"/>
          <w:u w:val="single"/>
        </w:rPr>
        <w:t>租赁</w:t>
      </w:r>
      <w:r>
        <w:rPr>
          <w:sz w:val="24"/>
          <w:szCs w:val="24"/>
          <w:u w:val="single"/>
        </w:rPr>
        <w:t>和商务服务</w:t>
      </w:r>
      <w:r>
        <w:rPr>
          <w:sz w:val="24"/>
          <w:szCs w:val="24"/>
        </w:rPr>
        <w:t>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68CC4A5F">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5851CAF">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108BE9B6">
      <w:pPr>
        <w:autoSpaceDE w:val="0"/>
        <w:autoSpaceDN w:val="0"/>
        <w:spacing w:line="500" w:lineRule="exact"/>
        <w:ind w:left="3840"/>
        <w:jc w:val="left"/>
        <w:rPr>
          <w:sz w:val="24"/>
          <w:szCs w:val="24"/>
        </w:rPr>
      </w:pPr>
      <w:r>
        <w:rPr>
          <w:sz w:val="24"/>
          <w:szCs w:val="24"/>
        </w:rPr>
        <w:t>投标人名称：</w:t>
      </w:r>
    </w:p>
    <w:p w14:paraId="340B8877">
      <w:pPr>
        <w:autoSpaceDE w:val="0"/>
        <w:autoSpaceDN w:val="0"/>
        <w:spacing w:line="500" w:lineRule="exact"/>
        <w:ind w:left="3840"/>
        <w:jc w:val="left"/>
        <w:rPr>
          <w:sz w:val="32"/>
        </w:rPr>
      </w:pPr>
      <w:r>
        <w:rPr>
          <w:sz w:val="24"/>
          <w:szCs w:val="24"/>
        </w:rPr>
        <w:t>日期：</w:t>
      </w:r>
    </w:p>
    <w:p w14:paraId="72AFE21F">
      <w:pPr>
        <w:spacing w:line="360" w:lineRule="auto"/>
        <w:ind w:right="84" w:firstLine="224" w:firstLineChars="100"/>
        <w:rPr>
          <w:b/>
          <w:sz w:val="24"/>
          <w:szCs w:val="24"/>
        </w:rPr>
      </w:pPr>
      <w:r>
        <w:rPr>
          <w:b/>
          <w:sz w:val="24"/>
          <w:szCs w:val="24"/>
        </w:rPr>
        <w:t>注：</w:t>
      </w:r>
    </w:p>
    <w:p w14:paraId="7B769BA2">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404E38AE">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60627B3">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2082C9D2">
      <w:pPr>
        <w:widowControl/>
        <w:jc w:val="left"/>
        <w:rPr>
          <w:sz w:val="24"/>
        </w:rPr>
      </w:pPr>
      <w:r>
        <w:rPr>
          <w:sz w:val="24"/>
        </w:rPr>
        <w:br w:type="page"/>
      </w:r>
    </w:p>
    <w:p w14:paraId="6329E805">
      <w:pPr>
        <w:autoSpaceDN w:val="0"/>
        <w:spacing w:line="360" w:lineRule="auto"/>
        <w:rPr>
          <w:b/>
          <w:bCs/>
          <w:sz w:val="24"/>
        </w:rPr>
      </w:pPr>
      <w:bookmarkStart w:id="6" w:name="OLE_LINK13"/>
      <w:bookmarkStart w:id="7" w:name="OLE_LINK14"/>
      <w:r>
        <w:rPr>
          <w:rFonts w:hint="eastAsia"/>
          <w:b/>
          <w:bCs/>
          <w:sz w:val="24"/>
        </w:rPr>
        <w:t>附件8-2</w:t>
      </w:r>
    </w:p>
    <w:bookmarkEnd w:id="6"/>
    <w:bookmarkEnd w:id="7"/>
    <w:p w14:paraId="0A82064F">
      <w:pPr>
        <w:autoSpaceDN w:val="0"/>
        <w:spacing w:line="360" w:lineRule="auto"/>
        <w:jc w:val="left"/>
        <w:rPr>
          <w:b/>
          <w:bCs/>
          <w:sz w:val="24"/>
        </w:rPr>
      </w:pPr>
      <w:r>
        <w:rPr>
          <w:rFonts w:hint="eastAsia"/>
          <w:b/>
          <w:kern w:val="0"/>
          <w:sz w:val="24"/>
          <w:szCs w:val="21"/>
        </w:rPr>
        <w:t>若不是残疾人福利性单位，投标文件中可不提供此声明函</w:t>
      </w:r>
    </w:p>
    <w:p w14:paraId="6458B132">
      <w:pPr>
        <w:autoSpaceDN w:val="0"/>
        <w:spacing w:line="360" w:lineRule="auto"/>
        <w:jc w:val="center"/>
        <w:rPr>
          <w:b/>
          <w:bCs/>
          <w:sz w:val="24"/>
        </w:rPr>
      </w:pPr>
    </w:p>
    <w:p w14:paraId="2DCAC35A">
      <w:pPr>
        <w:snapToGrid w:val="0"/>
        <w:spacing w:line="360" w:lineRule="auto"/>
        <w:jc w:val="center"/>
        <w:rPr>
          <w:b/>
          <w:bCs/>
          <w:sz w:val="24"/>
        </w:rPr>
      </w:pPr>
      <w:r>
        <w:rPr>
          <w:rFonts w:hint="eastAsia"/>
          <w:b/>
          <w:bCs/>
          <w:sz w:val="24"/>
        </w:rPr>
        <w:t>残疾人福利性单位声明函</w:t>
      </w:r>
    </w:p>
    <w:p w14:paraId="04A432DA">
      <w:pPr>
        <w:snapToGrid w:val="0"/>
        <w:spacing w:line="360" w:lineRule="auto"/>
        <w:ind w:firstLine="448" w:firstLineChars="200"/>
        <w:jc w:val="left"/>
        <w:rPr>
          <w:b/>
          <w:bCs/>
          <w:sz w:val="24"/>
        </w:rPr>
      </w:pPr>
    </w:p>
    <w:p w14:paraId="1C8E5FBB">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A72F18">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D27A87D">
      <w:pPr>
        <w:snapToGrid w:val="0"/>
        <w:spacing w:line="360" w:lineRule="auto"/>
        <w:ind w:firstLine="448" w:firstLineChars="200"/>
        <w:jc w:val="left"/>
        <w:rPr>
          <w:bCs/>
          <w:sz w:val="24"/>
        </w:rPr>
      </w:pPr>
    </w:p>
    <w:p w14:paraId="679C1587">
      <w:pPr>
        <w:snapToGrid w:val="0"/>
        <w:spacing w:line="360" w:lineRule="auto"/>
        <w:ind w:firstLine="448" w:firstLineChars="200"/>
        <w:jc w:val="left"/>
        <w:rPr>
          <w:bCs/>
          <w:sz w:val="24"/>
        </w:rPr>
      </w:pPr>
    </w:p>
    <w:p w14:paraId="465AA1D5">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23465CD8">
      <w:pPr>
        <w:snapToGrid w:val="0"/>
        <w:spacing w:line="360" w:lineRule="auto"/>
        <w:ind w:firstLine="448" w:firstLineChars="200"/>
        <w:jc w:val="left"/>
        <w:rPr>
          <w:bCs/>
          <w:sz w:val="24"/>
        </w:rPr>
      </w:pPr>
    </w:p>
    <w:p w14:paraId="07CE027F">
      <w:pPr>
        <w:snapToGrid w:val="0"/>
        <w:spacing w:line="360" w:lineRule="auto"/>
        <w:ind w:firstLine="448" w:firstLineChars="200"/>
        <w:jc w:val="left"/>
        <w:rPr>
          <w:sz w:val="24"/>
          <w:szCs w:val="21"/>
        </w:rPr>
      </w:pPr>
      <w:r>
        <w:rPr>
          <w:rFonts w:hint="eastAsia"/>
          <w:bCs/>
          <w:sz w:val="24"/>
        </w:rPr>
        <w:t xml:space="preserve">               日  期：</w:t>
      </w:r>
    </w:p>
    <w:p w14:paraId="73845DB3">
      <w:pPr>
        <w:snapToGrid w:val="0"/>
        <w:spacing w:line="360" w:lineRule="auto"/>
        <w:ind w:firstLine="448" w:firstLineChars="200"/>
        <w:jc w:val="left"/>
        <w:rPr>
          <w:sz w:val="24"/>
          <w:szCs w:val="21"/>
        </w:rPr>
      </w:pPr>
    </w:p>
    <w:p w14:paraId="7E5E5E8E">
      <w:pPr>
        <w:snapToGrid w:val="0"/>
        <w:spacing w:line="360" w:lineRule="auto"/>
        <w:ind w:firstLine="448" w:firstLineChars="200"/>
        <w:rPr>
          <w:sz w:val="24"/>
          <w:szCs w:val="21"/>
        </w:rPr>
      </w:pPr>
      <w:r>
        <w:rPr>
          <w:sz w:val="24"/>
          <w:szCs w:val="21"/>
        </w:rPr>
        <w:t>注：</w:t>
      </w:r>
    </w:p>
    <w:p w14:paraId="2DD550AC">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3321AFF">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0D9AA42">
      <w:pPr>
        <w:snapToGrid w:val="0"/>
        <w:spacing w:line="360" w:lineRule="auto"/>
        <w:ind w:firstLine="448" w:firstLineChars="200"/>
        <w:rPr>
          <w:color w:val="FF0000"/>
          <w:sz w:val="24"/>
          <w:szCs w:val="21"/>
        </w:rPr>
      </w:pPr>
    </w:p>
    <w:p w14:paraId="45529718">
      <w:pPr>
        <w:snapToGrid w:val="0"/>
        <w:spacing w:line="360" w:lineRule="auto"/>
        <w:ind w:firstLine="448" w:firstLineChars="200"/>
        <w:jc w:val="left"/>
        <w:rPr>
          <w:sz w:val="24"/>
          <w:szCs w:val="21"/>
        </w:rPr>
      </w:pPr>
    </w:p>
    <w:p w14:paraId="3ABE6AE5">
      <w:pPr>
        <w:spacing w:line="360" w:lineRule="auto"/>
        <w:ind w:right="84" w:firstLine="224" w:firstLineChars="100"/>
        <w:rPr>
          <w:position w:val="-40"/>
          <w:sz w:val="24"/>
        </w:rPr>
      </w:pPr>
    </w:p>
    <w:p w14:paraId="7F46E49D">
      <w:pPr>
        <w:tabs>
          <w:tab w:val="left" w:pos="360"/>
        </w:tabs>
        <w:spacing w:line="360" w:lineRule="auto"/>
        <w:rPr>
          <w:b/>
          <w:sz w:val="24"/>
        </w:rPr>
      </w:pPr>
      <w:r>
        <w:rPr>
          <w:sz w:val="24"/>
        </w:rPr>
        <w:br w:type="page"/>
      </w:r>
      <w:r>
        <w:rPr>
          <w:b/>
          <w:sz w:val="24"/>
        </w:rPr>
        <w:t>附件9：招标文件第一部分供应商资格要求的证件</w:t>
      </w:r>
    </w:p>
    <w:p w14:paraId="7AB5B728">
      <w:pPr>
        <w:widowControl/>
        <w:jc w:val="left"/>
        <w:rPr>
          <w:bCs/>
          <w:sz w:val="24"/>
        </w:rPr>
      </w:pPr>
      <w:r>
        <w:rPr>
          <w:bCs/>
          <w:sz w:val="24"/>
        </w:rPr>
        <w:br w:type="page"/>
      </w:r>
    </w:p>
    <w:p w14:paraId="561C45F1">
      <w:pPr>
        <w:autoSpaceDN w:val="0"/>
        <w:spacing w:line="360" w:lineRule="auto"/>
        <w:jc w:val="left"/>
        <w:rPr>
          <w:b/>
          <w:bCs/>
          <w:sz w:val="24"/>
        </w:rPr>
      </w:pPr>
      <w:r>
        <w:rPr>
          <w:rFonts w:hint="eastAsia"/>
          <w:b/>
          <w:bCs/>
          <w:sz w:val="24"/>
        </w:rPr>
        <w:t>附件10</w:t>
      </w:r>
    </w:p>
    <w:p w14:paraId="747022A5">
      <w:pPr>
        <w:autoSpaceDN w:val="0"/>
        <w:spacing w:line="360" w:lineRule="auto"/>
        <w:jc w:val="center"/>
        <w:rPr>
          <w:bCs/>
          <w:sz w:val="24"/>
        </w:rPr>
      </w:pPr>
    </w:p>
    <w:p w14:paraId="14B8B624">
      <w:pPr>
        <w:tabs>
          <w:tab w:val="left" w:pos="360"/>
        </w:tabs>
        <w:spacing w:line="360" w:lineRule="auto"/>
        <w:jc w:val="center"/>
        <w:rPr>
          <w:b/>
          <w:bCs/>
          <w:sz w:val="24"/>
        </w:rPr>
      </w:pPr>
      <w:r>
        <w:rPr>
          <w:rFonts w:hint="eastAsia"/>
          <w:b/>
          <w:bCs/>
          <w:sz w:val="24"/>
        </w:rPr>
        <w:t>书面</w:t>
      </w:r>
      <w:r>
        <w:rPr>
          <w:b/>
          <w:bCs/>
          <w:sz w:val="24"/>
        </w:rPr>
        <w:t>声明</w:t>
      </w:r>
    </w:p>
    <w:p w14:paraId="5B0EE463">
      <w:pPr>
        <w:pStyle w:val="34"/>
        <w:tabs>
          <w:tab w:val="left" w:pos="360"/>
        </w:tabs>
        <w:spacing w:line="360" w:lineRule="auto"/>
        <w:ind w:firstLine="446"/>
        <w:rPr>
          <w:sz w:val="24"/>
        </w:rPr>
      </w:pPr>
    </w:p>
    <w:p w14:paraId="76C94A32">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4CB74B11">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2D036C23">
      <w:pPr>
        <w:pStyle w:val="34"/>
        <w:tabs>
          <w:tab w:val="left" w:pos="360"/>
        </w:tabs>
        <w:spacing w:line="360" w:lineRule="auto"/>
        <w:ind w:firstLine="446"/>
        <w:rPr>
          <w:sz w:val="24"/>
        </w:rPr>
      </w:pPr>
    </w:p>
    <w:p w14:paraId="68A687BA">
      <w:pPr>
        <w:autoSpaceDE w:val="0"/>
        <w:autoSpaceDN w:val="0"/>
        <w:spacing w:line="500" w:lineRule="exact"/>
        <w:ind w:left="3840"/>
        <w:jc w:val="left"/>
        <w:rPr>
          <w:sz w:val="24"/>
          <w:szCs w:val="24"/>
        </w:rPr>
      </w:pPr>
      <w:r>
        <w:rPr>
          <w:sz w:val="24"/>
          <w:szCs w:val="24"/>
        </w:rPr>
        <w:t>投标人名称：</w:t>
      </w:r>
    </w:p>
    <w:p w14:paraId="0B170C93">
      <w:pPr>
        <w:autoSpaceDE w:val="0"/>
        <w:autoSpaceDN w:val="0"/>
        <w:spacing w:line="500" w:lineRule="exact"/>
        <w:ind w:left="3840"/>
        <w:jc w:val="left"/>
        <w:rPr>
          <w:sz w:val="24"/>
          <w:szCs w:val="24"/>
        </w:rPr>
      </w:pPr>
    </w:p>
    <w:p w14:paraId="6B8114F9">
      <w:pPr>
        <w:autoSpaceDE w:val="0"/>
        <w:autoSpaceDN w:val="0"/>
        <w:spacing w:line="500" w:lineRule="exact"/>
        <w:ind w:left="3840"/>
        <w:jc w:val="left"/>
        <w:rPr>
          <w:sz w:val="24"/>
          <w:szCs w:val="24"/>
        </w:rPr>
      </w:pPr>
      <w:r>
        <w:rPr>
          <w:sz w:val="24"/>
          <w:szCs w:val="24"/>
        </w:rPr>
        <w:t>日期：</w:t>
      </w:r>
    </w:p>
    <w:p w14:paraId="50AF2A1C">
      <w:pPr>
        <w:autoSpaceDE w:val="0"/>
        <w:autoSpaceDN w:val="0"/>
        <w:spacing w:line="500" w:lineRule="exact"/>
        <w:ind w:left="3840"/>
        <w:jc w:val="left"/>
        <w:rPr>
          <w:sz w:val="24"/>
          <w:szCs w:val="24"/>
        </w:rPr>
      </w:pPr>
    </w:p>
    <w:p w14:paraId="27A01010">
      <w:pPr>
        <w:pStyle w:val="34"/>
        <w:tabs>
          <w:tab w:val="left" w:pos="360"/>
        </w:tabs>
        <w:spacing w:line="360" w:lineRule="auto"/>
        <w:ind w:firstLine="0" w:firstLineChars="0"/>
        <w:rPr>
          <w:sz w:val="24"/>
          <w:u w:val="single"/>
        </w:rPr>
      </w:pPr>
      <w:r>
        <w:rPr>
          <w:rFonts w:hint="eastAsia"/>
          <w:sz w:val="24"/>
          <w:u w:val="single"/>
        </w:rPr>
        <w:t xml:space="preserve">                                                                     </w:t>
      </w:r>
    </w:p>
    <w:p w14:paraId="209EC335">
      <w:pPr>
        <w:pStyle w:val="34"/>
        <w:tabs>
          <w:tab w:val="left" w:pos="360"/>
        </w:tabs>
        <w:spacing w:line="360" w:lineRule="auto"/>
        <w:ind w:firstLine="446"/>
        <w:rPr>
          <w:sz w:val="24"/>
        </w:rPr>
      </w:pPr>
    </w:p>
    <w:p w14:paraId="707AF1FE">
      <w:pPr>
        <w:pStyle w:val="34"/>
        <w:spacing w:line="360" w:lineRule="auto"/>
        <w:ind w:firstLine="0" w:firstLineChars="0"/>
        <w:jc w:val="center"/>
        <w:rPr>
          <w:b/>
          <w:sz w:val="24"/>
        </w:rPr>
      </w:pPr>
    </w:p>
    <w:p w14:paraId="5D05EA59">
      <w:pPr>
        <w:pStyle w:val="34"/>
        <w:spacing w:line="360" w:lineRule="auto"/>
        <w:ind w:firstLine="0" w:firstLineChars="0"/>
        <w:jc w:val="center"/>
        <w:rPr>
          <w:b/>
          <w:sz w:val="24"/>
        </w:rPr>
      </w:pPr>
    </w:p>
    <w:p w14:paraId="520A2F22">
      <w:pPr>
        <w:pStyle w:val="34"/>
        <w:spacing w:line="360" w:lineRule="auto"/>
        <w:ind w:firstLine="0" w:firstLineChars="0"/>
        <w:jc w:val="center"/>
        <w:rPr>
          <w:b/>
          <w:sz w:val="24"/>
        </w:rPr>
      </w:pPr>
      <w:r>
        <w:rPr>
          <w:rFonts w:hint="eastAsia"/>
          <w:b/>
          <w:sz w:val="24"/>
        </w:rPr>
        <w:t>证明材料</w:t>
      </w:r>
    </w:p>
    <w:p w14:paraId="68F865EF">
      <w:pPr>
        <w:pStyle w:val="34"/>
        <w:tabs>
          <w:tab w:val="left" w:pos="360"/>
        </w:tabs>
        <w:spacing w:line="360" w:lineRule="auto"/>
        <w:ind w:firstLine="446"/>
        <w:rPr>
          <w:sz w:val="24"/>
        </w:rPr>
      </w:pPr>
    </w:p>
    <w:p w14:paraId="22AECB36">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17700448">
      <w:pPr>
        <w:autoSpaceDE w:val="0"/>
        <w:autoSpaceDN w:val="0"/>
        <w:spacing w:line="500" w:lineRule="exact"/>
        <w:ind w:left="3840"/>
        <w:jc w:val="left"/>
        <w:rPr>
          <w:sz w:val="24"/>
          <w:szCs w:val="24"/>
        </w:rPr>
      </w:pPr>
    </w:p>
    <w:p w14:paraId="581F1B45">
      <w:pPr>
        <w:autoSpaceDE w:val="0"/>
        <w:autoSpaceDN w:val="0"/>
        <w:spacing w:line="500" w:lineRule="exact"/>
        <w:ind w:left="3840"/>
        <w:jc w:val="left"/>
        <w:rPr>
          <w:sz w:val="24"/>
          <w:szCs w:val="24"/>
        </w:rPr>
      </w:pPr>
    </w:p>
    <w:p w14:paraId="6A7DC6CC">
      <w:pPr>
        <w:autoSpaceDE w:val="0"/>
        <w:autoSpaceDN w:val="0"/>
        <w:spacing w:line="500" w:lineRule="exact"/>
        <w:ind w:left="3840"/>
        <w:jc w:val="left"/>
        <w:rPr>
          <w:sz w:val="24"/>
          <w:szCs w:val="24"/>
        </w:rPr>
      </w:pPr>
      <w:r>
        <w:rPr>
          <w:sz w:val="24"/>
          <w:szCs w:val="24"/>
        </w:rPr>
        <w:t>投标人名称：</w:t>
      </w:r>
    </w:p>
    <w:p w14:paraId="2AAB2EF7">
      <w:pPr>
        <w:autoSpaceDE w:val="0"/>
        <w:autoSpaceDN w:val="0"/>
        <w:spacing w:line="500" w:lineRule="exact"/>
        <w:ind w:left="3840"/>
        <w:jc w:val="left"/>
        <w:rPr>
          <w:sz w:val="24"/>
          <w:szCs w:val="24"/>
        </w:rPr>
      </w:pPr>
    </w:p>
    <w:p w14:paraId="1A68A6E9">
      <w:pPr>
        <w:autoSpaceDE w:val="0"/>
        <w:autoSpaceDN w:val="0"/>
        <w:spacing w:line="500" w:lineRule="exact"/>
        <w:ind w:left="3840"/>
        <w:jc w:val="left"/>
        <w:rPr>
          <w:b/>
          <w:sz w:val="24"/>
        </w:rPr>
      </w:pPr>
      <w:r>
        <w:rPr>
          <w:sz w:val="24"/>
          <w:szCs w:val="24"/>
        </w:rPr>
        <w:t>日期：</w:t>
      </w:r>
    </w:p>
    <w:p w14:paraId="69C5E80D">
      <w:pPr>
        <w:snapToGrid w:val="0"/>
        <w:spacing w:line="360" w:lineRule="auto"/>
        <w:rPr>
          <w:sz w:val="24"/>
        </w:rPr>
      </w:pPr>
    </w:p>
    <w:p w14:paraId="3EB23E3D">
      <w:pPr>
        <w:snapToGrid w:val="0"/>
        <w:spacing w:line="360" w:lineRule="auto"/>
        <w:rPr>
          <w:sz w:val="24"/>
        </w:rPr>
      </w:pPr>
    </w:p>
    <w:p w14:paraId="16BEC5B4">
      <w:pPr>
        <w:widowControl/>
        <w:jc w:val="left"/>
        <w:rPr>
          <w:sz w:val="24"/>
        </w:rPr>
      </w:pPr>
      <w:r>
        <w:rPr>
          <w:sz w:val="24"/>
        </w:rPr>
        <w:br w:type="page"/>
      </w:r>
    </w:p>
    <w:p w14:paraId="0187A716">
      <w:pPr>
        <w:snapToGrid w:val="0"/>
        <w:spacing w:line="360" w:lineRule="auto"/>
        <w:rPr>
          <w:b/>
          <w:bCs/>
          <w:sz w:val="24"/>
        </w:rPr>
      </w:pPr>
      <w:r>
        <w:rPr>
          <w:b/>
          <w:sz w:val="24"/>
        </w:rPr>
        <w:t>附件1</w:t>
      </w:r>
      <w:r>
        <w:rPr>
          <w:rFonts w:hint="eastAsia"/>
          <w:b/>
          <w:sz w:val="24"/>
        </w:rPr>
        <w:t>1</w:t>
      </w:r>
      <w:r>
        <w:rPr>
          <w:b/>
          <w:sz w:val="24"/>
        </w:rPr>
        <w:t>：招标文件</w:t>
      </w:r>
      <w:r>
        <w:rPr>
          <w:b/>
          <w:bCs/>
          <w:sz w:val="24"/>
        </w:rPr>
        <w:t>评分因素及评标标准中要求的证明材料扫描件、方案等</w:t>
      </w:r>
    </w:p>
    <w:p w14:paraId="186EE724">
      <w:pPr>
        <w:widowControl/>
        <w:jc w:val="left"/>
        <w:rPr>
          <w:b/>
          <w:bCs/>
          <w:sz w:val="24"/>
        </w:rPr>
      </w:pPr>
      <w:r>
        <w:rPr>
          <w:b/>
          <w:bCs/>
          <w:sz w:val="24"/>
        </w:rPr>
        <w:br w:type="page"/>
      </w:r>
    </w:p>
    <w:p w14:paraId="5B46F7FD">
      <w:pPr>
        <w:snapToGrid w:val="0"/>
        <w:spacing w:line="360" w:lineRule="auto"/>
        <w:rPr>
          <w:b/>
          <w:sz w:val="24"/>
          <w:szCs w:val="21"/>
        </w:rPr>
      </w:pPr>
      <w:r>
        <w:rPr>
          <w:b/>
          <w:bCs/>
          <w:sz w:val="24"/>
        </w:rPr>
        <w:t>附件1</w:t>
      </w:r>
      <w:r>
        <w:rPr>
          <w:rFonts w:hint="eastAsia"/>
          <w:b/>
          <w:bCs/>
          <w:sz w:val="24"/>
        </w:rPr>
        <w:t>2</w:t>
      </w:r>
      <w:r>
        <w:rPr>
          <w:b/>
          <w:bCs/>
          <w:sz w:val="24"/>
        </w:rPr>
        <w:t>：</w:t>
      </w:r>
      <w:r>
        <w:rPr>
          <w:b/>
          <w:sz w:val="24"/>
        </w:rPr>
        <w:t>投标人认为需要提供的其他资料</w:t>
      </w: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60B4A">
    <w:pPr>
      <w:pStyle w:val="14"/>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ECBD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D14"/>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0DF"/>
    <w:rsid w:val="00040332"/>
    <w:rsid w:val="000403B6"/>
    <w:rsid w:val="0004130F"/>
    <w:rsid w:val="00042FFE"/>
    <w:rsid w:val="0004454C"/>
    <w:rsid w:val="00044BFE"/>
    <w:rsid w:val="00046460"/>
    <w:rsid w:val="00047699"/>
    <w:rsid w:val="00050365"/>
    <w:rsid w:val="000518D4"/>
    <w:rsid w:val="000520AC"/>
    <w:rsid w:val="00053909"/>
    <w:rsid w:val="00056208"/>
    <w:rsid w:val="0005643C"/>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2167"/>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3719"/>
    <w:rsid w:val="001B4B24"/>
    <w:rsid w:val="001B5BEA"/>
    <w:rsid w:val="001C0B95"/>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957"/>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5180"/>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20C"/>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407D"/>
    <w:rsid w:val="00485AF3"/>
    <w:rsid w:val="004905F4"/>
    <w:rsid w:val="00490AE5"/>
    <w:rsid w:val="00495ECD"/>
    <w:rsid w:val="004A0F57"/>
    <w:rsid w:val="004A18BA"/>
    <w:rsid w:val="004A1E95"/>
    <w:rsid w:val="004A3709"/>
    <w:rsid w:val="004A3B65"/>
    <w:rsid w:val="004A43C4"/>
    <w:rsid w:val="004A4E98"/>
    <w:rsid w:val="004A7516"/>
    <w:rsid w:val="004A7F72"/>
    <w:rsid w:val="004B17D6"/>
    <w:rsid w:val="004B2DBB"/>
    <w:rsid w:val="004B6741"/>
    <w:rsid w:val="004B6923"/>
    <w:rsid w:val="004B725D"/>
    <w:rsid w:val="004C2455"/>
    <w:rsid w:val="004C6569"/>
    <w:rsid w:val="004C7111"/>
    <w:rsid w:val="004D5F22"/>
    <w:rsid w:val="004D6293"/>
    <w:rsid w:val="004D6546"/>
    <w:rsid w:val="004D6C43"/>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C84"/>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1B3B"/>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5D6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6EC1"/>
    <w:rsid w:val="007D70E9"/>
    <w:rsid w:val="007E39DC"/>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1548"/>
    <w:rsid w:val="008527D8"/>
    <w:rsid w:val="00852DD8"/>
    <w:rsid w:val="00852EBB"/>
    <w:rsid w:val="0085585F"/>
    <w:rsid w:val="00855D29"/>
    <w:rsid w:val="00855FFB"/>
    <w:rsid w:val="008563E3"/>
    <w:rsid w:val="00856C7F"/>
    <w:rsid w:val="00857E49"/>
    <w:rsid w:val="0086039E"/>
    <w:rsid w:val="00861293"/>
    <w:rsid w:val="0086630A"/>
    <w:rsid w:val="00867A64"/>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BD3"/>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360E"/>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87CE8"/>
    <w:rsid w:val="009908E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2CF1"/>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084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059E"/>
    <w:rsid w:val="00AD10DB"/>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276E"/>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5C13"/>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1E4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2A6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0752"/>
    <w:rsid w:val="00D43785"/>
    <w:rsid w:val="00D43D4D"/>
    <w:rsid w:val="00D43DD5"/>
    <w:rsid w:val="00D45DC6"/>
    <w:rsid w:val="00D47E11"/>
    <w:rsid w:val="00D512EC"/>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1BB"/>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24E"/>
    <w:rsid w:val="00DB0AB9"/>
    <w:rsid w:val="00DB1959"/>
    <w:rsid w:val="00DB22DC"/>
    <w:rsid w:val="00DB3474"/>
    <w:rsid w:val="00DB4158"/>
    <w:rsid w:val="00DB45F8"/>
    <w:rsid w:val="00DB4C16"/>
    <w:rsid w:val="00DB682A"/>
    <w:rsid w:val="00DC08C8"/>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0D5"/>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4EE0"/>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BD4"/>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3D3E"/>
    <w:rsid w:val="00FE4A64"/>
    <w:rsid w:val="00FE573C"/>
    <w:rsid w:val="00FE65E8"/>
    <w:rsid w:val="00FF4149"/>
    <w:rsid w:val="00FF536E"/>
    <w:rsid w:val="00FF5906"/>
    <w:rsid w:val="5C3F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2"/>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qFormat/>
    <w:uiPriority w:val="34"/>
    <w:rPr>
      <w:rFonts w:ascii="Times New Roman" w:hAnsi="Times New Roman" w:eastAsia="宋体" w:cs="Times New Roman"/>
      <w:szCs w:val="20"/>
    </w:rPr>
  </w:style>
  <w:style w:type="character" w:customStyle="1" w:styleId="50">
    <w:name w:val="批注文字 Char"/>
    <w:basedOn w:val="24"/>
    <w:link w:val="5"/>
    <w:semiHidden/>
    <w:qFormat/>
    <w:uiPriority w:val="99"/>
    <w:rPr>
      <w:rFonts w:ascii="Times New Roman" w:hAnsi="Times New Roman" w:eastAsia="宋体" w:cs="Times New Roman"/>
      <w:szCs w:val="20"/>
    </w:rPr>
  </w:style>
  <w:style w:type="character" w:customStyle="1" w:styleId="51">
    <w:name w:val="批注主题 Char"/>
    <w:basedOn w:val="50"/>
    <w:link w:val="21"/>
    <w:semiHidden/>
    <w:qFormat/>
    <w:uiPriority w:val="99"/>
    <w:rPr>
      <w:rFonts w:ascii="Times New Roman" w:hAnsi="Times New Roman" w:eastAsia="宋体" w:cs="Times New Roman"/>
      <w:b/>
      <w:bCs/>
      <w:szCs w:val="20"/>
    </w:rPr>
  </w:style>
  <w:style w:type="character" w:customStyle="1" w:styleId="52">
    <w:name w:val="批注框文本 Char"/>
    <w:basedOn w:val="24"/>
    <w:link w:val="13"/>
    <w:semiHidden/>
    <w:qFormat/>
    <w:uiPriority w:val="99"/>
    <w:rPr>
      <w:rFonts w:ascii="Times New Roman" w:hAnsi="Times New Roman" w:eastAsia="宋体" w:cs="Times New Roman"/>
      <w:sz w:val="18"/>
      <w:szCs w:val="18"/>
    </w:rPr>
  </w:style>
  <w:style w:type="character" w:customStyle="1" w:styleId="53">
    <w:name w:val="正文文本 Char"/>
    <w:basedOn w:val="24"/>
    <w:link w:val="6"/>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D63258-A625-4344-8CB9-340DC494D89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58</Pages>
  <Words>4073</Words>
  <Characters>4933</Characters>
  <Lines>205</Lines>
  <Paragraphs>57</Paragraphs>
  <TotalTime>221</TotalTime>
  <ScaleCrop>false</ScaleCrop>
  <LinksUpToDate>false</LinksUpToDate>
  <CharactersWithSpaces>5002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2025-01-23T03:21:00Z</dcterms:created>
  <dc:creator>未定义</dc:creator>
  <cp:lastModifiedBy>Administrator</cp:lastModifiedBy>
  <dcterms:modified xsi:type="dcterms:W3CDTF">2025-05-20T01:15:00Z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2052-12.1.0.21171</vt:lpwstr>
  </property>
  <property fmtid="{D5CDD505-2E9C-101B-9397-08002B2CF9AE}" pid="4" name="ICV">
    <vt:lpwstr>479CF609B1D941ADA0EDB6FF5548EB38_12</vt:lpwstr>
  </property>
</Properties>
</file>