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国家税务总局天津市河西区税务局202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年动态调整四类出口企业名单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tbl>
      <w:tblPr>
        <w:tblStyle w:val="3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802"/>
        <w:gridCol w:w="58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" w:type="dxa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802" w:type="dxa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海关企业代码</w:t>
            </w:r>
          </w:p>
        </w:tc>
        <w:tc>
          <w:tcPr>
            <w:tcW w:w="5803" w:type="dxa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纳税人名称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szCs w:val="21"/>
              </w:rPr>
            </w:pPr>
            <w:bookmarkStart w:id="0" w:name="_GoBack" w:colFirst="0" w:colLast="2"/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80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  <w:t>1203960075</w:t>
            </w:r>
          </w:p>
        </w:tc>
        <w:tc>
          <w:tcPr>
            <w:tcW w:w="580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  <w:t>天津市东都工贸有限公司</w:t>
            </w:r>
          </w:p>
        </w:tc>
      </w:tr>
      <w:bookmarkEnd w:id="0"/>
    </w:tbl>
    <w:p>
      <w:pPr>
        <w:ind w:firstLine="636"/>
        <w:rPr>
          <w:rFonts w:ascii="仿宋_GB2312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1D4A9E"/>
    <w:rsid w:val="1013471C"/>
    <w:rsid w:val="102D7902"/>
    <w:rsid w:val="10CB1E8F"/>
    <w:rsid w:val="19CC3E19"/>
    <w:rsid w:val="1F401161"/>
    <w:rsid w:val="231D4A9E"/>
    <w:rsid w:val="296D5FB1"/>
    <w:rsid w:val="40AD0283"/>
    <w:rsid w:val="420560AB"/>
    <w:rsid w:val="42144BCA"/>
    <w:rsid w:val="46885981"/>
    <w:rsid w:val="4A546BEA"/>
    <w:rsid w:val="61335B74"/>
    <w:rsid w:val="64C7698C"/>
    <w:rsid w:val="65D4583B"/>
    <w:rsid w:val="68E305DA"/>
    <w:rsid w:val="69061687"/>
    <w:rsid w:val="69AA7E2D"/>
    <w:rsid w:val="6BA9534F"/>
    <w:rsid w:val="79993854"/>
    <w:rsid w:val="7BD32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2025-05-20T06:36:00Z</dcterms:created>
  <dc:creator>刘俊芳</dc:creator>
  <cp:lastModifiedBy>刘俊芳</cp:lastModifiedBy>
  <dcterms:modified xsi:type="dcterms:W3CDTF">2025-05-20T06:41:24Z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