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DB2FB">
      <w:pPr>
        <w:rPr>
          <w:rFonts w:eastAsia="仿宋_GB2312"/>
          <w:sz w:val="84"/>
        </w:rPr>
      </w:pPr>
    </w:p>
    <w:p w14:paraId="3DAFFD60">
      <w:pPr>
        <w:ind w:right="105"/>
        <w:jc w:val="right"/>
        <w:rPr>
          <w:rFonts w:eastAsia="黑体"/>
          <w:b/>
          <w:spacing w:val="40"/>
          <w:w w:val="66"/>
          <w:sz w:val="60"/>
          <w:szCs w:val="60"/>
        </w:rPr>
      </w:pPr>
      <w:r>
        <w:rPr>
          <w:rFonts w:hint="eastAsia" w:eastAsia="黑体"/>
          <w:b/>
          <w:spacing w:val="40"/>
          <w:w w:val="66"/>
          <w:sz w:val="60"/>
          <w:szCs w:val="60"/>
        </w:rPr>
        <w:t xml:space="preserve">      国家税务总局天津市税务局巡视巡察信息管理系统运行维护项目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3A60AF3F">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1322BFD">
      <w:pPr>
        <w:ind w:right="1025"/>
        <w:jc w:val="center"/>
        <w:rPr>
          <w:rFonts w:eastAsia="黑体"/>
          <w:b/>
          <w:spacing w:val="40"/>
          <w:w w:val="66"/>
          <w:sz w:val="60"/>
          <w:szCs w:val="60"/>
        </w:rPr>
      </w:pPr>
    </w:p>
    <w:p w14:paraId="6AC1A48B">
      <w:pPr>
        <w:jc w:val="center"/>
        <w:rPr>
          <w:rFonts w:eastAsia="黑体"/>
          <w:b/>
          <w:spacing w:val="40"/>
          <w:w w:val="66"/>
          <w:sz w:val="15"/>
          <w:szCs w:val="15"/>
        </w:rPr>
      </w:pPr>
      <w:r>
        <w:rPr>
          <w:rFonts w:eastAsia="黑体"/>
          <w:b/>
          <w:spacing w:val="40"/>
          <w:w w:val="66"/>
          <w:sz w:val="56"/>
          <w:szCs w:val="56"/>
        </w:rPr>
        <w:t xml:space="preserve">            </w:t>
      </w:r>
    </w:p>
    <w:p w14:paraId="40E4CBC8">
      <w:pPr>
        <w:jc w:val="center"/>
        <w:rPr>
          <w:rFonts w:eastAsia="黑体"/>
          <w:color w:val="FF0000"/>
          <w:spacing w:val="40"/>
          <w:w w:val="66"/>
          <w:sz w:val="32"/>
          <w:szCs w:val="32"/>
        </w:rPr>
      </w:pPr>
      <w:r>
        <w:rPr>
          <w:rFonts w:eastAsia="黑体"/>
          <w:spacing w:val="40"/>
          <w:w w:val="66"/>
          <w:sz w:val="32"/>
          <w:szCs w:val="32"/>
        </w:rPr>
        <w:t>（项目编号：TGPC-2025-D-0396）</w:t>
      </w:r>
    </w:p>
    <w:p w14:paraId="4347783F">
      <w:pPr>
        <w:rPr>
          <w:sz w:val="40"/>
        </w:rPr>
      </w:pPr>
    </w:p>
    <w:p w14:paraId="48CF42AD">
      <w:pPr>
        <w:rPr>
          <w:sz w:val="36"/>
        </w:rPr>
      </w:pPr>
    </w:p>
    <w:p w14:paraId="7DFD0A9E">
      <w:pPr>
        <w:rPr>
          <w:sz w:val="36"/>
        </w:rPr>
      </w:pPr>
    </w:p>
    <w:p w14:paraId="673499E4">
      <w:pPr>
        <w:rPr>
          <w:sz w:val="36"/>
        </w:rPr>
      </w:pPr>
    </w:p>
    <w:p w14:paraId="3C9AC2EE">
      <w:pPr>
        <w:rPr>
          <w:sz w:val="36"/>
        </w:rPr>
      </w:pPr>
    </w:p>
    <w:p w14:paraId="1F079F19">
      <w:pPr>
        <w:rPr>
          <w:sz w:val="36"/>
        </w:rPr>
      </w:pPr>
    </w:p>
    <w:p w14:paraId="04A6D718">
      <w:pPr>
        <w:rPr>
          <w:sz w:val="36"/>
        </w:rPr>
      </w:pPr>
    </w:p>
    <w:p w14:paraId="348B1177">
      <w:pPr>
        <w:rPr>
          <w:sz w:val="36"/>
        </w:rPr>
      </w:pPr>
    </w:p>
    <w:p w14:paraId="2F25C2CD">
      <w:pPr>
        <w:rPr>
          <w:sz w:val="36"/>
        </w:rPr>
      </w:pPr>
    </w:p>
    <w:p w14:paraId="7D629BA3">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9AB10CA">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5.5</w:t>
      </w:r>
    </w:p>
    <w:p w14:paraId="07BEF8CC">
      <w:pPr>
        <w:widowControl/>
        <w:jc w:val="left"/>
        <w:rPr>
          <w:rFonts w:eastAsia="仿宋_GB2312"/>
          <w:b/>
          <w:bCs/>
          <w:kern w:val="0"/>
          <w:sz w:val="44"/>
          <w:szCs w:val="44"/>
        </w:rPr>
      </w:pPr>
    </w:p>
    <w:p w14:paraId="15BA3B24">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A275319">
      <w:pPr>
        <w:ind w:firstLine="408" w:firstLineChars="100"/>
        <w:jc w:val="center"/>
        <w:rPr>
          <w:b/>
          <w:spacing w:val="20"/>
          <w:w w:val="80"/>
          <w:sz w:val="48"/>
          <w:szCs w:val="48"/>
        </w:rPr>
      </w:pPr>
      <w:r>
        <w:rPr>
          <w:b/>
          <w:spacing w:val="20"/>
          <w:w w:val="80"/>
          <w:sz w:val="48"/>
          <w:szCs w:val="48"/>
        </w:rPr>
        <w:t>目  录</w:t>
      </w:r>
    </w:p>
    <w:p w14:paraId="6E49A4DC">
      <w:pPr>
        <w:spacing w:line="560" w:lineRule="exact"/>
        <w:ind w:right="-141" w:rightChars="-73"/>
        <w:rPr>
          <w:b/>
          <w:sz w:val="24"/>
        </w:rPr>
      </w:pPr>
      <w:r>
        <w:rPr>
          <w:b/>
          <w:sz w:val="24"/>
        </w:rPr>
        <w:t>第一部分  投标邀请函</w:t>
      </w:r>
    </w:p>
    <w:p w14:paraId="7BBA55E3">
      <w:pPr>
        <w:spacing w:line="560" w:lineRule="exact"/>
        <w:ind w:right="-141" w:rightChars="-73"/>
        <w:rPr>
          <w:b/>
          <w:sz w:val="24"/>
        </w:rPr>
      </w:pPr>
    </w:p>
    <w:p w14:paraId="7CC55A74">
      <w:pPr>
        <w:spacing w:line="560" w:lineRule="exact"/>
        <w:ind w:right="-141" w:rightChars="-73"/>
        <w:rPr>
          <w:b/>
          <w:sz w:val="24"/>
        </w:rPr>
      </w:pPr>
      <w:r>
        <w:rPr>
          <w:b/>
          <w:sz w:val="24"/>
        </w:rPr>
        <w:t>第二部分  招标项目要求</w:t>
      </w:r>
    </w:p>
    <w:p w14:paraId="4CCD275B">
      <w:pPr>
        <w:spacing w:line="560" w:lineRule="exact"/>
        <w:ind w:right="-141" w:rightChars="-73"/>
        <w:rPr>
          <w:b/>
          <w:sz w:val="24"/>
        </w:rPr>
      </w:pPr>
    </w:p>
    <w:p w14:paraId="74ECAE9C">
      <w:pPr>
        <w:spacing w:line="560" w:lineRule="exact"/>
        <w:ind w:right="-141" w:rightChars="-73"/>
        <w:rPr>
          <w:b/>
          <w:sz w:val="24"/>
        </w:rPr>
      </w:pPr>
      <w:r>
        <w:rPr>
          <w:b/>
          <w:sz w:val="24"/>
        </w:rPr>
        <w:t>第三部分  投标须知</w:t>
      </w:r>
    </w:p>
    <w:p w14:paraId="71986908">
      <w:pPr>
        <w:spacing w:line="560" w:lineRule="exact"/>
        <w:ind w:right="-141" w:rightChars="-73"/>
        <w:rPr>
          <w:sz w:val="24"/>
        </w:rPr>
      </w:pPr>
    </w:p>
    <w:p w14:paraId="19A5C52A">
      <w:pPr>
        <w:spacing w:line="560" w:lineRule="exact"/>
        <w:rPr>
          <w:b/>
          <w:sz w:val="24"/>
        </w:rPr>
      </w:pPr>
      <w:r>
        <w:rPr>
          <w:b/>
          <w:sz w:val="24"/>
        </w:rPr>
        <w:t>第四部分  合同条款</w:t>
      </w:r>
    </w:p>
    <w:p w14:paraId="468A533A">
      <w:pPr>
        <w:spacing w:line="560" w:lineRule="exact"/>
        <w:rPr>
          <w:sz w:val="24"/>
        </w:rPr>
      </w:pPr>
    </w:p>
    <w:p w14:paraId="60B3FBB1">
      <w:pPr>
        <w:spacing w:line="560" w:lineRule="exact"/>
        <w:rPr>
          <w:sz w:val="24"/>
        </w:rPr>
      </w:pPr>
      <w:r>
        <w:rPr>
          <w:b/>
          <w:sz w:val="24"/>
        </w:rPr>
        <w:t>第五部分  投标文件格式</w:t>
      </w:r>
    </w:p>
    <w:p w14:paraId="6F729B73">
      <w:pPr>
        <w:rPr>
          <w:sz w:val="24"/>
        </w:rPr>
      </w:pPr>
    </w:p>
    <w:p w14:paraId="2E481FF5">
      <w:pPr>
        <w:rPr>
          <w:sz w:val="24"/>
        </w:rPr>
      </w:pPr>
    </w:p>
    <w:p w14:paraId="4ED19DF9">
      <w:pPr>
        <w:rPr>
          <w:sz w:val="24"/>
        </w:rPr>
      </w:pPr>
    </w:p>
    <w:p w14:paraId="21582D29">
      <w:pPr>
        <w:rPr>
          <w:sz w:val="24"/>
        </w:rPr>
      </w:pPr>
    </w:p>
    <w:p w14:paraId="61EAAB2D">
      <w:pPr>
        <w:rPr>
          <w:sz w:val="24"/>
        </w:rPr>
      </w:pPr>
    </w:p>
    <w:p w14:paraId="3138388A">
      <w:pPr>
        <w:rPr>
          <w:sz w:val="24"/>
        </w:rPr>
      </w:pPr>
    </w:p>
    <w:p w14:paraId="6CE831C4">
      <w:pPr>
        <w:rPr>
          <w:b/>
        </w:rPr>
      </w:pPr>
    </w:p>
    <w:p w14:paraId="56B28F2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9C623F8">
      <w:pPr>
        <w:pStyle w:val="16"/>
        <w:rPr>
          <w:rFonts w:ascii="Times New Roman" w:hAnsi="Times New Roman"/>
        </w:rPr>
      </w:pPr>
      <w:r>
        <w:rPr>
          <w:rFonts w:ascii="Times New Roman" w:hAnsi="Times New Roman"/>
        </w:rPr>
        <w:t>第一部分  投标邀请函</w:t>
      </w:r>
      <w:bookmarkEnd w:id="0"/>
    </w:p>
    <w:p w14:paraId="56BC578D">
      <w:pPr>
        <w:pStyle w:val="30"/>
        <w:spacing w:line="360" w:lineRule="auto"/>
        <w:ind w:firstLine="480"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国家税务总局天津市税务局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国家税务总局天津市税务局巡视巡察信息管理系统运行维护项目</w:t>
      </w:r>
      <w:r>
        <w:rPr>
          <w:rFonts w:ascii="Times New Roman" w:hAnsi="Times New Roman" w:cs="Times New Roman" w:eastAsiaTheme="minorEastAsia"/>
          <w:color w:val="auto"/>
          <w:szCs w:val="32"/>
        </w:rPr>
        <w:t>实施采购。现欢迎合格的供应商参加投标。</w:t>
      </w:r>
    </w:p>
    <w:p w14:paraId="05E49355">
      <w:pPr>
        <w:pStyle w:val="30"/>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5F4558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7042453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国家税务总局天津市税务局巡视巡察信息管理系统运行维护项目</w:t>
      </w:r>
    </w:p>
    <w:p w14:paraId="60AAADC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（二）项目编号：TGPC-2025-D-0396</w:t>
      </w:r>
    </w:p>
    <w:p w14:paraId="267E48B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7A9DDE6C">
      <w:pPr>
        <w:pStyle w:val="30"/>
        <w:spacing w:line="360" w:lineRule="auto"/>
        <w:ind w:firstLine="480" w:firstLineChars="200"/>
        <w:jc w:val="both"/>
        <w:rPr>
          <w:rFonts w:ascii="Times New Roman" w:hAnsi="Times New Roman" w:eastAsia="宋体" w:cs="Times New Roman"/>
          <w:color w:val="auto"/>
        </w:rPr>
      </w:pPr>
      <w:bookmarkStart w:id="1" w:name="OLE_LINK5"/>
      <w:r>
        <w:rPr>
          <w:rFonts w:ascii="Times New Roman" w:hAnsi="Times New Roman" w:eastAsia="宋体" w:cs="Times New Roman"/>
          <w:color w:val="auto"/>
        </w:rPr>
        <w:t>第一包：</w:t>
      </w:r>
      <w:r>
        <w:rPr>
          <w:rFonts w:hint="eastAsia" w:ascii="Times New Roman" w:hAnsi="Times New Roman" w:eastAsia="宋体" w:cs="Times New Roman"/>
          <w:color w:val="auto"/>
        </w:rPr>
        <w:t>巡视巡察信息管理系统运行维护</w:t>
      </w:r>
      <w:bookmarkEnd w:id="1"/>
      <w:r>
        <w:rPr>
          <w:rFonts w:hint="eastAsia" w:ascii="Times New Roman" w:hAnsi="Times New Roman" w:eastAsia="宋体" w:cs="Times New Roman"/>
          <w:color w:val="auto"/>
        </w:rPr>
        <w:t>，合同履行期限：服务期2025年6月1日至2026年5月31日。</w:t>
      </w:r>
    </w:p>
    <w:p w14:paraId="317007D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70AF81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bookmarkStart w:id="2" w:name="OLE_LINK7"/>
      <w:r>
        <w:rPr>
          <w:rFonts w:ascii="Times New Roman" w:hAnsi="Times New Roman" w:eastAsia="宋体" w:cs="Times New Roman"/>
          <w:color w:val="auto"/>
        </w:rPr>
        <w:t>57720</w:t>
      </w:r>
      <w:bookmarkEnd w:id="2"/>
      <w:r>
        <w:rPr>
          <w:rFonts w:hint="eastAsia" w:ascii="Times New Roman" w:hAnsi="Times New Roman" w:eastAsia="宋体" w:cs="Times New Roman"/>
          <w:color w:val="auto"/>
        </w:rPr>
        <w:t>元</w:t>
      </w:r>
    </w:p>
    <w:p w14:paraId="2988D53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9B0999C">
      <w:pPr>
        <w:pStyle w:val="30"/>
        <w:spacing w:line="360" w:lineRule="auto"/>
        <w:ind w:firstLine="480" w:firstLineChars="200"/>
        <w:rPr>
          <w:rFonts w:ascii="Times New Roman" w:hAnsi="Times New Roman" w:eastAsia="宋体" w:cs="Times New Roman"/>
          <w:color w:val="auto"/>
        </w:rPr>
      </w:pPr>
      <w:bookmarkStart w:id="3" w:name="OLE_LINK1"/>
      <w:bookmarkStart w:id="4" w:name="OLE_LINK2"/>
      <w:r>
        <w:rPr>
          <w:rFonts w:hint="eastAsia" w:ascii="Times New Roman" w:hAnsi="Times New Roman" w:eastAsia="宋体" w:cs="Times New Roman"/>
          <w:color w:val="auto"/>
        </w:rPr>
        <w:t>（一）投标人须具备《中华人民共和国政府采购法》第二十二条第一款规定的条件，提供以下材料：</w:t>
      </w:r>
    </w:p>
    <w:p w14:paraId="592017F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E6A026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C7F7FF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40AF5B1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6C3D35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ABE428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B5CCE2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3B688D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00E1125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（二）本项目不接受联合体投标。</w:t>
      </w:r>
    </w:p>
    <w:bookmarkEnd w:id="3"/>
    <w:bookmarkEnd w:id="4"/>
    <w:p w14:paraId="2A8755E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782C13C4">
      <w:pPr>
        <w:pStyle w:val="30"/>
        <w:spacing w:line="360" w:lineRule="auto"/>
        <w:ind w:firstLine="480" w:firstLineChars="200"/>
        <w:rPr>
          <w:rFonts w:ascii="Times New Roman" w:hAnsi="Times New Roman" w:cs="Times New Roman" w:eastAsiaTheme="minorEastAsia"/>
          <w:color w:val="auto"/>
        </w:rPr>
      </w:pPr>
      <w:bookmarkStart w:id="5" w:name="OLE_LINK3"/>
      <w:bookmarkStart w:id="6"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本项目对小微企业报价给予20%的扣除。</w:t>
      </w:r>
    </w:p>
    <w:p w14:paraId="6557C29E">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62FC99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7C7E5017">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A7F1B1F">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A0632C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14:paraId="1C59B70D">
      <w:pPr>
        <w:pStyle w:val="30"/>
        <w:spacing w:line="360" w:lineRule="auto"/>
        <w:ind w:firstLine="480" w:firstLineChars="200"/>
        <w:jc w:val="both"/>
        <w:rPr>
          <w:rFonts w:ascii="Times New Roman" w:hAnsi="Times New Roman" w:eastAsia="宋体" w:cs="Times New Roman"/>
          <w:color w:val="auto"/>
        </w:rPr>
      </w:pPr>
      <w:bookmarkStart w:id="7" w:name="_Toc412903615"/>
      <w:r>
        <w:rPr>
          <w:rFonts w:ascii="Times New Roman" w:hAnsi="Times New Roman" w:eastAsia="宋体" w:cs="Times New Roman"/>
          <w:color w:val="auto"/>
        </w:rPr>
        <w:t>六、获取招标文件时间、方式</w:t>
      </w:r>
    </w:p>
    <w:p w14:paraId="36F617D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日，每日9:00至17:00（北京时间，法定节假日除外）。</w:t>
      </w:r>
    </w:p>
    <w:p w14:paraId="643CED4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850F29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7"/>
          <w:rFonts w:hint="eastAsia" w:ascii="Times New Roman" w:hAnsi="Times New Roman" w:eastAsia="宋体" w:cs="Times New Roman"/>
        </w:rPr>
        <w:t>http://tjgpc.zwfwb.tj.gov.cn</w:t>
      </w:r>
      <w:r>
        <w:rPr>
          <w:rStyle w:val="27"/>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9A507E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8C5067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79BDADF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4088716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0505048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2EE966A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p>
    <w:p w14:paraId="4D23224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DDB38F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日9:00至2025年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613B61E">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4779E5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DAB90F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78EC71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680414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DE1121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13</w:t>
      </w:r>
      <w:r>
        <w:rPr>
          <w:rFonts w:ascii="Times New Roman" w:hAnsi="Times New Roman" w:eastAsia="宋体" w:cs="Times New Roman"/>
          <w:color w:val="auto"/>
        </w:rPr>
        <w:t>:</w:t>
      </w:r>
      <w:r>
        <w:rPr>
          <w:rFonts w:hint="eastAsia" w:ascii="Times New Roman" w:hAnsi="Times New Roman" w:eastAsia="宋体" w:cs="Times New Roman"/>
          <w:color w:val="auto"/>
        </w:rPr>
        <w:t>0</w:t>
      </w:r>
      <w:r>
        <w:rPr>
          <w:rFonts w:ascii="Times New Roman" w:hAnsi="Times New Roman" w:eastAsia="宋体" w:cs="Times New Roman"/>
          <w:color w:val="auto"/>
        </w:rPr>
        <w:t>0至</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00</w:t>
      </w:r>
      <w:r>
        <w:rPr>
          <w:rFonts w:ascii="Times New Roman" w:hAnsi="Times New Roman" w:eastAsia="宋体" w:cs="Times New Roman"/>
          <w:color w:val="auto"/>
        </w:rPr>
        <w:t>完成开标解密的投标为有效投标。</w:t>
      </w:r>
    </w:p>
    <w:p w14:paraId="676BE10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C2DF88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30</w:t>
      </w:r>
      <w:r>
        <w:rPr>
          <w:rFonts w:ascii="Times New Roman" w:hAnsi="Times New Roman" w:eastAsia="宋体" w:cs="Times New Roman"/>
          <w:color w:val="auto"/>
        </w:rPr>
        <w:t>日</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00</w:t>
      </w:r>
      <w:r>
        <w:rPr>
          <w:rFonts w:ascii="Times New Roman" w:hAnsi="Times New Roman" w:eastAsia="宋体" w:cs="Times New Roman"/>
          <w:color w:val="auto"/>
        </w:rPr>
        <w:t>至1</w:t>
      </w:r>
      <w:r>
        <w:rPr>
          <w:rFonts w:hint="eastAsia" w:ascii="Times New Roman" w:hAnsi="Times New Roman" w:eastAsia="宋体" w:cs="Times New Roman"/>
          <w:color w:val="auto"/>
        </w:rPr>
        <w:t>7</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8F64E7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1508C7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552E91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57450E4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丁亚天</w:t>
      </w:r>
      <w:r>
        <w:rPr>
          <w:rFonts w:ascii="Times New Roman" w:hAnsi="Times New Roman" w:eastAsia="宋体" w:cs="Times New Roman"/>
          <w:color w:val="auto"/>
        </w:rPr>
        <w:t>、杨光、鲁志强</w:t>
      </w:r>
    </w:p>
    <w:p w14:paraId="63020CC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3578CC9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3F2B95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F3708D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86F329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C20DA9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8319</w:t>
      </w:r>
    </w:p>
    <w:p w14:paraId="5128BC6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FEA336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E1D00C6">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国家税务总局天津市税务局</w:t>
      </w:r>
    </w:p>
    <w:p w14:paraId="0BFDB69B">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天津市河北区民主道16号</w:t>
      </w:r>
    </w:p>
    <w:p w14:paraId="05BA3261">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冀佳乐</w:t>
      </w:r>
    </w:p>
    <w:p w14:paraId="2DD55BB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w:t>
      </w:r>
      <w:r>
        <w:rPr>
          <w:rFonts w:ascii="Times New Roman" w:hAnsi="Times New Roman" w:eastAsia="宋体" w:cs="Times New Roman"/>
          <w:color w:val="auto"/>
        </w:rPr>
        <w:t>24465517</w:t>
      </w:r>
    </w:p>
    <w:p w14:paraId="1670058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3D43A6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071152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04506A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联系部门：国家税务总局天津市税务局</w:t>
      </w:r>
    </w:p>
    <w:p w14:paraId="7875FCC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联系地址：天津市河北区民主道16号</w:t>
      </w:r>
    </w:p>
    <w:p w14:paraId="128CA8C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人：冀佳乐</w:t>
      </w:r>
    </w:p>
    <w:p w14:paraId="44413E6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w:t>
      </w:r>
      <w:r>
        <w:rPr>
          <w:rFonts w:ascii="Times New Roman" w:hAnsi="Times New Roman" w:eastAsia="宋体" w:cs="Times New Roman"/>
          <w:color w:val="auto"/>
        </w:rPr>
        <w:t>24465517</w:t>
      </w:r>
    </w:p>
    <w:p w14:paraId="625A493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28DB24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278F68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1F517A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04C8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73B0CC66">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254D5A85">
            <w:pPr>
              <w:tabs>
                <w:tab w:val="left" w:pos="750"/>
                <w:tab w:val="left" w:pos="840"/>
              </w:tabs>
              <w:adjustRightInd w:val="0"/>
              <w:snapToGrid w:val="0"/>
              <w:jc w:val="center"/>
              <w:rPr>
                <w:sz w:val="24"/>
              </w:rPr>
            </w:pPr>
            <w:r>
              <w:rPr>
                <w:sz w:val="24"/>
              </w:rPr>
              <w:t>费率</w:t>
            </w:r>
          </w:p>
        </w:tc>
      </w:tr>
      <w:tr w14:paraId="7BC7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583633C">
            <w:pPr>
              <w:tabs>
                <w:tab w:val="left" w:pos="750"/>
                <w:tab w:val="left" w:pos="840"/>
              </w:tabs>
              <w:adjustRightInd w:val="0"/>
              <w:snapToGrid w:val="0"/>
              <w:jc w:val="center"/>
              <w:rPr>
                <w:sz w:val="24"/>
              </w:rPr>
            </w:pPr>
            <w:r>
              <w:rPr>
                <w:sz w:val="24"/>
              </w:rPr>
              <w:t>100以下</w:t>
            </w:r>
          </w:p>
        </w:tc>
        <w:tc>
          <w:tcPr>
            <w:tcW w:w="3657" w:type="dxa"/>
            <w:vAlign w:val="center"/>
          </w:tcPr>
          <w:p w14:paraId="5037BE04">
            <w:pPr>
              <w:tabs>
                <w:tab w:val="left" w:pos="750"/>
                <w:tab w:val="left" w:pos="840"/>
              </w:tabs>
              <w:adjustRightInd w:val="0"/>
              <w:snapToGrid w:val="0"/>
              <w:jc w:val="center"/>
              <w:rPr>
                <w:sz w:val="24"/>
              </w:rPr>
            </w:pPr>
            <w:r>
              <w:rPr>
                <w:sz w:val="24"/>
              </w:rPr>
              <w:t>1%</w:t>
            </w:r>
          </w:p>
        </w:tc>
      </w:tr>
      <w:tr w14:paraId="6B14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3FC8C80">
            <w:pPr>
              <w:tabs>
                <w:tab w:val="left" w:pos="750"/>
                <w:tab w:val="left" w:pos="840"/>
              </w:tabs>
              <w:adjustRightInd w:val="0"/>
              <w:snapToGrid w:val="0"/>
              <w:jc w:val="center"/>
              <w:rPr>
                <w:sz w:val="24"/>
              </w:rPr>
            </w:pPr>
            <w:r>
              <w:rPr>
                <w:sz w:val="24"/>
              </w:rPr>
              <w:t>100-500</w:t>
            </w:r>
          </w:p>
        </w:tc>
        <w:tc>
          <w:tcPr>
            <w:tcW w:w="3657" w:type="dxa"/>
            <w:vAlign w:val="center"/>
          </w:tcPr>
          <w:p w14:paraId="6ADB1DAF">
            <w:pPr>
              <w:tabs>
                <w:tab w:val="left" w:pos="750"/>
                <w:tab w:val="left" w:pos="840"/>
              </w:tabs>
              <w:adjustRightInd w:val="0"/>
              <w:snapToGrid w:val="0"/>
              <w:jc w:val="center"/>
              <w:rPr>
                <w:sz w:val="24"/>
              </w:rPr>
            </w:pPr>
            <w:r>
              <w:rPr>
                <w:rFonts w:hint="eastAsia"/>
                <w:sz w:val="24"/>
              </w:rPr>
              <w:t>0.8</w:t>
            </w:r>
            <w:r>
              <w:rPr>
                <w:sz w:val="24"/>
              </w:rPr>
              <w:t>%</w:t>
            </w:r>
          </w:p>
        </w:tc>
      </w:tr>
      <w:tr w14:paraId="11FE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19687DC">
            <w:pPr>
              <w:tabs>
                <w:tab w:val="left" w:pos="750"/>
                <w:tab w:val="left" w:pos="840"/>
              </w:tabs>
              <w:adjustRightInd w:val="0"/>
              <w:snapToGrid w:val="0"/>
              <w:jc w:val="center"/>
              <w:rPr>
                <w:sz w:val="24"/>
              </w:rPr>
            </w:pPr>
            <w:r>
              <w:rPr>
                <w:sz w:val="24"/>
              </w:rPr>
              <w:t>500-1000</w:t>
            </w:r>
          </w:p>
        </w:tc>
        <w:tc>
          <w:tcPr>
            <w:tcW w:w="3657" w:type="dxa"/>
            <w:vAlign w:val="center"/>
          </w:tcPr>
          <w:p w14:paraId="02528C73">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5572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BFAEE75">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437B6054">
            <w:pPr>
              <w:tabs>
                <w:tab w:val="left" w:pos="750"/>
                <w:tab w:val="left" w:pos="840"/>
              </w:tabs>
              <w:adjustRightInd w:val="0"/>
              <w:snapToGrid w:val="0"/>
              <w:jc w:val="center"/>
              <w:rPr>
                <w:sz w:val="24"/>
              </w:rPr>
            </w:pPr>
            <w:r>
              <w:rPr>
                <w:rFonts w:hint="eastAsia"/>
                <w:sz w:val="24"/>
              </w:rPr>
              <w:t>0.25%</w:t>
            </w:r>
          </w:p>
        </w:tc>
      </w:tr>
      <w:tr w14:paraId="4085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9925475">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4E419D38">
            <w:pPr>
              <w:tabs>
                <w:tab w:val="left" w:pos="750"/>
                <w:tab w:val="left" w:pos="840"/>
              </w:tabs>
              <w:adjustRightInd w:val="0"/>
              <w:snapToGrid w:val="0"/>
              <w:jc w:val="center"/>
              <w:rPr>
                <w:sz w:val="24"/>
              </w:rPr>
            </w:pPr>
            <w:r>
              <w:rPr>
                <w:rFonts w:hint="eastAsia"/>
                <w:sz w:val="24"/>
              </w:rPr>
              <w:t>0.1%</w:t>
            </w:r>
          </w:p>
        </w:tc>
      </w:tr>
      <w:tr w14:paraId="3475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566A06A">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0CAC560E">
            <w:pPr>
              <w:tabs>
                <w:tab w:val="left" w:pos="750"/>
                <w:tab w:val="left" w:pos="840"/>
              </w:tabs>
              <w:adjustRightInd w:val="0"/>
              <w:snapToGrid w:val="0"/>
              <w:jc w:val="center"/>
              <w:rPr>
                <w:sz w:val="24"/>
              </w:rPr>
            </w:pPr>
            <w:r>
              <w:rPr>
                <w:rFonts w:hint="eastAsia"/>
                <w:sz w:val="24"/>
              </w:rPr>
              <w:t>0.05%</w:t>
            </w:r>
          </w:p>
        </w:tc>
      </w:tr>
    </w:tbl>
    <w:p w14:paraId="6538B174">
      <w:pPr>
        <w:tabs>
          <w:tab w:val="left" w:pos="700"/>
        </w:tabs>
        <w:autoSpaceDE w:val="0"/>
        <w:autoSpaceDN w:val="0"/>
        <w:adjustRightInd w:val="0"/>
        <w:spacing w:line="360" w:lineRule="auto"/>
        <w:ind w:firstLine="480"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331179A4">
      <w:pPr>
        <w:tabs>
          <w:tab w:val="left" w:pos="700"/>
        </w:tabs>
        <w:autoSpaceDE w:val="0"/>
        <w:autoSpaceDN w:val="0"/>
        <w:adjustRightInd w:val="0"/>
        <w:spacing w:line="360" w:lineRule="auto"/>
        <w:ind w:firstLine="480"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6CAA780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7EF1F40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23E122C7">
      <w:pPr>
        <w:pStyle w:val="30"/>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6BB7D13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0E3F4E1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61986E1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6C75491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37B6D44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696BE781">
      <w:pPr>
        <w:pStyle w:val="30"/>
        <w:spacing w:line="360" w:lineRule="auto"/>
        <w:ind w:firstLine="480" w:firstLineChars="200"/>
        <w:jc w:val="both"/>
        <w:rPr>
          <w:color w:val="FF0000"/>
        </w:rPr>
      </w:pPr>
    </w:p>
    <w:p w14:paraId="71AC009D">
      <w:pPr>
        <w:pStyle w:val="30"/>
        <w:spacing w:line="360" w:lineRule="auto"/>
        <w:ind w:firstLine="480" w:firstLineChars="200"/>
        <w:rPr>
          <w:rFonts w:ascii="Times New Roman" w:hAnsi="Times New Roman" w:eastAsia="宋体" w:cs="Times New Roman"/>
          <w:color w:val="FF0000"/>
        </w:rPr>
      </w:pPr>
    </w:p>
    <w:p w14:paraId="75F4B2BC">
      <w:pPr>
        <w:pStyle w:val="30"/>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5</w:t>
      </w:r>
      <w:r>
        <w:rPr>
          <w:rFonts w:ascii="Times New Roman" w:hAnsi="Times New Roman" w:eastAsia="宋体" w:cs="Times New Roman"/>
          <w:color w:val="auto"/>
        </w:rPr>
        <w:t>月</w:t>
      </w:r>
      <w:r>
        <w:rPr>
          <w:rFonts w:hint="eastAsia" w:ascii="Times New Roman" w:hAnsi="Times New Roman" w:eastAsia="宋体" w:cs="Times New Roman"/>
          <w:color w:val="auto"/>
        </w:rPr>
        <w:t>9</w:t>
      </w:r>
      <w:r>
        <w:rPr>
          <w:rFonts w:ascii="Times New Roman" w:hAnsi="Times New Roman" w:eastAsia="宋体" w:cs="Times New Roman"/>
          <w:color w:val="auto"/>
        </w:rPr>
        <w:t>日</w:t>
      </w:r>
    </w:p>
    <w:p w14:paraId="5119F74D">
      <w:pPr>
        <w:pStyle w:val="30"/>
        <w:spacing w:line="360" w:lineRule="auto"/>
        <w:ind w:right="960"/>
        <w:rPr>
          <w:rFonts w:ascii="Times New Roman" w:hAnsi="Times New Roman" w:eastAsia="宋体" w:cs="Times New Roman"/>
          <w:color w:val="auto"/>
        </w:rPr>
      </w:pPr>
    </w:p>
    <w:p w14:paraId="634F8FF7">
      <w:pPr>
        <w:pStyle w:val="30"/>
        <w:spacing w:line="360" w:lineRule="auto"/>
        <w:ind w:right="960"/>
        <w:rPr>
          <w:rFonts w:ascii="Times New Roman" w:hAnsi="Times New Roman" w:eastAsia="宋体" w:cs="Times New Roman"/>
          <w:color w:val="auto"/>
        </w:rPr>
      </w:pPr>
    </w:p>
    <w:p w14:paraId="71356F36">
      <w:pPr>
        <w:widowControl/>
        <w:jc w:val="left"/>
        <w:rPr>
          <w:kern w:val="0"/>
          <w:sz w:val="24"/>
          <w:szCs w:val="24"/>
        </w:rPr>
      </w:pPr>
      <w:r>
        <w:br w:type="page"/>
      </w:r>
    </w:p>
    <w:p w14:paraId="73F9C401">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7"/>
    </w:p>
    <w:p w14:paraId="38315FB9">
      <w:pPr>
        <w:tabs>
          <w:tab w:val="left" w:pos="210"/>
        </w:tabs>
        <w:autoSpaceDE w:val="0"/>
        <w:autoSpaceDN w:val="0"/>
        <w:adjustRightInd w:val="0"/>
        <w:spacing w:line="360" w:lineRule="auto"/>
        <w:ind w:firstLine="480" w:firstLineChars="200"/>
        <w:outlineLvl w:val="0"/>
        <w:rPr>
          <w:sz w:val="24"/>
          <w:szCs w:val="24"/>
        </w:rPr>
      </w:pPr>
      <w:r>
        <w:rPr>
          <w:sz w:val="24"/>
          <w:szCs w:val="24"/>
        </w:rPr>
        <w:t>一、商务要求</w:t>
      </w:r>
    </w:p>
    <w:p w14:paraId="1A9F6FB5">
      <w:pPr>
        <w:tabs>
          <w:tab w:val="left" w:pos="210"/>
        </w:tabs>
        <w:autoSpaceDE w:val="0"/>
        <w:autoSpaceDN w:val="0"/>
        <w:adjustRightInd w:val="0"/>
        <w:spacing w:line="360" w:lineRule="auto"/>
        <w:ind w:firstLine="480" w:firstLineChars="200"/>
        <w:outlineLvl w:val="0"/>
        <w:rPr>
          <w:sz w:val="24"/>
          <w:szCs w:val="24"/>
        </w:rPr>
      </w:pPr>
      <w:r>
        <w:rPr>
          <w:sz w:val="24"/>
          <w:szCs w:val="24"/>
        </w:rPr>
        <w:t>（一）报价要求</w:t>
      </w:r>
    </w:p>
    <w:p w14:paraId="76FBCB2A">
      <w:pPr>
        <w:autoSpaceDE w:val="0"/>
        <w:autoSpaceDN w:val="0"/>
        <w:adjustRightInd w:val="0"/>
        <w:spacing w:line="360" w:lineRule="auto"/>
        <w:ind w:firstLine="480" w:firstLineChars="200"/>
        <w:rPr>
          <w:sz w:val="24"/>
        </w:rPr>
      </w:pPr>
      <w:r>
        <w:rPr>
          <w:sz w:val="24"/>
        </w:rPr>
        <w:t>1. 投标报价以人民币填列。</w:t>
      </w:r>
    </w:p>
    <w:p w14:paraId="5011C37D">
      <w:pPr>
        <w:autoSpaceDE w:val="0"/>
        <w:autoSpaceDN w:val="0"/>
        <w:adjustRightInd w:val="0"/>
        <w:spacing w:line="360" w:lineRule="auto"/>
        <w:ind w:firstLine="480" w:firstLineChars="200"/>
        <w:rPr>
          <w:sz w:val="24"/>
        </w:rPr>
      </w:pPr>
      <w:r>
        <w:rPr>
          <w:sz w:val="24"/>
        </w:rPr>
        <w:t>2. 投标人的报价应包括：人员费用、</w:t>
      </w:r>
      <w:r>
        <w:rPr>
          <w:rFonts w:hint="eastAsia"/>
          <w:sz w:val="24"/>
        </w:rPr>
        <w:t>维保</w:t>
      </w:r>
      <w:r>
        <w:rPr>
          <w:sz w:val="24"/>
        </w:rPr>
        <w:t>服务费用、</w:t>
      </w:r>
      <w:r>
        <w:rPr>
          <w:rFonts w:hint="eastAsia"/>
          <w:sz w:val="24"/>
        </w:rPr>
        <w:t>管理费及税金</w:t>
      </w:r>
      <w:r>
        <w:rPr>
          <w:sz w:val="24"/>
        </w:rPr>
        <w:t>等为完成招标文件规定的一切工作所需的全部费用。投标人所报价格应为最终优惠价格。</w:t>
      </w:r>
    </w:p>
    <w:p w14:paraId="2D5A9052">
      <w:pPr>
        <w:spacing w:line="360" w:lineRule="auto"/>
        <w:ind w:firstLine="480" w:firstLineChars="200"/>
        <w:rPr>
          <w:kern w:val="0"/>
          <w:sz w:val="24"/>
          <w:szCs w:val="24"/>
        </w:rPr>
      </w:pPr>
      <w:r>
        <w:rPr>
          <w:rFonts w:hint="eastAsia"/>
          <w:kern w:val="0"/>
          <w:sz w:val="24"/>
          <w:szCs w:val="24"/>
        </w:rPr>
        <w:t xml:space="preserve">3. </w:t>
      </w:r>
      <w:r>
        <w:rPr>
          <w:sz w:val="24"/>
        </w:rPr>
        <w:t>验收相关费用由投标人负责。</w:t>
      </w:r>
    </w:p>
    <w:p w14:paraId="7987F4F1">
      <w:pPr>
        <w:autoSpaceDE w:val="0"/>
        <w:autoSpaceDN w:val="0"/>
        <w:adjustRightInd w:val="0"/>
        <w:spacing w:line="360" w:lineRule="auto"/>
        <w:ind w:firstLine="480" w:firstLineChars="200"/>
        <w:rPr>
          <w:sz w:val="24"/>
        </w:rPr>
      </w:pPr>
      <w:r>
        <w:rPr>
          <w:sz w:val="24"/>
        </w:rPr>
        <w:t>（二）服务要求</w:t>
      </w:r>
    </w:p>
    <w:p w14:paraId="74F44E65">
      <w:pPr>
        <w:autoSpaceDE w:val="0"/>
        <w:autoSpaceDN w:val="0"/>
        <w:adjustRightInd w:val="0"/>
        <w:spacing w:line="360" w:lineRule="auto"/>
        <w:ind w:firstLine="480" w:firstLineChars="200"/>
        <w:rPr>
          <w:sz w:val="24"/>
        </w:rPr>
      </w:pPr>
      <w:r>
        <w:rPr>
          <w:sz w:val="24"/>
        </w:rPr>
        <w:t>投标人提供详细的服务方案。</w:t>
      </w:r>
    </w:p>
    <w:p w14:paraId="03E65F83">
      <w:pPr>
        <w:autoSpaceDE w:val="0"/>
        <w:autoSpaceDN w:val="0"/>
        <w:adjustRightInd w:val="0"/>
        <w:spacing w:line="360" w:lineRule="auto"/>
        <w:ind w:firstLine="480" w:firstLineChars="200"/>
        <w:rPr>
          <w:sz w:val="24"/>
        </w:rPr>
      </w:pPr>
      <w:r>
        <w:rPr>
          <w:sz w:val="24"/>
        </w:rPr>
        <w:t>（三）时间、地点要求</w:t>
      </w:r>
    </w:p>
    <w:p w14:paraId="300989C8">
      <w:pPr>
        <w:autoSpaceDE w:val="0"/>
        <w:autoSpaceDN w:val="0"/>
        <w:adjustRightInd w:val="0"/>
        <w:spacing w:line="360" w:lineRule="auto"/>
        <w:ind w:firstLine="480" w:firstLineChars="200"/>
        <w:rPr>
          <w:sz w:val="24"/>
        </w:rPr>
      </w:pPr>
      <w:r>
        <w:rPr>
          <w:sz w:val="24"/>
        </w:rPr>
        <w:t>1. 时间要求：</w:t>
      </w:r>
      <w:r>
        <w:rPr>
          <w:rFonts w:hint="eastAsia"/>
          <w:sz w:val="24"/>
        </w:rPr>
        <w:t>服务期为2025年6月1日至2026年5月31日</w:t>
      </w:r>
      <w:r>
        <w:rPr>
          <w:sz w:val="24"/>
        </w:rPr>
        <w:t>（特殊情况以合同为准）。</w:t>
      </w:r>
    </w:p>
    <w:p w14:paraId="70C21D4B">
      <w:pPr>
        <w:autoSpaceDE w:val="0"/>
        <w:autoSpaceDN w:val="0"/>
        <w:adjustRightInd w:val="0"/>
        <w:spacing w:line="360" w:lineRule="auto"/>
        <w:ind w:firstLine="480" w:firstLineChars="200"/>
        <w:rPr>
          <w:sz w:val="24"/>
        </w:rPr>
      </w:pPr>
      <w:r>
        <w:rPr>
          <w:sz w:val="24"/>
        </w:rPr>
        <w:t>2. 服务地点：</w:t>
      </w:r>
      <w:r>
        <w:rPr>
          <w:rFonts w:hint="eastAsia"/>
          <w:sz w:val="24"/>
        </w:rPr>
        <w:t>天津市河北区民主道16号</w:t>
      </w:r>
      <w:r>
        <w:rPr>
          <w:sz w:val="24"/>
        </w:rPr>
        <w:t>（特殊情况以合同为准）。</w:t>
      </w:r>
    </w:p>
    <w:p w14:paraId="49038B35">
      <w:pPr>
        <w:autoSpaceDE w:val="0"/>
        <w:autoSpaceDN w:val="0"/>
        <w:adjustRightInd w:val="0"/>
        <w:spacing w:line="360" w:lineRule="auto"/>
        <w:ind w:firstLine="480" w:firstLineChars="200"/>
        <w:rPr>
          <w:sz w:val="24"/>
        </w:rPr>
      </w:pPr>
      <w:r>
        <w:rPr>
          <w:sz w:val="24"/>
        </w:rPr>
        <w:t>（四）付款方式</w:t>
      </w:r>
    </w:p>
    <w:p w14:paraId="1C4FDAFF">
      <w:pPr>
        <w:autoSpaceDE w:val="0"/>
        <w:autoSpaceDN w:val="0"/>
        <w:adjustRightInd w:val="0"/>
        <w:spacing w:line="360" w:lineRule="auto"/>
        <w:ind w:firstLine="480" w:firstLineChars="200"/>
        <w:rPr>
          <w:sz w:val="24"/>
        </w:rPr>
      </w:pPr>
      <w:r>
        <w:rPr>
          <w:rFonts w:hint="eastAsia"/>
          <w:sz w:val="24"/>
        </w:rPr>
        <w:t>签订</w:t>
      </w:r>
      <w:r>
        <w:rPr>
          <w:sz w:val="24"/>
        </w:rPr>
        <w:t>合同后</w:t>
      </w:r>
      <w:r>
        <w:rPr>
          <w:rFonts w:hint="eastAsia"/>
          <w:sz w:val="24"/>
        </w:rPr>
        <w:t>30</w:t>
      </w:r>
      <w:r>
        <w:rPr>
          <w:sz w:val="24"/>
        </w:rPr>
        <w:t>日内预付合同总额的30%，</w:t>
      </w:r>
      <w:r>
        <w:rPr>
          <w:rFonts w:hint="eastAsia"/>
          <w:sz w:val="24"/>
        </w:rPr>
        <w:t>合同履行完毕、</w:t>
      </w:r>
      <w:r>
        <w:rPr>
          <w:sz w:val="24"/>
        </w:rPr>
        <w:t>验收合格后</w:t>
      </w:r>
      <w:r>
        <w:rPr>
          <w:rFonts w:hint="eastAsia"/>
          <w:sz w:val="24"/>
        </w:rPr>
        <w:t>30</w:t>
      </w:r>
      <w:r>
        <w:rPr>
          <w:sz w:val="24"/>
        </w:rPr>
        <w:t>日内支付合同总额的</w:t>
      </w:r>
      <w:r>
        <w:rPr>
          <w:rFonts w:hint="eastAsia"/>
          <w:sz w:val="24"/>
        </w:rPr>
        <w:t>7</w:t>
      </w:r>
      <w:r>
        <w:rPr>
          <w:sz w:val="24"/>
        </w:rPr>
        <w:t>0%（特殊情况以合同为准）。</w:t>
      </w:r>
    </w:p>
    <w:p w14:paraId="33214EC5">
      <w:pPr>
        <w:autoSpaceDE w:val="0"/>
        <w:autoSpaceDN w:val="0"/>
        <w:adjustRightInd w:val="0"/>
        <w:spacing w:line="360" w:lineRule="auto"/>
        <w:ind w:firstLine="480" w:firstLineChars="200"/>
        <w:rPr>
          <w:sz w:val="24"/>
        </w:rPr>
      </w:pPr>
      <w:r>
        <w:rPr>
          <w:sz w:val="24"/>
        </w:rPr>
        <w:t>（五）投标保证金和履约保证金</w:t>
      </w:r>
    </w:p>
    <w:p w14:paraId="7560DE2F">
      <w:pPr>
        <w:autoSpaceDE w:val="0"/>
        <w:autoSpaceDN w:val="0"/>
        <w:adjustRightInd w:val="0"/>
        <w:spacing w:line="360" w:lineRule="auto"/>
        <w:ind w:firstLine="480" w:firstLineChars="200"/>
        <w:rPr>
          <w:sz w:val="24"/>
        </w:rPr>
      </w:pPr>
      <w:r>
        <w:rPr>
          <w:sz w:val="24"/>
        </w:rPr>
        <w:t>本项目不收取投标保证金和履约保证金。</w:t>
      </w:r>
    </w:p>
    <w:p w14:paraId="643EB5EC">
      <w:pPr>
        <w:autoSpaceDE w:val="0"/>
        <w:autoSpaceDN w:val="0"/>
        <w:adjustRightInd w:val="0"/>
        <w:spacing w:line="360" w:lineRule="auto"/>
        <w:ind w:firstLine="480" w:firstLineChars="200"/>
        <w:rPr>
          <w:color w:val="000000"/>
          <w:sz w:val="24"/>
        </w:rPr>
      </w:pPr>
      <w:r>
        <w:rPr>
          <w:rFonts w:hint="eastAsia"/>
          <w:color w:val="000000"/>
          <w:sz w:val="24"/>
        </w:rPr>
        <w:t>（六）验收方法及标准</w:t>
      </w:r>
    </w:p>
    <w:p w14:paraId="7006CE53">
      <w:pPr>
        <w:autoSpaceDE w:val="0"/>
        <w:autoSpaceDN w:val="0"/>
        <w:adjustRightInd w:val="0"/>
        <w:spacing w:line="360" w:lineRule="auto"/>
        <w:ind w:firstLine="480"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4543A23">
      <w:pPr>
        <w:autoSpaceDE w:val="0"/>
        <w:autoSpaceDN w:val="0"/>
        <w:adjustRightInd w:val="0"/>
        <w:spacing w:line="360" w:lineRule="auto"/>
        <w:ind w:firstLine="480" w:firstLineChars="200"/>
        <w:rPr>
          <w:bCs/>
          <w:sz w:val="24"/>
        </w:rPr>
      </w:pPr>
      <w:r>
        <w:rPr>
          <w:sz w:val="24"/>
        </w:rPr>
        <w:t>二</w:t>
      </w:r>
      <w:r>
        <w:rPr>
          <w:bCs/>
          <w:sz w:val="24"/>
        </w:rPr>
        <w:t>、技术要求</w:t>
      </w:r>
    </w:p>
    <w:p w14:paraId="1D634A52">
      <w:pPr>
        <w:autoSpaceDE w:val="0"/>
        <w:autoSpaceDN w:val="0"/>
        <w:adjustRightInd w:val="0"/>
        <w:spacing w:line="360" w:lineRule="auto"/>
        <w:ind w:firstLine="480" w:firstLineChars="200"/>
        <w:rPr>
          <w:sz w:val="24"/>
        </w:rPr>
      </w:pPr>
      <w:r>
        <w:rPr>
          <w:rFonts w:hint="eastAsia"/>
          <w:kern w:val="0"/>
          <w:sz w:val="24"/>
          <w:szCs w:val="24"/>
        </w:rPr>
        <w:t>★</w:t>
      </w:r>
      <w:r>
        <w:rPr>
          <w:sz w:val="24"/>
        </w:rPr>
        <w:t>（一）投标人须承诺所提供的服务、人员及设备符合相关国家强制性规定。</w:t>
      </w:r>
    </w:p>
    <w:p w14:paraId="68E1D7D5">
      <w:pPr>
        <w:autoSpaceDE w:val="0"/>
        <w:autoSpaceDN w:val="0"/>
        <w:adjustRightInd w:val="0"/>
        <w:spacing w:line="360" w:lineRule="auto"/>
        <w:ind w:firstLine="480" w:firstLineChars="200"/>
        <w:rPr>
          <w:sz w:val="24"/>
        </w:rPr>
      </w:pPr>
      <w:r>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14:paraId="371AFA0E">
      <w:pPr>
        <w:autoSpaceDE w:val="0"/>
        <w:autoSpaceDN w:val="0"/>
        <w:adjustRightInd w:val="0"/>
        <w:spacing w:line="360" w:lineRule="auto"/>
        <w:ind w:firstLine="480" w:firstLineChars="200"/>
        <w:rPr>
          <w:sz w:val="24"/>
        </w:rPr>
      </w:pPr>
      <w:r>
        <w:rPr>
          <w:sz w:val="24"/>
        </w:rPr>
        <w:t>（</w:t>
      </w:r>
      <w:r>
        <w:rPr>
          <w:rFonts w:hint="eastAsia"/>
          <w:sz w:val="24"/>
        </w:rPr>
        <w:t>三</w:t>
      </w:r>
      <w:r>
        <w:rPr>
          <w:sz w:val="24"/>
        </w:rPr>
        <w:t>）具体需求详见本部分项目需求书。</w:t>
      </w:r>
    </w:p>
    <w:p w14:paraId="607FE4E7">
      <w:pPr>
        <w:spacing w:line="360" w:lineRule="auto"/>
        <w:ind w:firstLine="480"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42"/>
        <w:gridCol w:w="7291"/>
        <w:gridCol w:w="1140"/>
      </w:tblGrid>
      <w:tr w14:paraId="3563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6" w:type="dxa"/>
            <w:gridSpan w:val="3"/>
            <w:shd w:val="clear" w:color="auto" w:fill="auto"/>
            <w:vAlign w:val="center"/>
          </w:tcPr>
          <w:p w14:paraId="27A9CE72">
            <w:pPr>
              <w:widowControl/>
              <w:adjustRightInd w:val="0"/>
              <w:snapToGrid w:val="0"/>
              <w:jc w:val="center"/>
              <w:rPr>
                <w:kern w:val="0"/>
                <w:sz w:val="24"/>
                <w:szCs w:val="24"/>
              </w:rPr>
            </w:pPr>
            <w:r>
              <w:rPr>
                <w:kern w:val="0"/>
                <w:sz w:val="24"/>
                <w:szCs w:val="24"/>
              </w:rPr>
              <w:t>第一部分 价格（</w:t>
            </w:r>
            <w:r>
              <w:rPr>
                <w:rFonts w:hint="eastAsia"/>
                <w:kern w:val="0"/>
                <w:sz w:val="24"/>
                <w:szCs w:val="24"/>
              </w:rPr>
              <w:t>1</w:t>
            </w:r>
            <w:r>
              <w:rPr>
                <w:kern w:val="0"/>
                <w:sz w:val="24"/>
                <w:szCs w:val="24"/>
              </w:rPr>
              <w:t>0分）</w:t>
            </w:r>
          </w:p>
        </w:tc>
        <w:tc>
          <w:tcPr>
            <w:tcW w:w="1140" w:type="dxa"/>
            <w:shd w:val="clear" w:color="auto" w:fill="auto"/>
            <w:vAlign w:val="center"/>
          </w:tcPr>
          <w:p w14:paraId="75E33E77">
            <w:pPr>
              <w:widowControl/>
              <w:adjustRightInd w:val="0"/>
              <w:snapToGrid w:val="0"/>
              <w:jc w:val="center"/>
              <w:rPr>
                <w:kern w:val="0"/>
                <w:sz w:val="24"/>
                <w:szCs w:val="24"/>
              </w:rPr>
            </w:pPr>
            <w:r>
              <w:rPr>
                <w:kern w:val="0"/>
                <w:sz w:val="24"/>
                <w:szCs w:val="24"/>
              </w:rPr>
              <w:t>分值</w:t>
            </w:r>
          </w:p>
        </w:tc>
      </w:tr>
      <w:tr w14:paraId="436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C88F89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14:paraId="5F783953">
            <w:pPr>
              <w:widowControl/>
              <w:adjustRightInd w:val="0"/>
              <w:snapToGrid w:val="0"/>
              <w:jc w:val="center"/>
              <w:rPr>
                <w:kern w:val="0"/>
                <w:sz w:val="24"/>
                <w:szCs w:val="24"/>
              </w:rPr>
            </w:pPr>
            <w:r>
              <w:rPr>
                <w:kern w:val="0"/>
                <w:sz w:val="24"/>
                <w:szCs w:val="24"/>
              </w:rPr>
              <w:t>价格</w:t>
            </w:r>
          </w:p>
        </w:tc>
        <w:tc>
          <w:tcPr>
            <w:tcW w:w="7291" w:type="dxa"/>
            <w:shd w:val="clear" w:color="auto" w:fill="auto"/>
            <w:vAlign w:val="center"/>
          </w:tcPr>
          <w:p w14:paraId="7B1B7C70">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3F5E4886">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rPr>
              <w:t>1</w:t>
            </w:r>
            <w:r>
              <w:rPr>
                <w:kern w:val="0"/>
                <w:sz w:val="24"/>
                <w:szCs w:val="24"/>
              </w:rPr>
              <w:t>0</w:t>
            </w:r>
          </w:p>
          <w:p w14:paraId="14179E47">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14:paraId="55A09B53">
            <w:pPr>
              <w:widowControl/>
              <w:adjustRightInd w:val="0"/>
              <w:snapToGrid w:val="0"/>
              <w:jc w:val="center"/>
              <w:rPr>
                <w:kern w:val="0"/>
                <w:sz w:val="24"/>
                <w:szCs w:val="24"/>
              </w:rPr>
            </w:pPr>
            <w:r>
              <w:rPr>
                <w:rFonts w:hint="eastAsia"/>
                <w:kern w:val="0"/>
                <w:sz w:val="24"/>
                <w:szCs w:val="24"/>
              </w:rPr>
              <w:t>10</w:t>
            </w:r>
          </w:p>
        </w:tc>
      </w:tr>
      <w:tr w14:paraId="507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6" w:type="dxa"/>
            <w:gridSpan w:val="3"/>
            <w:shd w:val="clear" w:color="auto" w:fill="auto"/>
            <w:noWrap/>
            <w:vAlign w:val="center"/>
          </w:tcPr>
          <w:p w14:paraId="249B9C87">
            <w:pPr>
              <w:widowControl/>
              <w:adjustRightInd w:val="0"/>
              <w:snapToGrid w:val="0"/>
              <w:jc w:val="center"/>
              <w:rPr>
                <w:kern w:val="0"/>
                <w:sz w:val="24"/>
                <w:szCs w:val="24"/>
              </w:rPr>
            </w:pPr>
            <w:r>
              <w:rPr>
                <w:kern w:val="0"/>
                <w:sz w:val="24"/>
                <w:szCs w:val="24"/>
              </w:rPr>
              <w:t>第二部分 客观分（</w:t>
            </w:r>
            <w:r>
              <w:rPr>
                <w:rFonts w:hint="eastAsia"/>
                <w:kern w:val="0"/>
                <w:sz w:val="24"/>
                <w:szCs w:val="24"/>
              </w:rPr>
              <w:t>30</w:t>
            </w:r>
            <w:r>
              <w:rPr>
                <w:kern w:val="0"/>
                <w:sz w:val="24"/>
                <w:szCs w:val="24"/>
              </w:rPr>
              <w:t>分）</w:t>
            </w:r>
          </w:p>
        </w:tc>
        <w:tc>
          <w:tcPr>
            <w:tcW w:w="1140" w:type="dxa"/>
            <w:shd w:val="clear" w:color="auto" w:fill="auto"/>
            <w:vAlign w:val="center"/>
          </w:tcPr>
          <w:p w14:paraId="1236C3F7">
            <w:pPr>
              <w:widowControl/>
              <w:adjustRightInd w:val="0"/>
              <w:snapToGrid w:val="0"/>
              <w:jc w:val="center"/>
              <w:rPr>
                <w:kern w:val="0"/>
                <w:sz w:val="24"/>
                <w:szCs w:val="24"/>
              </w:rPr>
            </w:pPr>
            <w:r>
              <w:rPr>
                <w:kern w:val="0"/>
                <w:sz w:val="24"/>
                <w:szCs w:val="24"/>
              </w:rPr>
              <w:t>分值</w:t>
            </w:r>
          </w:p>
        </w:tc>
      </w:tr>
      <w:tr w14:paraId="6E2D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34D781">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14:paraId="16E89A83">
            <w:pPr>
              <w:widowControl/>
              <w:adjustRightInd w:val="0"/>
              <w:snapToGrid w:val="0"/>
              <w:jc w:val="center"/>
              <w:rPr>
                <w:kern w:val="0"/>
                <w:sz w:val="24"/>
                <w:szCs w:val="24"/>
              </w:rPr>
            </w:pPr>
            <w:r>
              <w:rPr>
                <w:rFonts w:hint="eastAsia"/>
                <w:kern w:val="0"/>
                <w:sz w:val="24"/>
                <w:szCs w:val="24"/>
              </w:rPr>
              <w:t>投标人业绩</w:t>
            </w:r>
          </w:p>
        </w:tc>
        <w:tc>
          <w:tcPr>
            <w:tcW w:w="7291" w:type="dxa"/>
            <w:shd w:val="clear" w:color="auto" w:fill="auto"/>
            <w:vAlign w:val="center"/>
          </w:tcPr>
          <w:p w14:paraId="65040A80">
            <w:pPr>
              <w:widowControl/>
              <w:adjustRightInd w:val="0"/>
              <w:snapToGrid w:val="0"/>
              <w:rPr>
                <w:kern w:val="0"/>
                <w:sz w:val="24"/>
                <w:szCs w:val="24"/>
              </w:rPr>
            </w:pPr>
            <w:r>
              <w:rPr>
                <w:rFonts w:hint="eastAsia"/>
                <w:kern w:val="0"/>
                <w:sz w:val="24"/>
                <w:szCs w:val="24"/>
              </w:rPr>
              <w:t>完全按照以下要求提供投标人曾实施的信息系统运行维护业绩，提供的证明材料均不得遮挡涂黑，否则不予认定加分。</w:t>
            </w:r>
          </w:p>
          <w:p w14:paraId="52AC6600">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合同原件扫描件。包括买卖双方名称及盖章、服务内容</w:t>
            </w:r>
            <w:r>
              <w:rPr>
                <w:rFonts w:hint="eastAsia"/>
                <w:bCs/>
                <w:sz w:val="24"/>
              </w:rPr>
              <w:t>、合同签订日期（应为2022年1月1日或以后）</w:t>
            </w:r>
            <w:r>
              <w:rPr>
                <w:rFonts w:hint="eastAsia"/>
                <w:kern w:val="0"/>
                <w:sz w:val="24"/>
                <w:szCs w:val="24"/>
              </w:rPr>
              <w:t>。</w:t>
            </w:r>
          </w:p>
          <w:p w14:paraId="3BBAFBCB">
            <w:pPr>
              <w:widowControl/>
              <w:adjustRightInd w:val="0"/>
              <w:snapToGrid w:val="0"/>
              <w:rPr>
                <w:kern w:val="0"/>
                <w:sz w:val="24"/>
                <w:szCs w:val="24"/>
              </w:rPr>
            </w:pPr>
            <w:r>
              <w:rPr>
                <w:kern w:val="0"/>
                <w:sz w:val="24"/>
                <w:szCs w:val="24"/>
              </w:rPr>
              <w:t>B.</w:t>
            </w:r>
            <w:r>
              <w:rPr>
                <w:rFonts w:hint="eastAsia"/>
                <w:kern w:val="0"/>
                <w:sz w:val="24"/>
                <w:szCs w:val="24"/>
              </w:rPr>
              <w:t xml:space="preserve"> 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14:paraId="764E0D4A">
            <w:pPr>
              <w:widowControl/>
              <w:adjustRightInd w:val="0"/>
              <w:snapToGrid w:val="0"/>
              <w:rPr>
                <w:kern w:val="0"/>
                <w:sz w:val="24"/>
                <w:szCs w:val="24"/>
              </w:rPr>
            </w:pPr>
            <w:r>
              <w:rPr>
                <w:rFonts w:hint="eastAsia"/>
                <w:kern w:val="0"/>
                <w:sz w:val="24"/>
                <w:szCs w:val="24"/>
              </w:rPr>
              <w:t>每个业绩2分，最多6分</w:t>
            </w:r>
          </w:p>
        </w:tc>
        <w:tc>
          <w:tcPr>
            <w:tcW w:w="1140" w:type="dxa"/>
            <w:shd w:val="clear" w:color="auto" w:fill="auto"/>
            <w:vAlign w:val="center"/>
          </w:tcPr>
          <w:p w14:paraId="51DBCF91">
            <w:pPr>
              <w:widowControl/>
              <w:adjustRightInd w:val="0"/>
              <w:snapToGrid w:val="0"/>
              <w:jc w:val="center"/>
              <w:rPr>
                <w:kern w:val="0"/>
                <w:sz w:val="24"/>
                <w:szCs w:val="24"/>
              </w:rPr>
            </w:pPr>
            <w:r>
              <w:rPr>
                <w:rFonts w:hint="eastAsia"/>
                <w:kern w:val="0"/>
                <w:sz w:val="24"/>
                <w:szCs w:val="24"/>
              </w:rPr>
              <w:t>6</w:t>
            </w:r>
          </w:p>
        </w:tc>
      </w:tr>
      <w:tr w14:paraId="68A3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774F0A15">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14:paraId="15D44BAA">
            <w:pPr>
              <w:widowControl/>
              <w:adjustRightInd w:val="0"/>
              <w:snapToGrid w:val="0"/>
              <w:jc w:val="center"/>
              <w:rPr>
                <w:kern w:val="0"/>
                <w:sz w:val="24"/>
                <w:szCs w:val="24"/>
              </w:rPr>
            </w:pPr>
            <w:r>
              <w:rPr>
                <w:rFonts w:hint="eastAsia"/>
                <w:kern w:val="0"/>
                <w:sz w:val="24"/>
                <w:szCs w:val="24"/>
              </w:rPr>
              <w:t>投标人相关证书评价</w:t>
            </w:r>
          </w:p>
        </w:tc>
        <w:tc>
          <w:tcPr>
            <w:tcW w:w="7291" w:type="dxa"/>
            <w:shd w:val="clear" w:color="auto" w:fill="auto"/>
            <w:vAlign w:val="center"/>
          </w:tcPr>
          <w:p w14:paraId="38437A79">
            <w:pPr>
              <w:adjustRightInd w:val="0"/>
              <w:snapToGrid w:val="0"/>
              <w:outlineLvl w:val="0"/>
              <w:rPr>
                <w:sz w:val="24"/>
              </w:rPr>
            </w:pPr>
            <w:r>
              <w:rPr>
                <w:rFonts w:hint="eastAsia"/>
                <w:kern w:val="0"/>
                <w:sz w:val="24"/>
                <w:szCs w:val="24"/>
              </w:rPr>
              <w:t>投标人</w:t>
            </w:r>
            <w:r>
              <w:rPr>
                <w:rFonts w:hint="eastAsia"/>
                <w:sz w:val="24"/>
              </w:rPr>
              <w:t>具备质量管理体系认证、信息技术服务管理体系认证，提供证书扫描件，每个合格的证书扫描件得2分，最多4分；</w:t>
            </w:r>
          </w:p>
        </w:tc>
        <w:tc>
          <w:tcPr>
            <w:tcW w:w="1140" w:type="dxa"/>
            <w:shd w:val="clear" w:color="auto" w:fill="auto"/>
            <w:vAlign w:val="center"/>
          </w:tcPr>
          <w:p w14:paraId="1CE91BBD">
            <w:pPr>
              <w:widowControl/>
              <w:adjustRightInd w:val="0"/>
              <w:snapToGrid w:val="0"/>
              <w:jc w:val="center"/>
              <w:rPr>
                <w:kern w:val="0"/>
                <w:sz w:val="24"/>
                <w:szCs w:val="24"/>
              </w:rPr>
            </w:pPr>
            <w:r>
              <w:rPr>
                <w:rFonts w:hint="eastAsia"/>
                <w:kern w:val="0"/>
                <w:sz w:val="24"/>
                <w:szCs w:val="24"/>
              </w:rPr>
              <w:t>4</w:t>
            </w:r>
          </w:p>
        </w:tc>
      </w:tr>
      <w:tr w14:paraId="7CF9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25E460A7">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14:paraId="2D8A72D4">
            <w:pPr>
              <w:widowControl/>
              <w:adjustRightInd w:val="0"/>
              <w:snapToGrid w:val="0"/>
              <w:jc w:val="center"/>
              <w:rPr>
                <w:kern w:val="0"/>
                <w:sz w:val="24"/>
                <w:szCs w:val="24"/>
              </w:rPr>
            </w:pPr>
            <w:r>
              <w:rPr>
                <w:rFonts w:hint="eastAsia"/>
                <w:sz w:val="24"/>
              </w:rPr>
              <w:t>投入</w:t>
            </w:r>
            <w:r>
              <w:rPr>
                <w:sz w:val="24"/>
              </w:rPr>
              <w:t>人员评价</w:t>
            </w:r>
          </w:p>
        </w:tc>
        <w:tc>
          <w:tcPr>
            <w:tcW w:w="7291" w:type="dxa"/>
            <w:shd w:val="clear" w:color="auto" w:fill="auto"/>
            <w:vAlign w:val="center"/>
          </w:tcPr>
          <w:p w14:paraId="42B2F2CC">
            <w:pPr>
              <w:widowControl/>
              <w:adjustRightInd w:val="0"/>
              <w:snapToGrid w:val="0"/>
              <w:rPr>
                <w:rFonts w:asciiTheme="minorEastAsia" w:hAnsiTheme="minorEastAsia" w:eastAsiaTheme="minorEastAsia"/>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w:t>
            </w:r>
            <w:r>
              <w:rPr>
                <w:rFonts w:hint="eastAsia" w:asciiTheme="minorEastAsia" w:hAnsiTheme="minorEastAsia" w:eastAsiaTheme="minorEastAsia"/>
                <w:kern w:val="0"/>
                <w:sz w:val="24"/>
                <w:szCs w:val="24"/>
              </w:rPr>
              <w:t>加分。</w:t>
            </w:r>
          </w:p>
          <w:p w14:paraId="5CC500C2">
            <w:pPr>
              <w:adjustRightInd w:val="0"/>
              <w:snapToGri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（1）项目团队人员具备大本（或以上）学历毕业证书、工程师（或以上）职称、人力资源部门或工业信息化部门颁发的信息系统项目管理师证书，提供以上证书扫描件，每个合格的证书扫描件得1分，最多9分；</w:t>
            </w:r>
          </w:p>
          <w:p w14:paraId="7F06FDCA">
            <w:pPr>
              <w:adjustRightInd w:val="0"/>
              <w:snapToGri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（2）项目团队人员具备至少2年信息化系统运维工作经验，提供用户服务证明扫描件（加盖用户单位公章）能表明该人员具备以上信息化系统运维工作经验，每个满足以上要求的人员得1分，最多4分</w:t>
            </w:r>
          </w:p>
        </w:tc>
        <w:tc>
          <w:tcPr>
            <w:tcW w:w="1140" w:type="dxa"/>
            <w:shd w:val="clear" w:color="auto" w:fill="auto"/>
            <w:vAlign w:val="center"/>
          </w:tcPr>
          <w:p w14:paraId="6F98911A">
            <w:pPr>
              <w:widowControl/>
              <w:adjustRightInd w:val="0"/>
              <w:snapToGrid w:val="0"/>
              <w:jc w:val="center"/>
              <w:rPr>
                <w:kern w:val="0"/>
                <w:sz w:val="24"/>
                <w:szCs w:val="24"/>
              </w:rPr>
            </w:pPr>
            <w:r>
              <w:rPr>
                <w:rFonts w:hint="eastAsia"/>
                <w:kern w:val="0"/>
                <w:sz w:val="24"/>
                <w:szCs w:val="24"/>
              </w:rPr>
              <w:t>13</w:t>
            </w:r>
          </w:p>
        </w:tc>
      </w:tr>
      <w:tr w14:paraId="5D4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dxa"/>
            <w:shd w:val="clear" w:color="auto" w:fill="auto"/>
            <w:noWrap/>
            <w:vAlign w:val="center"/>
          </w:tcPr>
          <w:p w14:paraId="4CA9DC4F">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14:paraId="5FA0DB84">
            <w:pPr>
              <w:widowControl/>
              <w:adjustRightInd w:val="0"/>
              <w:snapToGrid w:val="0"/>
              <w:jc w:val="center"/>
              <w:rPr>
                <w:sz w:val="24"/>
              </w:rPr>
            </w:pPr>
            <w:r>
              <w:rPr>
                <w:rFonts w:hint="eastAsia"/>
                <w:sz w:val="24"/>
              </w:rPr>
              <w:t>投标人承诺评价</w:t>
            </w:r>
          </w:p>
        </w:tc>
        <w:tc>
          <w:tcPr>
            <w:tcW w:w="7291" w:type="dxa"/>
            <w:shd w:val="clear" w:color="auto" w:fill="auto"/>
            <w:vAlign w:val="center"/>
          </w:tcPr>
          <w:p w14:paraId="06E1F48F">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承诺完全满足招标文件“报价要求”、“时间地点要求”、“付款方式要求”和技术要求中非“★”号要求的：7分，其他0分。</w:t>
            </w:r>
          </w:p>
        </w:tc>
        <w:tc>
          <w:tcPr>
            <w:tcW w:w="1140" w:type="dxa"/>
            <w:shd w:val="clear" w:color="auto" w:fill="auto"/>
            <w:vAlign w:val="center"/>
          </w:tcPr>
          <w:p w14:paraId="766FA488">
            <w:pPr>
              <w:widowControl/>
              <w:adjustRightInd w:val="0"/>
              <w:snapToGrid w:val="0"/>
              <w:jc w:val="center"/>
              <w:rPr>
                <w:kern w:val="0"/>
                <w:sz w:val="24"/>
                <w:szCs w:val="24"/>
              </w:rPr>
            </w:pPr>
            <w:r>
              <w:rPr>
                <w:rFonts w:hint="eastAsia"/>
                <w:kern w:val="0"/>
                <w:sz w:val="24"/>
                <w:szCs w:val="24"/>
              </w:rPr>
              <w:t>7</w:t>
            </w:r>
          </w:p>
        </w:tc>
      </w:tr>
      <w:tr w14:paraId="74D4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96" w:type="dxa"/>
            <w:gridSpan w:val="3"/>
            <w:shd w:val="clear" w:color="auto" w:fill="auto"/>
            <w:noWrap/>
            <w:vAlign w:val="center"/>
          </w:tcPr>
          <w:p w14:paraId="2C19F87F">
            <w:pPr>
              <w:widowControl/>
              <w:adjustRightInd w:val="0"/>
              <w:snapToGrid w:val="0"/>
              <w:jc w:val="center"/>
              <w:rPr>
                <w:kern w:val="0"/>
                <w:sz w:val="24"/>
                <w:szCs w:val="24"/>
              </w:rPr>
            </w:pPr>
            <w:r>
              <w:rPr>
                <w:kern w:val="0"/>
                <w:sz w:val="24"/>
                <w:szCs w:val="24"/>
              </w:rPr>
              <w:t>第三部分 主观分（</w:t>
            </w:r>
            <w:r>
              <w:rPr>
                <w:rFonts w:hint="eastAsia"/>
                <w:kern w:val="0"/>
                <w:sz w:val="24"/>
                <w:szCs w:val="24"/>
              </w:rPr>
              <w:t>60</w:t>
            </w:r>
            <w:r>
              <w:rPr>
                <w:kern w:val="0"/>
                <w:sz w:val="24"/>
                <w:szCs w:val="24"/>
              </w:rPr>
              <w:t>分）</w:t>
            </w:r>
          </w:p>
        </w:tc>
        <w:tc>
          <w:tcPr>
            <w:tcW w:w="1140" w:type="dxa"/>
            <w:shd w:val="clear" w:color="auto" w:fill="auto"/>
            <w:vAlign w:val="center"/>
          </w:tcPr>
          <w:p w14:paraId="0580C8E6">
            <w:pPr>
              <w:widowControl/>
              <w:adjustRightInd w:val="0"/>
              <w:snapToGrid w:val="0"/>
              <w:jc w:val="center"/>
              <w:rPr>
                <w:kern w:val="0"/>
                <w:sz w:val="24"/>
                <w:szCs w:val="24"/>
              </w:rPr>
            </w:pPr>
            <w:r>
              <w:rPr>
                <w:kern w:val="0"/>
                <w:sz w:val="24"/>
                <w:szCs w:val="24"/>
              </w:rPr>
              <w:t>分值</w:t>
            </w:r>
          </w:p>
        </w:tc>
      </w:tr>
      <w:tr w14:paraId="39B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A5D25E4">
            <w:pPr>
              <w:widowControl/>
              <w:adjustRightInd w:val="0"/>
              <w:snapToGrid w:val="0"/>
              <w:jc w:val="center"/>
              <w:rPr>
                <w:kern w:val="0"/>
                <w:sz w:val="24"/>
                <w:szCs w:val="24"/>
              </w:rPr>
            </w:pPr>
            <w:r>
              <w:rPr>
                <w:rFonts w:hint="eastAsia"/>
                <w:kern w:val="0"/>
                <w:sz w:val="24"/>
                <w:szCs w:val="24"/>
              </w:rPr>
              <w:t>1</w:t>
            </w:r>
          </w:p>
        </w:tc>
        <w:tc>
          <w:tcPr>
            <w:tcW w:w="1442" w:type="dxa"/>
            <w:shd w:val="clear" w:color="auto" w:fill="auto"/>
            <w:vAlign w:val="center"/>
          </w:tcPr>
          <w:p w14:paraId="26351B54">
            <w:pPr>
              <w:widowControl/>
              <w:adjustRightInd w:val="0"/>
              <w:snapToGrid w:val="0"/>
              <w:jc w:val="center"/>
              <w:rPr>
                <w:kern w:val="0"/>
                <w:sz w:val="24"/>
                <w:szCs w:val="24"/>
              </w:rPr>
            </w:pPr>
            <w:r>
              <w:rPr>
                <w:rFonts w:hint="eastAsia"/>
                <w:kern w:val="0"/>
                <w:sz w:val="24"/>
                <w:szCs w:val="24"/>
              </w:rPr>
              <w:t>项目需求理解分析评价</w:t>
            </w:r>
          </w:p>
        </w:tc>
        <w:tc>
          <w:tcPr>
            <w:tcW w:w="7291" w:type="dxa"/>
            <w:shd w:val="clear" w:color="auto" w:fill="auto"/>
            <w:vAlign w:val="center"/>
          </w:tcPr>
          <w:p w14:paraId="506C4644">
            <w:pPr>
              <w:widowControl/>
              <w:adjustRightInd w:val="0"/>
              <w:snapToGrid w:val="0"/>
              <w:rPr>
                <w:rFonts w:cs="宋体"/>
                <w:sz w:val="24"/>
                <w:szCs w:val="24"/>
                <w:lang w:val="zh-CN"/>
              </w:rPr>
            </w:pPr>
            <w:r>
              <w:rPr>
                <w:rFonts w:hint="eastAsia"/>
                <w:kern w:val="0"/>
                <w:sz w:val="24"/>
                <w:szCs w:val="24"/>
              </w:rPr>
              <w:t>至少包含系统现状、任务目标、</w:t>
            </w:r>
            <w:r>
              <w:rPr>
                <w:rFonts w:hint="eastAsia" w:cs="宋体"/>
                <w:sz w:val="24"/>
                <w:szCs w:val="24"/>
                <w:lang w:val="zh-CN"/>
              </w:rPr>
              <w:t>实施要求等方面内容</w:t>
            </w:r>
          </w:p>
          <w:p w14:paraId="3145876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14:paraId="25E72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9</w:t>
            </w:r>
            <w:r>
              <w:rPr>
                <w:kern w:val="0"/>
                <w:sz w:val="24"/>
                <w:szCs w:val="24"/>
              </w:rPr>
              <w:t>分；</w:t>
            </w:r>
          </w:p>
          <w:p w14:paraId="22D2366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6</w:t>
            </w:r>
            <w:r>
              <w:rPr>
                <w:kern w:val="0"/>
                <w:sz w:val="24"/>
                <w:szCs w:val="24"/>
              </w:rPr>
              <w:t>分；</w:t>
            </w:r>
          </w:p>
          <w:p w14:paraId="64FA057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3</w:t>
            </w:r>
            <w:r>
              <w:rPr>
                <w:kern w:val="0"/>
                <w:sz w:val="24"/>
                <w:szCs w:val="24"/>
              </w:rPr>
              <w:t>分；</w:t>
            </w:r>
          </w:p>
          <w:p w14:paraId="27BA6AF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51195E7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4752C173">
            <w:pPr>
              <w:widowControl/>
              <w:adjustRightInd w:val="0"/>
              <w:snapToGrid w:val="0"/>
              <w:jc w:val="center"/>
              <w:rPr>
                <w:kern w:val="0"/>
                <w:sz w:val="24"/>
                <w:szCs w:val="24"/>
              </w:rPr>
            </w:pPr>
            <w:r>
              <w:rPr>
                <w:rFonts w:hint="eastAsia"/>
                <w:kern w:val="0"/>
                <w:sz w:val="24"/>
                <w:szCs w:val="24"/>
              </w:rPr>
              <w:t>12</w:t>
            </w:r>
          </w:p>
        </w:tc>
      </w:tr>
      <w:tr w14:paraId="3E8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74CFE8A">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14:paraId="58240C0F">
            <w:pPr>
              <w:widowControl/>
              <w:adjustRightInd w:val="0"/>
              <w:snapToGrid w:val="0"/>
              <w:jc w:val="center"/>
              <w:rPr>
                <w:rFonts w:cs="宋体"/>
                <w:sz w:val="24"/>
                <w:szCs w:val="24"/>
                <w:lang w:val="zh-CN"/>
              </w:rPr>
            </w:pPr>
            <w:r>
              <w:rPr>
                <w:rFonts w:hint="eastAsia" w:cs="宋体"/>
                <w:sz w:val="24"/>
                <w:szCs w:val="24"/>
                <w:lang w:val="zh-CN"/>
              </w:rPr>
              <w:t>整体运行维护方案评价</w:t>
            </w:r>
          </w:p>
        </w:tc>
        <w:tc>
          <w:tcPr>
            <w:tcW w:w="7291" w:type="dxa"/>
            <w:shd w:val="clear" w:color="auto" w:fill="auto"/>
            <w:vAlign w:val="center"/>
          </w:tcPr>
          <w:p w14:paraId="354F49E9">
            <w:pPr>
              <w:adjustRightInd w:val="0"/>
              <w:snapToGrid w:val="0"/>
              <w:rPr>
                <w:rFonts w:cs="宋体"/>
                <w:sz w:val="24"/>
                <w:szCs w:val="24"/>
                <w:lang w:val="zh-CN"/>
              </w:rPr>
            </w:pPr>
            <w:r>
              <w:rPr>
                <w:rFonts w:hint="eastAsia" w:cs="宋体"/>
                <w:sz w:val="24"/>
                <w:szCs w:val="24"/>
                <w:lang w:val="zh-CN"/>
              </w:rPr>
              <w:t>至少包含运维计划，确保本系统稳定运行并满足业务和技术需求；运维管理办法，确保运维流程的统一性和规范性；基础运维制度，为日常运维工作提供明确的指导和规范；问题的快速响应和处理机制，确保在关键时期能够迅速解决问题；详细的应急预案，以应对可能出现的各种紧急情况，保障系统的连续性和业务的不中断。</w:t>
            </w:r>
          </w:p>
          <w:p w14:paraId="70C7F84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14:paraId="7FF2105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9</w:t>
            </w:r>
            <w:r>
              <w:rPr>
                <w:kern w:val="0"/>
                <w:sz w:val="24"/>
                <w:szCs w:val="24"/>
              </w:rPr>
              <w:t>分；</w:t>
            </w:r>
          </w:p>
          <w:p w14:paraId="48DAB7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6</w:t>
            </w:r>
            <w:r>
              <w:rPr>
                <w:kern w:val="0"/>
                <w:sz w:val="24"/>
                <w:szCs w:val="24"/>
              </w:rPr>
              <w:t>分；</w:t>
            </w:r>
          </w:p>
          <w:p w14:paraId="0199E0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3</w:t>
            </w:r>
            <w:r>
              <w:rPr>
                <w:kern w:val="0"/>
                <w:sz w:val="24"/>
                <w:szCs w:val="24"/>
              </w:rPr>
              <w:t>分；</w:t>
            </w:r>
          </w:p>
          <w:p w14:paraId="43004E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75C2E864">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13358FC6">
            <w:pPr>
              <w:widowControl/>
              <w:adjustRightInd w:val="0"/>
              <w:snapToGrid w:val="0"/>
              <w:jc w:val="center"/>
              <w:rPr>
                <w:kern w:val="0"/>
                <w:sz w:val="24"/>
                <w:szCs w:val="24"/>
              </w:rPr>
            </w:pPr>
            <w:r>
              <w:rPr>
                <w:rFonts w:hint="eastAsia"/>
                <w:kern w:val="0"/>
                <w:sz w:val="24"/>
                <w:szCs w:val="24"/>
              </w:rPr>
              <w:t>12</w:t>
            </w:r>
          </w:p>
        </w:tc>
      </w:tr>
      <w:tr w14:paraId="1A1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A14C4ED">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14:paraId="7B2FCC0E">
            <w:pPr>
              <w:widowControl/>
              <w:adjustRightInd w:val="0"/>
              <w:snapToGrid w:val="0"/>
              <w:jc w:val="center"/>
              <w:rPr>
                <w:rFonts w:cs="宋体"/>
                <w:sz w:val="24"/>
                <w:szCs w:val="24"/>
                <w:lang w:val="zh-CN"/>
              </w:rPr>
            </w:pPr>
            <w:r>
              <w:rPr>
                <w:rFonts w:hint="eastAsia" w:cs="宋体"/>
                <w:sz w:val="24"/>
                <w:szCs w:val="24"/>
                <w:lang w:val="zh-CN"/>
              </w:rPr>
              <w:t>管理实施方案评价</w:t>
            </w:r>
          </w:p>
        </w:tc>
        <w:tc>
          <w:tcPr>
            <w:tcW w:w="7291" w:type="dxa"/>
            <w:shd w:val="clear" w:color="auto" w:fill="auto"/>
            <w:vAlign w:val="center"/>
          </w:tcPr>
          <w:p w14:paraId="4596F4F1">
            <w:pPr>
              <w:adjustRightInd w:val="0"/>
              <w:snapToGrid w:val="0"/>
              <w:rPr>
                <w:rFonts w:cs="宋体"/>
                <w:sz w:val="24"/>
                <w:szCs w:val="24"/>
                <w:lang w:val="zh-CN"/>
              </w:rPr>
            </w:pPr>
            <w:r>
              <w:rPr>
                <w:rFonts w:hint="eastAsia" w:cs="宋体"/>
                <w:sz w:val="24"/>
                <w:szCs w:val="24"/>
                <w:lang w:val="zh-CN"/>
              </w:rPr>
              <w:t>至少包含组织管理、进度管理、范围管理、风险管理以及项目实施过程中的实施管理、质量管理、资源管理、日常运行管理等方面内容</w:t>
            </w:r>
          </w:p>
          <w:p w14:paraId="6237A02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14:paraId="2DC59CA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9</w:t>
            </w:r>
            <w:r>
              <w:rPr>
                <w:kern w:val="0"/>
                <w:sz w:val="24"/>
                <w:szCs w:val="24"/>
              </w:rPr>
              <w:t>分；</w:t>
            </w:r>
          </w:p>
          <w:p w14:paraId="2A178C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6</w:t>
            </w:r>
            <w:r>
              <w:rPr>
                <w:kern w:val="0"/>
                <w:sz w:val="24"/>
                <w:szCs w:val="24"/>
              </w:rPr>
              <w:t>分；</w:t>
            </w:r>
          </w:p>
          <w:p w14:paraId="423C76F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3</w:t>
            </w:r>
            <w:r>
              <w:rPr>
                <w:kern w:val="0"/>
                <w:sz w:val="24"/>
                <w:szCs w:val="24"/>
              </w:rPr>
              <w:t>分；</w:t>
            </w:r>
          </w:p>
          <w:p w14:paraId="6128D1A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7576D748">
            <w:pPr>
              <w:adjustRightInd w:val="0"/>
              <w:snapToGrid w:val="0"/>
              <w:rPr>
                <w:rFonts w:cs="宋体"/>
                <w:sz w:val="24"/>
                <w:szCs w:val="24"/>
                <w:lang w:val="zh-CN"/>
              </w:rPr>
            </w:pPr>
            <w:r>
              <w:rPr>
                <w:rFonts w:hint="eastAsia" w:cs="宋体"/>
                <w:sz w:val="24"/>
                <w:szCs w:val="24"/>
                <w:lang w:val="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C903086">
            <w:pPr>
              <w:widowControl/>
              <w:adjustRightInd w:val="0"/>
              <w:snapToGrid w:val="0"/>
              <w:jc w:val="center"/>
              <w:rPr>
                <w:kern w:val="0"/>
                <w:sz w:val="24"/>
                <w:szCs w:val="24"/>
              </w:rPr>
            </w:pPr>
            <w:r>
              <w:rPr>
                <w:rFonts w:hint="eastAsia"/>
                <w:kern w:val="0"/>
                <w:sz w:val="24"/>
                <w:szCs w:val="24"/>
              </w:rPr>
              <w:t>12</w:t>
            </w:r>
          </w:p>
        </w:tc>
      </w:tr>
      <w:tr w14:paraId="7B3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00ECFB9">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14:paraId="6AEE49A2">
            <w:pPr>
              <w:widowControl/>
              <w:adjustRightInd w:val="0"/>
              <w:snapToGrid w:val="0"/>
              <w:jc w:val="center"/>
              <w:rPr>
                <w:kern w:val="0"/>
                <w:sz w:val="24"/>
                <w:szCs w:val="24"/>
              </w:rPr>
            </w:pPr>
            <w:r>
              <w:rPr>
                <w:sz w:val="24"/>
              </w:rPr>
              <w:t>保密管理方案评价</w:t>
            </w:r>
          </w:p>
        </w:tc>
        <w:tc>
          <w:tcPr>
            <w:tcW w:w="7291" w:type="dxa"/>
            <w:shd w:val="clear" w:color="auto" w:fill="auto"/>
            <w:vAlign w:val="center"/>
          </w:tcPr>
          <w:p w14:paraId="7D14BBC3">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14:paraId="13CB0A1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14:paraId="2287527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9</w:t>
            </w:r>
            <w:r>
              <w:rPr>
                <w:kern w:val="0"/>
                <w:sz w:val="24"/>
                <w:szCs w:val="24"/>
              </w:rPr>
              <w:t>分；</w:t>
            </w:r>
          </w:p>
          <w:p w14:paraId="1BBEE04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6</w:t>
            </w:r>
            <w:r>
              <w:rPr>
                <w:kern w:val="0"/>
                <w:sz w:val="24"/>
                <w:szCs w:val="24"/>
              </w:rPr>
              <w:t>分；</w:t>
            </w:r>
          </w:p>
          <w:p w14:paraId="481E1C3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3</w:t>
            </w:r>
            <w:r>
              <w:rPr>
                <w:kern w:val="0"/>
                <w:sz w:val="24"/>
                <w:szCs w:val="24"/>
              </w:rPr>
              <w:t>分；</w:t>
            </w:r>
          </w:p>
          <w:p w14:paraId="0A10499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3B537B3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536D4F66">
            <w:pPr>
              <w:widowControl/>
              <w:adjustRightInd w:val="0"/>
              <w:snapToGrid w:val="0"/>
              <w:jc w:val="center"/>
              <w:rPr>
                <w:kern w:val="0"/>
                <w:sz w:val="24"/>
                <w:szCs w:val="24"/>
              </w:rPr>
            </w:pPr>
            <w:r>
              <w:rPr>
                <w:rFonts w:hint="eastAsia"/>
                <w:kern w:val="0"/>
                <w:sz w:val="24"/>
                <w:szCs w:val="24"/>
              </w:rPr>
              <w:t>12</w:t>
            </w:r>
          </w:p>
        </w:tc>
      </w:tr>
      <w:tr w14:paraId="0EE9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2A3E44F0">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14:paraId="01281E4B">
            <w:pPr>
              <w:widowControl/>
              <w:adjustRightInd w:val="0"/>
              <w:snapToGrid w:val="0"/>
              <w:jc w:val="center"/>
              <w:rPr>
                <w:sz w:val="24"/>
              </w:rPr>
            </w:pPr>
            <w:r>
              <w:rPr>
                <w:rFonts w:hint="eastAsia"/>
                <w:sz w:val="24"/>
              </w:rPr>
              <w:t>风险管控方案</w:t>
            </w:r>
          </w:p>
        </w:tc>
        <w:tc>
          <w:tcPr>
            <w:tcW w:w="7291" w:type="dxa"/>
            <w:shd w:val="clear" w:color="auto" w:fill="auto"/>
            <w:vAlign w:val="center"/>
          </w:tcPr>
          <w:p w14:paraId="2E69B39E">
            <w:pPr>
              <w:widowControl/>
              <w:adjustRightInd w:val="0"/>
              <w:snapToGrid w:val="0"/>
              <w:rPr>
                <w:sz w:val="24"/>
              </w:rPr>
            </w:pPr>
            <w:r>
              <w:rPr>
                <w:rFonts w:hint="eastAsia"/>
                <w:sz w:val="24"/>
              </w:rPr>
              <w:t>对项目实施全过程中可能出现的风险进行全面识别与评估，至少包含业务风险、人员风险、进度风险等。基于风险评估结果，制定针对性的风险应对策略，持续监控风险状况，并根据实际情况及时完善风险应对策略，确保项目目标顺利实现。</w:t>
            </w:r>
          </w:p>
          <w:p w14:paraId="5A35C1CE">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14:paraId="719092D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9</w:t>
            </w:r>
            <w:r>
              <w:rPr>
                <w:kern w:val="0"/>
                <w:sz w:val="24"/>
                <w:szCs w:val="24"/>
              </w:rPr>
              <w:t>分；</w:t>
            </w:r>
          </w:p>
          <w:p w14:paraId="03B5161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6</w:t>
            </w:r>
            <w:r>
              <w:rPr>
                <w:kern w:val="0"/>
                <w:sz w:val="24"/>
                <w:szCs w:val="24"/>
              </w:rPr>
              <w:t>分；</w:t>
            </w:r>
          </w:p>
          <w:p w14:paraId="3099D37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3</w:t>
            </w:r>
            <w:r>
              <w:rPr>
                <w:kern w:val="0"/>
                <w:sz w:val="24"/>
                <w:szCs w:val="24"/>
              </w:rPr>
              <w:t>分；</w:t>
            </w:r>
          </w:p>
          <w:p w14:paraId="0108565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33069F2D">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14:paraId="27147B68">
            <w:pPr>
              <w:widowControl/>
              <w:adjustRightInd w:val="0"/>
              <w:snapToGrid w:val="0"/>
              <w:jc w:val="center"/>
              <w:rPr>
                <w:kern w:val="0"/>
                <w:sz w:val="24"/>
                <w:szCs w:val="24"/>
              </w:rPr>
            </w:pPr>
            <w:r>
              <w:rPr>
                <w:rFonts w:hint="eastAsia"/>
                <w:kern w:val="0"/>
                <w:sz w:val="24"/>
                <w:szCs w:val="24"/>
              </w:rPr>
              <w:t>12</w:t>
            </w:r>
          </w:p>
        </w:tc>
      </w:tr>
      <w:tr w14:paraId="652F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6" w:type="dxa"/>
            <w:gridSpan w:val="3"/>
            <w:shd w:val="clear" w:color="auto" w:fill="auto"/>
            <w:noWrap/>
            <w:vAlign w:val="center"/>
          </w:tcPr>
          <w:p w14:paraId="32C6B347">
            <w:pPr>
              <w:widowControl/>
              <w:adjustRightInd w:val="0"/>
              <w:snapToGrid w:val="0"/>
              <w:jc w:val="center"/>
              <w:rPr>
                <w:sz w:val="24"/>
              </w:rPr>
            </w:pPr>
            <w:r>
              <w:rPr>
                <w:sz w:val="24"/>
              </w:rPr>
              <w:t>合计</w:t>
            </w:r>
          </w:p>
        </w:tc>
        <w:tc>
          <w:tcPr>
            <w:tcW w:w="1140" w:type="dxa"/>
            <w:shd w:val="clear" w:color="auto" w:fill="auto"/>
            <w:vAlign w:val="center"/>
          </w:tcPr>
          <w:p w14:paraId="74365754">
            <w:pPr>
              <w:widowControl/>
              <w:adjustRightInd w:val="0"/>
              <w:snapToGrid w:val="0"/>
              <w:jc w:val="center"/>
              <w:rPr>
                <w:kern w:val="0"/>
                <w:sz w:val="24"/>
                <w:szCs w:val="24"/>
              </w:rPr>
            </w:pPr>
            <w:r>
              <w:rPr>
                <w:kern w:val="0"/>
                <w:sz w:val="24"/>
                <w:szCs w:val="24"/>
              </w:rPr>
              <w:t>100</w:t>
            </w:r>
          </w:p>
        </w:tc>
      </w:tr>
    </w:tbl>
    <w:p w14:paraId="34D43AE7">
      <w:pPr>
        <w:spacing w:line="360" w:lineRule="auto"/>
        <w:ind w:firstLine="480" w:firstLineChars="200"/>
        <w:outlineLvl w:val="0"/>
        <w:rPr>
          <w:sz w:val="24"/>
        </w:rPr>
      </w:pPr>
      <w:r>
        <w:rPr>
          <w:sz w:val="24"/>
        </w:rPr>
        <w:t>四、投标文件内容要求</w:t>
      </w:r>
    </w:p>
    <w:p w14:paraId="691F235C">
      <w:pPr>
        <w:spacing w:line="360" w:lineRule="auto"/>
        <w:ind w:firstLine="480"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460ED5B5">
      <w:pPr>
        <w:spacing w:line="360" w:lineRule="auto"/>
        <w:ind w:firstLine="480" w:firstLineChars="200"/>
        <w:outlineLvl w:val="0"/>
        <w:rPr>
          <w:sz w:val="24"/>
        </w:rPr>
      </w:pPr>
      <w:r>
        <w:rPr>
          <w:rFonts w:hint="eastAsia"/>
          <w:sz w:val="24"/>
        </w:rPr>
        <w:t>（二）</w:t>
      </w:r>
      <w:r>
        <w:rPr>
          <w:sz w:val="24"/>
        </w:rPr>
        <w:t>投标文件</w:t>
      </w:r>
      <w:r>
        <w:rPr>
          <w:rFonts w:hint="eastAsia"/>
          <w:sz w:val="24"/>
        </w:rPr>
        <w:t>格式参照第五部分“投标文件格式”。</w:t>
      </w:r>
    </w:p>
    <w:p w14:paraId="2936190C">
      <w:pPr>
        <w:spacing w:line="360" w:lineRule="auto"/>
        <w:ind w:firstLine="480" w:firstLineChars="200"/>
        <w:outlineLvl w:val="0"/>
        <w:rPr>
          <w:sz w:val="24"/>
        </w:rPr>
      </w:pPr>
    </w:p>
    <w:p w14:paraId="07FCFC33">
      <w:pPr>
        <w:spacing w:line="360" w:lineRule="auto"/>
        <w:ind w:firstLine="480" w:firstLineChars="200"/>
        <w:outlineLvl w:val="0"/>
        <w:rPr>
          <w:sz w:val="24"/>
        </w:rPr>
      </w:pPr>
    </w:p>
    <w:p w14:paraId="52193E01">
      <w:pPr>
        <w:spacing w:line="360" w:lineRule="auto"/>
        <w:jc w:val="center"/>
        <w:rPr>
          <w:b/>
          <w:sz w:val="24"/>
        </w:rPr>
      </w:pPr>
      <w:r>
        <w:rPr>
          <w:sz w:val="24"/>
          <w:u w:val="single"/>
        </w:rPr>
        <w:br w:type="page"/>
      </w:r>
      <w:r>
        <w:rPr>
          <w:b/>
          <w:sz w:val="24"/>
        </w:rPr>
        <w:t>项目需求书</w:t>
      </w:r>
    </w:p>
    <w:p w14:paraId="013E1CE3">
      <w:pPr>
        <w:spacing w:line="360" w:lineRule="auto"/>
        <w:ind w:firstLine="480" w:firstLineChars="200"/>
        <w:outlineLvl w:val="0"/>
        <w:rPr>
          <w:sz w:val="24"/>
        </w:rPr>
      </w:pPr>
      <w:r>
        <w:rPr>
          <w:rFonts w:hint="eastAsia"/>
          <w:sz w:val="24"/>
        </w:rPr>
        <w:t>一、项目背景</w:t>
      </w:r>
    </w:p>
    <w:p w14:paraId="322EACA4">
      <w:pPr>
        <w:spacing w:line="360" w:lineRule="auto"/>
        <w:ind w:firstLine="480" w:firstLineChars="200"/>
        <w:outlineLvl w:val="0"/>
        <w:rPr>
          <w:sz w:val="24"/>
        </w:rPr>
      </w:pPr>
      <w:r>
        <w:rPr>
          <w:rFonts w:hint="eastAsia"/>
          <w:sz w:val="24"/>
        </w:rPr>
        <w:t>税务总局2018年开发了巡视巡察信息管理系统（以下简称系统）于2019年6月起全国正式启用。该系统将巡视巡察全过程全部纳入信息化管理，在总局和省局二级部署，在总局、省局和市局三级应用。我局作为试点单位已在2018年12月顺利在全市正式上线运行。目前巡视巡察系统的各项日常性工作和巡视巡察任务均在系统中运转，巡察组工作底稿等数据也在系统中存档。该系统已成为我局巡察工作的重要工具，运行维护工作亟待加强。</w:t>
      </w:r>
    </w:p>
    <w:p w14:paraId="397F36ED">
      <w:pPr>
        <w:spacing w:line="360" w:lineRule="auto"/>
        <w:ind w:firstLine="480" w:firstLineChars="200"/>
        <w:outlineLvl w:val="0"/>
        <w:rPr>
          <w:sz w:val="24"/>
        </w:rPr>
      </w:pPr>
      <w:r>
        <w:rPr>
          <w:rFonts w:hint="eastAsia"/>
          <w:sz w:val="24"/>
        </w:rPr>
        <w:t>按照总局有关要求，总局党委巡视工作办公室负责本级的运维工作，建议各省自行解决本省的运维工作，所需费用自行承担。为提高系统运维的时效性，提升应用系统性能，采购本项目一年的运维服务，从而保障系统的平稳运行。</w:t>
      </w:r>
    </w:p>
    <w:p w14:paraId="1ABAE05E">
      <w:pPr>
        <w:spacing w:line="360" w:lineRule="auto"/>
        <w:ind w:firstLine="480" w:firstLineChars="200"/>
        <w:outlineLvl w:val="0"/>
        <w:rPr>
          <w:sz w:val="24"/>
        </w:rPr>
      </w:pPr>
      <w:r>
        <w:rPr>
          <w:rFonts w:hint="eastAsia"/>
          <w:sz w:val="24"/>
        </w:rPr>
        <w:t>本项目属于软件和信息技术服务业。</w:t>
      </w:r>
    </w:p>
    <w:p w14:paraId="6B3DE26A">
      <w:pPr>
        <w:spacing w:line="360" w:lineRule="auto"/>
        <w:ind w:firstLine="480" w:firstLineChars="200"/>
        <w:outlineLvl w:val="0"/>
        <w:rPr>
          <w:sz w:val="24"/>
        </w:rPr>
      </w:pPr>
      <w:r>
        <w:rPr>
          <w:sz w:val="24"/>
        </w:rPr>
        <w:t>二、运维内容及要求</w:t>
      </w:r>
    </w:p>
    <w:p w14:paraId="5A3E6097">
      <w:pPr>
        <w:spacing w:line="360" w:lineRule="auto"/>
        <w:ind w:firstLine="480" w:firstLineChars="200"/>
        <w:outlineLvl w:val="0"/>
        <w:rPr>
          <w:sz w:val="24"/>
        </w:rPr>
      </w:pPr>
      <w:r>
        <w:rPr>
          <w:rFonts w:hint="eastAsia"/>
          <w:sz w:val="24"/>
        </w:rPr>
        <w:t>（一）环境保障</w:t>
      </w:r>
    </w:p>
    <w:p w14:paraId="143473F5">
      <w:pPr>
        <w:spacing w:line="360" w:lineRule="auto"/>
        <w:ind w:firstLine="480" w:firstLineChars="200"/>
        <w:outlineLvl w:val="0"/>
        <w:rPr>
          <w:sz w:val="24"/>
        </w:rPr>
      </w:pPr>
      <w:r>
        <w:rPr>
          <w:rFonts w:hint="eastAsia"/>
          <w:sz w:val="24"/>
        </w:rPr>
        <w:t>运行环境包括生产环境、测试环境，以及应用运行相关的操作系统和系统软件配置。应用运行环境技术支持工作包括对应用运行环境的定期巡检、环境调优、应用版本发布等。</w:t>
      </w:r>
    </w:p>
    <w:p w14:paraId="0BAFBDD3">
      <w:pPr>
        <w:spacing w:line="360" w:lineRule="auto"/>
        <w:ind w:firstLine="480" w:firstLineChars="200"/>
        <w:outlineLvl w:val="0"/>
        <w:rPr>
          <w:sz w:val="24"/>
        </w:rPr>
      </w:pPr>
      <w:r>
        <w:rPr>
          <w:rFonts w:hint="eastAsia"/>
          <w:sz w:val="24"/>
        </w:rPr>
        <w:t>巡检：每次巡检监控可能引起故障的事项及潜在的问题，避免故障发生，确保应用系统正常运行。</w:t>
      </w:r>
    </w:p>
    <w:p w14:paraId="4D669AFE">
      <w:pPr>
        <w:spacing w:line="360" w:lineRule="auto"/>
        <w:ind w:firstLine="480" w:firstLineChars="200"/>
        <w:outlineLvl w:val="0"/>
        <w:rPr>
          <w:sz w:val="24"/>
        </w:rPr>
      </w:pPr>
      <w:r>
        <w:rPr>
          <w:rFonts w:hint="eastAsia"/>
          <w:sz w:val="24"/>
        </w:rPr>
        <w:t>日常故障处理：快速解决应用系统运行过程出现的系统故障，保障业务办理的连续性。针对每次故障处理提交故障分析报告，总结整理故障案例库。</w:t>
      </w:r>
    </w:p>
    <w:p w14:paraId="17895829">
      <w:pPr>
        <w:spacing w:line="360" w:lineRule="auto"/>
        <w:ind w:firstLine="480" w:firstLineChars="200"/>
        <w:outlineLvl w:val="0"/>
        <w:rPr>
          <w:sz w:val="24"/>
        </w:rPr>
      </w:pPr>
      <w:r>
        <w:rPr>
          <w:rFonts w:hint="eastAsia"/>
          <w:sz w:val="24"/>
        </w:rPr>
        <w:t>环境部署及优化：根据应用系统运行情况，以及随着数据量的不断增加，定期对系统进行调优。</w:t>
      </w:r>
    </w:p>
    <w:p w14:paraId="2306A17E">
      <w:pPr>
        <w:spacing w:line="360" w:lineRule="auto"/>
        <w:ind w:firstLine="480" w:firstLineChars="200"/>
        <w:outlineLvl w:val="0"/>
        <w:rPr>
          <w:sz w:val="24"/>
        </w:rPr>
      </w:pPr>
      <w:r>
        <w:rPr>
          <w:rFonts w:hint="eastAsia"/>
          <w:sz w:val="24"/>
        </w:rPr>
        <w:t>数据同步维护：根据数据同步配置需求，更新维护数据同步配置。</w:t>
      </w:r>
    </w:p>
    <w:p w14:paraId="13A43DFB">
      <w:pPr>
        <w:spacing w:line="360" w:lineRule="auto"/>
        <w:ind w:firstLine="480" w:firstLineChars="200"/>
        <w:outlineLvl w:val="0"/>
        <w:rPr>
          <w:sz w:val="24"/>
        </w:rPr>
      </w:pPr>
      <w:r>
        <w:rPr>
          <w:rFonts w:hint="eastAsia"/>
          <w:sz w:val="24"/>
        </w:rPr>
        <w:t>系统软件日常技术支持及调优：负责Oracle数据库、WebLogic中间件、数据复制软件等系统软件的日常技术支持系统调优。</w:t>
      </w:r>
    </w:p>
    <w:p w14:paraId="65B1EB54">
      <w:pPr>
        <w:spacing w:line="360" w:lineRule="auto"/>
        <w:ind w:firstLine="480" w:firstLineChars="200"/>
        <w:outlineLvl w:val="0"/>
        <w:rPr>
          <w:sz w:val="24"/>
        </w:rPr>
      </w:pPr>
      <w:r>
        <w:rPr>
          <w:rFonts w:hint="eastAsia"/>
          <w:sz w:val="24"/>
        </w:rPr>
        <w:t>做好数据备份恢复工作。</w:t>
      </w:r>
    </w:p>
    <w:p w14:paraId="359C5F8D">
      <w:pPr>
        <w:spacing w:line="360" w:lineRule="auto"/>
        <w:ind w:firstLine="480" w:firstLineChars="200"/>
        <w:outlineLvl w:val="0"/>
        <w:rPr>
          <w:sz w:val="24"/>
        </w:rPr>
      </w:pPr>
      <w:r>
        <w:rPr>
          <w:rFonts w:hint="eastAsia"/>
          <w:sz w:val="24"/>
        </w:rPr>
        <w:t>根据采购人要求，定期形成监控报告，并向采购方提供运行环境相关资料。</w:t>
      </w:r>
    </w:p>
    <w:p w14:paraId="1D12E215">
      <w:pPr>
        <w:spacing w:line="360" w:lineRule="auto"/>
        <w:ind w:firstLine="480" w:firstLineChars="200"/>
        <w:outlineLvl w:val="0"/>
        <w:rPr>
          <w:sz w:val="24"/>
        </w:rPr>
      </w:pPr>
      <w:r>
        <w:rPr>
          <w:sz w:val="24"/>
        </w:rPr>
        <w:t>（二）</w:t>
      </w:r>
      <w:r>
        <w:rPr>
          <w:rFonts w:hint="eastAsia"/>
          <w:sz w:val="24"/>
        </w:rPr>
        <w:t>技术支持服务</w:t>
      </w:r>
    </w:p>
    <w:p w14:paraId="188805A4">
      <w:pPr>
        <w:spacing w:line="360" w:lineRule="auto"/>
        <w:ind w:firstLine="480" w:firstLineChars="200"/>
        <w:outlineLvl w:val="0"/>
        <w:rPr>
          <w:sz w:val="24"/>
        </w:rPr>
      </w:pPr>
      <w:r>
        <w:rPr>
          <w:rFonts w:hint="eastAsia"/>
          <w:sz w:val="24"/>
        </w:rPr>
        <w:t>建立系统远程技术支持团队，提供系统日常功能使用、故障定位等远程支持服务，主要对巡视巡察系统运行状态进行监控、及时排除系统各故障，负责系统日常维护，保障系统稳定运行；负责电话热线支持，解答全区用户提出的操作问题、技术问题、系统问题；负责应用问题处理、紧急故障处理、统一版本管理技术支持。</w:t>
      </w:r>
    </w:p>
    <w:p w14:paraId="2B0051D8">
      <w:pPr>
        <w:spacing w:line="360" w:lineRule="auto"/>
        <w:ind w:firstLine="480" w:firstLineChars="200"/>
        <w:outlineLvl w:val="0"/>
        <w:rPr>
          <w:sz w:val="24"/>
        </w:rPr>
      </w:pPr>
      <w:r>
        <w:rPr>
          <w:rFonts w:hint="eastAsia"/>
          <w:sz w:val="24"/>
        </w:rPr>
        <w:t>针对应用系统日常故障提供及时全面的解答与处理。</w:t>
      </w:r>
    </w:p>
    <w:p w14:paraId="5425DA16">
      <w:pPr>
        <w:spacing w:line="360" w:lineRule="auto"/>
        <w:ind w:firstLine="480" w:firstLineChars="200"/>
        <w:outlineLvl w:val="0"/>
        <w:rPr>
          <w:sz w:val="24"/>
        </w:rPr>
      </w:pPr>
      <w:r>
        <w:rPr>
          <w:rFonts w:hint="eastAsia"/>
          <w:sz w:val="24"/>
        </w:rPr>
        <w:t>应用系统运行常规监控、版本维护。总局发布的系统程序补丁，根据采购人安排进行版本升级。</w:t>
      </w:r>
    </w:p>
    <w:p w14:paraId="6695CFC1">
      <w:pPr>
        <w:spacing w:line="360" w:lineRule="auto"/>
        <w:ind w:firstLine="480" w:firstLineChars="200"/>
        <w:outlineLvl w:val="0"/>
        <w:rPr>
          <w:sz w:val="24"/>
        </w:rPr>
      </w:pPr>
      <w:r>
        <w:rPr>
          <w:rFonts w:hint="eastAsia"/>
          <w:sz w:val="24"/>
        </w:rPr>
        <w:t>负责生产环境硬件设备、系统应用、系统数据库、中间件等软件的健康检查负责测试环境的安装、部署及健康检查。</w:t>
      </w:r>
    </w:p>
    <w:p w14:paraId="09A1CB9B">
      <w:pPr>
        <w:spacing w:line="360" w:lineRule="auto"/>
        <w:ind w:firstLine="480" w:firstLineChars="200"/>
        <w:outlineLvl w:val="0"/>
        <w:rPr>
          <w:sz w:val="24"/>
        </w:rPr>
      </w:pPr>
      <w:r>
        <w:rPr>
          <w:rFonts w:hint="eastAsia"/>
          <w:sz w:val="24"/>
        </w:rPr>
        <w:t>根据采购人要求，完成本应用软件的其他技术支持工作。</w:t>
      </w:r>
    </w:p>
    <w:p w14:paraId="4758AFC5">
      <w:pPr>
        <w:spacing w:line="360" w:lineRule="auto"/>
        <w:ind w:firstLine="480" w:firstLineChars="200"/>
        <w:outlineLvl w:val="0"/>
        <w:rPr>
          <w:sz w:val="24"/>
        </w:rPr>
      </w:pPr>
      <w:r>
        <w:rPr>
          <w:sz w:val="24"/>
        </w:rPr>
        <w:t>三、人员要求</w:t>
      </w:r>
    </w:p>
    <w:p w14:paraId="6528AA98">
      <w:pPr>
        <w:spacing w:line="360" w:lineRule="auto"/>
        <w:ind w:firstLine="480" w:firstLineChars="200"/>
        <w:outlineLvl w:val="0"/>
        <w:rPr>
          <w:sz w:val="24"/>
        </w:rPr>
      </w:pPr>
      <w:r>
        <w:rPr>
          <w:rFonts w:hint="eastAsia"/>
          <w:sz w:val="24"/>
        </w:rPr>
        <w:t>本项目由采购人、供应商共同组成的项目管理机构，负责整个项目的实施工作。供应商作为供应商，其投入的运维人员必须严格遵守国家的政策法规，执行项目管理机构的各项规章制度，服从管理和调度，认真履行工作职责，圆满完成工作任务。</w:t>
      </w:r>
    </w:p>
    <w:p w14:paraId="6A95B71B">
      <w:pPr>
        <w:spacing w:line="360" w:lineRule="auto"/>
        <w:ind w:firstLine="480" w:firstLineChars="200"/>
        <w:outlineLvl w:val="0"/>
        <w:rPr>
          <w:sz w:val="24"/>
        </w:rPr>
      </w:pPr>
      <w:r>
        <w:rPr>
          <w:rFonts w:hint="eastAsia"/>
          <w:sz w:val="24"/>
        </w:rPr>
        <w:t>项目经理</w:t>
      </w:r>
    </w:p>
    <w:p w14:paraId="11CCF019">
      <w:pPr>
        <w:spacing w:line="360" w:lineRule="auto"/>
        <w:ind w:firstLine="480" w:firstLineChars="200"/>
        <w:outlineLvl w:val="0"/>
        <w:rPr>
          <w:sz w:val="24"/>
        </w:rPr>
      </w:pPr>
      <w:r>
        <w:rPr>
          <w:rFonts w:hint="eastAsia"/>
          <w:sz w:val="24"/>
        </w:rPr>
        <w:t>指定固定人员作为项目经理，应当是供应商的正式工作人员，或者是与供应商签订1年以上劳动合同且实际工作满1年的人员，本科及以上学历。</w:t>
      </w:r>
    </w:p>
    <w:p w14:paraId="36959717">
      <w:pPr>
        <w:spacing w:line="360" w:lineRule="auto"/>
        <w:ind w:firstLine="480" w:firstLineChars="200"/>
        <w:outlineLvl w:val="0"/>
        <w:rPr>
          <w:sz w:val="24"/>
        </w:rPr>
      </w:pPr>
      <w:r>
        <w:rPr>
          <w:rFonts w:hint="eastAsia"/>
          <w:sz w:val="24"/>
        </w:rPr>
        <w:t>技术团队</w:t>
      </w:r>
    </w:p>
    <w:p w14:paraId="2322ACBB">
      <w:pPr>
        <w:spacing w:line="360" w:lineRule="auto"/>
        <w:ind w:firstLine="480" w:firstLineChars="200"/>
        <w:outlineLvl w:val="0"/>
        <w:rPr>
          <w:sz w:val="24"/>
        </w:rPr>
      </w:pPr>
      <w:r>
        <w:rPr>
          <w:rFonts w:hint="eastAsia"/>
          <w:sz w:val="24"/>
        </w:rPr>
        <w:t>指定固定人员作为项目运维人员，运维人员应当是供应商的正式工作人员，或者是与供应商签订1年以上劳动合同且实际工作满1年的人员，常驻运维人员应当为技术骨干，本科及以上学历。</w:t>
      </w:r>
    </w:p>
    <w:p w14:paraId="29433666">
      <w:pPr>
        <w:spacing w:line="360" w:lineRule="auto"/>
        <w:ind w:firstLine="480" w:firstLineChars="200"/>
        <w:outlineLvl w:val="0"/>
        <w:rPr>
          <w:sz w:val="24"/>
        </w:rPr>
      </w:pPr>
      <w:r>
        <w:rPr>
          <w:rFonts w:hint="eastAsia"/>
          <w:sz w:val="24"/>
        </w:rPr>
        <w:t>四、管理实施要求</w:t>
      </w:r>
    </w:p>
    <w:p w14:paraId="032E8160">
      <w:pPr>
        <w:spacing w:line="360" w:lineRule="auto"/>
        <w:ind w:firstLine="480" w:firstLineChars="200"/>
        <w:outlineLvl w:val="0"/>
        <w:rPr>
          <w:sz w:val="24"/>
        </w:rPr>
      </w:pPr>
      <w:r>
        <w:rPr>
          <w:rFonts w:hint="eastAsia"/>
          <w:sz w:val="24"/>
        </w:rPr>
        <w:t>1、供应商应成立项目管理组织，严格遵守本项目业务管控、架构管控、项目管控的要求。</w:t>
      </w:r>
    </w:p>
    <w:p w14:paraId="0E27381A">
      <w:pPr>
        <w:spacing w:line="360" w:lineRule="auto"/>
        <w:ind w:firstLine="480" w:firstLineChars="200"/>
        <w:outlineLvl w:val="0"/>
        <w:rPr>
          <w:sz w:val="24"/>
        </w:rPr>
      </w:pPr>
      <w:r>
        <w:rPr>
          <w:rFonts w:hint="eastAsia"/>
          <w:sz w:val="24"/>
        </w:rPr>
        <w:t>2、供应商应基于成熟的项目管理方法论，制订完善的项目管理制度、流程，合理划分项目管理的阶段，借助工程管理工具，在项目实施过程中对项目进行规范化管理，确保项目实施进度和实施质量。</w:t>
      </w:r>
    </w:p>
    <w:p w14:paraId="50542523">
      <w:pPr>
        <w:spacing w:line="360" w:lineRule="auto"/>
        <w:ind w:firstLine="480" w:firstLineChars="200"/>
        <w:outlineLvl w:val="0"/>
        <w:rPr>
          <w:sz w:val="24"/>
        </w:rPr>
      </w:pPr>
      <w:r>
        <w:rPr>
          <w:rFonts w:hint="eastAsia"/>
          <w:sz w:val="24"/>
        </w:rPr>
        <w:t>3、供应商应提供项目管理方案，应覆盖进度管理、范围管理、风险管理、需求管理、质量管理、资源管理、沟通管理等。</w:t>
      </w:r>
    </w:p>
    <w:p w14:paraId="6F92846B">
      <w:pPr>
        <w:spacing w:line="360" w:lineRule="auto"/>
        <w:ind w:firstLine="480" w:firstLineChars="200"/>
        <w:outlineLvl w:val="0"/>
        <w:rPr>
          <w:sz w:val="24"/>
        </w:rPr>
      </w:pPr>
      <w:r>
        <w:rPr>
          <w:rFonts w:hint="eastAsia"/>
          <w:sz w:val="24"/>
        </w:rPr>
        <w:t>4、供应商应根据项目管理的需要，提供和使用项目管理工具，当采购人要求时，必须使用采购人提供的项目管理工具。如约定由供应商提供项目管理工具时，供应商各阶段产出物采用特殊格式的，供应商需提供相应的打开、编译、运行、修改、打印等工具。供应商应合法取得相关工具的版权、知识产权或授权供采购人使用，相关费用不论供应商是否进行明细报价都视为已包含在投标总价中，采购人不对工具额外付费。若发生版权、知识产权或授权纠纷，后果由供应商承担。</w:t>
      </w:r>
    </w:p>
    <w:p w14:paraId="29482860">
      <w:pPr>
        <w:spacing w:line="360" w:lineRule="auto"/>
        <w:ind w:firstLine="480" w:firstLineChars="200"/>
        <w:outlineLvl w:val="0"/>
        <w:rPr>
          <w:sz w:val="24"/>
        </w:rPr>
      </w:pPr>
      <w:r>
        <w:rPr>
          <w:rFonts w:hint="eastAsia"/>
          <w:sz w:val="24"/>
        </w:rPr>
        <w:t>5、供应商应提供合理的技术、运维力量配置及工作量单价。</w:t>
      </w:r>
    </w:p>
    <w:p w14:paraId="6D7ACFE0">
      <w:pPr>
        <w:spacing w:line="360" w:lineRule="auto"/>
        <w:ind w:firstLine="480" w:firstLineChars="200"/>
        <w:outlineLvl w:val="0"/>
        <w:rPr>
          <w:sz w:val="24"/>
        </w:rPr>
      </w:pPr>
      <w:r>
        <w:rPr>
          <w:rFonts w:hint="eastAsia"/>
          <w:sz w:val="24"/>
        </w:rPr>
        <w:t>6、在项目实施工程中，采购人可能根据实际情况，在不改变工作量的情况下调整项目运维要求，供应商应充分考虑、无条件满足采购人的要求，采购人对此不再额外付费。</w:t>
      </w:r>
    </w:p>
    <w:p w14:paraId="4D7E72DB">
      <w:pPr>
        <w:spacing w:line="360" w:lineRule="auto"/>
        <w:ind w:firstLine="480" w:firstLineChars="200"/>
        <w:outlineLvl w:val="0"/>
        <w:rPr>
          <w:sz w:val="24"/>
        </w:rPr>
      </w:pPr>
      <w:r>
        <w:rPr>
          <w:rFonts w:hint="eastAsia"/>
          <w:sz w:val="24"/>
        </w:rPr>
        <w:t>五、保密要求</w:t>
      </w:r>
    </w:p>
    <w:p w14:paraId="682D246B">
      <w:pPr>
        <w:spacing w:line="360" w:lineRule="auto"/>
        <w:ind w:firstLine="480" w:firstLineChars="200"/>
        <w:outlineLvl w:val="0"/>
        <w:rPr>
          <w:sz w:val="24"/>
        </w:rPr>
      </w:pPr>
      <w:r>
        <w:rPr>
          <w:rFonts w:hint="eastAsia"/>
          <w:sz w:val="24"/>
        </w:rPr>
        <w:t>1.供应商应严格落实国家税务总局天津市税务局网络安全保密管理要求，承担技术支持人员的安全和保密管理责任。按采购人要求签订供应商保密协议书和技术支持人员保密承诺书。</w:t>
      </w:r>
    </w:p>
    <w:p w14:paraId="3DC2FC8C">
      <w:pPr>
        <w:spacing w:line="360" w:lineRule="auto"/>
        <w:ind w:firstLine="480" w:firstLineChars="200"/>
        <w:outlineLvl w:val="0"/>
        <w:rPr>
          <w:sz w:val="24"/>
        </w:rPr>
      </w:pPr>
      <w:r>
        <w:rPr>
          <w:rFonts w:hint="eastAsia"/>
          <w:sz w:val="24"/>
        </w:rPr>
        <w:t>2.供应商负责派驻技术支持人员背景审查工作，提供其身份证明、履历、家庭成员及主要社会关系、无犯罪记录证明、学历证明（《教育部学历证书电子注册备案表》）、劳动合同、社保和个税缴纳凭证等材料，提交信息备案表。</w:t>
      </w:r>
    </w:p>
    <w:p w14:paraId="088E8BDD">
      <w:pPr>
        <w:spacing w:line="360" w:lineRule="auto"/>
        <w:ind w:firstLine="480" w:firstLineChars="200"/>
        <w:outlineLvl w:val="0"/>
        <w:rPr>
          <w:sz w:val="24"/>
        </w:rPr>
      </w:pPr>
      <w:r>
        <w:rPr>
          <w:rFonts w:hint="eastAsia"/>
          <w:sz w:val="24"/>
        </w:rPr>
        <w:t>3.供应商负责派驻技术支持人员工作胜任、资格条件以及网络安全能力评估，对技术支持人员承担的工作进行安全保密风险分析，明确技术支持人员工作范围和边界，重点防范设备和资料失窃、误操作导致的软硬件故障、敏感信息泄露、信息系统越权访问和网络攻击等风险。</w:t>
      </w:r>
    </w:p>
    <w:p w14:paraId="7929A057">
      <w:pPr>
        <w:spacing w:line="360" w:lineRule="auto"/>
        <w:ind w:firstLine="480" w:firstLineChars="200"/>
        <w:outlineLvl w:val="0"/>
        <w:rPr>
          <w:sz w:val="24"/>
        </w:rPr>
      </w:pPr>
      <w:r>
        <w:rPr>
          <w:rFonts w:hint="eastAsia"/>
          <w:sz w:val="24"/>
        </w:rPr>
        <w:t>4.对“保密责任”落实不严格、不到位，造成重大安全事件或产生负面影响的，按照合同中“其他终止合同情况”条款执行，并依照相关法律等规定进行追责。</w:t>
      </w:r>
    </w:p>
    <w:p w14:paraId="10E65316">
      <w:pPr>
        <w:spacing w:line="360" w:lineRule="auto"/>
        <w:ind w:firstLine="480" w:firstLineChars="200"/>
        <w:outlineLvl w:val="0"/>
        <w:rPr>
          <w:sz w:val="24"/>
        </w:rPr>
      </w:pPr>
      <w:r>
        <w:rPr>
          <w:rFonts w:hint="eastAsia"/>
          <w:sz w:val="24"/>
        </w:rPr>
        <w:t>六、知识转移要求</w:t>
      </w:r>
    </w:p>
    <w:p w14:paraId="40237F7F">
      <w:pPr>
        <w:spacing w:line="360" w:lineRule="auto"/>
        <w:ind w:firstLine="480" w:firstLineChars="200"/>
        <w:outlineLvl w:val="0"/>
        <w:rPr>
          <w:sz w:val="24"/>
        </w:rPr>
      </w:pPr>
      <w:r>
        <w:rPr>
          <w:rFonts w:hint="eastAsia"/>
          <w:sz w:val="24"/>
        </w:rPr>
        <w:t>1.根据系统问题处理层级建立运维知识库，将业务知识、操作知识、常见问题、重大紧急事件、故障解决方案等工作资料进行整理、归纳，形成相关知识存入运行维护知识库，制作文字文档、音视频教程和培训资料，以供采购人使用。</w:t>
      </w:r>
    </w:p>
    <w:p w14:paraId="56AB6ADB">
      <w:pPr>
        <w:spacing w:line="360" w:lineRule="auto"/>
        <w:ind w:firstLine="480" w:firstLineChars="200"/>
        <w:outlineLvl w:val="0"/>
        <w:rPr>
          <w:sz w:val="24"/>
        </w:rPr>
      </w:pPr>
      <w:r>
        <w:rPr>
          <w:rFonts w:hint="eastAsia"/>
          <w:sz w:val="24"/>
        </w:rPr>
        <w:t>2.根据项目具体情况补充其它需要知识转移要求。</w:t>
      </w:r>
    </w:p>
    <w:p w14:paraId="06B9B522">
      <w:pPr>
        <w:spacing w:line="360" w:lineRule="auto"/>
        <w:ind w:firstLine="480" w:firstLineChars="200"/>
        <w:outlineLvl w:val="0"/>
        <w:rPr>
          <w:sz w:val="24"/>
        </w:rPr>
      </w:pPr>
      <w:r>
        <w:rPr>
          <w:rFonts w:hint="eastAsia"/>
          <w:sz w:val="24"/>
        </w:rPr>
        <w:t>七、风险管控要求</w:t>
      </w:r>
    </w:p>
    <w:p w14:paraId="1C0F19DC">
      <w:pPr>
        <w:spacing w:line="360" w:lineRule="auto"/>
        <w:ind w:firstLine="480" w:firstLineChars="200"/>
        <w:outlineLvl w:val="0"/>
        <w:rPr>
          <w:sz w:val="24"/>
        </w:rPr>
      </w:pPr>
      <w:r>
        <w:rPr>
          <w:rFonts w:hint="eastAsia"/>
          <w:sz w:val="24"/>
        </w:rPr>
        <w:t>1.风险管控总体要求</w:t>
      </w:r>
    </w:p>
    <w:p w14:paraId="11D33C5C">
      <w:pPr>
        <w:spacing w:line="360" w:lineRule="auto"/>
        <w:ind w:firstLine="480" w:firstLineChars="200"/>
        <w:outlineLvl w:val="0"/>
        <w:rPr>
          <w:sz w:val="24"/>
        </w:rPr>
      </w:pPr>
      <w:r>
        <w:rPr>
          <w:rFonts w:hint="eastAsia"/>
          <w:sz w:val="24"/>
        </w:rPr>
        <w:t>供应商应针对本项目建立健全风险管理制度，明确风险管理责任和流程；加强项目团队人员管理，制定针对性的风险应对措施，避免因人员流动影响项目执行；建立项目实施风险预警机制，及时发现和应对系统运行风险，确保项目实施全过程系统平稳运行。</w:t>
      </w:r>
    </w:p>
    <w:p w14:paraId="71FBFC40">
      <w:pPr>
        <w:spacing w:line="360" w:lineRule="auto"/>
        <w:ind w:firstLine="480" w:firstLineChars="200"/>
        <w:outlineLvl w:val="0"/>
        <w:rPr>
          <w:sz w:val="24"/>
        </w:rPr>
      </w:pPr>
      <w:r>
        <w:rPr>
          <w:rFonts w:hint="eastAsia"/>
          <w:sz w:val="24"/>
        </w:rPr>
        <w:t>2.风险管控具体要求</w:t>
      </w:r>
    </w:p>
    <w:p w14:paraId="073332B5">
      <w:pPr>
        <w:spacing w:line="360" w:lineRule="auto"/>
        <w:ind w:firstLine="480" w:firstLineChars="200"/>
        <w:outlineLvl w:val="0"/>
        <w:rPr>
          <w:sz w:val="24"/>
        </w:rPr>
      </w:pPr>
      <w:r>
        <w:rPr>
          <w:rFonts w:hint="eastAsia"/>
          <w:sz w:val="24"/>
        </w:rPr>
        <w:t>（1）风险管控内容要求</w:t>
      </w:r>
    </w:p>
    <w:p w14:paraId="6E1671ED">
      <w:pPr>
        <w:spacing w:line="360" w:lineRule="auto"/>
        <w:ind w:firstLine="480" w:firstLineChars="200"/>
        <w:outlineLvl w:val="0"/>
        <w:rPr>
          <w:sz w:val="24"/>
        </w:rPr>
      </w:pPr>
      <w:r>
        <w:rPr>
          <w:rFonts w:hint="eastAsia"/>
          <w:sz w:val="24"/>
        </w:rPr>
        <w:t>一是管控人员流动风险：制定合理的薪酬体系和激励机制，避免因人员流动影响项目执行；二是管控运维风险：加强监控预警和安全防护，规范运维操作流程，避免因各种原因导致的事故。</w:t>
      </w:r>
    </w:p>
    <w:p w14:paraId="5A363E6F">
      <w:pPr>
        <w:spacing w:line="360" w:lineRule="auto"/>
        <w:ind w:firstLine="480" w:firstLineChars="200"/>
        <w:outlineLvl w:val="0"/>
        <w:rPr>
          <w:sz w:val="24"/>
        </w:rPr>
      </w:pPr>
      <w:r>
        <w:rPr>
          <w:rFonts w:hint="eastAsia"/>
          <w:sz w:val="24"/>
        </w:rPr>
        <w:t>（2）风险管控时间要求</w:t>
      </w:r>
    </w:p>
    <w:p w14:paraId="027C0425">
      <w:pPr>
        <w:spacing w:line="360" w:lineRule="auto"/>
        <w:ind w:firstLine="480" w:firstLineChars="200"/>
        <w:outlineLvl w:val="0"/>
        <w:rPr>
          <w:sz w:val="24"/>
        </w:rPr>
      </w:pPr>
      <w:r>
        <w:rPr>
          <w:rFonts w:hint="eastAsia"/>
          <w:sz w:val="24"/>
        </w:rPr>
        <w:t>签署合同后立即识别可能存在的风险；对已识别的风险进行评估和分析，确定风险的严重程度和影响范围；对已评估的风险进行持续监控，及时发现新风险；针对已识别的风险制定应对措施，并尽快实施。</w:t>
      </w:r>
    </w:p>
    <w:p w14:paraId="444D4329">
      <w:pPr>
        <w:spacing w:line="360" w:lineRule="auto"/>
        <w:ind w:firstLine="480" w:firstLineChars="200"/>
        <w:outlineLvl w:val="0"/>
        <w:rPr>
          <w:sz w:val="24"/>
        </w:rPr>
      </w:pPr>
      <w:r>
        <w:rPr>
          <w:rFonts w:hint="eastAsia"/>
          <w:sz w:val="24"/>
        </w:rPr>
        <w:t>（3）风险管控形式要求</w:t>
      </w:r>
    </w:p>
    <w:p w14:paraId="30A2EABB">
      <w:pPr>
        <w:spacing w:line="360" w:lineRule="auto"/>
        <w:ind w:firstLine="480" w:firstLineChars="200"/>
        <w:outlineLvl w:val="0"/>
        <w:rPr>
          <w:sz w:val="24"/>
        </w:rPr>
      </w:pPr>
      <w:r>
        <w:rPr>
          <w:rFonts w:hint="eastAsia"/>
          <w:sz w:val="24"/>
        </w:rPr>
        <w:t>制定风险管理计划，明确风险管理目标、范围和责任人；建立风险管理组织，确保风险管理工作的有效实施；制定风险管理流程，包括风险识别、评估、监控、应对和报告等环节。</w:t>
      </w:r>
    </w:p>
    <w:p w14:paraId="4C0C2133">
      <w:pPr>
        <w:spacing w:line="360" w:lineRule="auto"/>
        <w:ind w:firstLine="480" w:firstLineChars="200"/>
        <w:outlineLvl w:val="0"/>
        <w:rPr>
          <w:sz w:val="24"/>
        </w:rPr>
      </w:pPr>
      <w:r>
        <w:rPr>
          <w:rFonts w:hint="eastAsia"/>
          <w:sz w:val="24"/>
        </w:rPr>
        <w:t>八、履约验收要求</w:t>
      </w:r>
    </w:p>
    <w:tbl>
      <w:tblPr>
        <w:tblStyle w:val="22"/>
        <w:tblW w:w="5175" w:type="pct"/>
        <w:tblInd w:w="-262" w:type="dxa"/>
        <w:tblLayout w:type="autofit"/>
        <w:tblCellMar>
          <w:top w:w="15" w:type="dxa"/>
          <w:left w:w="15" w:type="dxa"/>
          <w:bottom w:w="15" w:type="dxa"/>
          <w:right w:w="15" w:type="dxa"/>
        </w:tblCellMar>
      </w:tblPr>
      <w:tblGrid>
        <w:gridCol w:w="1418"/>
        <w:gridCol w:w="7231"/>
      </w:tblGrid>
      <w:tr w14:paraId="6B93F007">
        <w:tblPrEx>
          <w:tblCellMar>
            <w:top w:w="15" w:type="dxa"/>
            <w:left w:w="15" w:type="dxa"/>
            <w:bottom w:w="15" w:type="dxa"/>
            <w:right w:w="15" w:type="dxa"/>
          </w:tblCellMar>
        </w:tblPrEx>
        <w:tc>
          <w:tcPr>
            <w:tcW w:w="82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71D642F7">
            <w:pPr>
              <w:jc w:val="center"/>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验收名称</w:t>
            </w:r>
          </w:p>
        </w:tc>
        <w:tc>
          <w:tcPr>
            <w:tcW w:w="4180"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6A1E428B">
            <w:pPr>
              <w:jc w:val="center"/>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验收要求</w:t>
            </w:r>
          </w:p>
        </w:tc>
      </w:tr>
      <w:tr w14:paraId="36482C7A">
        <w:tblPrEx>
          <w:tblCellMar>
            <w:top w:w="15" w:type="dxa"/>
            <w:left w:w="15" w:type="dxa"/>
            <w:bottom w:w="15" w:type="dxa"/>
            <w:right w:w="15" w:type="dxa"/>
          </w:tblCellMar>
        </w:tblPrEx>
        <w:tc>
          <w:tcPr>
            <w:tcW w:w="82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D642A90">
            <w:pPr>
              <w:rPr>
                <w:rFonts w:ascii="仿宋_GB2312" w:hAnsi="仿宋_GB2312" w:eastAsia="仿宋_GB2312" w:cs="仿宋_GB2312"/>
                <w:color w:val="000000"/>
                <w:szCs w:val="21"/>
              </w:rPr>
            </w:pPr>
            <w:r>
              <w:rPr>
                <w:rFonts w:ascii="仿宋_GB2312" w:hAnsi="仿宋_GB2312" w:eastAsia="仿宋_GB2312" w:cs="仿宋_GB2312"/>
                <w:color w:val="000000"/>
                <w:szCs w:val="21"/>
              </w:rPr>
              <w:t>第1次验收</w:t>
            </w:r>
          </w:p>
        </w:tc>
        <w:tc>
          <w:tcPr>
            <w:tcW w:w="418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623F76A">
            <w:pPr>
              <w:rPr>
                <w:rFonts w:ascii="仿宋_GB2312" w:hAnsi="仿宋_GB2312" w:eastAsia="仿宋_GB2312" w:cs="仿宋_GB2312"/>
                <w:color w:val="000000"/>
                <w:szCs w:val="21"/>
              </w:rPr>
            </w:pPr>
            <w:r>
              <w:rPr>
                <w:rFonts w:ascii="仿宋_GB2312" w:hAnsi="仿宋_GB2312" w:eastAsia="仿宋_GB2312" w:cs="仿宋_GB2312"/>
                <w:color w:val="000000"/>
                <w:szCs w:val="21"/>
              </w:rPr>
              <w:t>合同履行结束之日起一个月内进行项目验收，要求技术操作等问题得到有效解决，按照要求进行系统升级和更新完善，确保巡视巡察信息管理系统运行顺畅。</w:t>
            </w:r>
          </w:p>
        </w:tc>
      </w:tr>
    </w:tbl>
    <w:p w14:paraId="1E4CB142">
      <w:pPr>
        <w:spacing w:line="360" w:lineRule="auto"/>
        <w:ind w:firstLine="480" w:firstLineChars="200"/>
        <w:outlineLvl w:val="0"/>
        <w:rPr>
          <w:sz w:val="24"/>
        </w:rPr>
      </w:pPr>
      <w:r>
        <w:rPr>
          <w:rFonts w:hint="eastAsia"/>
          <w:sz w:val="24"/>
        </w:rPr>
        <w:t>1.验收工作由采购人组织实施，采购人和供应商共同参与。</w:t>
      </w:r>
    </w:p>
    <w:p w14:paraId="0B16CA21">
      <w:pPr>
        <w:spacing w:line="360" w:lineRule="auto"/>
        <w:ind w:firstLine="480" w:firstLineChars="200"/>
        <w:outlineLvl w:val="0"/>
        <w:rPr>
          <w:sz w:val="24"/>
        </w:rPr>
      </w:pPr>
      <w:r>
        <w:rPr>
          <w:rFonts w:hint="eastAsia"/>
          <w:sz w:val="24"/>
        </w:rPr>
        <w:t>2.供应商在满足验收条件后，提出项目验收申请，提交验收相关产出物，提供的各类文档应内容完整、描述清晰、经采购人确认后进行项目验收。</w:t>
      </w:r>
    </w:p>
    <w:p w14:paraId="39F1D6E4">
      <w:pPr>
        <w:spacing w:line="360" w:lineRule="auto"/>
        <w:ind w:firstLine="480" w:firstLineChars="200"/>
        <w:outlineLvl w:val="0"/>
        <w:rPr>
          <w:sz w:val="24"/>
        </w:rPr>
      </w:pPr>
      <w:r>
        <w:rPr>
          <w:rFonts w:hint="eastAsia"/>
          <w:sz w:val="24"/>
        </w:rPr>
        <w:t>3.以项目合同书、验收前双方确认的工作主要交付物、项目验收报告等作为验收依据。</w:t>
      </w:r>
    </w:p>
    <w:p w14:paraId="174B8301">
      <w:pPr>
        <w:spacing w:line="360" w:lineRule="auto"/>
        <w:ind w:firstLine="480" w:firstLineChars="200"/>
        <w:outlineLvl w:val="0"/>
        <w:rPr>
          <w:sz w:val="24"/>
        </w:rPr>
      </w:pPr>
      <w:r>
        <w:rPr>
          <w:rFonts w:hint="eastAsia"/>
          <w:sz w:val="24"/>
        </w:rPr>
        <w:t>九、其他要求</w:t>
      </w:r>
    </w:p>
    <w:p w14:paraId="639D6525">
      <w:pPr>
        <w:spacing w:line="360" w:lineRule="auto"/>
        <w:ind w:firstLine="480" w:firstLineChars="200"/>
        <w:outlineLvl w:val="0"/>
        <w:rPr>
          <w:sz w:val="24"/>
        </w:rPr>
      </w:pPr>
      <w:r>
        <w:rPr>
          <w:rFonts w:hint="eastAsia"/>
          <w:sz w:val="24"/>
        </w:rPr>
        <w:t>★（一）税收信息化项目开发和应用管理工作要求</w:t>
      </w:r>
    </w:p>
    <w:p w14:paraId="62E1F27B">
      <w:pPr>
        <w:spacing w:line="360" w:lineRule="auto"/>
        <w:ind w:firstLine="480" w:firstLineChars="200"/>
        <w:outlineLvl w:val="0"/>
        <w:rPr>
          <w:sz w:val="24"/>
        </w:rPr>
      </w:pPr>
      <w:r>
        <w:rPr>
          <w:rFonts w:hint="eastAsia"/>
          <w:sz w:val="24"/>
        </w:rPr>
        <w:t>供应商在采购以及后续项目实施过程中，应严格遵守国家税务总局税收信息化项目开发和应用管理工作要求。对于因失信行为纳入《税务系统信息化服务商失信行为记录名单》的供应商，存在一般失信行为的，由采购人函告服务商；存在严重失信行为的，由采购人约谈服务商主要负责人；对于违反合同约定的，依据合同约定及政府采购有关规定，采购人可采取要求限期改正、在应付合同金额中扣除违约金、解除合同、拒绝参加税务系统政府采购活动等措施；对于存在影响恶劣的严重违法失信行为的，由采购人按规定推送财政部纳入政府采购严重违法失信行为记录名单。</w:t>
      </w:r>
    </w:p>
    <w:p w14:paraId="0DBE6C5B">
      <w:pPr>
        <w:spacing w:line="360" w:lineRule="auto"/>
        <w:ind w:firstLine="480" w:firstLineChars="200"/>
        <w:outlineLvl w:val="0"/>
        <w:rPr>
          <w:sz w:val="24"/>
        </w:rPr>
      </w:pPr>
      <w:r>
        <w:rPr>
          <w:rFonts w:hint="eastAsia"/>
          <w:sz w:val="24"/>
        </w:rPr>
        <w:t>★（二）供应链安全管理要求</w:t>
      </w:r>
    </w:p>
    <w:p w14:paraId="1CF0D734">
      <w:pPr>
        <w:spacing w:line="360" w:lineRule="auto"/>
        <w:ind w:firstLine="480" w:firstLineChars="200"/>
        <w:outlineLvl w:val="0"/>
        <w:rPr>
          <w:sz w:val="24"/>
        </w:rPr>
      </w:pPr>
      <w:r>
        <w:rPr>
          <w:rFonts w:hint="eastAsia"/>
          <w:sz w:val="24"/>
        </w:rPr>
        <w:t xml:space="preserve">1、人员资格要求 </w:t>
      </w:r>
    </w:p>
    <w:p w14:paraId="2CD66CF9">
      <w:pPr>
        <w:spacing w:line="360" w:lineRule="auto"/>
        <w:ind w:firstLine="480" w:firstLineChars="200"/>
        <w:outlineLvl w:val="0"/>
        <w:rPr>
          <w:sz w:val="24"/>
        </w:rPr>
      </w:pPr>
      <w:r>
        <w:rPr>
          <w:rFonts w:hint="eastAsia"/>
          <w:sz w:val="24"/>
        </w:rPr>
        <w:t xml:space="preserve">（1）签订承诺书。供应商应严格落实国家税务总局网络安全和保密管理要求，承担技术支持人员的网络安全和保密管理责任，按采购人要求签订协议和承诺书。 </w:t>
      </w:r>
    </w:p>
    <w:p w14:paraId="3404E4B3">
      <w:pPr>
        <w:spacing w:line="360" w:lineRule="auto"/>
        <w:ind w:firstLine="480" w:firstLineChars="200"/>
        <w:outlineLvl w:val="0"/>
        <w:rPr>
          <w:sz w:val="24"/>
        </w:rPr>
      </w:pPr>
      <w:r>
        <w:rPr>
          <w:rFonts w:hint="eastAsia"/>
          <w:sz w:val="24"/>
        </w:rPr>
        <w:t xml:space="preserve">（2）开展背景审查。供应商承担技术支持人员背景审查工作，提供其身份证明、履历、家庭成员及主要社会关系、无犯罪记录证明等材料，并提交采购人进行备案。 </w:t>
      </w:r>
    </w:p>
    <w:p w14:paraId="1D1E4B71">
      <w:pPr>
        <w:spacing w:line="360" w:lineRule="auto"/>
        <w:ind w:firstLine="480" w:firstLineChars="200"/>
        <w:outlineLvl w:val="0"/>
        <w:rPr>
          <w:sz w:val="24"/>
        </w:rPr>
      </w:pPr>
      <w:r>
        <w:rPr>
          <w:rFonts w:hint="eastAsia"/>
          <w:sz w:val="24"/>
        </w:rPr>
        <w:t>（3）设置网络安全负责人（由驻场运维人员兼任）。供应商为本项目配备一名网络安全负责人，该负责人具备独立决策能力并保持相对稳定，在项目实施的全过程负责网络安全工作，组织落实各项网络安全要求。</w:t>
      </w:r>
    </w:p>
    <w:p w14:paraId="6CC40683">
      <w:pPr>
        <w:spacing w:line="360" w:lineRule="auto"/>
        <w:ind w:firstLine="480" w:firstLineChars="200"/>
        <w:outlineLvl w:val="0"/>
        <w:rPr>
          <w:sz w:val="24"/>
        </w:rPr>
      </w:pPr>
      <w:r>
        <w:rPr>
          <w:rFonts w:hint="eastAsia"/>
          <w:sz w:val="24"/>
        </w:rPr>
        <w:t xml:space="preserve">2、日常行为规范要求 </w:t>
      </w:r>
    </w:p>
    <w:p w14:paraId="1F654339">
      <w:pPr>
        <w:spacing w:line="360" w:lineRule="auto"/>
        <w:ind w:firstLine="480" w:firstLineChars="200"/>
        <w:outlineLvl w:val="0"/>
        <w:rPr>
          <w:sz w:val="24"/>
        </w:rPr>
      </w:pPr>
      <w:r>
        <w:rPr>
          <w:rFonts w:hint="eastAsia"/>
          <w:sz w:val="24"/>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6744E82B">
      <w:pPr>
        <w:spacing w:line="360" w:lineRule="auto"/>
        <w:ind w:firstLine="480" w:firstLineChars="200"/>
        <w:outlineLvl w:val="0"/>
        <w:rPr>
          <w:sz w:val="24"/>
        </w:rPr>
      </w:pPr>
      <w:r>
        <w:rPr>
          <w:rFonts w:hint="eastAsia"/>
          <w:sz w:val="24"/>
        </w:rPr>
        <w:t xml:space="preserve">（2）教育培训要求。供应商负责对技术支持人员进行网络和数据安全法律法规、网络安全意识、网络安全管理、网络安全技能、保密意识以及网络安全警示教育等培训，上岗前对其进行考核。 </w:t>
      </w:r>
    </w:p>
    <w:p w14:paraId="2C8C56BF">
      <w:pPr>
        <w:spacing w:line="360" w:lineRule="auto"/>
        <w:ind w:firstLine="480" w:firstLineChars="200"/>
        <w:outlineLvl w:val="0"/>
        <w:rPr>
          <w:sz w:val="24"/>
        </w:rPr>
      </w:pPr>
      <w:r>
        <w:rPr>
          <w:rFonts w:hint="eastAsia"/>
          <w:sz w:val="24"/>
        </w:rPr>
        <w:t xml:space="preserve">3、违约惩戒措施 </w:t>
      </w:r>
    </w:p>
    <w:p w14:paraId="081370DE">
      <w:pPr>
        <w:spacing w:line="360" w:lineRule="auto"/>
        <w:ind w:firstLine="480" w:firstLineChars="200"/>
        <w:outlineLvl w:val="0"/>
        <w:rPr>
          <w:sz w:val="24"/>
        </w:rPr>
      </w:pPr>
      <w:r>
        <w:rPr>
          <w:rFonts w:hint="eastAsia"/>
          <w:sz w:val="24"/>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14:paraId="4C80AAA7">
      <w:pPr>
        <w:spacing w:line="360" w:lineRule="auto"/>
        <w:ind w:firstLine="480" w:firstLineChars="200"/>
        <w:outlineLvl w:val="0"/>
        <w:rPr>
          <w:sz w:val="24"/>
        </w:rPr>
      </w:pPr>
      <w:r>
        <w:rPr>
          <w:rFonts w:hint="eastAsia"/>
          <w:sz w:val="24"/>
        </w:rPr>
        <w:t>★（三）信息化服务运维人员要求</w:t>
      </w:r>
    </w:p>
    <w:p w14:paraId="66D68B22">
      <w:pPr>
        <w:spacing w:line="360" w:lineRule="auto"/>
        <w:ind w:firstLine="480" w:firstLineChars="200"/>
        <w:outlineLvl w:val="0"/>
        <w:rPr>
          <w:sz w:val="24"/>
        </w:rPr>
      </w:pPr>
      <w:r>
        <w:rPr>
          <w:rFonts w:hint="eastAsia"/>
          <w:sz w:val="24"/>
        </w:rPr>
        <w:t>1.本项目涉及信息化服务运维人员的，运维人员应当是运维单位的正式人员，或者是与运维单位签订1年以上劳动合同且实际工作满1年的人员，常驻运维人员应当为技术骨干。</w:t>
      </w:r>
    </w:p>
    <w:p w14:paraId="72C941D2">
      <w:pPr>
        <w:spacing w:line="360" w:lineRule="auto"/>
        <w:ind w:firstLine="480" w:firstLineChars="200"/>
        <w:outlineLvl w:val="0"/>
        <w:rPr>
          <w:sz w:val="24"/>
        </w:rPr>
      </w:pPr>
      <w:r>
        <w:rPr>
          <w:rFonts w:hint="eastAsia"/>
          <w:sz w:val="24"/>
        </w:rPr>
        <w:t>2.严格控制运维人员处理内部文件、获取税务数据的范围和权限，包括不得随意将携带的电脑和移动存储介质接入税务专网。</w:t>
      </w:r>
    </w:p>
    <w:p w14:paraId="3F3D0AC8">
      <w:pPr>
        <w:spacing w:line="360" w:lineRule="auto"/>
        <w:ind w:firstLine="480" w:firstLineChars="200"/>
        <w:outlineLvl w:val="0"/>
        <w:rPr>
          <w:sz w:val="24"/>
        </w:rPr>
      </w:pPr>
      <w:r>
        <w:rPr>
          <w:rFonts w:hint="eastAsia"/>
          <w:sz w:val="24"/>
        </w:rPr>
        <w:t>3.严格内外网管理，未经允许，不得擅自从内网拷贝并向外携带办公区数据、文档、程序等信息资源，确因工作需要，须填写申请，报主管应用系统负责人审批，并经运维支持中心备案后，方可实施相关操作。外网的数据进入内网，必须在指定计算机上，并进行严格检查杀毒后，方可进入内网，避免将病毒或木马等带入。</w:t>
      </w:r>
    </w:p>
    <w:p w14:paraId="0BFA0584">
      <w:pPr>
        <w:spacing w:line="360" w:lineRule="auto"/>
        <w:ind w:firstLine="480" w:firstLineChars="200"/>
        <w:outlineLvl w:val="0"/>
        <w:rPr>
          <w:sz w:val="24"/>
        </w:rPr>
      </w:pPr>
      <w:r>
        <w:rPr>
          <w:rFonts w:hint="eastAsia"/>
          <w:sz w:val="24"/>
        </w:rPr>
        <w:t>4.办公区计算机设备使用和安全要求严格遵循天津市相关规范。未经允许不得在公用计算机上保留各类工作文档及数据。办公区外网计算机需安装指定系统及防毒软件等必要软件，严禁接入办公区内网，不得保留与工作有关的文档、图片等电子文件，因工作需要上传下载的文件须及时删除。外网计算机统一配发使用账号，使用后需注销用户。</w:t>
      </w:r>
    </w:p>
    <w:p w14:paraId="46F09412">
      <w:pPr>
        <w:spacing w:line="360" w:lineRule="auto"/>
        <w:ind w:firstLine="480" w:firstLineChars="200"/>
        <w:outlineLvl w:val="0"/>
        <w:rPr>
          <w:sz w:val="24"/>
        </w:rPr>
      </w:pPr>
      <w:r>
        <w:rPr>
          <w:rFonts w:hint="eastAsia"/>
          <w:sz w:val="24"/>
        </w:rPr>
        <w:t>（四）廉政要求</w:t>
      </w:r>
    </w:p>
    <w:p w14:paraId="14D4D025">
      <w:pPr>
        <w:spacing w:line="360" w:lineRule="auto"/>
        <w:ind w:firstLine="480" w:firstLineChars="200"/>
        <w:outlineLvl w:val="0"/>
        <w:rPr>
          <w:sz w:val="24"/>
        </w:rPr>
      </w:pPr>
      <w:r>
        <w:rPr>
          <w:rFonts w:hint="eastAsia"/>
          <w:sz w:val="24"/>
        </w:rPr>
        <w:t>供应商在参与税务部门信息化项目工作过程中，需严格遵守法律法规、规范履行合同，积极协助税务部门开展廉政风险防控工作，严格遵守并落实如下要求：</w:t>
      </w:r>
    </w:p>
    <w:p w14:paraId="3931F41B">
      <w:pPr>
        <w:spacing w:line="360" w:lineRule="auto"/>
        <w:ind w:firstLine="480" w:firstLineChars="200"/>
        <w:outlineLvl w:val="0"/>
        <w:rPr>
          <w:sz w:val="24"/>
        </w:rPr>
      </w:pPr>
      <w:r>
        <w:rPr>
          <w:rFonts w:hint="eastAsia"/>
          <w:sz w:val="24"/>
        </w:rPr>
        <w:t>1.积极发挥廉政风险防控正向作用</w:t>
      </w:r>
    </w:p>
    <w:p w14:paraId="7EEAC0EF">
      <w:pPr>
        <w:spacing w:line="360" w:lineRule="auto"/>
        <w:ind w:firstLine="480" w:firstLineChars="200"/>
        <w:outlineLvl w:val="0"/>
        <w:rPr>
          <w:sz w:val="24"/>
        </w:rPr>
      </w:pPr>
      <w:r>
        <w:rPr>
          <w:rFonts w:hint="eastAsia"/>
          <w:sz w:val="24"/>
        </w:rPr>
        <w:t>供应商有义务配合税务部门在信息化项目工作中加强廉政风险防控，执行有关措施。</w:t>
      </w:r>
    </w:p>
    <w:p w14:paraId="62514857">
      <w:pPr>
        <w:spacing w:line="360" w:lineRule="auto"/>
        <w:ind w:firstLine="480" w:firstLineChars="200"/>
        <w:outlineLvl w:val="0"/>
        <w:rPr>
          <w:sz w:val="24"/>
        </w:rPr>
      </w:pPr>
      <w:r>
        <w:rPr>
          <w:rFonts w:hint="eastAsia"/>
          <w:sz w:val="24"/>
        </w:rPr>
        <w:t>2.健全廉政风险防控机制</w:t>
      </w:r>
    </w:p>
    <w:p w14:paraId="5F023430">
      <w:pPr>
        <w:spacing w:line="360" w:lineRule="auto"/>
        <w:ind w:firstLine="480" w:firstLineChars="200"/>
        <w:outlineLvl w:val="0"/>
        <w:rPr>
          <w:sz w:val="24"/>
        </w:rPr>
      </w:pPr>
      <w:r>
        <w:rPr>
          <w:rFonts w:hint="eastAsia"/>
          <w:sz w:val="24"/>
        </w:rPr>
        <w:t>供应商有责任在项目管理机制中健全内部廉政防控措施，包括但不限于：对参与本项目的员工提出廉洁行为规范；指定专人对项目实施各环节进行廉政监督；在项目验收过程中提交本项目廉政情况报告等。</w:t>
      </w:r>
    </w:p>
    <w:p w14:paraId="07E66BC5">
      <w:pPr>
        <w:spacing w:line="360" w:lineRule="auto"/>
        <w:ind w:firstLine="480" w:firstLineChars="200"/>
        <w:outlineLvl w:val="0"/>
        <w:rPr>
          <w:sz w:val="24"/>
        </w:rPr>
      </w:pPr>
      <w:r>
        <w:rPr>
          <w:rFonts w:hint="eastAsia"/>
          <w:sz w:val="24"/>
        </w:rPr>
        <w:t>3.杜绝违纪违法行为</w:t>
      </w:r>
    </w:p>
    <w:p w14:paraId="4B26D952">
      <w:pPr>
        <w:spacing w:line="360" w:lineRule="auto"/>
        <w:ind w:firstLine="480" w:firstLineChars="200"/>
        <w:outlineLvl w:val="0"/>
        <w:rPr>
          <w:sz w:val="24"/>
        </w:rPr>
      </w:pPr>
      <w:r>
        <w:rPr>
          <w:rFonts w:hint="eastAsia"/>
          <w:sz w:val="24"/>
        </w:rPr>
        <w:t>供应商及相关项目人员必须严格遵守党纪国法，坚守职业道德，杜绝任何形式的利益输送、权力寻租等违纪违法行为，对采购人不得实施以下行为：</w:t>
      </w:r>
    </w:p>
    <w:p w14:paraId="2FBA5032">
      <w:pPr>
        <w:spacing w:line="360" w:lineRule="auto"/>
        <w:ind w:firstLine="480" w:firstLineChars="200"/>
        <w:outlineLvl w:val="0"/>
        <w:rPr>
          <w:sz w:val="24"/>
        </w:rPr>
      </w:pPr>
      <w:r>
        <w:rPr>
          <w:rFonts w:hint="eastAsia"/>
          <w:sz w:val="24"/>
        </w:rPr>
        <w:t>（1）以各种形式和名义提供礼品、礼金、电子红包、支付凭证、商业预付卡、名贵特产、有价证券、股权、其他金融产品等财物。</w:t>
      </w:r>
    </w:p>
    <w:p w14:paraId="107FD69F">
      <w:pPr>
        <w:spacing w:line="360" w:lineRule="auto"/>
        <w:ind w:firstLine="480" w:firstLineChars="200"/>
        <w:outlineLvl w:val="0"/>
        <w:rPr>
          <w:sz w:val="24"/>
        </w:rPr>
      </w:pPr>
      <w:r>
        <w:rPr>
          <w:rFonts w:hint="eastAsia"/>
          <w:sz w:val="24"/>
        </w:rPr>
        <w:t>（2）以各种形式和名义提供宴请、旅游、健身、娱乐、私人会所等活动安排；代付加班餐费、打车费等。</w:t>
      </w:r>
    </w:p>
    <w:p w14:paraId="13826ECA">
      <w:pPr>
        <w:spacing w:line="360" w:lineRule="auto"/>
        <w:ind w:firstLine="480" w:firstLineChars="200"/>
        <w:outlineLvl w:val="0"/>
        <w:rPr>
          <w:sz w:val="24"/>
        </w:rPr>
      </w:pPr>
      <w:r>
        <w:rPr>
          <w:rFonts w:hint="eastAsia"/>
          <w:sz w:val="24"/>
        </w:rPr>
        <w:t>（3）以讲课费、咨询费等名义，提供或变相提供报酬。</w:t>
      </w:r>
    </w:p>
    <w:p w14:paraId="3842C8D7">
      <w:pPr>
        <w:spacing w:line="360" w:lineRule="auto"/>
        <w:ind w:firstLine="480" w:firstLineChars="200"/>
        <w:outlineLvl w:val="0"/>
        <w:rPr>
          <w:sz w:val="24"/>
        </w:rPr>
      </w:pPr>
      <w:r>
        <w:rPr>
          <w:rFonts w:hint="eastAsia"/>
          <w:sz w:val="24"/>
        </w:rPr>
        <w:t>（4）借款、借房、借车，报销应由个人负担的费用。</w:t>
      </w:r>
    </w:p>
    <w:p w14:paraId="7F3C4EF8">
      <w:pPr>
        <w:spacing w:line="360" w:lineRule="auto"/>
        <w:ind w:firstLine="480" w:firstLineChars="200"/>
        <w:outlineLvl w:val="0"/>
        <w:rPr>
          <w:sz w:val="24"/>
        </w:rPr>
      </w:pPr>
      <w:r>
        <w:rPr>
          <w:rFonts w:hint="eastAsia"/>
          <w:sz w:val="24"/>
        </w:rPr>
        <w:t>（5）以无偿、象征性地收取费用等方式提供家政、司机等服务劳务。</w:t>
      </w:r>
    </w:p>
    <w:p w14:paraId="016E2F4A">
      <w:pPr>
        <w:spacing w:line="360" w:lineRule="auto"/>
        <w:ind w:firstLine="480" w:firstLineChars="200"/>
        <w:outlineLvl w:val="0"/>
        <w:rPr>
          <w:sz w:val="24"/>
        </w:rPr>
      </w:pPr>
      <w:r>
        <w:rPr>
          <w:rFonts w:hint="eastAsia"/>
          <w:sz w:val="24"/>
        </w:rPr>
        <w:t>（6）其他通过任何形式行贿或输送利益的行为。</w:t>
      </w:r>
    </w:p>
    <w:p w14:paraId="26255B0E">
      <w:pPr>
        <w:spacing w:line="360" w:lineRule="auto"/>
        <w:ind w:firstLine="480" w:firstLineChars="200"/>
        <w:outlineLvl w:val="0"/>
        <w:rPr>
          <w:sz w:val="24"/>
        </w:rPr>
      </w:pPr>
      <w:r>
        <w:rPr>
          <w:rFonts w:hint="eastAsia"/>
          <w:sz w:val="24"/>
        </w:rPr>
        <w:t>4.信守承诺</w:t>
      </w:r>
    </w:p>
    <w:p w14:paraId="495D202B">
      <w:pPr>
        <w:spacing w:line="360" w:lineRule="auto"/>
        <w:ind w:firstLine="480" w:firstLineChars="200"/>
        <w:outlineLvl w:val="0"/>
        <w:rPr>
          <w:sz w:val="24"/>
        </w:rPr>
      </w:pPr>
      <w:r>
        <w:rPr>
          <w:rFonts w:hint="eastAsia"/>
          <w:sz w:val="24"/>
        </w:rPr>
        <w:t>供应商应承诺在项目实施过程中，严格遵守国家法律法规合法、诚信经营，杜绝商业贿赂、规范经营活动、公开透明合作、严格内部管理，并签订《税务信息化项目服务商廉洁承诺书》提交采购人负责项目实施的单位。</w:t>
      </w:r>
    </w:p>
    <w:p w14:paraId="750C2780">
      <w:pPr>
        <w:spacing w:line="360" w:lineRule="auto"/>
        <w:ind w:firstLine="480" w:firstLineChars="200"/>
        <w:outlineLvl w:val="0"/>
        <w:rPr>
          <w:sz w:val="24"/>
        </w:rPr>
      </w:pPr>
      <w:r>
        <w:rPr>
          <w:rFonts w:hint="eastAsia"/>
          <w:sz w:val="24"/>
        </w:rPr>
        <w:t>5.自觉接受监管</w:t>
      </w:r>
    </w:p>
    <w:p w14:paraId="16D4ABEE">
      <w:pPr>
        <w:spacing w:line="360" w:lineRule="auto"/>
        <w:ind w:firstLine="480" w:firstLineChars="200"/>
        <w:outlineLvl w:val="0"/>
        <w:rPr>
          <w:sz w:val="24"/>
        </w:rPr>
      </w:pPr>
      <w:r>
        <w:rPr>
          <w:rFonts w:hint="eastAsia"/>
          <w:sz w:val="24"/>
        </w:rPr>
        <w:t>供应商有义务配合税务机关的正常业务监管以及纪检监察、外部审计、督察内审等监督机构对税务信息化项目全过程的监督检查工作，如实提供相关资料和信息，不得隐瞒、篡改或销毁与项目建设有关的文件、数据等资料。</w:t>
      </w:r>
    </w:p>
    <w:p w14:paraId="12897821">
      <w:pPr>
        <w:spacing w:line="360" w:lineRule="auto"/>
        <w:ind w:firstLine="480" w:firstLineChars="200"/>
        <w:outlineLvl w:val="0"/>
        <w:rPr>
          <w:sz w:val="24"/>
        </w:rPr>
      </w:pPr>
      <w:r>
        <w:rPr>
          <w:rFonts w:hint="eastAsia"/>
          <w:sz w:val="24"/>
        </w:rPr>
        <w:t>6.举报和反馈意见</w:t>
      </w:r>
    </w:p>
    <w:p w14:paraId="6DCC4BBC">
      <w:pPr>
        <w:spacing w:line="360" w:lineRule="auto"/>
        <w:ind w:firstLine="480" w:firstLineChars="200"/>
        <w:outlineLvl w:val="0"/>
        <w:rPr>
          <w:sz w:val="24"/>
        </w:rPr>
      </w:pPr>
      <w:r>
        <w:rPr>
          <w:rFonts w:hint="eastAsia"/>
          <w:sz w:val="24"/>
        </w:rPr>
        <w:t>项目执行过程中，供应商有权举报、反馈采购人索贿受贿、吃拿卡要、违反中央八项规定精神等违纪违法行为。项目验收前，应填写《税务信息化项目服务商廉政反馈书》，提交采购人网络安全和信息化领导小组办公室。</w:t>
      </w:r>
    </w:p>
    <w:p w14:paraId="3677C926">
      <w:pPr>
        <w:spacing w:line="360" w:lineRule="auto"/>
        <w:ind w:firstLine="480" w:firstLineChars="200"/>
        <w:outlineLvl w:val="0"/>
        <w:rPr>
          <w:sz w:val="24"/>
        </w:rPr>
      </w:pPr>
      <w:r>
        <w:rPr>
          <w:rFonts w:hint="eastAsia"/>
          <w:sz w:val="24"/>
        </w:rPr>
        <w:t>（五）知识产权要求</w:t>
      </w:r>
    </w:p>
    <w:p w14:paraId="20EA3D1F">
      <w:pPr>
        <w:spacing w:line="360" w:lineRule="auto"/>
        <w:ind w:firstLine="480" w:firstLineChars="200"/>
        <w:outlineLvl w:val="0"/>
        <w:rPr>
          <w:sz w:val="24"/>
        </w:rPr>
      </w:pPr>
      <w:r>
        <w:rPr>
          <w:rFonts w:hint="eastAsia"/>
          <w:sz w:val="24"/>
        </w:rPr>
        <w:t>1.采购人对项目实施过程中所产生的所有成果（包括发明、发现、可运行系统、源代码及相关技术资料、文档等）享有所有权（永久使用权、复制权和修改权等）。除本项目工作所需外，未经采购人书面同意，供应商不得擅自使用、复制天津市税务局的商标、标志、数据信息、文档及其他资料。</w:t>
      </w:r>
    </w:p>
    <w:p w14:paraId="0C2C6F43">
      <w:pPr>
        <w:spacing w:line="360" w:lineRule="auto"/>
        <w:ind w:firstLine="480" w:firstLineChars="200"/>
        <w:outlineLvl w:val="0"/>
        <w:rPr>
          <w:sz w:val="24"/>
        </w:rPr>
      </w:pPr>
      <w:r>
        <w:rPr>
          <w:rFonts w:hint="eastAsia"/>
          <w:sz w:val="24"/>
        </w:rPr>
        <w:t>2.供应商应保证在本项目中所有预装和为本项目安装的软件为在中国境内具有合法版权或使用权的正版软件且无质量瑕疵。</w:t>
      </w:r>
    </w:p>
    <w:p w14:paraId="5D7E0B55">
      <w:pPr>
        <w:widowControl/>
        <w:jc w:val="left"/>
        <w:rPr>
          <w:sz w:val="24"/>
        </w:rPr>
      </w:pPr>
      <w:r>
        <w:rPr>
          <w:sz w:val="24"/>
        </w:rPr>
        <w:br w:type="page"/>
      </w:r>
    </w:p>
    <w:p w14:paraId="270D21E3">
      <w:pPr>
        <w:spacing w:line="360" w:lineRule="auto"/>
        <w:ind w:firstLine="480" w:firstLineChars="200"/>
        <w:outlineLvl w:val="0"/>
        <w:rPr>
          <w:sz w:val="24"/>
        </w:rPr>
      </w:pPr>
      <w:r>
        <w:rPr>
          <w:rFonts w:hint="eastAsia"/>
          <w:sz w:val="24"/>
        </w:rPr>
        <w:t>附件A</w:t>
      </w:r>
    </w:p>
    <w:p w14:paraId="21A7D474">
      <w:pPr>
        <w:pStyle w:val="56"/>
        <w:spacing w:line="360" w:lineRule="auto"/>
        <w:jc w:val="center"/>
        <w:rPr>
          <w:lang w:eastAsia="zh-CN"/>
        </w:rPr>
      </w:pPr>
      <w:r>
        <w:rPr>
          <w:rFonts w:ascii="仿宋_GB2312" w:hAnsi="仿宋_GB2312" w:eastAsia="仿宋_GB2312" w:cs="仿宋_GB2312"/>
          <w:b/>
          <w:bCs/>
          <w:sz w:val="28"/>
          <w:szCs w:val="28"/>
          <w:lang w:eastAsia="zh-CN"/>
        </w:rPr>
        <w:t>税务信息化服务商廉洁承诺书</w:t>
      </w:r>
    </w:p>
    <w:p w14:paraId="0E2CD829">
      <w:pPr>
        <w:pStyle w:val="56"/>
        <w:spacing w:line="360" w:lineRule="auto"/>
        <w:ind w:firstLine="560"/>
        <w:rPr>
          <w:lang w:eastAsia="zh-CN"/>
        </w:rPr>
      </w:pPr>
      <w:r>
        <w:rPr>
          <w:lang w:eastAsia="zh-CN"/>
        </w:rPr>
        <w:t> </w:t>
      </w:r>
    </w:p>
    <w:p w14:paraId="11C9F6A0">
      <w:pPr>
        <w:pStyle w:val="56"/>
        <w:spacing w:line="360" w:lineRule="auto"/>
        <w:ind w:firstLine="560"/>
        <w:rPr>
          <w:lang w:eastAsia="zh-CN"/>
        </w:rPr>
      </w:pPr>
      <w:r>
        <w:rPr>
          <w:rFonts w:ascii="仿宋_GB2312" w:hAnsi="仿宋_GB2312" w:eastAsia="仿宋_GB2312" w:cs="仿宋_GB2312"/>
          <w:sz w:val="28"/>
          <w:szCs w:val="28"/>
          <w:lang w:eastAsia="zh-CN"/>
        </w:rPr>
        <w:t>为深入贯彻落实党中央关于全面从严治党的决策部署，进一步加强税务信息化项目合作中的廉政建设，防范廉政风险发生，确保项目公开、公平、公正推进，我司郑重承诺如下：</w:t>
      </w:r>
    </w:p>
    <w:p w14:paraId="64C51FBB">
      <w:pPr>
        <w:pStyle w:val="56"/>
        <w:spacing w:line="360" w:lineRule="auto"/>
        <w:ind w:firstLine="560"/>
        <w:rPr>
          <w:lang w:eastAsia="zh-CN"/>
        </w:rPr>
      </w:pPr>
      <w:r>
        <w:rPr>
          <w:rFonts w:ascii="仿宋_GB2312" w:hAnsi="仿宋_GB2312" w:eastAsia="仿宋_GB2312" w:cs="仿宋_GB2312"/>
          <w:sz w:val="28"/>
          <w:szCs w:val="28"/>
          <w:lang w:eastAsia="zh-CN"/>
        </w:rPr>
        <w:t>一、合法合规经营。严格遵守国家法律法规及税务部门的相关规定，坚持廉洁从业、诚信经营的原则。在合作过程中不以任何形式进行利益输送，维护良好的政商关系。</w:t>
      </w:r>
    </w:p>
    <w:p w14:paraId="685FB5DB">
      <w:pPr>
        <w:pStyle w:val="56"/>
        <w:spacing w:line="360" w:lineRule="auto"/>
        <w:ind w:firstLine="560"/>
        <w:rPr>
          <w:lang w:eastAsia="zh-CN"/>
        </w:rPr>
      </w:pPr>
      <w:r>
        <w:rPr>
          <w:rFonts w:ascii="仿宋_GB2312" w:hAnsi="仿宋_GB2312" w:eastAsia="仿宋_GB2312" w:cs="仿宋_GB2312"/>
          <w:sz w:val="28"/>
          <w:szCs w:val="28"/>
          <w:lang w:eastAsia="zh-CN"/>
        </w:rPr>
        <w:t>二、杜绝商业贿赂。加强内部管理，我司及我司员工均不对采购人工作人员实施以下行为：</w:t>
      </w:r>
    </w:p>
    <w:p w14:paraId="0DAE677C">
      <w:pPr>
        <w:pStyle w:val="56"/>
        <w:spacing w:line="360" w:lineRule="auto"/>
        <w:ind w:firstLine="560"/>
        <w:rPr>
          <w:lang w:eastAsia="zh-CN"/>
        </w:rPr>
      </w:pPr>
      <w:r>
        <w:rPr>
          <w:rFonts w:ascii="仿宋_GB2312" w:hAnsi="仿宋_GB2312" w:eastAsia="仿宋_GB2312" w:cs="仿宋_GB2312"/>
          <w:sz w:val="28"/>
          <w:szCs w:val="28"/>
          <w:lang w:eastAsia="zh-CN"/>
        </w:rPr>
        <w:t>（一）以各种形式和名义提供礼品、礼金、电子红包、支付凭证、商业预付卡、名贵特产、有价证券、股权、其他金融产品等财物。</w:t>
      </w:r>
    </w:p>
    <w:p w14:paraId="5E793A89">
      <w:pPr>
        <w:pStyle w:val="56"/>
        <w:spacing w:line="360" w:lineRule="auto"/>
        <w:ind w:firstLine="560"/>
        <w:rPr>
          <w:lang w:eastAsia="zh-CN"/>
        </w:rPr>
      </w:pPr>
      <w:r>
        <w:rPr>
          <w:rFonts w:ascii="仿宋_GB2312" w:hAnsi="仿宋_GB2312" w:eastAsia="仿宋_GB2312" w:cs="仿宋_GB2312"/>
          <w:sz w:val="28"/>
          <w:szCs w:val="28"/>
          <w:lang w:eastAsia="zh-CN"/>
        </w:rPr>
        <w:t>（二）以各种形式和名义提供宴请、旅游、健身、娱乐、私人会所等活动安排；代付加班餐费、打车费等。</w:t>
      </w:r>
    </w:p>
    <w:p w14:paraId="513358CB">
      <w:pPr>
        <w:pStyle w:val="56"/>
        <w:spacing w:line="360" w:lineRule="auto"/>
        <w:ind w:firstLine="560"/>
        <w:rPr>
          <w:lang w:eastAsia="zh-CN"/>
        </w:rPr>
      </w:pPr>
      <w:r>
        <w:rPr>
          <w:rFonts w:ascii="仿宋_GB2312" w:hAnsi="仿宋_GB2312" w:eastAsia="仿宋_GB2312" w:cs="仿宋_GB2312"/>
          <w:sz w:val="28"/>
          <w:szCs w:val="28"/>
          <w:lang w:eastAsia="zh-CN"/>
        </w:rPr>
        <w:t>（三）以讲课费、咨询费等名义，提供或变相提供报酬。</w:t>
      </w:r>
    </w:p>
    <w:p w14:paraId="57200C2B">
      <w:pPr>
        <w:pStyle w:val="56"/>
        <w:spacing w:line="360" w:lineRule="auto"/>
        <w:ind w:firstLine="560"/>
        <w:rPr>
          <w:lang w:eastAsia="zh-CN"/>
        </w:rPr>
      </w:pPr>
      <w:r>
        <w:rPr>
          <w:rFonts w:ascii="仿宋_GB2312" w:hAnsi="仿宋_GB2312" w:eastAsia="仿宋_GB2312" w:cs="仿宋_GB2312"/>
          <w:sz w:val="28"/>
          <w:szCs w:val="28"/>
          <w:lang w:eastAsia="zh-CN"/>
        </w:rPr>
        <w:t>（四）借款、借房、借车，报销应由个人负担的费用。</w:t>
      </w:r>
    </w:p>
    <w:p w14:paraId="7031C609">
      <w:pPr>
        <w:pStyle w:val="56"/>
        <w:spacing w:line="360" w:lineRule="auto"/>
        <w:ind w:firstLine="560"/>
        <w:rPr>
          <w:lang w:eastAsia="zh-CN"/>
        </w:rPr>
      </w:pPr>
      <w:r>
        <w:rPr>
          <w:rFonts w:ascii="仿宋_GB2312" w:hAnsi="仿宋_GB2312" w:eastAsia="仿宋_GB2312" w:cs="仿宋_GB2312"/>
          <w:sz w:val="28"/>
          <w:szCs w:val="28"/>
          <w:lang w:eastAsia="zh-CN"/>
        </w:rPr>
        <w:t>（五）以无偿、象征性地收取费用等方式提供家政、司机等服务劳务。</w:t>
      </w:r>
    </w:p>
    <w:p w14:paraId="6ECFAC43">
      <w:pPr>
        <w:pStyle w:val="56"/>
        <w:spacing w:line="360" w:lineRule="auto"/>
        <w:ind w:firstLine="560"/>
        <w:rPr>
          <w:lang w:eastAsia="zh-CN"/>
        </w:rPr>
      </w:pPr>
      <w:r>
        <w:rPr>
          <w:rFonts w:ascii="仿宋_GB2312" w:hAnsi="仿宋_GB2312" w:eastAsia="仿宋_GB2312" w:cs="仿宋_GB2312"/>
          <w:sz w:val="28"/>
          <w:szCs w:val="28"/>
          <w:lang w:eastAsia="zh-CN"/>
        </w:rPr>
        <w:t>（六）其他通过任何形式行贿或输送利益的行为。</w:t>
      </w:r>
    </w:p>
    <w:p w14:paraId="36A0BD31">
      <w:pPr>
        <w:pStyle w:val="56"/>
        <w:spacing w:line="360" w:lineRule="auto"/>
        <w:ind w:firstLine="560"/>
        <w:rPr>
          <w:lang w:eastAsia="zh-CN"/>
        </w:rPr>
      </w:pPr>
      <w:r>
        <w:rPr>
          <w:rFonts w:ascii="仿宋_GB2312" w:hAnsi="仿宋_GB2312" w:eastAsia="仿宋_GB2312" w:cs="仿宋_GB2312"/>
          <w:sz w:val="28"/>
          <w:szCs w:val="28"/>
          <w:lang w:eastAsia="zh-CN"/>
        </w:rPr>
        <w:t>三、规范经营活动。严格按照合同约定履行义务，保证项目质量，按时完成建设任务；在合作过程中不以任何借口拖延工期、虚报成本或谋取私利。</w:t>
      </w:r>
    </w:p>
    <w:p w14:paraId="2947D09F">
      <w:pPr>
        <w:pStyle w:val="56"/>
        <w:spacing w:line="360" w:lineRule="auto"/>
        <w:ind w:firstLine="560"/>
        <w:rPr>
          <w:lang w:eastAsia="zh-CN"/>
        </w:rPr>
      </w:pPr>
      <w:r>
        <w:rPr>
          <w:rFonts w:ascii="仿宋_GB2312" w:hAnsi="仿宋_GB2312" w:eastAsia="仿宋_GB2312" w:cs="仿宋_GB2312"/>
          <w:sz w:val="28"/>
          <w:szCs w:val="28"/>
          <w:lang w:eastAsia="zh-CN"/>
        </w:rPr>
        <w:t>四、公开透明合作。我司承诺在项目实施过程中保持公开透明，主动接受税务部门及纪检监察机构的全程监督，并积极配合任何有关廉洁从业的调查工作。</w:t>
      </w:r>
    </w:p>
    <w:p w14:paraId="5506FFFB">
      <w:pPr>
        <w:pStyle w:val="56"/>
        <w:spacing w:line="360" w:lineRule="auto"/>
        <w:ind w:firstLine="560"/>
        <w:rPr>
          <w:lang w:eastAsia="zh-CN"/>
        </w:rPr>
      </w:pPr>
      <w:r>
        <w:rPr>
          <w:rFonts w:ascii="仿宋_GB2312" w:hAnsi="仿宋_GB2312" w:eastAsia="仿宋_GB2312" w:cs="仿宋_GB2312"/>
          <w:sz w:val="28"/>
          <w:szCs w:val="28"/>
          <w:lang w:eastAsia="zh-CN"/>
        </w:rPr>
        <w:t>五、严格内部管理。加强企业内部廉洁教育，确保员工知晓并遵守相关法律法规及廉洁要求；加强项目实施全过程廉洁监督；对于违反廉洁承诺的员工，将严肃处理，并承担相应责任。</w:t>
      </w:r>
    </w:p>
    <w:p w14:paraId="7621D891">
      <w:pPr>
        <w:pStyle w:val="56"/>
        <w:spacing w:line="360" w:lineRule="auto"/>
        <w:ind w:firstLine="560"/>
        <w:rPr>
          <w:lang w:eastAsia="zh-CN"/>
        </w:rPr>
      </w:pPr>
      <w:r>
        <w:rPr>
          <w:rFonts w:ascii="仿宋_GB2312" w:hAnsi="仿宋_GB2312" w:eastAsia="仿宋_GB2312" w:cs="仿宋_GB2312"/>
          <w:sz w:val="28"/>
          <w:szCs w:val="28"/>
          <w:lang w:eastAsia="zh-CN"/>
        </w:rPr>
        <w:t>六、积极参与监督。在税务信息化项目实施过程中，如发现任何违纪违法行为，将如实反馈问题和意见。</w:t>
      </w:r>
    </w:p>
    <w:p w14:paraId="1D619DE2">
      <w:pPr>
        <w:pStyle w:val="56"/>
        <w:spacing w:line="360" w:lineRule="auto"/>
        <w:ind w:firstLine="560"/>
        <w:rPr>
          <w:lang w:eastAsia="zh-CN"/>
        </w:rPr>
      </w:pPr>
      <w:r>
        <w:rPr>
          <w:rFonts w:ascii="仿宋_GB2312" w:hAnsi="仿宋_GB2312" w:eastAsia="仿宋_GB2312" w:cs="仿宋_GB2312"/>
          <w:sz w:val="28"/>
          <w:szCs w:val="28"/>
          <w:lang w:eastAsia="zh-CN"/>
        </w:rPr>
        <w:t>    </w:t>
      </w:r>
    </w:p>
    <w:p w14:paraId="27732943">
      <w:pPr>
        <w:pStyle w:val="56"/>
        <w:spacing w:line="360" w:lineRule="auto"/>
        <w:ind w:firstLine="560"/>
        <w:rPr>
          <w:lang w:eastAsia="zh-CN"/>
        </w:rPr>
      </w:pPr>
      <w:r>
        <w:rPr>
          <w:rFonts w:ascii="仿宋_GB2312" w:hAnsi="仿宋_GB2312" w:eastAsia="仿宋_GB2312" w:cs="仿宋_GB2312"/>
          <w:sz w:val="28"/>
          <w:szCs w:val="28"/>
          <w:lang w:eastAsia="zh-CN"/>
        </w:rPr>
        <w:t>承诺单位（盖章）：_________________________</w:t>
      </w:r>
    </w:p>
    <w:p w14:paraId="37475EFF">
      <w:pPr>
        <w:pStyle w:val="56"/>
        <w:spacing w:line="360" w:lineRule="auto"/>
        <w:ind w:firstLine="560"/>
        <w:rPr>
          <w:lang w:eastAsia="zh-CN"/>
        </w:rPr>
      </w:pPr>
      <w:r>
        <w:rPr>
          <w:rFonts w:ascii="仿宋_GB2312" w:hAnsi="仿宋_GB2312" w:eastAsia="仿宋_GB2312" w:cs="仿宋_GB2312"/>
          <w:sz w:val="28"/>
          <w:szCs w:val="28"/>
          <w:lang w:eastAsia="zh-CN"/>
        </w:rPr>
        <w:t>法定代表人或授权代表签字：________________</w:t>
      </w:r>
    </w:p>
    <w:p w14:paraId="38AC6EFA">
      <w:pPr>
        <w:pStyle w:val="56"/>
        <w:spacing w:line="360" w:lineRule="auto"/>
        <w:ind w:firstLine="560"/>
      </w:pPr>
      <w:r>
        <w:rPr>
          <w:rFonts w:ascii="仿宋_GB2312" w:hAnsi="仿宋_GB2312" w:eastAsia="仿宋_GB2312" w:cs="仿宋_GB2312"/>
          <w:sz w:val="28"/>
          <w:szCs w:val="28"/>
        </w:rPr>
        <w:t>日期：XX年XX月XX日</w:t>
      </w:r>
    </w:p>
    <w:p w14:paraId="4153C026">
      <w:pPr>
        <w:pStyle w:val="55"/>
        <w:spacing w:line="360" w:lineRule="auto"/>
        <w:ind w:firstLine="490"/>
      </w:pPr>
      <w:r>
        <w:rPr>
          <w:rFonts w:ascii="仿宋_GB2312" w:hAnsi="仿宋_GB2312" w:eastAsia="仿宋_GB2312" w:cs="仿宋_GB2312"/>
          <w:sz w:val="28"/>
          <w:szCs w:val="28"/>
        </w:rPr>
        <w:t> </w:t>
      </w:r>
    </w:p>
    <w:p w14:paraId="179FC578">
      <w:pPr>
        <w:pStyle w:val="56"/>
        <w:spacing w:line="360" w:lineRule="auto"/>
        <w:jc w:val="center"/>
        <w:rPr>
          <w:lang w:eastAsia="zh-CN"/>
        </w:rPr>
      </w:pPr>
      <w:r>
        <w:rPr>
          <w:rFonts w:ascii="仿宋_GB2312" w:hAnsi="仿宋_GB2312" w:eastAsia="仿宋_GB2312" w:cs="仿宋_GB2312"/>
          <w:b/>
          <w:bCs/>
          <w:sz w:val="28"/>
          <w:szCs w:val="28"/>
          <w:lang w:eastAsia="zh-CN"/>
        </w:rPr>
        <w:t>税务信息化廉政情况反馈书</w:t>
      </w:r>
    </w:p>
    <w:p w14:paraId="377AAAB4">
      <w:pPr>
        <w:pStyle w:val="55"/>
        <w:spacing w:line="360" w:lineRule="auto"/>
        <w:ind w:firstLine="490"/>
        <w:rPr>
          <w:lang w:eastAsia="zh-CN"/>
        </w:rPr>
      </w:pPr>
      <w:r>
        <w:rPr>
          <w:rFonts w:ascii="Century Gothic" w:hAnsi="Century Gothic" w:eastAsia="Century Gothic" w:cs="Century Gothic"/>
          <w:lang w:eastAsia="zh-CN"/>
        </w:rPr>
        <w:t> </w:t>
      </w:r>
    </w:p>
    <w:tbl>
      <w:tblPr>
        <w:tblStyle w:val="57"/>
        <w:tblW w:w="9350" w:type="dxa"/>
        <w:tblCellSpacing w:w="0" w:type="dxa"/>
        <w:tblInd w:w="329" w:type="dxa"/>
        <w:tblLayout w:type="autofit"/>
        <w:tblCellMar>
          <w:top w:w="15" w:type="dxa"/>
          <w:left w:w="15" w:type="dxa"/>
          <w:bottom w:w="15" w:type="dxa"/>
          <w:right w:w="15" w:type="dxa"/>
        </w:tblCellMar>
      </w:tblPr>
      <w:tblGrid>
        <w:gridCol w:w="2377"/>
        <w:gridCol w:w="6973"/>
      </w:tblGrid>
      <w:tr w14:paraId="7703AC3B">
        <w:tblPrEx>
          <w:tblCellMar>
            <w:top w:w="15" w:type="dxa"/>
            <w:left w:w="15" w:type="dxa"/>
            <w:bottom w:w="15" w:type="dxa"/>
            <w:right w:w="15" w:type="dxa"/>
          </w:tblCellMar>
        </w:tblPrEx>
        <w:trPr>
          <w:trHeight w:val="840" w:hRule="atLeast"/>
          <w:tblCellSpacing w:w="0" w:type="dxa"/>
        </w:trPr>
        <w:tc>
          <w:tcPr>
            <w:tcW w:w="9882" w:type="dxa"/>
            <w:gridSpan w:val="2"/>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0844F00C">
            <w:pPr>
              <w:pStyle w:val="56"/>
              <w:spacing w:line="580" w:lineRule="atLeast"/>
              <w:ind w:firstLine="481"/>
              <w:jc w:val="center"/>
              <w:textAlignment w:val="center"/>
              <w:rPr>
                <w:color w:val="000000"/>
              </w:rPr>
            </w:pPr>
            <w:r>
              <w:rPr>
                <w:rFonts w:ascii="仿宋_GB2312" w:hAnsi="仿宋_GB2312" w:eastAsia="仿宋_GB2312" w:cs="仿宋_GB2312"/>
                <w:b/>
                <w:bCs/>
                <w:color w:val="000000"/>
              </w:rPr>
              <w:t>项目基本情况</w:t>
            </w:r>
          </w:p>
        </w:tc>
      </w:tr>
      <w:tr w14:paraId="5350E287">
        <w:tblPrEx>
          <w:tblCellMar>
            <w:top w:w="15" w:type="dxa"/>
            <w:left w:w="15" w:type="dxa"/>
            <w:bottom w:w="15" w:type="dxa"/>
            <w:right w:w="15" w:type="dxa"/>
          </w:tblCellMar>
        </w:tblPrEx>
        <w:trPr>
          <w:trHeight w:val="285"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1E3CABA8">
            <w:pPr>
              <w:pStyle w:val="56"/>
              <w:spacing w:line="580" w:lineRule="atLeast"/>
              <w:jc w:val="both"/>
              <w:textAlignment w:val="center"/>
              <w:rPr>
                <w:color w:val="000000"/>
              </w:rPr>
            </w:pPr>
            <w:r>
              <w:rPr>
                <w:rFonts w:ascii="仿宋_GB2312" w:hAnsi="仿宋_GB2312" w:eastAsia="仿宋_GB2312" w:cs="仿宋_GB2312"/>
                <w:b/>
                <w:bCs/>
                <w:color w:val="333333"/>
              </w:rPr>
              <w:t>项目名称（编号）</w:t>
            </w:r>
          </w:p>
        </w:tc>
        <w:tc>
          <w:tcPr>
            <w:tcW w:w="767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7C1228E0">
            <w:pPr>
              <w:pStyle w:val="56"/>
              <w:spacing w:line="580" w:lineRule="atLeast"/>
              <w:ind w:firstLine="480"/>
              <w:jc w:val="center"/>
              <w:textAlignment w:val="center"/>
              <w:rPr>
                <w:color w:val="000000"/>
                <w:lang w:eastAsia="zh-CN"/>
              </w:rPr>
            </w:pPr>
            <w:r>
              <w:rPr>
                <w:rFonts w:ascii="仿宋_GB2312" w:hAnsi="仿宋_GB2312" w:eastAsia="仿宋_GB2312" w:cs="仿宋_GB2312"/>
                <w:color w:val="333333"/>
                <w:lang w:eastAsia="zh-CN"/>
              </w:rPr>
              <w:t>XXX税务信息化项目  项目编号</w:t>
            </w:r>
          </w:p>
        </w:tc>
      </w:tr>
      <w:tr w14:paraId="470798F8">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5D0D770C">
            <w:pPr>
              <w:pStyle w:val="56"/>
              <w:spacing w:line="580" w:lineRule="atLeast"/>
              <w:jc w:val="both"/>
              <w:textAlignment w:val="center"/>
              <w:rPr>
                <w:color w:val="000000"/>
              </w:rPr>
            </w:pPr>
            <w:r>
              <w:rPr>
                <w:rFonts w:ascii="仿宋_GB2312" w:hAnsi="仿宋_GB2312" w:eastAsia="仿宋_GB2312" w:cs="仿宋_GB2312"/>
                <w:b/>
                <w:bCs/>
                <w:color w:val="000000"/>
              </w:rPr>
              <w:t>服务商名称</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23C4C5D6">
            <w:pPr>
              <w:pStyle w:val="56"/>
              <w:spacing w:line="580" w:lineRule="atLeast"/>
              <w:ind w:firstLine="480"/>
              <w:jc w:val="center"/>
              <w:textAlignment w:val="center"/>
              <w:rPr>
                <w:color w:val="000000"/>
              </w:rPr>
            </w:pPr>
            <w:r>
              <w:rPr>
                <w:rFonts w:ascii="仿宋_GB2312" w:hAnsi="仿宋_GB2312" w:eastAsia="仿宋_GB2312" w:cs="仿宋_GB2312"/>
                <w:color w:val="000000"/>
              </w:rPr>
              <w:t>XXX公司</w:t>
            </w:r>
          </w:p>
        </w:tc>
      </w:tr>
      <w:tr w14:paraId="27ADE0E8">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48D1A0A">
            <w:pPr>
              <w:pStyle w:val="56"/>
              <w:spacing w:line="580" w:lineRule="atLeast"/>
              <w:jc w:val="both"/>
              <w:textAlignment w:val="center"/>
              <w:rPr>
                <w:color w:val="000000"/>
              </w:rPr>
            </w:pPr>
            <w:r>
              <w:rPr>
                <w:rFonts w:ascii="仿宋_GB2312" w:hAnsi="仿宋_GB2312" w:eastAsia="仿宋_GB2312" w:cs="仿宋_GB2312"/>
                <w:b/>
                <w:bCs/>
                <w:color w:val="000000"/>
              </w:rPr>
              <w:t>联系人及电话</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47F9F638">
            <w:pPr>
              <w:pStyle w:val="56"/>
              <w:spacing w:line="580" w:lineRule="atLeast"/>
              <w:ind w:firstLine="480"/>
              <w:jc w:val="center"/>
              <w:textAlignment w:val="center"/>
              <w:rPr>
                <w:color w:val="000000"/>
                <w:lang w:eastAsia="zh-CN"/>
              </w:rPr>
            </w:pPr>
            <w:r>
              <w:rPr>
                <w:rFonts w:ascii="仿宋_GB2312" w:hAnsi="仿宋_GB2312" w:eastAsia="仿宋_GB2312" w:cs="仿宋_GB2312"/>
                <w:color w:val="000000"/>
                <w:lang w:eastAsia="zh-CN"/>
              </w:rPr>
              <w:t>联系人：  职务：   电话：123-4567890</w:t>
            </w:r>
          </w:p>
        </w:tc>
      </w:tr>
      <w:tr w14:paraId="4F343CA0">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2B338036">
            <w:pPr>
              <w:pStyle w:val="56"/>
              <w:spacing w:line="580" w:lineRule="atLeast"/>
              <w:jc w:val="both"/>
              <w:textAlignment w:val="center"/>
              <w:rPr>
                <w:color w:val="000000"/>
              </w:rPr>
            </w:pPr>
            <w:r>
              <w:rPr>
                <w:rFonts w:ascii="仿宋_GB2312" w:hAnsi="仿宋_GB2312" w:eastAsia="仿宋_GB2312" w:cs="仿宋_GB2312"/>
                <w:b/>
                <w:bCs/>
                <w:color w:val="000000"/>
              </w:rPr>
              <w:t>项目情况概述</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55A86CB1">
            <w:pPr>
              <w:pStyle w:val="56"/>
              <w:spacing w:line="580" w:lineRule="atLeast"/>
              <w:ind w:firstLine="480"/>
              <w:jc w:val="center"/>
              <w:rPr>
                <w:color w:val="000000"/>
              </w:rPr>
            </w:pPr>
            <w:r>
              <w:rPr>
                <w:rFonts w:ascii="仿宋_GB2312" w:hAnsi="仿宋_GB2312" w:eastAsia="仿宋_GB2312" w:cs="仿宋_GB2312"/>
                <w:color w:val="000000"/>
              </w:rPr>
              <w:t> </w:t>
            </w:r>
          </w:p>
        </w:tc>
      </w:tr>
      <w:tr w14:paraId="7A71B20E">
        <w:tblPrEx>
          <w:tblCellMar>
            <w:top w:w="15" w:type="dxa"/>
            <w:left w:w="15" w:type="dxa"/>
            <w:bottom w:w="15" w:type="dxa"/>
            <w:right w:w="15" w:type="dxa"/>
          </w:tblCellMar>
        </w:tblPrEx>
        <w:trPr>
          <w:trHeight w:val="700" w:hRule="atLeast"/>
          <w:tblCellSpacing w:w="0" w:type="dxa"/>
        </w:trPr>
        <w:tc>
          <w:tcPr>
            <w:tcW w:w="0" w:type="auto"/>
            <w:gridSpan w:val="2"/>
            <w:tcBorders>
              <w:left w:val="single" w:color="000000" w:sz="8" w:space="0"/>
              <w:bottom w:val="single" w:color="000000" w:sz="8" w:space="0"/>
              <w:right w:val="single" w:color="000000" w:sz="8" w:space="0"/>
            </w:tcBorders>
            <w:noWrap/>
            <w:tcMar>
              <w:top w:w="0" w:type="dxa"/>
              <w:left w:w="128" w:type="dxa"/>
              <w:bottom w:w="0" w:type="dxa"/>
              <w:right w:w="128" w:type="dxa"/>
            </w:tcMar>
            <w:vAlign w:val="center"/>
          </w:tcPr>
          <w:p w14:paraId="3C4854FA">
            <w:pPr>
              <w:pStyle w:val="56"/>
              <w:spacing w:line="580" w:lineRule="atLeast"/>
              <w:ind w:firstLine="481"/>
              <w:jc w:val="center"/>
              <w:textAlignment w:val="center"/>
              <w:rPr>
                <w:color w:val="000000"/>
              </w:rPr>
            </w:pPr>
            <w:r>
              <w:rPr>
                <w:rFonts w:ascii="仿宋_GB2312" w:hAnsi="仿宋_GB2312" w:eastAsia="仿宋_GB2312" w:cs="仿宋_GB2312"/>
                <w:b/>
                <w:bCs/>
                <w:color w:val="000000"/>
              </w:rPr>
              <w:t>廉洁承诺履行情况</w:t>
            </w:r>
          </w:p>
        </w:tc>
      </w:tr>
      <w:tr w14:paraId="280B025A">
        <w:tblPrEx>
          <w:tblCellMar>
            <w:top w:w="15" w:type="dxa"/>
            <w:left w:w="15" w:type="dxa"/>
            <w:bottom w:w="15" w:type="dxa"/>
            <w:right w:w="15" w:type="dxa"/>
          </w:tblCellMar>
        </w:tblPrEx>
        <w:trPr>
          <w:trHeight w:val="285"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63C6BC6">
            <w:pPr>
              <w:pStyle w:val="56"/>
              <w:spacing w:line="580" w:lineRule="atLeast"/>
              <w:jc w:val="both"/>
              <w:textAlignment w:val="center"/>
              <w:rPr>
                <w:color w:val="000000"/>
              </w:rPr>
            </w:pPr>
            <w:r>
              <w:rPr>
                <w:rFonts w:ascii="仿宋_GB2312" w:hAnsi="仿宋_GB2312" w:eastAsia="仿宋_GB2312" w:cs="仿宋_GB2312"/>
                <w:b/>
                <w:bCs/>
                <w:color w:val="333333"/>
              </w:rPr>
              <w:t>反馈项</w:t>
            </w:r>
          </w:p>
        </w:tc>
        <w:tc>
          <w:tcPr>
            <w:tcW w:w="767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378227EC">
            <w:pPr>
              <w:pStyle w:val="56"/>
              <w:spacing w:line="580" w:lineRule="atLeast"/>
              <w:ind w:firstLine="2640"/>
              <w:jc w:val="both"/>
              <w:textAlignment w:val="center"/>
              <w:rPr>
                <w:color w:val="000000"/>
              </w:rPr>
            </w:pPr>
            <w:r>
              <w:rPr>
                <w:rFonts w:ascii="仿宋_GB2312" w:hAnsi="仿宋_GB2312" w:eastAsia="仿宋_GB2312" w:cs="仿宋_GB2312"/>
                <w:color w:val="333333"/>
              </w:rPr>
              <w:t>反馈内容</w:t>
            </w:r>
          </w:p>
        </w:tc>
      </w:tr>
      <w:tr w14:paraId="30476632">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03C07F7F">
            <w:pPr>
              <w:pStyle w:val="56"/>
              <w:spacing w:line="580" w:lineRule="atLeast"/>
              <w:jc w:val="both"/>
              <w:textAlignment w:val="center"/>
              <w:rPr>
                <w:color w:val="000000"/>
              </w:rPr>
            </w:pPr>
            <w:r>
              <w:rPr>
                <w:rFonts w:ascii="仿宋_GB2312" w:hAnsi="仿宋_GB2312" w:eastAsia="仿宋_GB2312" w:cs="仿宋_GB2312"/>
                <w:b/>
                <w:bCs/>
                <w:color w:val="000000"/>
              </w:rPr>
              <w:t>杜绝商业贿赂</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39DBD251">
            <w:pPr>
              <w:pStyle w:val="56"/>
              <w:spacing w:line="580" w:lineRule="atLeast"/>
              <w:textAlignment w:val="center"/>
              <w:rPr>
                <w:color w:val="000000"/>
                <w:lang w:eastAsia="zh-CN"/>
              </w:rPr>
            </w:pPr>
            <w:r>
              <w:rPr>
                <w:rFonts w:ascii="仿宋_GB2312" w:hAnsi="仿宋_GB2312" w:eastAsia="仿宋_GB2312" w:cs="仿宋_GB2312"/>
                <w:color w:val="000000"/>
                <w:lang w:eastAsia="zh-CN"/>
              </w:rPr>
              <w:t>向税务工作人员及其家属赠送礼品、礼金或提供任何形式的宴请、娱乐活动情况。</w:t>
            </w:r>
          </w:p>
        </w:tc>
      </w:tr>
      <w:tr w14:paraId="22C16E79">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5C769C0F">
            <w:pPr>
              <w:pStyle w:val="56"/>
              <w:spacing w:line="580" w:lineRule="atLeast"/>
              <w:jc w:val="both"/>
              <w:textAlignment w:val="center"/>
              <w:rPr>
                <w:color w:val="000000"/>
              </w:rPr>
            </w:pPr>
            <w:r>
              <w:rPr>
                <w:rFonts w:ascii="仿宋_GB2312" w:hAnsi="仿宋_GB2312" w:eastAsia="仿宋_GB2312" w:cs="仿宋_GB2312"/>
                <w:b/>
                <w:bCs/>
                <w:color w:val="000000"/>
              </w:rPr>
              <w:t>规范经营活动</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456DD70E">
            <w:pPr>
              <w:pStyle w:val="56"/>
              <w:spacing w:line="580" w:lineRule="atLeast"/>
              <w:textAlignment w:val="center"/>
              <w:rPr>
                <w:color w:val="000000"/>
                <w:lang w:eastAsia="zh-CN"/>
              </w:rPr>
            </w:pPr>
            <w:r>
              <w:rPr>
                <w:rFonts w:ascii="仿宋_GB2312" w:hAnsi="仿宋_GB2312" w:eastAsia="仿宋_GB2312" w:cs="仿宋_GB2312"/>
                <w:color w:val="000000"/>
                <w:lang w:eastAsia="zh-CN"/>
              </w:rPr>
              <w:t>按照合同要求，按时完成各阶段任务，确保项目质量和进度情况。</w:t>
            </w:r>
          </w:p>
        </w:tc>
      </w:tr>
      <w:tr w14:paraId="5BD4D082">
        <w:tblPrEx>
          <w:tblCellMar>
            <w:top w:w="15" w:type="dxa"/>
            <w:left w:w="15" w:type="dxa"/>
            <w:bottom w:w="15" w:type="dxa"/>
            <w:right w:w="15" w:type="dxa"/>
          </w:tblCellMar>
        </w:tblPrEx>
        <w:trPr>
          <w:trHeight w:val="570" w:hRule="atLeast"/>
          <w:tblCellSpacing w:w="0" w:type="dxa"/>
        </w:trPr>
        <w:tc>
          <w:tcPr>
            <w:tcW w:w="267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5C8F18AD">
            <w:pPr>
              <w:pStyle w:val="56"/>
              <w:spacing w:line="580" w:lineRule="atLeast"/>
              <w:jc w:val="both"/>
              <w:textAlignment w:val="center"/>
              <w:rPr>
                <w:color w:val="000000"/>
              </w:rPr>
            </w:pPr>
            <w:r>
              <w:rPr>
                <w:rFonts w:ascii="仿宋_GB2312" w:hAnsi="仿宋_GB2312" w:eastAsia="仿宋_GB2312" w:cs="仿宋_GB2312"/>
                <w:b/>
                <w:bCs/>
                <w:color w:val="000000"/>
              </w:rPr>
              <w:t>公开透明合作</w:t>
            </w:r>
          </w:p>
        </w:tc>
        <w:tc>
          <w:tcPr>
            <w:tcW w:w="7671" w:type="dxa"/>
            <w:tcBorders>
              <w:bottom w:val="single" w:color="000000" w:sz="8" w:space="0"/>
              <w:right w:val="single" w:color="000000" w:sz="8" w:space="0"/>
            </w:tcBorders>
            <w:tcMar>
              <w:top w:w="0" w:type="dxa"/>
              <w:left w:w="108" w:type="dxa"/>
              <w:bottom w:w="0" w:type="dxa"/>
              <w:right w:w="128" w:type="dxa"/>
            </w:tcMar>
            <w:vAlign w:val="center"/>
          </w:tcPr>
          <w:p w14:paraId="651CA4D6">
            <w:pPr>
              <w:pStyle w:val="56"/>
              <w:spacing w:line="580" w:lineRule="atLeast"/>
              <w:textAlignment w:val="center"/>
              <w:rPr>
                <w:color w:val="000000"/>
                <w:lang w:eastAsia="zh-CN"/>
              </w:rPr>
            </w:pPr>
            <w:r>
              <w:rPr>
                <w:rFonts w:ascii="仿宋_GB2312" w:hAnsi="仿宋_GB2312" w:eastAsia="仿宋_GB2312" w:cs="仿宋_GB2312"/>
                <w:color w:val="000000"/>
                <w:lang w:eastAsia="zh-CN"/>
              </w:rPr>
              <w:t>在项目实施过程中保持信息公开透明，主动接受相关部门的监督和检查情况。</w:t>
            </w:r>
          </w:p>
        </w:tc>
      </w:tr>
      <w:tr w14:paraId="1F9AF087">
        <w:tblPrEx>
          <w:tblCellMar>
            <w:top w:w="15" w:type="dxa"/>
            <w:left w:w="15" w:type="dxa"/>
            <w:bottom w:w="15" w:type="dxa"/>
            <w:right w:w="15" w:type="dxa"/>
          </w:tblCellMar>
        </w:tblPrEx>
        <w:trPr>
          <w:trHeight w:val="405" w:hRule="atLeast"/>
          <w:tblCellSpacing w:w="0" w:type="dxa"/>
        </w:trPr>
        <w:tc>
          <w:tcPr>
            <w:tcW w:w="0" w:type="auto"/>
            <w:gridSpan w:val="2"/>
            <w:tcBorders>
              <w:left w:val="single" w:color="000000" w:sz="8" w:space="0"/>
              <w:bottom w:val="single" w:color="000000" w:sz="8" w:space="0"/>
              <w:right w:val="single" w:color="000000" w:sz="8" w:space="0"/>
            </w:tcBorders>
            <w:noWrap/>
            <w:tcMar>
              <w:top w:w="0" w:type="dxa"/>
              <w:left w:w="128" w:type="dxa"/>
              <w:bottom w:w="0" w:type="dxa"/>
              <w:right w:w="128" w:type="dxa"/>
            </w:tcMar>
            <w:vAlign w:val="center"/>
          </w:tcPr>
          <w:p w14:paraId="705843C6">
            <w:pPr>
              <w:pStyle w:val="56"/>
              <w:spacing w:line="580" w:lineRule="atLeast"/>
              <w:ind w:firstLine="481"/>
              <w:jc w:val="center"/>
              <w:textAlignment w:val="center"/>
              <w:rPr>
                <w:color w:val="000000"/>
                <w:lang w:eastAsia="zh-CN"/>
              </w:rPr>
            </w:pPr>
            <w:r>
              <w:rPr>
                <w:rFonts w:ascii="仿宋_GB2312" w:hAnsi="仿宋_GB2312" w:eastAsia="仿宋_GB2312" w:cs="仿宋_GB2312"/>
                <w:b/>
                <w:bCs/>
                <w:color w:val="000000"/>
                <w:lang w:eastAsia="zh-CN"/>
              </w:rPr>
              <w:t>税务人员履职期间廉政情况</w:t>
            </w:r>
          </w:p>
        </w:tc>
      </w:tr>
      <w:tr w14:paraId="6286B96B">
        <w:tblPrEx>
          <w:tblCellMar>
            <w:top w:w="15" w:type="dxa"/>
            <w:left w:w="15" w:type="dxa"/>
            <w:bottom w:w="15" w:type="dxa"/>
            <w:right w:w="15" w:type="dxa"/>
          </w:tblCellMar>
        </w:tblPrEx>
        <w:trPr>
          <w:trHeight w:val="505" w:hRule="atLeast"/>
          <w:tblCellSpacing w:w="0" w:type="dxa"/>
        </w:trPr>
        <w:tc>
          <w:tcPr>
            <w:tcW w:w="2673" w:type="dxa"/>
            <w:vMerge w:val="restart"/>
            <w:tcBorders>
              <w:left w:val="single" w:color="000000" w:sz="8" w:space="0"/>
              <w:right w:val="single" w:color="000000" w:sz="8" w:space="0"/>
            </w:tcBorders>
            <w:tcMar>
              <w:top w:w="0" w:type="dxa"/>
              <w:left w:w="128" w:type="dxa"/>
              <w:bottom w:w="0" w:type="dxa"/>
              <w:right w:w="128" w:type="dxa"/>
            </w:tcMar>
            <w:vAlign w:val="center"/>
          </w:tcPr>
          <w:p w14:paraId="038A19CB">
            <w:pPr>
              <w:pStyle w:val="56"/>
              <w:spacing w:line="580" w:lineRule="atLeast"/>
              <w:jc w:val="both"/>
              <w:textAlignment w:val="center"/>
              <w:rPr>
                <w:color w:val="000000"/>
                <w:lang w:eastAsia="zh-CN"/>
              </w:rPr>
            </w:pPr>
            <w:r>
              <w:rPr>
                <w:rFonts w:ascii="仿宋_GB2312" w:hAnsi="仿宋_GB2312" w:eastAsia="仿宋_GB2312" w:cs="仿宋_GB2312"/>
                <w:b/>
                <w:bCs/>
                <w:color w:val="000000"/>
                <w:lang w:eastAsia="zh-CN"/>
              </w:rPr>
              <w:t>税务人员履职过程存在违纪违规行为</w:t>
            </w:r>
          </w:p>
        </w:tc>
        <w:tc>
          <w:tcPr>
            <w:tcW w:w="767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55D045F3">
            <w:pPr>
              <w:pStyle w:val="56"/>
              <w:spacing w:line="580" w:lineRule="atLeast"/>
              <w:ind w:firstLine="480"/>
              <w:jc w:val="center"/>
              <w:textAlignment w:val="center"/>
              <w:rPr>
                <w:color w:val="000000"/>
              </w:rPr>
            </w:pPr>
            <w:r>
              <w:rPr>
                <w:rFonts w:ascii="仿宋_GB2312" w:hAnsi="仿宋_GB2312" w:eastAsia="仿宋_GB2312" w:cs="仿宋_GB2312"/>
                <w:color w:val="333333"/>
              </w:rPr>
              <w:t>否</w:t>
            </w:r>
          </w:p>
        </w:tc>
      </w:tr>
      <w:tr w14:paraId="16B657CF">
        <w:tblPrEx>
          <w:tblCellMar>
            <w:top w:w="15" w:type="dxa"/>
            <w:left w:w="15" w:type="dxa"/>
            <w:bottom w:w="15" w:type="dxa"/>
            <w:right w:w="15" w:type="dxa"/>
          </w:tblCellMar>
        </w:tblPrEx>
        <w:trPr>
          <w:trHeight w:val="312" w:hRule="atLeast"/>
          <w:tblCellSpacing w:w="0" w:type="dxa"/>
        </w:trPr>
        <w:tc>
          <w:tcPr>
            <w:tcW w:w="0" w:type="auto"/>
            <w:vMerge w:val="continue"/>
            <w:tcBorders>
              <w:left w:val="single" w:color="000000" w:sz="8" w:space="0"/>
              <w:right w:val="single" w:color="000000" w:sz="8" w:space="0"/>
            </w:tcBorders>
            <w:vAlign w:val="center"/>
          </w:tcPr>
          <w:p w14:paraId="2D26E116">
            <w:pPr>
              <w:rPr>
                <w:rFonts w:ascii="仿宋_GB2312" w:hAnsi="仿宋_GB2312" w:eastAsia="仿宋_GB2312" w:cs="仿宋_GB2312"/>
                <w:color w:val="333333"/>
                <w:kern w:val="0"/>
                <w:sz w:val="20"/>
                <w:lang w:eastAsia="en-US"/>
              </w:rPr>
            </w:pPr>
          </w:p>
        </w:tc>
        <w:tc>
          <w:tcPr>
            <w:tcW w:w="7671" w:type="dxa"/>
            <w:vMerge w:val="restart"/>
            <w:tcBorders>
              <w:right w:val="single" w:color="000000" w:sz="8" w:space="0"/>
            </w:tcBorders>
            <w:tcMar>
              <w:top w:w="0" w:type="dxa"/>
              <w:left w:w="108" w:type="dxa"/>
              <w:bottom w:w="0" w:type="dxa"/>
              <w:right w:w="128" w:type="dxa"/>
            </w:tcMar>
            <w:vAlign w:val="center"/>
          </w:tcPr>
          <w:p w14:paraId="3A958719">
            <w:pPr>
              <w:pStyle w:val="56"/>
              <w:spacing w:line="580" w:lineRule="atLeast"/>
              <w:ind w:firstLine="480"/>
              <w:jc w:val="center"/>
              <w:textAlignment w:val="center"/>
              <w:rPr>
                <w:color w:val="000000"/>
              </w:rPr>
            </w:pPr>
            <w:r>
              <w:rPr>
                <w:rFonts w:ascii="仿宋_GB2312" w:hAnsi="仿宋_GB2312" w:eastAsia="仿宋_GB2312" w:cs="仿宋_GB2312"/>
                <w:color w:val="000000"/>
              </w:rPr>
              <w:t>是（说明具体情况）</w:t>
            </w:r>
          </w:p>
        </w:tc>
      </w:tr>
      <w:tr w14:paraId="7F973B24">
        <w:tblPrEx>
          <w:tblCellMar>
            <w:top w:w="15" w:type="dxa"/>
            <w:left w:w="15" w:type="dxa"/>
            <w:bottom w:w="15" w:type="dxa"/>
            <w:right w:w="15" w:type="dxa"/>
          </w:tblCellMar>
        </w:tblPrEx>
        <w:trPr>
          <w:trHeight w:val="537" w:hRule="atLeast"/>
          <w:tblCellSpacing w:w="0" w:type="dxa"/>
        </w:trPr>
        <w:tc>
          <w:tcPr>
            <w:tcW w:w="0" w:type="auto"/>
            <w:vMerge w:val="continue"/>
            <w:tcBorders>
              <w:left w:val="single" w:color="000000" w:sz="8" w:space="0"/>
              <w:right w:val="single" w:color="000000" w:sz="8" w:space="0"/>
            </w:tcBorders>
            <w:vAlign w:val="center"/>
          </w:tcPr>
          <w:p w14:paraId="44F18154">
            <w:pPr>
              <w:rPr>
                <w:rFonts w:ascii="仿宋_GB2312" w:hAnsi="仿宋_GB2312" w:eastAsia="仿宋_GB2312" w:cs="仿宋_GB2312"/>
                <w:color w:val="000000"/>
                <w:kern w:val="0"/>
                <w:sz w:val="20"/>
                <w:lang w:eastAsia="en-US"/>
              </w:rPr>
            </w:pPr>
          </w:p>
        </w:tc>
        <w:tc>
          <w:tcPr>
            <w:tcW w:w="0" w:type="auto"/>
            <w:vMerge w:val="continue"/>
            <w:tcBorders>
              <w:right w:val="single" w:color="000000" w:sz="8" w:space="0"/>
            </w:tcBorders>
            <w:vAlign w:val="center"/>
          </w:tcPr>
          <w:p w14:paraId="184E745E">
            <w:pPr>
              <w:rPr>
                <w:rFonts w:ascii="仿宋_GB2312" w:hAnsi="仿宋_GB2312" w:eastAsia="仿宋_GB2312" w:cs="仿宋_GB2312"/>
                <w:color w:val="000000"/>
                <w:kern w:val="0"/>
                <w:sz w:val="20"/>
                <w:lang w:eastAsia="en-US"/>
              </w:rPr>
            </w:pPr>
          </w:p>
        </w:tc>
      </w:tr>
    </w:tbl>
    <w:p w14:paraId="4BC1038C">
      <w:pPr>
        <w:pStyle w:val="56"/>
        <w:spacing w:line="360" w:lineRule="auto"/>
        <w:rPr>
          <w:lang w:eastAsia="zh-CN"/>
        </w:rPr>
      </w:pPr>
      <w:r>
        <w:rPr>
          <w:rFonts w:ascii="仿宋_GB2312" w:hAnsi="仿宋_GB2312" w:eastAsia="仿宋_GB2312" w:cs="仿宋_GB2312"/>
          <w:sz w:val="28"/>
          <w:szCs w:val="28"/>
          <w:lang w:eastAsia="zh-CN"/>
        </w:rPr>
        <w:t>提交单位（盖章）：XXX公司</w:t>
      </w:r>
      <w:r>
        <w:rPr>
          <w:rFonts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法定代表人或授权代表签字：_________________________</w:t>
      </w:r>
      <w:r>
        <w:rPr>
          <w:rFonts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日期：XX年XX月XX日</w:t>
      </w:r>
    </w:p>
    <w:p w14:paraId="24D70E78">
      <w:pPr>
        <w:spacing w:line="360" w:lineRule="auto"/>
        <w:ind w:firstLine="480" w:firstLineChars="200"/>
        <w:outlineLvl w:val="0"/>
        <w:rPr>
          <w:sz w:val="24"/>
        </w:rPr>
      </w:pPr>
    </w:p>
    <w:p w14:paraId="36C55845">
      <w:pPr>
        <w:spacing w:line="360" w:lineRule="auto"/>
        <w:ind w:firstLine="480" w:firstLineChars="200"/>
        <w:outlineLvl w:val="0"/>
        <w:rPr>
          <w:sz w:val="24"/>
        </w:rPr>
      </w:pPr>
    </w:p>
    <w:p w14:paraId="709F3406">
      <w:pPr>
        <w:widowControl/>
        <w:jc w:val="left"/>
        <w:rPr>
          <w:sz w:val="24"/>
        </w:rPr>
      </w:pPr>
      <w:r>
        <w:rPr>
          <w:sz w:val="24"/>
        </w:rPr>
        <w:br w:type="page"/>
      </w:r>
    </w:p>
    <w:p w14:paraId="1ECE2816">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7E123C38">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B32AAB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4EFB882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3136704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2BEF874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104B03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FC4E82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291AE0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7AAF24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4BB19CC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1B1BD9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7C71B7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26F93B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2C3519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7EC3033">
      <w:pPr>
        <w:pStyle w:val="30"/>
        <w:spacing w:line="360" w:lineRule="auto"/>
        <w:ind w:firstLine="480"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1B10F31F">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847B0A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8F1D1A9">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9B4FF71">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503092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02F1E7A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90BBAE8">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5CB3331">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A3032B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18960184">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9AD67BC">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6DD83CE">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ascii="Times New Roman" w:hAnsi="Times New Roman" w:eastAsia="宋体" w:cs="Times New Roman"/>
          <w:color w:val="auto"/>
        </w:rPr>
        <w:t>。如同时参加，则评审时将同时被拒绝。</w:t>
      </w:r>
    </w:p>
    <w:p w14:paraId="5A2A22A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3FE17E9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48AFDF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EBCDB15">
      <w:pPr>
        <w:pStyle w:val="30"/>
        <w:spacing w:line="360" w:lineRule="auto"/>
        <w:ind w:firstLine="480" w:firstLineChars="200"/>
        <w:jc w:val="both"/>
        <w:rPr>
          <w:rFonts w:ascii="Times New Roman" w:hAnsi="Times New Roman" w:eastAsia="宋体" w:cs="Times New Roman"/>
          <w:color w:val="auto"/>
        </w:rPr>
      </w:pPr>
      <w:bookmarkStart w:id="8" w:name="OLE_LINK6"/>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8"/>
    <w:p w14:paraId="0584CD2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E8D2E7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DD10BD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4356E3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D1462D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79571C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5AD098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43BF05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系统软件、通用软件必须是具有在中国境内的合法使用权或版权的正版软件，涉及第三方提出侵权或知识产权的起诉及支付版税等费用由投标人承担所有责任及费用。</w:t>
      </w:r>
    </w:p>
    <w:p w14:paraId="7DA4CC6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665A27C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09A7DD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750ADE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http://www.ccgp.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17CEE9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B30A57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0BAF1A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231FA3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229BBE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D925AB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68DAB3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2EB549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C4AEFC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8B1007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DB22A1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14:paraId="4DF2538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670C78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2577601">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0C51CD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37DA93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39751A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59ACB1A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72F3F9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110A8B4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674135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F31071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641032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89EF8B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D5022A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8819D2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59BC258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政府采购网”以更正公告形式发布。</w:t>
      </w:r>
    </w:p>
    <w:p w14:paraId="47E38A2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AC3233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D59D42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6C428D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11C99B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5A7C22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D72541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政府采购网”以更正公告的形式发布外，不构成对招标文件的修改，不作为投标人编制投标文件的依据。</w:t>
      </w:r>
    </w:p>
    <w:p w14:paraId="3657792F">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A7D54E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B6124A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DBD332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3BD9D2B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F0A06A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53367F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BD253B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E5985D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229EA4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518B13C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AB9BC0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5D8114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5763DE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2702AE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06362E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3378B4F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682AC97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84FAFD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423711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7CEBAA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6FD1475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8B2610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5B5D1C9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3A24D1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6C86F7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6EC0B5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4B4CFF6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7885EE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4E4186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F576F1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386D3F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48430F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03975A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7B3899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DFA286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2685793">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699E9E7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E31D9E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BBA7B1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1EC5DE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2A2C54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490CDE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D7E0DD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0C461F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EB61FA1">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B36171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878DB5E">
      <w:pPr>
        <w:pStyle w:val="30"/>
        <w:spacing w:line="360" w:lineRule="auto"/>
        <w:ind w:firstLine="480" w:firstLineChars="200"/>
        <w:jc w:val="both"/>
        <w:rPr>
          <w:rFonts w:ascii="Times New Roman" w:hAnsi="Times New Roman" w:eastAsia="宋体" w:cs="Times New Roman"/>
          <w:color w:val="auto"/>
        </w:rPr>
      </w:pPr>
    </w:p>
    <w:p w14:paraId="1C542892">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34FCB0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01492F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606561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4448AD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922338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6A8A2D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439228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0C5A02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7546335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0B38F6D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9E3D25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4C98C5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8F221F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2393F5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188FFA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ED9B84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49118D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D8CF14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00DF074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FE13CF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ACD3F6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A30238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C9D25C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AD920F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52629B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w:t>
      </w:r>
      <w:r>
        <w:rPr>
          <w:rFonts w:hint="eastAsia" w:ascii="Times New Roman" w:hAnsi="Times New Roman" w:eastAsia="宋体" w:cs="Times New Roman"/>
          <w:color w:val="auto"/>
        </w:rPr>
        <w:t>，相关投标均无效；</w:t>
      </w:r>
    </w:p>
    <w:p w14:paraId="20BBCEF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8BB58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161DAE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298D2C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C362C4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CC7795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299BCF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D84488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7C1E3CA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AA87CD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FAC0AE6">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F4A1DB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4C41149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5E77B3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8EE100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2021E4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E6417F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7BC0B26">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967EE0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C0CC8C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B7EE8A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1269F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382A121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B47FD0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F03CDE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C4CE33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73147B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0C0E35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FFC2E6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415874F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A4694E6">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035294A">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41493AB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8A5E76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8CE10C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FC096D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98D8EC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C5BF7D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23DD3E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A2D57D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D3EAA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2F647C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822282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6A6C1A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9E79BB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24B314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BE4394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E2616F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46E3B25">
      <w:pPr>
        <w:pStyle w:val="30"/>
        <w:spacing w:line="360" w:lineRule="auto"/>
        <w:ind w:firstLine="480" w:firstLineChars="200"/>
        <w:jc w:val="both"/>
        <w:rPr>
          <w:rFonts w:ascii="Times New Roman" w:hAnsi="Times New Roman" w:eastAsia="宋体" w:cs="Times New Roman"/>
          <w:color w:val="auto"/>
        </w:rPr>
      </w:pPr>
    </w:p>
    <w:p w14:paraId="2EC9FC87">
      <w:pPr>
        <w:widowControl/>
        <w:jc w:val="left"/>
        <w:rPr>
          <w:b/>
          <w:bCs/>
          <w:kern w:val="28"/>
          <w:sz w:val="32"/>
          <w:szCs w:val="32"/>
          <w:lang w:val="zh-CN" w:eastAsia="zh-CN"/>
        </w:rPr>
      </w:pPr>
      <w:r>
        <w:br w:type="page"/>
      </w:r>
    </w:p>
    <w:p w14:paraId="59BBC164">
      <w:pPr>
        <w:pStyle w:val="16"/>
        <w:rPr>
          <w:rFonts w:ascii="Times New Roman" w:hAnsi="Times New Roman"/>
        </w:rPr>
      </w:pPr>
      <w:r>
        <w:rPr>
          <w:rFonts w:ascii="Times New Roman" w:hAnsi="Times New Roman"/>
        </w:rPr>
        <w:t>第四部分  合同条款</w:t>
      </w:r>
    </w:p>
    <w:p w14:paraId="65774EE6">
      <w:pPr>
        <w:tabs>
          <w:tab w:val="left" w:pos="412"/>
          <w:tab w:val="left" w:pos="618"/>
        </w:tabs>
        <w:spacing w:line="520" w:lineRule="exact"/>
        <w:jc w:val="center"/>
        <w:rPr>
          <w:b/>
          <w:sz w:val="30"/>
          <w:szCs w:val="30"/>
        </w:rPr>
      </w:pPr>
      <w:r>
        <w:rPr>
          <w:b/>
          <w:sz w:val="30"/>
          <w:szCs w:val="30"/>
        </w:rPr>
        <w:t>合同一般条款</w:t>
      </w:r>
    </w:p>
    <w:p w14:paraId="219A5D7D">
      <w:pPr>
        <w:tabs>
          <w:tab w:val="left" w:pos="0"/>
          <w:tab w:val="left" w:pos="315"/>
        </w:tabs>
        <w:spacing w:line="520" w:lineRule="exact"/>
        <w:ind w:firstLine="480"/>
        <w:rPr>
          <w:sz w:val="24"/>
          <w:szCs w:val="24"/>
        </w:rPr>
      </w:pPr>
      <w:r>
        <w:rPr>
          <w:sz w:val="24"/>
          <w:szCs w:val="24"/>
        </w:rPr>
        <w:t xml:space="preserve">需方：  </w:t>
      </w:r>
    </w:p>
    <w:p w14:paraId="0154D717">
      <w:pPr>
        <w:tabs>
          <w:tab w:val="left" w:pos="0"/>
          <w:tab w:val="left" w:pos="315"/>
        </w:tabs>
        <w:spacing w:line="520" w:lineRule="exact"/>
        <w:ind w:firstLine="480"/>
        <w:rPr>
          <w:sz w:val="24"/>
          <w:szCs w:val="24"/>
        </w:rPr>
      </w:pPr>
      <w:r>
        <w:rPr>
          <w:sz w:val="24"/>
          <w:szCs w:val="24"/>
        </w:rPr>
        <w:t xml:space="preserve">供方： </w:t>
      </w:r>
    </w:p>
    <w:p w14:paraId="42D44A8A">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0B76A375">
      <w:pPr>
        <w:pStyle w:val="35"/>
        <w:numPr>
          <w:ilvl w:val="0"/>
          <w:numId w:val="2"/>
        </w:numPr>
        <w:spacing w:line="480" w:lineRule="exact"/>
        <w:ind w:firstLineChars="0"/>
        <w:rPr>
          <w:sz w:val="24"/>
          <w:szCs w:val="24"/>
        </w:rPr>
      </w:pPr>
      <w:r>
        <w:rPr>
          <w:rFonts w:hint="eastAsia"/>
          <w:sz w:val="24"/>
          <w:szCs w:val="24"/>
        </w:rPr>
        <w:t>本合同为中小企业预留合同</w:t>
      </w:r>
    </w:p>
    <w:p w14:paraId="753B4448">
      <w:pPr>
        <w:pStyle w:val="35"/>
        <w:numPr>
          <w:ilvl w:val="0"/>
          <w:numId w:val="2"/>
        </w:numPr>
        <w:spacing w:line="480" w:lineRule="exact"/>
        <w:ind w:firstLineChars="0"/>
        <w:rPr>
          <w:sz w:val="24"/>
          <w:szCs w:val="24"/>
        </w:rPr>
      </w:pPr>
      <w:r>
        <w:rPr>
          <w:rFonts w:hint="eastAsia"/>
          <w:sz w:val="24"/>
          <w:szCs w:val="24"/>
        </w:rPr>
        <w:t>本合同非中小企业预留合同</w:t>
      </w:r>
    </w:p>
    <w:p w14:paraId="7D0E0B59">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7E071E9E">
      <w:pPr>
        <w:tabs>
          <w:tab w:val="left" w:pos="1133"/>
        </w:tabs>
        <w:spacing w:line="520" w:lineRule="exact"/>
        <w:ind w:firstLine="480" w:firstLineChars="200"/>
        <w:rPr>
          <w:sz w:val="24"/>
          <w:szCs w:val="24"/>
        </w:rPr>
      </w:pPr>
      <w:r>
        <w:rPr>
          <w:sz w:val="24"/>
          <w:szCs w:val="24"/>
        </w:rPr>
        <w:t>一、采购内容：  （详见附件）</w:t>
      </w:r>
    </w:p>
    <w:p w14:paraId="531B0351">
      <w:pPr>
        <w:tabs>
          <w:tab w:val="left" w:pos="1133"/>
        </w:tabs>
        <w:spacing w:line="520" w:lineRule="exact"/>
        <w:ind w:firstLine="480" w:firstLineChars="200"/>
        <w:rPr>
          <w:sz w:val="24"/>
          <w:szCs w:val="24"/>
        </w:rPr>
      </w:pPr>
      <w:r>
        <w:rPr>
          <w:sz w:val="24"/>
          <w:szCs w:val="24"/>
        </w:rPr>
        <w:t xml:space="preserve">    合同总价款：人民币  元</w:t>
      </w:r>
    </w:p>
    <w:p w14:paraId="20B1E6FC">
      <w:pPr>
        <w:tabs>
          <w:tab w:val="left" w:pos="1133"/>
        </w:tabs>
        <w:spacing w:line="520" w:lineRule="exact"/>
        <w:ind w:firstLine="480" w:firstLineChars="200"/>
        <w:rPr>
          <w:sz w:val="24"/>
          <w:szCs w:val="24"/>
        </w:rPr>
      </w:pPr>
      <w:r>
        <w:rPr>
          <w:sz w:val="24"/>
          <w:szCs w:val="24"/>
        </w:rPr>
        <w:t xml:space="preserve">    大写：人民币  元整</w:t>
      </w:r>
    </w:p>
    <w:p w14:paraId="35467EA3">
      <w:pPr>
        <w:tabs>
          <w:tab w:val="left" w:pos="360"/>
        </w:tabs>
        <w:spacing w:line="520" w:lineRule="exact"/>
        <w:ind w:firstLine="480" w:firstLineChars="200"/>
        <w:rPr>
          <w:sz w:val="24"/>
          <w:szCs w:val="24"/>
        </w:rPr>
      </w:pPr>
      <w:r>
        <w:rPr>
          <w:sz w:val="24"/>
          <w:szCs w:val="24"/>
        </w:rPr>
        <w:t>二、质量要求及对质量负责条件和期限：见附件。</w:t>
      </w:r>
    </w:p>
    <w:p w14:paraId="3EE212E7">
      <w:pPr>
        <w:tabs>
          <w:tab w:val="left" w:pos="360"/>
        </w:tabs>
        <w:spacing w:line="520" w:lineRule="exact"/>
        <w:ind w:firstLine="480" w:firstLineChars="200"/>
        <w:rPr>
          <w:sz w:val="24"/>
          <w:szCs w:val="24"/>
        </w:rPr>
      </w:pPr>
      <w:r>
        <w:rPr>
          <w:sz w:val="24"/>
          <w:szCs w:val="24"/>
        </w:rPr>
        <w:t>三、供方所提供的服务必须具有合法手续及相关文件。如涉及知识产权则必须是自己拥有或合法使用的。</w:t>
      </w:r>
    </w:p>
    <w:p w14:paraId="5DDD5D14">
      <w:pPr>
        <w:tabs>
          <w:tab w:val="left" w:pos="360"/>
        </w:tabs>
        <w:spacing w:line="520" w:lineRule="exact"/>
        <w:ind w:firstLine="480" w:firstLineChars="200"/>
        <w:rPr>
          <w:sz w:val="24"/>
          <w:szCs w:val="24"/>
        </w:rPr>
      </w:pPr>
      <w:r>
        <w:rPr>
          <w:sz w:val="24"/>
          <w:szCs w:val="24"/>
        </w:rPr>
        <w:t>四、</w:t>
      </w:r>
      <w:r>
        <w:rPr>
          <w:rFonts w:hint="eastAsia"/>
          <w:sz w:val="24"/>
          <w:szCs w:val="24"/>
        </w:rPr>
        <w:t>服务</w:t>
      </w:r>
      <w:r>
        <w:rPr>
          <w:sz w:val="24"/>
          <w:szCs w:val="24"/>
        </w:rPr>
        <w:t>时间、地点、方式：见附件。</w:t>
      </w:r>
    </w:p>
    <w:p w14:paraId="4F766672">
      <w:pPr>
        <w:tabs>
          <w:tab w:val="left" w:pos="360"/>
        </w:tabs>
        <w:spacing w:line="520" w:lineRule="exact"/>
        <w:ind w:firstLine="480"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3EC076B8">
      <w:pPr>
        <w:tabs>
          <w:tab w:val="left" w:pos="360"/>
          <w:tab w:val="left" w:pos="721"/>
        </w:tabs>
        <w:spacing w:line="520" w:lineRule="exact"/>
        <w:rPr>
          <w:sz w:val="24"/>
          <w:szCs w:val="24"/>
        </w:rPr>
      </w:pPr>
      <w:r>
        <w:rPr>
          <w:sz w:val="24"/>
          <w:szCs w:val="24"/>
        </w:rPr>
        <w:t xml:space="preserve">    六、验收工作由需方负责对合同进行验收。</w:t>
      </w:r>
    </w:p>
    <w:p w14:paraId="17B0CD1B">
      <w:pPr>
        <w:tabs>
          <w:tab w:val="left" w:pos="360"/>
        </w:tabs>
        <w:spacing w:line="520" w:lineRule="exact"/>
        <w:rPr>
          <w:sz w:val="24"/>
          <w:szCs w:val="24"/>
        </w:rPr>
      </w:pPr>
      <w:r>
        <w:rPr>
          <w:sz w:val="24"/>
          <w:szCs w:val="24"/>
        </w:rPr>
        <w:t xml:space="preserve">    七、货款支付方式：见附件。</w:t>
      </w:r>
    </w:p>
    <w:p w14:paraId="6152BAF4">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209DC53A">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05077969">
      <w:pPr>
        <w:tabs>
          <w:tab w:val="left" w:pos="0"/>
          <w:tab w:val="left" w:pos="721"/>
        </w:tabs>
        <w:spacing w:line="520" w:lineRule="exact"/>
        <w:ind w:firstLine="513" w:firstLineChars="214"/>
        <w:rPr>
          <w:sz w:val="24"/>
          <w:szCs w:val="24"/>
        </w:rPr>
      </w:pPr>
      <w:r>
        <w:rPr>
          <w:sz w:val="24"/>
          <w:szCs w:val="24"/>
        </w:rPr>
        <w:t>帐       号：</w:t>
      </w:r>
      <w:r>
        <w:rPr>
          <w:sz w:val="24"/>
          <w:szCs w:val="24"/>
          <w:u w:val="single"/>
        </w:rPr>
        <w:t xml:space="preserve">                                                   </w:t>
      </w:r>
      <w:r>
        <w:rPr>
          <w:szCs w:val="24"/>
        </w:rPr>
        <w:t>。</w:t>
      </w:r>
    </w:p>
    <w:p w14:paraId="3D7A365C">
      <w:pPr>
        <w:pStyle w:val="12"/>
        <w:spacing w:line="520" w:lineRule="exact"/>
        <w:ind w:left="-105" w:leftChars="-50" w:firstLine="480"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31966A2F">
      <w:pPr>
        <w:tabs>
          <w:tab w:val="left" w:pos="0"/>
          <w:tab w:val="left" w:pos="315"/>
        </w:tabs>
        <w:spacing w:line="520" w:lineRule="exact"/>
        <w:ind w:firstLine="480"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671196C0">
        <w:tblPrEx>
          <w:tblCellMar>
            <w:top w:w="0" w:type="dxa"/>
            <w:left w:w="108" w:type="dxa"/>
            <w:bottom w:w="0" w:type="dxa"/>
            <w:right w:w="108" w:type="dxa"/>
          </w:tblCellMar>
        </w:tblPrEx>
        <w:tc>
          <w:tcPr>
            <w:tcW w:w="4261" w:type="dxa"/>
          </w:tcPr>
          <w:p w14:paraId="26821FD3">
            <w:pPr>
              <w:tabs>
                <w:tab w:val="left" w:pos="0"/>
                <w:tab w:val="left" w:pos="315"/>
              </w:tabs>
              <w:spacing w:line="520" w:lineRule="exact"/>
              <w:rPr>
                <w:sz w:val="24"/>
                <w:szCs w:val="24"/>
              </w:rPr>
            </w:pPr>
            <w:r>
              <w:rPr>
                <w:sz w:val="24"/>
                <w:szCs w:val="24"/>
              </w:rPr>
              <w:t xml:space="preserve">供方（公章）： </w:t>
            </w:r>
          </w:p>
        </w:tc>
        <w:tc>
          <w:tcPr>
            <w:tcW w:w="4261" w:type="dxa"/>
          </w:tcPr>
          <w:p w14:paraId="009B691A">
            <w:pPr>
              <w:tabs>
                <w:tab w:val="left" w:pos="0"/>
                <w:tab w:val="left" w:pos="315"/>
              </w:tabs>
              <w:spacing w:line="520" w:lineRule="exact"/>
              <w:rPr>
                <w:sz w:val="24"/>
                <w:szCs w:val="24"/>
              </w:rPr>
            </w:pPr>
            <w:r>
              <w:rPr>
                <w:sz w:val="24"/>
                <w:szCs w:val="24"/>
              </w:rPr>
              <w:t xml:space="preserve">需方（公章）： </w:t>
            </w:r>
          </w:p>
        </w:tc>
      </w:tr>
      <w:tr w14:paraId="7D97707E">
        <w:tblPrEx>
          <w:tblCellMar>
            <w:top w:w="0" w:type="dxa"/>
            <w:left w:w="108" w:type="dxa"/>
            <w:bottom w:w="0" w:type="dxa"/>
            <w:right w:w="108" w:type="dxa"/>
          </w:tblCellMar>
        </w:tblPrEx>
        <w:tc>
          <w:tcPr>
            <w:tcW w:w="4261" w:type="dxa"/>
          </w:tcPr>
          <w:p w14:paraId="6CFE91CA">
            <w:pPr>
              <w:tabs>
                <w:tab w:val="left" w:pos="0"/>
                <w:tab w:val="left" w:pos="315"/>
              </w:tabs>
              <w:spacing w:line="520" w:lineRule="exact"/>
              <w:rPr>
                <w:sz w:val="24"/>
                <w:szCs w:val="24"/>
              </w:rPr>
            </w:pPr>
            <w:r>
              <w:rPr>
                <w:sz w:val="24"/>
                <w:szCs w:val="24"/>
              </w:rPr>
              <w:t xml:space="preserve">地址：  </w:t>
            </w:r>
          </w:p>
        </w:tc>
        <w:tc>
          <w:tcPr>
            <w:tcW w:w="4261" w:type="dxa"/>
          </w:tcPr>
          <w:p w14:paraId="12408BF8">
            <w:pPr>
              <w:tabs>
                <w:tab w:val="left" w:pos="0"/>
                <w:tab w:val="left" w:pos="315"/>
              </w:tabs>
              <w:spacing w:line="520" w:lineRule="exact"/>
              <w:rPr>
                <w:sz w:val="24"/>
                <w:szCs w:val="24"/>
              </w:rPr>
            </w:pPr>
            <w:r>
              <w:rPr>
                <w:sz w:val="24"/>
                <w:szCs w:val="24"/>
              </w:rPr>
              <w:t xml:space="preserve">地址： </w:t>
            </w:r>
          </w:p>
        </w:tc>
      </w:tr>
      <w:tr w14:paraId="69C29B66">
        <w:tblPrEx>
          <w:tblCellMar>
            <w:top w:w="0" w:type="dxa"/>
            <w:left w:w="108" w:type="dxa"/>
            <w:bottom w:w="0" w:type="dxa"/>
            <w:right w:w="108" w:type="dxa"/>
          </w:tblCellMar>
        </w:tblPrEx>
        <w:tc>
          <w:tcPr>
            <w:tcW w:w="4261" w:type="dxa"/>
          </w:tcPr>
          <w:p w14:paraId="56DF2571">
            <w:pPr>
              <w:tabs>
                <w:tab w:val="left" w:pos="360"/>
              </w:tabs>
              <w:spacing w:line="520" w:lineRule="exact"/>
              <w:rPr>
                <w:sz w:val="24"/>
                <w:szCs w:val="24"/>
              </w:rPr>
            </w:pPr>
            <w:r>
              <w:rPr>
                <w:sz w:val="24"/>
                <w:szCs w:val="24"/>
              </w:rPr>
              <w:t xml:space="preserve">法定代表人： </w:t>
            </w:r>
          </w:p>
        </w:tc>
        <w:tc>
          <w:tcPr>
            <w:tcW w:w="4261" w:type="dxa"/>
          </w:tcPr>
          <w:p w14:paraId="69055257">
            <w:pPr>
              <w:tabs>
                <w:tab w:val="left" w:pos="360"/>
              </w:tabs>
              <w:spacing w:line="520" w:lineRule="exact"/>
              <w:rPr>
                <w:sz w:val="24"/>
                <w:szCs w:val="24"/>
              </w:rPr>
            </w:pPr>
            <w:r>
              <w:rPr>
                <w:sz w:val="24"/>
                <w:szCs w:val="24"/>
              </w:rPr>
              <w:t xml:space="preserve">法定代表人： </w:t>
            </w:r>
          </w:p>
        </w:tc>
      </w:tr>
      <w:tr w14:paraId="08A99EF7">
        <w:tblPrEx>
          <w:tblCellMar>
            <w:top w:w="0" w:type="dxa"/>
            <w:left w:w="108" w:type="dxa"/>
            <w:bottom w:w="0" w:type="dxa"/>
            <w:right w:w="108" w:type="dxa"/>
          </w:tblCellMar>
        </w:tblPrEx>
        <w:tc>
          <w:tcPr>
            <w:tcW w:w="4261" w:type="dxa"/>
          </w:tcPr>
          <w:p w14:paraId="036923BD">
            <w:pPr>
              <w:tabs>
                <w:tab w:val="left" w:pos="360"/>
              </w:tabs>
              <w:spacing w:line="520" w:lineRule="exact"/>
              <w:rPr>
                <w:sz w:val="24"/>
                <w:szCs w:val="24"/>
              </w:rPr>
            </w:pPr>
            <w:r>
              <w:rPr>
                <w:sz w:val="24"/>
                <w:szCs w:val="24"/>
              </w:rPr>
              <w:t xml:space="preserve">委托代理人： </w:t>
            </w:r>
          </w:p>
        </w:tc>
        <w:tc>
          <w:tcPr>
            <w:tcW w:w="4261" w:type="dxa"/>
          </w:tcPr>
          <w:p w14:paraId="612F6F15">
            <w:pPr>
              <w:tabs>
                <w:tab w:val="left" w:pos="360"/>
              </w:tabs>
              <w:spacing w:line="520" w:lineRule="exact"/>
              <w:rPr>
                <w:sz w:val="24"/>
                <w:szCs w:val="24"/>
              </w:rPr>
            </w:pPr>
            <w:r>
              <w:rPr>
                <w:sz w:val="24"/>
                <w:szCs w:val="24"/>
              </w:rPr>
              <w:t xml:space="preserve">委托代理人： </w:t>
            </w:r>
          </w:p>
        </w:tc>
      </w:tr>
      <w:tr w14:paraId="032DB6D8">
        <w:tblPrEx>
          <w:tblCellMar>
            <w:top w:w="0" w:type="dxa"/>
            <w:left w:w="108" w:type="dxa"/>
            <w:bottom w:w="0" w:type="dxa"/>
            <w:right w:w="108" w:type="dxa"/>
          </w:tblCellMar>
        </w:tblPrEx>
        <w:tc>
          <w:tcPr>
            <w:tcW w:w="4261" w:type="dxa"/>
          </w:tcPr>
          <w:p w14:paraId="391DD92B">
            <w:pPr>
              <w:tabs>
                <w:tab w:val="left" w:pos="360"/>
              </w:tabs>
              <w:spacing w:line="520" w:lineRule="exact"/>
              <w:rPr>
                <w:sz w:val="24"/>
                <w:szCs w:val="24"/>
              </w:rPr>
            </w:pPr>
            <w:r>
              <w:rPr>
                <w:sz w:val="24"/>
                <w:szCs w:val="24"/>
              </w:rPr>
              <w:t>电话：</w:t>
            </w:r>
          </w:p>
        </w:tc>
        <w:tc>
          <w:tcPr>
            <w:tcW w:w="4261" w:type="dxa"/>
          </w:tcPr>
          <w:p w14:paraId="34D1F7EC">
            <w:pPr>
              <w:tabs>
                <w:tab w:val="left" w:pos="360"/>
              </w:tabs>
              <w:spacing w:line="520" w:lineRule="exact"/>
              <w:rPr>
                <w:sz w:val="24"/>
                <w:szCs w:val="24"/>
              </w:rPr>
            </w:pPr>
            <w:r>
              <w:rPr>
                <w:sz w:val="24"/>
                <w:szCs w:val="24"/>
              </w:rPr>
              <w:t>电话：</w:t>
            </w:r>
          </w:p>
        </w:tc>
      </w:tr>
    </w:tbl>
    <w:p w14:paraId="65900C11">
      <w:pPr>
        <w:rPr>
          <w:sz w:val="24"/>
          <w:szCs w:val="24"/>
        </w:rPr>
      </w:pPr>
    </w:p>
    <w:p w14:paraId="33A1882A">
      <w:pPr>
        <w:rPr>
          <w:szCs w:val="24"/>
        </w:rPr>
      </w:pPr>
      <w:r>
        <w:rPr>
          <w:sz w:val="24"/>
          <w:szCs w:val="24"/>
        </w:rPr>
        <w:t>时间：20</w:t>
      </w:r>
      <w:r>
        <w:rPr>
          <w:rFonts w:hint="eastAsia"/>
          <w:sz w:val="24"/>
          <w:szCs w:val="24"/>
        </w:rPr>
        <w:t xml:space="preserve">  </w:t>
      </w:r>
      <w:r>
        <w:rPr>
          <w:sz w:val="24"/>
          <w:szCs w:val="24"/>
        </w:rPr>
        <w:t>年  月  日</w:t>
      </w:r>
    </w:p>
    <w:p w14:paraId="1AF5571F">
      <w:pPr>
        <w:jc w:val="center"/>
        <w:rPr>
          <w:b/>
          <w:sz w:val="30"/>
          <w:szCs w:val="30"/>
        </w:rPr>
      </w:pPr>
      <w:r>
        <w:rPr>
          <w:b/>
          <w:sz w:val="30"/>
          <w:szCs w:val="30"/>
        </w:rPr>
        <w:br w:type="page"/>
      </w:r>
      <w:r>
        <w:rPr>
          <w:b/>
          <w:sz w:val="30"/>
          <w:szCs w:val="30"/>
        </w:rPr>
        <w:t>合同特殊条款</w:t>
      </w:r>
    </w:p>
    <w:p w14:paraId="163A627D">
      <w:pPr>
        <w:tabs>
          <w:tab w:val="left" w:pos="360"/>
        </w:tabs>
        <w:spacing w:line="520" w:lineRule="exact"/>
        <w:ind w:firstLine="410" w:firstLineChars="171"/>
        <w:rPr>
          <w:color w:val="000000"/>
          <w:sz w:val="24"/>
          <w:szCs w:val="24"/>
        </w:rPr>
      </w:pPr>
    </w:p>
    <w:p w14:paraId="75F96DFB">
      <w:pPr>
        <w:tabs>
          <w:tab w:val="left" w:pos="360"/>
        </w:tabs>
        <w:spacing w:line="520" w:lineRule="exact"/>
        <w:ind w:firstLine="410" w:firstLineChars="171"/>
        <w:rPr>
          <w:color w:val="000000"/>
          <w:sz w:val="24"/>
          <w:szCs w:val="24"/>
        </w:rPr>
      </w:pPr>
      <w:r>
        <w:rPr>
          <w:color w:val="000000"/>
          <w:sz w:val="24"/>
          <w:szCs w:val="24"/>
        </w:rPr>
        <w:t xml:space="preserve"> 合同特殊条款是合同一般条款的补充和修改。如果两者之间有抵触，应以特殊条款为准。</w:t>
      </w:r>
    </w:p>
    <w:p w14:paraId="7F990033">
      <w:pPr>
        <w:tabs>
          <w:tab w:val="left" w:pos="360"/>
        </w:tabs>
        <w:spacing w:line="520" w:lineRule="exact"/>
        <w:ind w:firstLine="410"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14:paraId="052E4B5E">
      <w:pPr>
        <w:autoSpaceDE w:val="0"/>
        <w:autoSpaceDN w:val="0"/>
        <w:adjustRightInd w:val="0"/>
        <w:spacing w:line="360" w:lineRule="auto"/>
        <w:ind w:firstLine="480" w:firstLineChars="200"/>
        <w:rPr>
          <w:sz w:val="24"/>
        </w:rPr>
      </w:pPr>
    </w:p>
    <w:p w14:paraId="17D5E09A">
      <w:pPr>
        <w:widowControl/>
        <w:jc w:val="left"/>
        <w:rPr>
          <w:sz w:val="24"/>
        </w:rPr>
      </w:pPr>
      <w:r>
        <w:rPr>
          <w:sz w:val="24"/>
        </w:rPr>
        <w:br w:type="page"/>
      </w:r>
    </w:p>
    <w:p w14:paraId="20FB8C27">
      <w:pPr>
        <w:pStyle w:val="16"/>
        <w:rPr>
          <w:rFonts w:ascii="Times New Roman" w:hAnsi="Times New Roman"/>
        </w:rPr>
      </w:pPr>
      <w:r>
        <w:rPr>
          <w:rFonts w:ascii="Times New Roman" w:hAnsi="Times New Roman"/>
        </w:rPr>
        <w:t>第五部分  投标文件格式</w:t>
      </w:r>
    </w:p>
    <w:p w14:paraId="4794F60C">
      <w:pPr>
        <w:autoSpaceDN w:val="0"/>
        <w:spacing w:line="360" w:lineRule="auto"/>
        <w:jc w:val="center"/>
        <w:rPr>
          <w:b/>
          <w:bCs/>
          <w:sz w:val="24"/>
        </w:rPr>
      </w:pPr>
      <w:r>
        <w:rPr>
          <w:b/>
          <w:bCs/>
          <w:sz w:val="24"/>
        </w:rPr>
        <w:t>投标文件封面格式</w:t>
      </w:r>
    </w:p>
    <w:p w14:paraId="5D591CB4">
      <w:pPr>
        <w:autoSpaceDE w:val="0"/>
        <w:autoSpaceDN w:val="0"/>
        <w:adjustRightInd w:val="0"/>
        <w:spacing w:line="520" w:lineRule="exact"/>
      </w:pPr>
    </w:p>
    <w:p w14:paraId="4D4FC9B4">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76321B1">
      <w:pPr>
        <w:autoSpaceDE w:val="0"/>
        <w:autoSpaceDN w:val="0"/>
        <w:adjustRightInd w:val="0"/>
        <w:spacing w:line="520" w:lineRule="exact"/>
        <w:rPr>
          <w:b/>
          <w:kern w:val="0"/>
          <w:sz w:val="24"/>
        </w:rPr>
      </w:pPr>
    </w:p>
    <w:p w14:paraId="5D702617">
      <w:pPr>
        <w:autoSpaceDE w:val="0"/>
        <w:autoSpaceDN w:val="0"/>
        <w:adjustRightInd w:val="0"/>
        <w:spacing w:line="520" w:lineRule="exact"/>
        <w:rPr>
          <w:b/>
          <w:kern w:val="0"/>
          <w:sz w:val="24"/>
        </w:rPr>
      </w:pPr>
    </w:p>
    <w:p w14:paraId="4357B27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80FF139">
      <w:pPr>
        <w:autoSpaceDE w:val="0"/>
        <w:autoSpaceDN w:val="0"/>
        <w:adjustRightInd w:val="0"/>
        <w:spacing w:line="520" w:lineRule="exact"/>
        <w:rPr>
          <w:b/>
          <w:kern w:val="0"/>
          <w:sz w:val="36"/>
          <w:szCs w:val="36"/>
        </w:rPr>
      </w:pPr>
    </w:p>
    <w:p w14:paraId="19F25A04">
      <w:pPr>
        <w:autoSpaceDE w:val="0"/>
        <w:autoSpaceDN w:val="0"/>
        <w:adjustRightInd w:val="0"/>
        <w:spacing w:line="520" w:lineRule="exact"/>
        <w:jc w:val="center"/>
        <w:rPr>
          <w:b/>
          <w:color w:val="FF0000"/>
          <w:kern w:val="0"/>
          <w:sz w:val="24"/>
        </w:rPr>
      </w:pPr>
      <w:r>
        <w:rPr>
          <w:b/>
          <w:color w:val="FF0000"/>
          <w:kern w:val="0"/>
          <w:sz w:val="24"/>
        </w:rPr>
        <w:t>（加盖电子签章）</w:t>
      </w:r>
    </w:p>
    <w:p w14:paraId="241A09CB">
      <w:pPr>
        <w:spacing w:before="93" w:beforeLines="30" w:after="218" w:afterLines="70" w:line="540" w:lineRule="exact"/>
        <w:ind w:left="630" w:leftChars="300"/>
        <w:rPr>
          <w:b/>
          <w:sz w:val="34"/>
          <w:szCs w:val="34"/>
        </w:rPr>
      </w:pPr>
      <w:r>
        <w:rPr>
          <w:b/>
          <w:sz w:val="34"/>
          <w:szCs w:val="34"/>
        </w:rPr>
        <w:t>项目编号：</w:t>
      </w:r>
    </w:p>
    <w:p w14:paraId="444F005B">
      <w:pPr>
        <w:spacing w:before="93" w:beforeLines="30" w:after="218" w:afterLines="70" w:line="540" w:lineRule="exact"/>
        <w:ind w:left="2152" w:leftChars="300" w:hanging="1522" w:hangingChars="446"/>
        <w:rPr>
          <w:b/>
          <w:sz w:val="34"/>
          <w:szCs w:val="34"/>
        </w:rPr>
      </w:pPr>
      <w:r>
        <w:rPr>
          <w:b/>
          <w:sz w:val="34"/>
          <w:szCs w:val="34"/>
        </w:rPr>
        <w:t>项目名称：</w:t>
      </w:r>
    </w:p>
    <w:p w14:paraId="654A25BA">
      <w:pPr>
        <w:spacing w:before="93" w:beforeLines="30" w:after="218" w:afterLines="70" w:line="540" w:lineRule="exact"/>
        <w:ind w:left="2152" w:leftChars="300" w:hanging="1522" w:hangingChars="446"/>
        <w:rPr>
          <w:b/>
          <w:sz w:val="34"/>
          <w:szCs w:val="34"/>
        </w:rPr>
      </w:pPr>
      <w:r>
        <w:rPr>
          <w:b/>
          <w:sz w:val="34"/>
          <w:szCs w:val="34"/>
        </w:rPr>
        <w:t>所投包号：</w:t>
      </w:r>
    </w:p>
    <w:p w14:paraId="54150A61">
      <w:pPr>
        <w:spacing w:before="93" w:beforeLines="30" w:after="218" w:afterLines="70" w:line="540" w:lineRule="exact"/>
        <w:ind w:left="630" w:leftChars="300"/>
        <w:rPr>
          <w:b/>
          <w:sz w:val="34"/>
          <w:szCs w:val="34"/>
        </w:rPr>
      </w:pPr>
      <w:r>
        <w:rPr>
          <w:b/>
          <w:sz w:val="34"/>
          <w:szCs w:val="34"/>
        </w:rPr>
        <w:t>投标单位名称：</w:t>
      </w:r>
    </w:p>
    <w:p w14:paraId="0021FF0B">
      <w:pPr>
        <w:spacing w:before="93" w:beforeLines="30" w:after="218" w:afterLines="70" w:line="540" w:lineRule="exact"/>
        <w:ind w:left="630" w:leftChars="300"/>
        <w:rPr>
          <w:b/>
          <w:sz w:val="34"/>
          <w:szCs w:val="34"/>
        </w:rPr>
      </w:pPr>
      <w:r>
        <w:rPr>
          <w:rFonts w:hint="eastAsia"/>
          <w:b/>
          <w:sz w:val="34"/>
          <w:szCs w:val="34"/>
        </w:rPr>
        <w:t>投标代表人姓名：</w:t>
      </w:r>
    </w:p>
    <w:p w14:paraId="6A5482B5">
      <w:pPr>
        <w:spacing w:before="93" w:beforeLines="30" w:after="218" w:afterLines="70" w:line="540" w:lineRule="exact"/>
        <w:ind w:left="630" w:leftChars="300"/>
        <w:rPr>
          <w:b/>
          <w:sz w:val="34"/>
          <w:szCs w:val="34"/>
        </w:rPr>
      </w:pPr>
    </w:p>
    <w:p w14:paraId="3F16B265">
      <w:pPr>
        <w:spacing w:before="93" w:beforeLines="30" w:after="218" w:afterLines="70" w:line="540" w:lineRule="exact"/>
        <w:ind w:left="630" w:leftChars="300"/>
        <w:rPr>
          <w:b/>
          <w:sz w:val="34"/>
          <w:szCs w:val="34"/>
        </w:rPr>
      </w:pPr>
    </w:p>
    <w:p w14:paraId="4AF70715">
      <w:pPr>
        <w:spacing w:before="93" w:beforeLines="30" w:after="218" w:afterLines="70" w:line="540" w:lineRule="exact"/>
        <w:ind w:left="630" w:leftChars="300"/>
        <w:rPr>
          <w:b/>
          <w:sz w:val="34"/>
          <w:szCs w:val="34"/>
        </w:rPr>
      </w:pPr>
    </w:p>
    <w:p w14:paraId="58D016DA">
      <w:pPr>
        <w:spacing w:before="93" w:beforeLines="30" w:after="218" w:afterLines="70" w:line="540" w:lineRule="exact"/>
        <w:ind w:left="630" w:leftChars="300"/>
        <w:rPr>
          <w:b/>
          <w:bCs/>
          <w:sz w:val="24"/>
        </w:rPr>
      </w:pPr>
      <w:r>
        <w:rPr>
          <w:b/>
          <w:sz w:val="34"/>
          <w:szCs w:val="34"/>
        </w:rPr>
        <w:t>投标日期：   年   月   日</w:t>
      </w:r>
    </w:p>
    <w:p w14:paraId="7D2944C9">
      <w:pPr>
        <w:widowControl/>
        <w:jc w:val="left"/>
        <w:rPr>
          <w:b/>
          <w:bCs/>
          <w:sz w:val="24"/>
        </w:rPr>
      </w:pPr>
      <w:r>
        <w:rPr>
          <w:b/>
          <w:bCs/>
          <w:sz w:val="24"/>
        </w:rPr>
        <w:br w:type="page"/>
      </w:r>
    </w:p>
    <w:p w14:paraId="57FEA228">
      <w:pPr>
        <w:autoSpaceDN w:val="0"/>
        <w:spacing w:line="360" w:lineRule="auto"/>
        <w:jc w:val="center"/>
        <w:rPr>
          <w:b/>
          <w:bCs/>
          <w:sz w:val="24"/>
        </w:rPr>
      </w:pPr>
      <w:r>
        <w:rPr>
          <w:b/>
          <w:bCs/>
          <w:sz w:val="24"/>
        </w:rPr>
        <w:t>投标文件总目录</w:t>
      </w:r>
    </w:p>
    <w:p w14:paraId="50C0B1BB">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2937393A">
      <w:pPr>
        <w:widowControl/>
        <w:jc w:val="center"/>
        <w:rPr>
          <w:b/>
          <w:sz w:val="24"/>
        </w:rPr>
      </w:pPr>
    </w:p>
    <w:p w14:paraId="1B99027B">
      <w:pPr>
        <w:widowControl/>
        <w:jc w:val="left"/>
        <w:rPr>
          <w:b/>
          <w:sz w:val="24"/>
        </w:rPr>
      </w:pPr>
      <w:r>
        <w:rPr>
          <w:b/>
          <w:sz w:val="24"/>
        </w:rPr>
        <w:br w:type="page"/>
      </w:r>
    </w:p>
    <w:p w14:paraId="6DCFCAF4">
      <w:pPr>
        <w:widowControl/>
        <w:jc w:val="center"/>
        <w:rPr>
          <w:b/>
          <w:sz w:val="24"/>
        </w:rPr>
      </w:pPr>
      <w:r>
        <w:rPr>
          <w:b/>
          <w:sz w:val="24"/>
        </w:rPr>
        <w:t>评分因素及评标标准页码检索</w:t>
      </w:r>
    </w:p>
    <w:p w14:paraId="2DD11E35">
      <w:pPr>
        <w:widowControl/>
        <w:jc w:val="center"/>
        <w:rPr>
          <w:b/>
          <w:sz w:val="24"/>
        </w:rPr>
      </w:pPr>
      <w:r>
        <w:rPr>
          <w:b/>
          <w:bCs/>
          <w:sz w:val="24"/>
        </w:rPr>
        <w:t>（需投标人按招标文件“评分因素及评标标准”中每个评分项逐项列明页码）</w:t>
      </w:r>
    </w:p>
    <w:p w14:paraId="18274719">
      <w:pPr>
        <w:widowControl/>
        <w:jc w:val="left"/>
        <w:rPr>
          <w:sz w:val="24"/>
        </w:rPr>
      </w:pPr>
      <w:r>
        <w:rPr>
          <w:sz w:val="24"/>
        </w:rPr>
        <w:br w:type="page"/>
      </w:r>
    </w:p>
    <w:p w14:paraId="69E98CF7">
      <w:pPr>
        <w:tabs>
          <w:tab w:val="left" w:pos="360"/>
        </w:tabs>
        <w:spacing w:after="312" w:afterLines="100" w:line="360" w:lineRule="auto"/>
        <w:rPr>
          <w:b/>
          <w:sz w:val="24"/>
        </w:rPr>
      </w:pPr>
      <w:r>
        <w:rPr>
          <w:b/>
          <w:sz w:val="24"/>
        </w:rPr>
        <w:t>附件1</w:t>
      </w:r>
    </w:p>
    <w:p w14:paraId="15B657FE">
      <w:pPr>
        <w:autoSpaceDN w:val="0"/>
        <w:spacing w:line="360" w:lineRule="auto"/>
        <w:jc w:val="center"/>
        <w:rPr>
          <w:b/>
          <w:bCs/>
          <w:sz w:val="24"/>
        </w:rPr>
      </w:pPr>
      <w:r>
        <w:rPr>
          <w:b/>
          <w:bCs/>
          <w:sz w:val="24"/>
        </w:rPr>
        <w:t>投标书</w:t>
      </w:r>
    </w:p>
    <w:p w14:paraId="138D20FF">
      <w:pPr>
        <w:spacing w:line="360" w:lineRule="auto"/>
        <w:rPr>
          <w:sz w:val="24"/>
        </w:rPr>
      </w:pPr>
      <w:r>
        <w:rPr>
          <w:sz w:val="24"/>
        </w:rPr>
        <w:t>致：天津市政府采购中心</w:t>
      </w:r>
    </w:p>
    <w:p w14:paraId="0C526CB2">
      <w:pPr>
        <w:spacing w:line="360" w:lineRule="auto"/>
        <w:ind w:firstLine="480"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16F4FAEB">
      <w:pPr>
        <w:spacing w:line="360" w:lineRule="auto"/>
        <w:ind w:firstLine="480" w:firstLineChars="200"/>
        <w:rPr>
          <w:sz w:val="24"/>
        </w:rPr>
      </w:pPr>
      <w:r>
        <w:rPr>
          <w:sz w:val="24"/>
        </w:rPr>
        <w:t>据此函，签字代表宣布同意如下：</w:t>
      </w:r>
    </w:p>
    <w:p w14:paraId="7EF86435">
      <w:pPr>
        <w:spacing w:line="360" w:lineRule="auto"/>
        <w:ind w:firstLine="480" w:firstLineChars="200"/>
        <w:rPr>
          <w:sz w:val="24"/>
        </w:rPr>
      </w:pPr>
      <w:r>
        <w:rPr>
          <w:sz w:val="24"/>
        </w:rPr>
        <w:t>1. 所附投标报价表中规定的应提供和交付的服务投标总价为：</w:t>
      </w:r>
    </w:p>
    <w:p w14:paraId="2FC2D251">
      <w:pPr>
        <w:spacing w:line="360" w:lineRule="auto"/>
        <w:ind w:firstLine="480"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6C6D34AC">
      <w:pPr>
        <w:spacing w:line="360" w:lineRule="auto"/>
        <w:ind w:firstLine="480" w:firstLineChars="200"/>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14:paraId="0ECBFF5F">
      <w:pPr>
        <w:spacing w:line="360" w:lineRule="auto"/>
        <w:ind w:firstLine="480" w:firstLineChars="200"/>
        <w:rPr>
          <w:sz w:val="24"/>
        </w:rPr>
      </w:pPr>
      <w:r>
        <w:rPr>
          <w:sz w:val="24"/>
        </w:rPr>
        <w:t>……</w:t>
      </w:r>
    </w:p>
    <w:p w14:paraId="30BD0D93">
      <w:pPr>
        <w:spacing w:line="360" w:lineRule="auto"/>
        <w:ind w:firstLine="480" w:firstLineChars="200"/>
        <w:rPr>
          <w:sz w:val="24"/>
        </w:rPr>
      </w:pPr>
      <w:r>
        <w:rPr>
          <w:sz w:val="24"/>
        </w:rPr>
        <w:t>2. 我公司将按招标文件的规定履行合同责任和义务。</w:t>
      </w:r>
    </w:p>
    <w:p w14:paraId="1FC9F185">
      <w:pPr>
        <w:spacing w:line="360" w:lineRule="auto"/>
        <w:ind w:firstLine="480"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5F662ADC">
      <w:pPr>
        <w:spacing w:line="360" w:lineRule="auto"/>
        <w:ind w:firstLine="480" w:firstLineChars="200"/>
        <w:rPr>
          <w:sz w:val="24"/>
        </w:rPr>
      </w:pPr>
      <w:r>
        <w:rPr>
          <w:sz w:val="24"/>
        </w:rPr>
        <w:t>4. 我公司的投标有效期为开标之日起60天。</w:t>
      </w:r>
    </w:p>
    <w:p w14:paraId="71E41026">
      <w:pPr>
        <w:spacing w:line="360" w:lineRule="auto"/>
        <w:ind w:firstLine="480"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7D674B74">
      <w:pPr>
        <w:spacing w:line="360" w:lineRule="auto"/>
        <w:ind w:firstLine="480"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19FF457">
      <w:pPr>
        <w:spacing w:line="360" w:lineRule="auto"/>
        <w:ind w:firstLine="480"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A4E1508">
      <w:pPr>
        <w:spacing w:line="360" w:lineRule="auto"/>
        <w:ind w:firstLine="480"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4A03187A">
      <w:pPr>
        <w:spacing w:line="360" w:lineRule="auto"/>
        <w:ind w:firstLine="480"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1885024">
      <w:pPr>
        <w:spacing w:line="360" w:lineRule="auto"/>
        <w:ind w:firstLine="480" w:firstLineChars="200"/>
        <w:rPr>
          <w:sz w:val="24"/>
        </w:rPr>
      </w:pPr>
      <w:r>
        <w:rPr>
          <w:rFonts w:hint="eastAsia"/>
          <w:sz w:val="24"/>
        </w:rPr>
        <w:t>10</w:t>
      </w:r>
      <w:r>
        <w:rPr>
          <w:sz w:val="24"/>
        </w:rPr>
        <w:t>. 我公司若中标，本承诺将成为合同不可分割的一部分，与合同具有同等的法律效力。</w:t>
      </w:r>
    </w:p>
    <w:p w14:paraId="3FB9950C">
      <w:pPr>
        <w:spacing w:line="360" w:lineRule="auto"/>
        <w:ind w:firstLine="480"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27E14032">
      <w:pPr>
        <w:spacing w:line="360" w:lineRule="auto"/>
        <w:ind w:firstLine="480"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597D9F19">
      <w:pPr>
        <w:spacing w:line="360" w:lineRule="auto"/>
        <w:ind w:firstLine="480" w:firstLineChars="200"/>
        <w:rPr>
          <w:sz w:val="24"/>
        </w:rPr>
      </w:pPr>
      <w:r>
        <w:rPr>
          <w:rFonts w:hint="eastAsia"/>
          <w:sz w:val="24"/>
        </w:rPr>
        <w:t>纳税人识别号：</w:t>
      </w:r>
    </w:p>
    <w:p w14:paraId="69520A76">
      <w:pPr>
        <w:spacing w:line="360" w:lineRule="auto"/>
        <w:ind w:firstLine="480" w:firstLineChars="200"/>
        <w:rPr>
          <w:sz w:val="24"/>
        </w:rPr>
      </w:pPr>
      <w:r>
        <w:rPr>
          <w:rFonts w:hint="eastAsia"/>
          <w:sz w:val="24"/>
        </w:rPr>
        <w:t>地址、电话：</w:t>
      </w:r>
    </w:p>
    <w:p w14:paraId="5A054355">
      <w:pPr>
        <w:spacing w:line="360" w:lineRule="auto"/>
        <w:ind w:firstLine="480" w:firstLineChars="200"/>
        <w:rPr>
          <w:sz w:val="24"/>
        </w:rPr>
      </w:pPr>
      <w:r>
        <w:rPr>
          <w:rFonts w:hint="eastAsia"/>
          <w:sz w:val="24"/>
        </w:rPr>
        <w:t>开户行及账号：</w:t>
      </w:r>
    </w:p>
    <w:p w14:paraId="6FFDDC6D">
      <w:pPr>
        <w:spacing w:line="360" w:lineRule="auto"/>
        <w:ind w:firstLine="480" w:firstLineChars="200"/>
        <w:rPr>
          <w:sz w:val="24"/>
        </w:rPr>
      </w:pPr>
      <w:r>
        <w:rPr>
          <w:rFonts w:hint="eastAsia"/>
          <w:sz w:val="24"/>
        </w:rPr>
        <w:t>开具发票类型：□增值税专用发票         □增值税普通发票</w:t>
      </w:r>
    </w:p>
    <w:p w14:paraId="041D5490">
      <w:pPr>
        <w:spacing w:line="360" w:lineRule="auto"/>
        <w:ind w:firstLine="480"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788C17CB">
      <w:pPr>
        <w:spacing w:line="360" w:lineRule="auto"/>
        <w:ind w:firstLine="482" w:firstLineChars="200"/>
        <w:rPr>
          <w:b/>
          <w:sz w:val="24"/>
        </w:rPr>
      </w:pPr>
      <w:r>
        <w:rPr>
          <w:rFonts w:hint="eastAsia"/>
          <w:b/>
          <w:sz w:val="24"/>
        </w:rPr>
        <w:t>□</w:t>
      </w:r>
      <w:r>
        <w:rPr>
          <w:b/>
          <w:sz w:val="24"/>
        </w:rPr>
        <w:t>上门自取</w:t>
      </w:r>
    </w:p>
    <w:p w14:paraId="219F30D2">
      <w:pPr>
        <w:spacing w:line="360" w:lineRule="auto"/>
        <w:ind w:firstLine="480" w:firstLineChars="200"/>
        <w:rPr>
          <w:sz w:val="24"/>
        </w:rPr>
      </w:pPr>
    </w:p>
    <w:p w14:paraId="53473BBB">
      <w:pPr>
        <w:spacing w:line="360" w:lineRule="auto"/>
        <w:ind w:firstLine="482" w:firstLineChars="200"/>
        <w:rPr>
          <w:b/>
          <w:sz w:val="24"/>
        </w:rPr>
      </w:pPr>
      <w:r>
        <w:rPr>
          <w:rFonts w:hint="eastAsia"/>
          <w:b/>
          <w:sz w:val="24"/>
        </w:rPr>
        <w:t>□</w:t>
      </w:r>
      <w:r>
        <w:rPr>
          <w:b/>
          <w:sz w:val="24"/>
        </w:rPr>
        <w:t>到付邮寄</w:t>
      </w:r>
    </w:p>
    <w:p w14:paraId="58B77848">
      <w:pPr>
        <w:spacing w:line="360" w:lineRule="auto"/>
        <w:ind w:firstLine="480" w:firstLineChars="200"/>
        <w:rPr>
          <w:sz w:val="24"/>
        </w:rPr>
      </w:pPr>
      <w:r>
        <w:rPr>
          <w:sz w:val="24"/>
        </w:rPr>
        <w:t>邮寄地址</w:t>
      </w:r>
      <w:r>
        <w:rPr>
          <w:rFonts w:hint="eastAsia"/>
          <w:sz w:val="24"/>
        </w:rPr>
        <w:t>、邮编</w:t>
      </w:r>
      <w:r>
        <w:rPr>
          <w:sz w:val="24"/>
        </w:rPr>
        <w:t>：</w:t>
      </w:r>
    </w:p>
    <w:p w14:paraId="7B243A52">
      <w:pPr>
        <w:spacing w:line="360" w:lineRule="auto"/>
        <w:ind w:firstLine="480" w:firstLineChars="200"/>
        <w:rPr>
          <w:sz w:val="24"/>
        </w:rPr>
      </w:pPr>
      <w:r>
        <w:rPr>
          <w:sz w:val="24"/>
        </w:rPr>
        <w:t>邮寄联系人、手机号码：</w:t>
      </w:r>
    </w:p>
    <w:p w14:paraId="0901168E">
      <w:pPr>
        <w:spacing w:line="360" w:lineRule="auto"/>
        <w:ind w:firstLine="4080" w:firstLineChars="1700"/>
        <w:rPr>
          <w:sz w:val="24"/>
        </w:rPr>
      </w:pPr>
    </w:p>
    <w:p w14:paraId="270FFB00">
      <w:pPr>
        <w:spacing w:line="360" w:lineRule="auto"/>
        <w:ind w:firstLine="4080" w:firstLineChars="1700"/>
        <w:rPr>
          <w:sz w:val="24"/>
        </w:rPr>
      </w:pPr>
      <w:r>
        <w:rPr>
          <w:sz w:val="24"/>
        </w:rPr>
        <w:t>投标人名称：</w:t>
      </w:r>
    </w:p>
    <w:p w14:paraId="07D335DE">
      <w:pPr>
        <w:spacing w:line="360" w:lineRule="auto"/>
        <w:ind w:firstLine="4080" w:firstLineChars="1700"/>
        <w:rPr>
          <w:sz w:val="24"/>
        </w:rPr>
      </w:pPr>
    </w:p>
    <w:p w14:paraId="37C64F6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EF3544">
      <w:pPr>
        <w:spacing w:line="460" w:lineRule="exact"/>
        <w:rPr>
          <w:sz w:val="24"/>
        </w:rPr>
      </w:pPr>
    </w:p>
    <w:p w14:paraId="2865271B">
      <w:pPr>
        <w:widowControl/>
        <w:jc w:val="left"/>
        <w:rPr>
          <w:sz w:val="24"/>
        </w:rPr>
      </w:pPr>
      <w:r>
        <w:rPr>
          <w:sz w:val="24"/>
        </w:rPr>
        <w:br w:type="page"/>
      </w:r>
    </w:p>
    <w:p w14:paraId="0652C5F7">
      <w:pPr>
        <w:widowControl/>
        <w:jc w:val="left"/>
        <w:rPr>
          <w:b/>
          <w:sz w:val="24"/>
        </w:rPr>
      </w:pPr>
      <w:r>
        <w:rPr>
          <w:b/>
          <w:sz w:val="24"/>
        </w:rPr>
        <w:t>附件2</w:t>
      </w:r>
    </w:p>
    <w:p w14:paraId="0B483908">
      <w:pPr>
        <w:autoSpaceDN w:val="0"/>
        <w:spacing w:line="360" w:lineRule="auto"/>
        <w:jc w:val="center"/>
        <w:rPr>
          <w:b/>
          <w:bCs/>
          <w:sz w:val="24"/>
        </w:rPr>
      </w:pPr>
      <w:r>
        <w:rPr>
          <w:b/>
          <w:bCs/>
          <w:sz w:val="24"/>
        </w:rPr>
        <w:t>开标一览表</w:t>
      </w:r>
    </w:p>
    <w:p w14:paraId="33A6ECE1">
      <w:pPr>
        <w:ind w:right="84"/>
        <w:rPr>
          <w:sz w:val="24"/>
        </w:rPr>
      </w:pPr>
    </w:p>
    <w:p w14:paraId="64538392">
      <w:pPr>
        <w:spacing w:line="460" w:lineRule="exact"/>
        <w:rPr>
          <w:sz w:val="24"/>
        </w:rPr>
      </w:pPr>
      <w:r>
        <w:rPr>
          <w:sz w:val="24"/>
        </w:rPr>
        <w:t>项目名称：</w:t>
      </w:r>
      <w:r>
        <w:rPr>
          <w:sz w:val="24"/>
          <w:u w:val="single"/>
        </w:rPr>
        <w:t xml:space="preserve">                    </w:t>
      </w:r>
    </w:p>
    <w:p w14:paraId="49B653A1">
      <w:pPr>
        <w:spacing w:line="460" w:lineRule="exact"/>
        <w:rPr>
          <w:sz w:val="24"/>
        </w:rPr>
      </w:pPr>
      <w:r>
        <w:rPr>
          <w:sz w:val="24"/>
        </w:rPr>
        <w:t>项目编号：</w:t>
      </w:r>
      <w:r>
        <w:rPr>
          <w:sz w:val="24"/>
          <w:u w:val="single"/>
        </w:rPr>
        <w:t xml:space="preserve">                    </w:t>
      </w:r>
    </w:p>
    <w:p w14:paraId="1F9F4751">
      <w:pPr>
        <w:spacing w:line="460" w:lineRule="exact"/>
        <w:rPr>
          <w:sz w:val="24"/>
          <w:u w:val="single"/>
        </w:rPr>
      </w:pPr>
      <w:r>
        <w:rPr>
          <w:sz w:val="24"/>
        </w:rPr>
        <w:t>包号：</w:t>
      </w:r>
      <w:r>
        <w:rPr>
          <w:sz w:val="24"/>
          <w:u w:val="single"/>
        </w:rPr>
        <w:t xml:space="preserve">                        </w:t>
      </w:r>
    </w:p>
    <w:p w14:paraId="74B9A75F">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9"/>
      </w:tblGrid>
      <w:tr w14:paraId="5446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9E9DEE8">
            <w:pPr>
              <w:spacing w:line="460" w:lineRule="exact"/>
              <w:jc w:val="center"/>
              <w:rPr>
                <w:sz w:val="24"/>
              </w:rPr>
            </w:pPr>
            <w:r>
              <w:rPr>
                <w:sz w:val="24"/>
              </w:rPr>
              <w:t>包号</w:t>
            </w:r>
          </w:p>
        </w:tc>
        <w:tc>
          <w:tcPr>
            <w:tcW w:w="1278" w:type="pct"/>
            <w:vAlign w:val="center"/>
          </w:tcPr>
          <w:p w14:paraId="7C1F0893">
            <w:pPr>
              <w:spacing w:line="460" w:lineRule="exact"/>
              <w:jc w:val="center"/>
              <w:rPr>
                <w:sz w:val="24"/>
              </w:rPr>
            </w:pPr>
            <w:r>
              <w:rPr>
                <w:sz w:val="24"/>
              </w:rPr>
              <w:t>服务名称</w:t>
            </w:r>
          </w:p>
        </w:tc>
        <w:tc>
          <w:tcPr>
            <w:tcW w:w="806" w:type="pct"/>
            <w:vAlign w:val="center"/>
          </w:tcPr>
          <w:p w14:paraId="378DC0F5">
            <w:pPr>
              <w:spacing w:line="460" w:lineRule="exact"/>
              <w:jc w:val="center"/>
              <w:rPr>
                <w:sz w:val="24"/>
              </w:rPr>
            </w:pPr>
            <w:r>
              <w:rPr>
                <w:sz w:val="24"/>
              </w:rPr>
              <w:t>数量</w:t>
            </w:r>
          </w:p>
        </w:tc>
        <w:tc>
          <w:tcPr>
            <w:tcW w:w="1202" w:type="pct"/>
            <w:vAlign w:val="center"/>
          </w:tcPr>
          <w:p w14:paraId="0A50FF3B">
            <w:pPr>
              <w:spacing w:line="460" w:lineRule="exact"/>
              <w:jc w:val="center"/>
              <w:rPr>
                <w:sz w:val="24"/>
              </w:rPr>
            </w:pPr>
            <w:r>
              <w:rPr>
                <w:sz w:val="24"/>
              </w:rPr>
              <w:t>投标总价</w:t>
            </w:r>
          </w:p>
        </w:tc>
        <w:tc>
          <w:tcPr>
            <w:tcW w:w="984" w:type="pct"/>
            <w:vAlign w:val="center"/>
          </w:tcPr>
          <w:p w14:paraId="74889748">
            <w:pPr>
              <w:spacing w:line="460" w:lineRule="exact"/>
              <w:jc w:val="center"/>
              <w:rPr>
                <w:sz w:val="24"/>
              </w:rPr>
            </w:pPr>
            <w:r>
              <w:rPr>
                <w:sz w:val="24"/>
              </w:rPr>
              <w:t>备注</w:t>
            </w:r>
          </w:p>
        </w:tc>
      </w:tr>
      <w:tr w14:paraId="51DC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09B544A">
            <w:pPr>
              <w:spacing w:line="460" w:lineRule="exact"/>
              <w:rPr>
                <w:sz w:val="24"/>
              </w:rPr>
            </w:pPr>
          </w:p>
        </w:tc>
        <w:tc>
          <w:tcPr>
            <w:tcW w:w="1278" w:type="pct"/>
          </w:tcPr>
          <w:p w14:paraId="5B2CFE01">
            <w:pPr>
              <w:spacing w:line="460" w:lineRule="exact"/>
              <w:rPr>
                <w:sz w:val="24"/>
              </w:rPr>
            </w:pPr>
          </w:p>
        </w:tc>
        <w:tc>
          <w:tcPr>
            <w:tcW w:w="806" w:type="pct"/>
          </w:tcPr>
          <w:p w14:paraId="43C70CCB">
            <w:pPr>
              <w:spacing w:line="460" w:lineRule="exact"/>
              <w:rPr>
                <w:sz w:val="24"/>
              </w:rPr>
            </w:pPr>
          </w:p>
        </w:tc>
        <w:tc>
          <w:tcPr>
            <w:tcW w:w="1202" w:type="pct"/>
          </w:tcPr>
          <w:p w14:paraId="1ECDA770">
            <w:pPr>
              <w:spacing w:line="460" w:lineRule="exact"/>
              <w:rPr>
                <w:sz w:val="24"/>
              </w:rPr>
            </w:pPr>
          </w:p>
        </w:tc>
        <w:tc>
          <w:tcPr>
            <w:tcW w:w="984" w:type="pct"/>
          </w:tcPr>
          <w:p w14:paraId="77412842">
            <w:pPr>
              <w:spacing w:line="460" w:lineRule="exact"/>
              <w:rPr>
                <w:sz w:val="24"/>
              </w:rPr>
            </w:pPr>
          </w:p>
        </w:tc>
      </w:tr>
      <w:tr w14:paraId="6E4E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EB49071">
            <w:pPr>
              <w:spacing w:line="460" w:lineRule="exact"/>
              <w:rPr>
                <w:sz w:val="24"/>
              </w:rPr>
            </w:pPr>
          </w:p>
        </w:tc>
        <w:tc>
          <w:tcPr>
            <w:tcW w:w="1278" w:type="pct"/>
          </w:tcPr>
          <w:p w14:paraId="4CC9B956">
            <w:pPr>
              <w:spacing w:line="460" w:lineRule="exact"/>
              <w:rPr>
                <w:sz w:val="24"/>
              </w:rPr>
            </w:pPr>
          </w:p>
        </w:tc>
        <w:tc>
          <w:tcPr>
            <w:tcW w:w="806" w:type="pct"/>
          </w:tcPr>
          <w:p w14:paraId="1FC34967">
            <w:pPr>
              <w:spacing w:line="460" w:lineRule="exact"/>
              <w:rPr>
                <w:sz w:val="24"/>
              </w:rPr>
            </w:pPr>
          </w:p>
        </w:tc>
        <w:tc>
          <w:tcPr>
            <w:tcW w:w="1202" w:type="pct"/>
          </w:tcPr>
          <w:p w14:paraId="41A60F39">
            <w:pPr>
              <w:spacing w:line="460" w:lineRule="exact"/>
              <w:rPr>
                <w:sz w:val="24"/>
              </w:rPr>
            </w:pPr>
          </w:p>
        </w:tc>
        <w:tc>
          <w:tcPr>
            <w:tcW w:w="984" w:type="pct"/>
          </w:tcPr>
          <w:p w14:paraId="183DB80C">
            <w:pPr>
              <w:spacing w:line="460" w:lineRule="exact"/>
              <w:rPr>
                <w:sz w:val="24"/>
              </w:rPr>
            </w:pPr>
          </w:p>
        </w:tc>
      </w:tr>
      <w:tr w14:paraId="787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F1E96BA">
            <w:pPr>
              <w:spacing w:line="460" w:lineRule="exact"/>
              <w:rPr>
                <w:sz w:val="24"/>
              </w:rPr>
            </w:pPr>
          </w:p>
        </w:tc>
        <w:tc>
          <w:tcPr>
            <w:tcW w:w="1278" w:type="pct"/>
          </w:tcPr>
          <w:p w14:paraId="3E516330">
            <w:pPr>
              <w:spacing w:line="460" w:lineRule="exact"/>
              <w:rPr>
                <w:sz w:val="24"/>
              </w:rPr>
            </w:pPr>
          </w:p>
        </w:tc>
        <w:tc>
          <w:tcPr>
            <w:tcW w:w="806" w:type="pct"/>
          </w:tcPr>
          <w:p w14:paraId="48F70C50">
            <w:pPr>
              <w:spacing w:line="460" w:lineRule="exact"/>
              <w:rPr>
                <w:sz w:val="24"/>
              </w:rPr>
            </w:pPr>
          </w:p>
        </w:tc>
        <w:tc>
          <w:tcPr>
            <w:tcW w:w="1202" w:type="pct"/>
          </w:tcPr>
          <w:p w14:paraId="5A120A71">
            <w:pPr>
              <w:spacing w:line="460" w:lineRule="exact"/>
              <w:rPr>
                <w:sz w:val="24"/>
              </w:rPr>
            </w:pPr>
          </w:p>
        </w:tc>
        <w:tc>
          <w:tcPr>
            <w:tcW w:w="984" w:type="pct"/>
          </w:tcPr>
          <w:p w14:paraId="65025FFD">
            <w:pPr>
              <w:spacing w:line="460" w:lineRule="exact"/>
              <w:rPr>
                <w:sz w:val="24"/>
              </w:rPr>
            </w:pPr>
          </w:p>
        </w:tc>
      </w:tr>
      <w:tr w14:paraId="6AFE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AEE5C14">
            <w:pPr>
              <w:spacing w:line="460" w:lineRule="exact"/>
              <w:rPr>
                <w:sz w:val="24"/>
              </w:rPr>
            </w:pPr>
          </w:p>
        </w:tc>
        <w:tc>
          <w:tcPr>
            <w:tcW w:w="1278" w:type="pct"/>
          </w:tcPr>
          <w:p w14:paraId="45C200BE">
            <w:pPr>
              <w:spacing w:line="460" w:lineRule="exact"/>
              <w:rPr>
                <w:sz w:val="24"/>
              </w:rPr>
            </w:pPr>
          </w:p>
        </w:tc>
        <w:tc>
          <w:tcPr>
            <w:tcW w:w="806" w:type="pct"/>
          </w:tcPr>
          <w:p w14:paraId="51DEF26A">
            <w:pPr>
              <w:spacing w:line="460" w:lineRule="exact"/>
              <w:rPr>
                <w:sz w:val="24"/>
              </w:rPr>
            </w:pPr>
          </w:p>
        </w:tc>
        <w:tc>
          <w:tcPr>
            <w:tcW w:w="1202" w:type="pct"/>
          </w:tcPr>
          <w:p w14:paraId="65D73E5C">
            <w:pPr>
              <w:spacing w:line="460" w:lineRule="exact"/>
              <w:rPr>
                <w:sz w:val="24"/>
              </w:rPr>
            </w:pPr>
          </w:p>
        </w:tc>
        <w:tc>
          <w:tcPr>
            <w:tcW w:w="984" w:type="pct"/>
          </w:tcPr>
          <w:p w14:paraId="47F17EDF">
            <w:pPr>
              <w:spacing w:line="460" w:lineRule="exact"/>
              <w:rPr>
                <w:sz w:val="24"/>
              </w:rPr>
            </w:pPr>
          </w:p>
        </w:tc>
      </w:tr>
      <w:tr w14:paraId="625A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C9FC14F">
            <w:pPr>
              <w:spacing w:line="460" w:lineRule="exact"/>
              <w:rPr>
                <w:sz w:val="24"/>
              </w:rPr>
            </w:pPr>
          </w:p>
        </w:tc>
        <w:tc>
          <w:tcPr>
            <w:tcW w:w="1278" w:type="pct"/>
          </w:tcPr>
          <w:p w14:paraId="24A05A40">
            <w:pPr>
              <w:spacing w:line="460" w:lineRule="exact"/>
              <w:rPr>
                <w:sz w:val="24"/>
              </w:rPr>
            </w:pPr>
          </w:p>
        </w:tc>
        <w:tc>
          <w:tcPr>
            <w:tcW w:w="806" w:type="pct"/>
          </w:tcPr>
          <w:p w14:paraId="27C0EC39">
            <w:pPr>
              <w:spacing w:line="460" w:lineRule="exact"/>
              <w:rPr>
                <w:sz w:val="24"/>
              </w:rPr>
            </w:pPr>
          </w:p>
        </w:tc>
        <w:tc>
          <w:tcPr>
            <w:tcW w:w="1202" w:type="pct"/>
          </w:tcPr>
          <w:p w14:paraId="2C88F8F1">
            <w:pPr>
              <w:spacing w:line="460" w:lineRule="exact"/>
              <w:rPr>
                <w:sz w:val="24"/>
              </w:rPr>
            </w:pPr>
          </w:p>
        </w:tc>
        <w:tc>
          <w:tcPr>
            <w:tcW w:w="984" w:type="pct"/>
          </w:tcPr>
          <w:p w14:paraId="45B15FCE">
            <w:pPr>
              <w:spacing w:line="460" w:lineRule="exact"/>
              <w:rPr>
                <w:sz w:val="24"/>
              </w:rPr>
            </w:pPr>
          </w:p>
        </w:tc>
      </w:tr>
      <w:tr w14:paraId="1756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083D1D">
            <w:pPr>
              <w:spacing w:line="460" w:lineRule="exact"/>
              <w:rPr>
                <w:sz w:val="24"/>
              </w:rPr>
            </w:pPr>
          </w:p>
        </w:tc>
        <w:tc>
          <w:tcPr>
            <w:tcW w:w="1278" w:type="pct"/>
          </w:tcPr>
          <w:p w14:paraId="1CEE99D5">
            <w:pPr>
              <w:spacing w:line="460" w:lineRule="exact"/>
              <w:rPr>
                <w:sz w:val="24"/>
              </w:rPr>
            </w:pPr>
          </w:p>
        </w:tc>
        <w:tc>
          <w:tcPr>
            <w:tcW w:w="806" w:type="pct"/>
          </w:tcPr>
          <w:p w14:paraId="7E2EFE92">
            <w:pPr>
              <w:spacing w:line="460" w:lineRule="exact"/>
              <w:rPr>
                <w:sz w:val="24"/>
              </w:rPr>
            </w:pPr>
          </w:p>
        </w:tc>
        <w:tc>
          <w:tcPr>
            <w:tcW w:w="1202" w:type="pct"/>
          </w:tcPr>
          <w:p w14:paraId="3E3F5519">
            <w:pPr>
              <w:spacing w:line="460" w:lineRule="exact"/>
              <w:rPr>
                <w:sz w:val="24"/>
              </w:rPr>
            </w:pPr>
          </w:p>
        </w:tc>
        <w:tc>
          <w:tcPr>
            <w:tcW w:w="984" w:type="pct"/>
          </w:tcPr>
          <w:p w14:paraId="75DBAC31">
            <w:pPr>
              <w:spacing w:line="460" w:lineRule="exact"/>
              <w:rPr>
                <w:sz w:val="24"/>
              </w:rPr>
            </w:pPr>
          </w:p>
        </w:tc>
      </w:tr>
      <w:tr w14:paraId="3325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A863D0">
            <w:pPr>
              <w:spacing w:line="460" w:lineRule="exact"/>
              <w:rPr>
                <w:sz w:val="24"/>
              </w:rPr>
            </w:pPr>
          </w:p>
        </w:tc>
        <w:tc>
          <w:tcPr>
            <w:tcW w:w="1278" w:type="pct"/>
          </w:tcPr>
          <w:p w14:paraId="47785527">
            <w:pPr>
              <w:spacing w:line="460" w:lineRule="exact"/>
              <w:rPr>
                <w:sz w:val="24"/>
              </w:rPr>
            </w:pPr>
          </w:p>
        </w:tc>
        <w:tc>
          <w:tcPr>
            <w:tcW w:w="806" w:type="pct"/>
          </w:tcPr>
          <w:p w14:paraId="0EFE0669">
            <w:pPr>
              <w:spacing w:line="460" w:lineRule="exact"/>
              <w:rPr>
                <w:sz w:val="24"/>
              </w:rPr>
            </w:pPr>
          </w:p>
        </w:tc>
        <w:tc>
          <w:tcPr>
            <w:tcW w:w="1202" w:type="pct"/>
          </w:tcPr>
          <w:p w14:paraId="3A314B18">
            <w:pPr>
              <w:spacing w:line="460" w:lineRule="exact"/>
              <w:rPr>
                <w:sz w:val="24"/>
              </w:rPr>
            </w:pPr>
          </w:p>
        </w:tc>
        <w:tc>
          <w:tcPr>
            <w:tcW w:w="984" w:type="pct"/>
          </w:tcPr>
          <w:p w14:paraId="76CFA1A1">
            <w:pPr>
              <w:spacing w:line="460" w:lineRule="exact"/>
              <w:rPr>
                <w:sz w:val="24"/>
              </w:rPr>
            </w:pPr>
          </w:p>
        </w:tc>
      </w:tr>
      <w:tr w14:paraId="5C5D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808DCA">
            <w:pPr>
              <w:spacing w:line="460" w:lineRule="exact"/>
              <w:rPr>
                <w:sz w:val="24"/>
              </w:rPr>
            </w:pPr>
          </w:p>
        </w:tc>
        <w:tc>
          <w:tcPr>
            <w:tcW w:w="1278" w:type="pct"/>
          </w:tcPr>
          <w:p w14:paraId="78B3CF30">
            <w:pPr>
              <w:spacing w:line="460" w:lineRule="exact"/>
              <w:rPr>
                <w:sz w:val="24"/>
              </w:rPr>
            </w:pPr>
          </w:p>
        </w:tc>
        <w:tc>
          <w:tcPr>
            <w:tcW w:w="806" w:type="pct"/>
          </w:tcPr>
          <w:p w14:paraId="78924291">
            <w:pPr>
              <w:spacing w:line="460" w:lineRule="exact"/>
              <w:rPr>
                <w:sz w:val="24"/>
              </w:rPr>
            </w:pPr>
          </w:p>
        </w:tc>
        <w:tc>
          <w:tcPr>
            <w:tcW w:w="1202" w:type="pct"/>
          </w:tcPr>
          <w:p w14:paraId="59208DCC">
            <w:pPr>
              <w:spacing w:line="460" w:lineRule="exact"/>
              <w:rPr>
                <w:sz w:val="24"/>
              </w:rPr>
            </w:pPr>
          </w:p>
        </w:tc>
        <w:tc>
          <w:tcPr>
            <w:tcW w:w="984" w:type="pct"/>
          </w:tcPr>
          <w:p w14:paraId="1EFCE10D">
            <w:pPr>
              <w:spacing w:line="460" w:lineRule="exact"/>
              <w:rPr>
                <w:sz w:val="24"/>
              </w:rPr>
            </w:pPr>
          </w:p>
        </w:tc>
      </w:tr>
      <w:tr w14:paraId="22C7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AAC4829">
            <w:pPr>
              <w:spacing w:line="460" w:lineRule="exact"/>
              <w:rPr>
                <w:sz w:val="24"/>
              </w:rPr>
            </w:pPr>
          </w:p>
        </w:tc>
        <w:tc>
          <w:tcPr>
            <w:tcW w:w="1278" w:type="pct"/>
          </w:tcPr>
          <w:p w14:paraId="5FC7461A">
            <w:pPr>
              <w:spacing w:line="460" w:lineRule="exact"/>
              <w:rPr>
                <w:sz w:val="24"/>
              </w:rPr>
            </w:pPr>
          </w:p>
        </w:tc>
        <w:tc>
          <w:tcPr>
            <w:tcW w:w="806" w:type="pct"/>
          </w:tcPr>
          <w:p w14:paraId="41E1DD57">
            <w:pPr>
              <w:spacing w:line="460" w:lineRule="exact"/>
              <w:rPr>
                <w:sz w:val="24"/>
              </w:rPr>
            </w:pPr>
          </w:p>
        </w:tc>
        <w:tc>
          <w:tcPr>
            <w:tcW w:w="1202" w:type="pct"/>
          </w:tcPr>
          <w:p w14:paraId="3BE437EA">
            <w:pPr>
              <w:spacing w:line="460" w:lineRule="exact"/>
              <w:rPr>
                <w:sz w:val="24"/>
              </w:rPr>
            </w:pPr>
          </w:p>
        </w:tc>
        <w:tc>
          <w:tcPr>
            <w:tcW w:w="984" w:type="pct"/>
          </w:tcPr>
          <w:p w14:paraId="6355AB4C">
            <w:pPr>
              <w:spacing w:line="460" w:lineRule="exact"/>
              <w:rPr>
                <w:sz w:val="24"/>
              </w:rPr>
            </w:pPr>
          </w:p>
        </w:tc>
      </w:tr>
      <w:tr w14:paraId="4FD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63A1401">
            <w:pPr>
              <w:spacing w:line="460" w:lineRule="exact"/>
              <w:rPr>
                <w:sz w:val="24"/>
              </w:rPr>
            </w:pPr>
          </w:p>
        </w:tc>
        <w:tc>
          <w:tcPr>
            <w:tcW w:w="1278" w:type="pct"/>
          </w:tcPr>
          <w:p w14:paraId="6CC524AB">
            <w:pPr>
              <w:spacing w:line="460" w:lineRule="exact"/>
              <w:rPr>
                <w:sz w:val="24"/>
              </w:rPr>
            </w:pPr>
          </w:p>
        </w:tc>
        <w:tc>
          <w:tcPr>
            <w:tcW w:w="806" w:type="pct"/>
          </w:tcPr>
          <w:p w14:paraId="210D1ACA">
            <w:pPr>
              <w:spacing w:line="460" w:lineRule="exact"/>
              <w:rPr>
                <w:sz w:val="24"/>
              </w:rPr>
            </w:pPr>
          </w:p>
        </w:tc>
        <w:tc>
          <w:tcPr>
            <w:tcW w:w="1202" w:type="pct"/>
          </w:tcPr>
          <w:p w14:paraId="339802CF">
            <w:pPr>
              <w:spacing w:line="460" w:lineRule="exact"/>
              <w:rPr>
                <w:sz w:val="24"/>
              </w:rPr>
            </w:pPr>
          </w:p>
        </w:tc>
        <w:tc>
          <w:tcPr>
            <w:tcW w:w="984" w:type="pct"/>
          </w:tcPr>
          <w:p w14:paraId="6217B0A4">
            <w:pPr>
              <w:spacing w:line="460" w:lineRule="exact"/>
              <w:rPr>
                <w:sz w:val="24"/>
              </w:rPr>
            </w:pPr>
          </w:p>
        </w:tc>
      </w:tr>
      <w:tr w14:paraId="2350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8FDC223">
            <w:pPr>
              <w:spacing w:line="460" w:lineRule="exact"/>
              <w:rPr>
                <w:sz w:val="24"/>
              </w:rPr>
            </w:pPr>
          </w:p>
        </w:tc>
        <w:tc>
          <w:tcPr>
            <w:tcW w:w="1278" w:type="pct"/>
          </w:tcPr>
          <w:p w14:paraId="17A2D565">
            <w:pPr>
              <w:spacing w:line="460" w:lineRule="exact"/>
              <w:rPr>
                <w:sz w:val="24"/>
              </w:rPr>
            </w:pPr>
          </w:p>
        </w:tc>
        <w:tc>
          <w:tcPr>
            <w:tcW w:w="806" w:type="pct"/>
          </w:tcPr>
          <w:p w14:paraId="2B82235B">
            <w:pPr>
              <w:spacing w:line="460" w:lineRule="exact"/>
              <w:rPr>
                <w:sz w:val="24"/>
              </w:rPr>
            </w:pPr>
          </w:p>
        </w:tc>
        <w:tc>
          <w:tcPr>
            <w:tcW w:w="1202" w:type="pct"/>
          </w:tcPr>
          <w:p w14:paraId="0E6DBCD3">
            <w:pPr>
              <w:spacing w:line="460" w:lineRule="exact"/>
              <w:rPr>
                <w:sz w:val="24"/>
              </w:rPr>
            </w:pPr>
          </w:p>
        </w:tc>
        <w:tc>
          <w:tcPr>
            <w:tcW w:w="984" w:type="pct"/>
          </w:tcPr>
          <w:p w14:paraId="0AE2BECC">
            <w:pPr>
              <w:spacing w:line="460" w:lineRule="exact"/>
              <w:rPr>
                <w:sz w:val="24"/>
              </w:rPr>
            </w:pPr>
          </w:p>
        </w:tc>
      </w:tr>
      <w:tr w14:paraId="1E67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67F7EC">
            <w:pPr>
              <w:spacing w:line="460" w:lineRule="exact"/>
              <w:rPr>
                <w:sz w:val="24"/>
              </w:rPr>
            </w:pPr>
          </w:p>
        </w:tc>
        <w:tc>
          <w:tcPr>
            <w:tcW w:w="1278" w:type="pct"/>
          </w:tcPr>
          <w:p w14:paraId="48A9A8F4">
            <w:pPr>
              <w:spacing w:line="460" w:lineRule="exact"/>
              <w:rPr>
                <w:sz w:val="24"/>
              </w:rPr>
            </w:pPr>
          </w:p>
        </w:tc>
        <w:tc>
          <w:tcPr>
            <w:tcW w:w="806" w:type="pct"/>
          </w:tcPr>
          <w:p w14:paraId="1A910AFB">
            <w:pPr>
              <w:spacing w:line="460" w:lineRule="exact"/>
              <w:rPr>
                <w:sz w:val="24"/>
              </w:rPr>
            </w:pPr>
          </w:p>
        </w:tc>
        <w:tc>
          <w:tcPr>
            <w:tcW w:w="1202" w:type="pct"/>
          </w:tcPr>
          <w:p w14:paraId="13C2D1EA">
            <w:pPr>
              <w:spacing w:line="460" w:lineRule="exact"/>
              <w:rPr>
                <w:sz w:val="24"/>
              </w:rPr>
            </w:pPr>
          </w:p>
        </w:tc>
        <w:tc>
          <w:tcPr>
            <w:tcW w:w="984" w:type="pct"/>
          </w:tcPr>
          <w:p w14:paraId="1D3503FC">
            <w:pPr>
              <w:spacing w:line="460" w:lineRule="exact"/>
              <w:rPr>
                <w:sz w:val="24"/>
              </w:rPr>
            </w:pPr>
          </w:p>
        </w:tc>
      </w:tr>
    </w:tbl>
    <w:p w14:paraId="56207E26">
      <w:pPr>
        <w:spacing w:line="360" w:lineRule="auto"/>
        <w:ind w:right="84" w:firstLine="420"/>
        <w:rPr>
          <w:sz w:val="24"/>
        </w:rPr>
      </w:pPr>
    </w:p>
    <w:p w14:paraId="5C1099B1">
      <w:pPr>
        <w:spacing w:line="360" w:lineRule="auto"/>
        <w:ind w:right="84" w:firstLine="420"/>
        <w:rPr>
          <w:sz w:val="24"/>
        </w:rPr>
      </w:pPr>
    </w:p>
    <w:p w14:paraId="178D4C92">
      <w:pPr>
        <w:spacing w:line="360" w:lineRule="auto"/>
        <w:ind w:firstLine="4080" w:firstLineChars="1700"/>
        <w:rPr>
          <w:sz w:val="24"/>
        </w:rPr>
      </w:pPr>
      <w:r>
        <w:rPr>
          <w:sz w:val="24"/>
        </w:rPr>
        <w:t>投标人名称：</w:t>
      </w:r>
    </w:p>
    <w:p w14:paraId="77CD9564">
      <w:pPr>
        <w:spacing w:line="360" w:lineRule="auto"/>
        <w:ind w:firstLine="4080" w:firstLineChars="1700"/>
        <w:rPr>
          <w:sz w:val="24"/>
        </w:rPr>
      </w:pPr>
    </w:p>
    <w:p w14:paraId="30EE87A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53C6CF">
      <w:pPr>
        <w:spacing w:line="360" w:lineRule="auto"/>
        <w:ind w:right="84" w:firstLine="420"/>
        <w:rPr>
          <w:sz w:val="24"/>
        </w:rPr>
      </w:pPr>
    </w:p>
    <w:p w14:paraId="52D9478B">
      <w:pPr>
        <w:widowControl/>
        <w:jc w:val="left"/>
        <w:rPr>
          <w:sz w:val="24"/>
        </w:rPr>
      </w:pPr>
      <w:r>
        <w:rPr>
          <w:sz w:val="24"/>
        </w:rPr>
        <w:br w:type="page"/>
      </w:r>
    </w:p>
    <w:p w14:paraId="5A8AB10B">
      <w:pPr>
        <w:tabs>
          <w:tab w:val="left" w:pos="360"/>
        </w:tabs>
        <w:spacing w:after="312" w:afterLines="100" w:line="360" w:lineRule="auto"/>
        <w:rPr>
          <w:b/>
          <w:sz w:val="24"/>
        </w:rPr>
      </w:pPr>
      <w:r>
        <w:rPr>
          <w:b/>
          <w:sz w:val="24"/>
        </w:rPr>
        <w:t>附件3</w:t>
      </w:r>
    </w:p>
    <w:p w14:paraId="1C1D34F4">
      <w:pPr>
        <w:autoSpaceDN w:val="0"/>
        <w:spacing w:line="360" w:lineRule="auto"/>
        <w:jc w:val="center"/>
        <w:rPr>
          <w:b/>
          <w:bCs/>
          <w:sz w:val="24"/>
        </w:rPr>
      </w:pPr>
      <w:r>
        <w:rPr>
          <w:b/>
          <w:bCs/>
          <w:sz w:val="24"/>
        </w:rPr>
        <w:t>开标分项一览表</w:t>
      </w:r>
    </w:p>
    <w:p w14:paraId="7122190E">
      <w:pPr>
        <w:ind w:right="84"/>
        <w:rPr>
          <w:sz w:val="24"/>
        </w:rPr>
      </w:pPr>
    </w:p>
    <w:p w14:paraId="5E2CC9B0">
      <w:pPr>
        <w:spacing w:line="460" w:lineRule="exact"/>
        <w:ind w:left="192"/>
        <w:rPr>
          <w:sz w:val="24"/>
        </w:rPr>
      </w:pPr>
      <w:r>
        <w:rPr>
          <w:sz w:val="24"/>
        </w:rPr>
        <w:t>项目名称：</w:t>
      </w:r>
      <w:r>
        <w:rPr>
          <w:sz w:val="24"/>
          <w:u w:val="single"/>
        </w:rPr>
        <w:t xml:space="preserve">                    </w:t>
      </w:r>
    </w:p>
    <w:p w14:paraId="311FC4E8">
      <w:pPr>
        <w:spacing w:line="460" w:lineRule="exact"/>
        <w:ind w:left="192"/>
        <w:rPr>
          <w:sz w:val="24"/>
        </w:rPr>
      </w:pPr>
      <w:r>
        <w:rPr>
          <w:sz w:val="24"/>
        </w:rPr>
        <w:t>项目编号：</w:t>
      </w:r>
      <w:r>
        <w:rPr>
          <w:sz w:val="24"/>
          <w:u w:val="single"/>
        </w:rPr>
        <w:t xml:space="preserve">                    </w:t>
      </w:r>
    </w:p>
    <w:p w14:paraId="5D7A14FB">
      <w:pPr>
        <w:spacing w:line="460" w:lineRule="exact"/>
        <w:ind w:left="192"/>
        <w:rPr>
          <w:sz w:val="24"/>
        </w:rPr>
      </w:pPr>
      <w:r>
        <w:rPr>
          <w:sz w:val="24"/>
        </w:rPr>
        <w:t>包    号：</w:t>
      </w:r>
      <w:r>
        <w:rPr>
          <w:sz w:val="24"/>
          <w:u w:val="single"/>
        </w:rPr>
        <w:t xml:space="preserve">                    </w:t>
      </w:r>
    </w:p>
    <w:p w14:paraId="54835C87">
      <w:pPr>
        <w:spacing w:line="460" w:lineRule="exact"/>
        <w:ind w:firstLine="6960" w:firstLineChars="2900"/>
        <w:rPr>
          <w:sz w:val="24"/>
        </w:rPr>
      </w:pPr>
      <w:r>
        <w:rPr>
          <w:sz w:val="24"/>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6137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17D8705A">
            <w:pPr>
              <w:widowControl/>
              <w:jc w:val="center"/>
              <w:rPr>
                <w:b/>
                <w:bCs/>
                <w:kern w:val="0"/>
                <w:sz w:val="24"/>
                <w:szCs w:val="24"/>
              </w:rPr>
            </w:pPr>
            <w:r>
              <w:rPr>
                <w:b/>
                <w:bCs/>
                <w:kern w:val="0"/>
                <w:sz w:val="24"/>
                <w:szCs w:val="24"/>
              </w:rPr>
              <w:t>项号</w:t>
            </w:r>
          </w:p>
        </w:tc>
        <w:tc>
          <w:tcPr>
            <w:tcW w:w="2349" w:type="dxa"/>
            <w:vAlign w:val="center"/>
          </w:tcPr>
          <w:p w14:paraId="506CF702">
            <w:pPr>
              <w:widowControl/>
              <w:jc w:val="center"/>
              <w:rPr>
                <w:b/>
                <w:bCs/>
                <w:kern w:val="0"/>
                <w:sz w:val="24"/>
                <w:szCs w:val="24"/>
              </w:rPr>
            </w:pPr>
            <w:r>
              <w:rPr>
                <w:b/>
                <w:bCs/>
                <w:kern w:val="0"/>
                <w:sz w:val="24"/>
                <w:szCs w:val="24"/>
              </w:rPr>
              <w:t>服务名称</w:t>
            </w:r>
          </w:p>
        </w:tc>
        <w:tc>
          <w:tcPr>
            <w:tcW w:w="1701" w:type="dxa"/>
            <w:vAlign w:val="center"/>
          </w:tcPr>
          <w:p w14:paraId="418229AE">
            <w:pPr>
              <w:widowControl/>
              <w:jc w:val="center"/>
              <w:rPr>
                <w:b/>
                <w:bCs/>
                <w:kern w:val="0"/>
                <w:sz w:val="24"/>
                <w:szCs w:val="24"/>
              </w:rPr>
            </w:pPr>
            <w:r>
              <w:rPr>
                <w:b/>
                <w:bCs/>
                <w:kern w:val="0"/>
                <w:sz w:val="24"/>
                <w:szCs w:val="24"/>
              </w:rPr>
              <w:t>总价</w:t>
            </w:r>
          </w:p>
        </w:tc>
        <w:tc>
          <w:tcPr>
            <w:tcW w:w="2238" w:type="dxa"/>
            <w:vAlign w:val="center"/>
          </w:tcPr>
          <w:p w14:paraId="1D7B5FF2">
            <w:pPr>
              <w:widowControl/>
              <w:jc w:val="center"/>
              <w:rPr>
                <w:b/>
                <w:bCs/>
                <w:kern w:val="0"/>
                <w:sz w:val="24"/>
                <w:szCs w:val="24"/>
              </w:rPr>
            </w:pPr>
            <w:r>
              <w:rPr>
                <w:b/>
                <w:bCs/>
                <w:kern w:val="0"/>
                <w:sz w:val="24"/>
                <w:szCs w:val="24"/>
              </w:rPr>
              <w:t>数量</w:t>
            </w:r>
          </w:p>
        </w:tc>
        <w:tc>
          <w:tcPr>
            <w:tcW w:w="1848" w:type="dxa"/>
            <w:vAlign w:val="center"/>
          </w:tcPr>
          <w:p w14:paraId="12F2BCED">
            <w:pPr>
              <w:widowControl/>
              <w:jc w:val="center"/>
              <w:rPr>
                <w:b/>
                <w:bCs/>
                <w:kern w:val="0"/>
                <w:sz w:val="24"/>
                <w:szCs w:val="24"/>
              </w:rPr>
            </w:pPr>
            <w:r>
              <w:rPr>
                <w:b/>
                <w:bCs/>
                <w:kern w:val="0"/>
                <w:sz w:val="24"/>
                <w:szCs w:val="24"/>
              </w:rPr>
              <w:t>备注</w:t>
            </w:r>
          </w:p>
        </w:tc>
      </w:tr>
      <w:tr w14:paraId="0ADB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7066848F">
            <w:pPr>
              <w:widowControl/>
              <w:jc w:val="center"/>
              <w:rPr>
                <w:kern w:val="0"/>
                <w:sz w:val="24"/>
                <w:szCs w:val="24"/>
              </w:rPr>
            </w:pPr>
            <w:r>
              <w:rPr>
                <w:kern w:val="0"/>
                <w:sz w:val="24"/>
                <w:szCs w:val="24"/>
              </w:rPr>
              <w:t>1</w:t>
            </w:r>
          </w:p>
        </w:tc>
        <w:tc>
          <w:tcPr>
            <w:tcW w:w="2349" w:type="dxa"/>
            <w:vAlign w:val="center"/>
          </w:tcPr>
          <w:p w14:paraId="5D77EE1C">
            <w:pPr>
              <w:widowControl/>
              <w:jc w:val="center"/>
              <w:rPr>
                <w:kern w:val="0"/>
                <w:sz w:val="24"/>
                <w:szCs w:val="24"/>
              </w:rPr>
            </w:pPr>
          </w:p>
        </w:tc>
        <w:tc>
          <w:tcPr>
            <w:tcW w:w="1701" w:type="dxa"/>
            <w:vAlign w:val="center"/>
          </w:tcPr>
          <w:p w14:paraId="2BAC607B">
            <w:pPr>
              <w:widowControl/>
              <w:jc w:val="center"/>
              <w:rPr>
                <w:kern w:val="0"/>
                <w:sz w:val="24"/>
                <w:szCs w:val="24"/>
              </w:rPr>
            </w:pPr>
          </w:p>
        </w:tc>
        <w:tc>
          <w:tcPr>
            <w:tcW w:w="2238" w:type="dxa"/>
            <w:vAlign w:val="center"/>
          </w:tcPr>
          <w:p w14:paraId="118F849D">
            <w:pPr>
              <w:widowControl/>
              <w:jc w:val="center"/>
              <w:rPr>
                <w:sz w:val="24"/>
                <w:szCs w:val="24"/>
              </w:rPr>
            </w:pPr>
            <w:r>
              <w:rPr>
                <w:sz w:val="24"/>
                <w:szCs w:val="24"/>
              </w:rPr>
              <w:t>1项</w:t>
            </w:r>
          </w:p>
        </w:tc>
        <w:tc>
          <w:tcPr>
            <w:tcW w:w="1848" w:type="dxa"/>
            <w:vAlign w:val="center"/>
          </w:tcPr>
          <w:p w14:paraId="751E6D34">
            <w:pPr>
              <w:widowControl/>
              <w:jc w:val="center"/>
              <w:rPr>
                <w:sz w:val="24"/>
                <w:szCs w:val="24"/>
              </w:rPr>
            </w:pPr>
          </w:p>
        </w:tc>
      </w:tr>
      <w:tr w14:paraId="03A5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00BB478F">
            <w:pPr>
              <w:widowControl/>
              <w:jc w:val="left"/>
              <w:rPr>
                <w:kern w:val="0"/>
                <w:sz w:val="24"/>
                <w:szCs w:val="24"/>
              </w:rPr>
            </w:pPr>
            <w:r>
              <w:rPr>
                <w:kern w:val="0"/>
                <w:sz w:val="24"/>
                <w:szCs w:val="24"/>
              </w:rPr>
              <w:t>其中</w:t>
            </w:r>
          </w:p>
        </w:tc>
      </w:tr>
      <w:tr w14:paraId="1301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5C29A9C">
            <w:pPr>
              <w:widowControl/>
              <w:jc w:val="left"/>
              <w:rPr>
                <w:b/>
                <w:sz w:val="24"/>
                <w:szCs w:val="24"/>
              </w:rPr>
            </w:pPr>
            <w:r>
              <w:rPr>
                <w:b/>
                <w:sz w:val="24"/>
                <w:szCs w:val="24"/>
              </w:rPr>
              <w:t>分项名称</w:t>
            </w:r>
          </w:p>
        </w:tc>
        <w:tc>
          <w:tcPr>
            <w:tcW w:w="1701" w:type="dxa"/>
            <w:vAlign w:val="center"/>
          </w:tcPr>
          <w:p w14:paraId="4F1F25E5">
            <w:pPr>
              <w:widowControl/>
              <w:jc w:val="center"/>
              <w:rPr>
                <w:b/>
                <w:kern w:val="0"/>
                <w:sz w:val="24"/>
                <w:szCs w:val="24"/>
              </w:rPr>
            </w:pPr>
            <w:r>
              <w:rPr>
                <w:b/>
                <w:kern w:val="0"/>
                <w:sz w:val="24"/>
                <w:szCs w:val="24"/>
              </w:rPr>
              <w:t>价格</w:t>
            </w:r>
          </w:p>
        </w:tc>
        <w:tc>
          <w:tcPr>
            <w:tcW w:w="2238" w:type="dxa"/>
            <w:vAlign w:val="center"/>
          </w:tcPr>
          <w:p w14:paraId="341A6941">
            <w:pPr>
              <w:widowControl/>
              <w:jc w:val="center"/>
              <w:rPr>
                <w:b/>
                <w:kern w:val="0"/>
                <w:sz w:val="24"/>
                <w:szCs w:val="24"/>
              </w:rPr>
            </w:pPr>
            <w:r>
              <w:rPr>
                <w:b/>
                <w:kern w:val="0"/>
                <w:sz w:val="24"/>
                <w:szCs w:val="24"/>
              </w:rPr>
              <w:t>数量</w:t>
            </w:r>
          </w:p>
        </w:tc>
        <w:tc>
          <w:tcPr>
            <w:tcW w:w="1848" w:type="dxa"/>
            <w:vAlign w:val="center"/>
          </w:tcPr>
          <w:p w14:paraId="37680BEB">
            <w:pPr>
              <w:widowControl/>
              <w:jc w:val="center"/>
              <w:rPr>
                <w:b/>
                <w:bCs/>
                <w:kern w:val="0"/>
                <w:sz w:val="24"/>
                <w:szCs w:val="24"/>
              </w:rPr>
            </w:pPr>
            <w:r>
              <w:rPr>
                <w:b/>
                <w:bCs/>
                <w:kern w:val="0"/>
                <w:sz w:val="24"/>
                <w:szCs w:val="24"/>
              </w:rPr>
              <w:t>备注</w:t>
            </w:r>
          </w:p>
        </w:tc>
      </w:tr>
      <w:tr w14:paraId="4745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ECA2AFC">
            <w:pPr>
              <w:widowControl/>
              <w:jc w:val="left"/>
              <w:rPr>
                <w:kern w:val="0"/>
                <w:sz w:val="24"/>
                <w:szCs w:val="24"/>
              </w:rPr>
            </w:pPr>
          </w:p>
        </w:tc>
        <w:tc>
          <w:tcPr>
            <w:tcW w:w="1701" w:type="dxa"/>
            <w:vAlign w:val="center"/>
          </w:tcPr>
          <w:p w14:paraId="43CFF23D">
            <w:pPr>
              <w:widowControl/>
              <w:jc w:val="center"/>
              <w:rPr>
                <w:kern w:val="0"/>
                <w:sz w:val="24"/>
                <w:szCs w:val="24"/>
              </w:rPr>
            </w:pPr>
          </w:p>
        </w:tc>
        <w:tc>
          <w:tcPr>
            <w:tcW w:w="2238" w:type="dxa"/>
            <w:vAlign w:val="center"/>
          </w:tcPr>
          <w:p w14:paraId="35848E04">
            <w:pPr>
              <w:widowControl/>
              <w:jc w:val="center"/>
              <w:rPr>
                <w:kern w:val="0"/>
                <w:sz w:val="24"/>
                <w:szCs w:val="24"/>
              </w:rPr>
            </w:pPr>
          </w:p>
        </w:tc>
        <w:tc>
          <w:tcPr>
            <w:tcW w:w="1848" w:type="dxa"/>
            <w:vAlign w:val="center"/>
          </w:tcPr>
          <w:p w14:paraId="7B21CB70">
            <w:pPr>
              <w:widowControl/>
              <w:jc w:val="center"/>
              <w:rPr>
                <w:sz w:val="24"/>
                <w:szCs w:val="24"/>
              </w:rPr>
            </w:pPr>
          </w:p>
        </w:tc>
      </w:tr>
      <w:tr w14:paraId="4C9F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D3316E3">
            <w:pPr>
              <w:widowControl/>
              <w:jc w:val="left"/>
              <w:rPr>
                <w:kern w:val="0"/>
                <w:sz w:val="24"/>
                <w:szCs w:val="24"/>
              </w:rPr>
            </w:pPr>
          </w:p>
        </w:tc>
        <w:tc>
          <w:tcPr>
            <w:tcW w:w="1701" w:type="dxa"/>
            <w:vAlign w:val="center"/>
          </w:tcPr>
          <w:p w14:paraId="4B0EB8FE">
            <w:pPr>
              <w:widowControl/>
              <w:jc w:val="center"/>
              <w:rPr>
                <w:kern w:val="0"/>
                <w:sz w:val="24"/>
                <w:szCs w:val="24"/>
              </w:rPr>
            </w:pPr>
          </w:p>
        </w:tc>
        <w:tc>
          <w:tcPr>
            <w:tcW w:w="2238" w:type="dxa"/>
            <w:vAlign w:val="center"/>
          </w:tcPr>
          <w:p w14:paraId="129E34F5">
            <w:pPr>
              <w:widowControl/>
              <w:jc w:val="center"/>
              <w:rPr>
                <w:kern w:val="0"/>
                <w:sz w:val="24"/>
                <w:szCs w:val="24"/>
              </w:rPr>
            </w:pPr>
          </w:p>
        </w:tc>
        <w:tc>
          <w:tcPr>
            <w:tcW w:w="1848" w:type="dxa"/>
            <w:vAlign w:val="center"/>
          </w:tcPr>
          <w:p w14:paraId="7D3D08FC">
            <w:pPr>
              <w:widowControl/>
              <w:jc w:val="center"/>
              <w:rPr>
                <w:sz w:val="24"/>
                <w:szCs w:val="24"/>
              </w:rPr>
            </w:pPr>
          </w:p>
        </w:tc>
      </w:tr>
      <w:tr w14:paraId="3FFB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A58CAA2">
            <w:pPr>
              <w:widowControl/>
              <w:jc w:val="left"/>
              <w:rPr>
                <w:kern w:val="0"/>
                <w:sz w:val="24"/>
                <w:szCs w:val="24"/>
              </w:rPr>
            </w:pPr>
          </w:p>
        </w:tc>
        <w:tc>
          <w:tcPr>
            <w:tcW w:w="1701" w:type="dxa"/>
            <w:vAlign w:val="center"/>
          </w:tcPr>
          <w:p w14:paraId="488B4B23">
            <w:pPr>
              <w:widowControl/>
              <w:jc w:val="center"/>
              <w:rPr>
                <w:kern w:val="0"/>
                <w:sz w:val="24"/>
                <w:szCs w:val="24"/>
              </w:rPr>
            </w:pPr>
          </w:p>
        </w:tc>
        <w:tc>
          <w:tcPr>
            <w:tcW w:w="2238" w:type="dxa"/>
            <w:vAlign w:val="center"/>
          </w:tcPr>
          <w:p w14:paraId="36BCCFE5">
            <w:pPr>
              <w:widowControl/>
              <w:jc w:val="center"/>
              <w:rPr>
                <w:kern w:val="0"/>
                <w:sz w:val="24"/>
                <w:szCs w:val="24"/>
              </w:rPr>
            </w:pPr>
          </w:p>
        </w:tc>
        <w:tc>
          <w:tcPr>
            <w:tcW w:w="1848" w:type="dxa"/>
            <w:vAlign w:val="center"/>
          </w:tcPr>
          <w:p w14:paraId="4761B18F">
            <w:pPr>
              <w:widowControl/>
              <w:jc w:val="center"/>
              <w:rPr>
                <w:sz w:val="24"/>
                <w:szCs w:val="24"/>
              </w:rPr>
            </w:pPr>
          </w:p>
        </w:tc>
      </w:tr>
      <w:tr w14:paraId="0B84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17017AF">
            <w:pPr>
              <w:widowControl/>
              <w:jc w:val="left"/>
              <w:rPr>
                <w:kern w:val="0"/>
                <w:sz w:val="24"/>
                <w:szCs w:val="24"/>
              </w:rPr>
            </w:pPr>
          </w:p>
        </w:tc>
        <w:tc>
          <w:tcPr>
            <w:tcW w:w="1701" w:type="dxa"/>
            <w:vAlign w:val="center"/>
          </w:tcPr>
          <w:p w14:paraId="7551FFAD">
            <w:pPr>
              <w:widowControl/>
              <w:jc w:val="center"/>
              <w:rPr>
                <w:kern w:val="0"/>
                <w:sz w:val="24"/>
                <w:szCs w:val="24"/>
              </w:rPr>
            </w:pPr>
          </w:p>
        </w:tc>
        <w:tc>
          <w:tcPr>
            <w:tcW w:w="2238" w:type="dxa"/>
            <w:vAlign w:val="center"/>
          </w:tcPr>
          <w:p w14:paraId="2A3EE1F4">
            <w:pPr>
              <w:widowControl/>
              <w:jc w:val="center"/>
              <w:rPr>
                <w:kern w:val="0"/>
                <w:sz w:val="24"/>
                <w:szCs w:val="24"/>
              </w:rPr>
            </w:pPr>
          </w:p>
        </w:tc>
        <w:tc>
          <w:tcPr>
            <w:tcW w:w="1848" w:type="dxa"/>
            <w:vAlign w:val="center"/>
          </w:tcPr>
          <w:p w14:paraId="60DA2D65">
            <w:pPr>
              <w:widowControl/>
              <w:jc w:val="center"/>
              <w:rPr>
                <w:sz w:val="24"/>
                <w:szCs w:val="24"/>
              </w:rPr>
            </w:pPr>
          </w:p>
        </w:tc>
      </w:tr>
      <w:tr w14:paraId="2ED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06D7A24">
            <w:pPr>
              <w:widowControl/>
              <w:jc w:val="left"/>
              <w:rPr>
                <w:sz w:val="24"/>
              </w:rPr>
            </w:pPr>
            <w:r>
              <w:rPr>
                <w:sz w:val="24"/>
              </w:rPr>
              <w:t>管理费、税费</w:t>
            </w:r>
          </w:p>
        </w:tc>
        <w:tc>
          <w:tcPr>
            <w:tcW w:w="1701" w:type="dxa"/>
            <w:vAlign w:val="center"/>
          </w:tcPr>
          <w:p w14:paraId="700D16DA">
            <w:pPr>
              <w:widowControl/>
              <w:jc w:val="center"/>
              <w:rPr>
                <w:kern w:val="0"/>
                <w:sz w:val="24"/>
                <w:szCs w:val="24"/>
              </w:rPr>
            </w:pPr>
          </w:p>
        </w:tc>
        <w:tc>
          <w:tcPr>
            <w:tcW w:w="2238" w:type="dxa"/>
            <w:vAlign w:val="center"/>
          </w:tcPr>
          <w:p w14:paraId="4599CFB8">
            <w:pPr>
              <w:widowControl/>
              <w:jc w:val="center"/>
              <w:rPr>
                <w:kern w:val="0"/>
                <w:sz w:val="24"/>
                <w:szCs w:val="24"/>
              </w:rPr>
            </w:pPr>
          </w:p>
        </w:tc>
        <w:tc>
          <w:tcPr>
            <w:tcW w:w="1848" w:type="dxa"/>
            <w:vAlign w:val="center"/>
          </w:tcPr>
          <w:p w14:paraId="1FA8CA0B">
            <w:pPr>
              <w:widowControl/>
              <w:jc w:val="center"/>
              <w:rPr>
                <w:kern w:val="0"/>
                <w:sz w:val="24"/>
                <w:szCs w:val="24"/>
              </w:rPr>
            </w:pPr>
          </w:p>
        </w:tc>
      </w:tr>
      <w:tr w14:paraId="0B3B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F72D02A">
            <w:pPr>
              <w:widowControl/>
              <w:jc w:val="left"/>
              <w:rPr>
                <w:sz w:val="24"/>
              </w:rPr>
            </w:pPr>
            <w:r>
              <w:rPr>
                <w:sz w:val="24"/>
              </w:rPr>
              <w:t>……</w:t>
            </w:r>
          </w:p>
        </w:tc>
        <w:tc>
          <w:tcPr>
            <w:tcW w:w="1701" w:type="dxa"/>
            <w:vAlign w:val="center"/>
          </w:tcPr>
          <w:p w14:paraId="0D3F47E9">
            <w:pPr>
              <w:widowControl/>
              <w:jc w:val="center"/>
              <w:rPr>
                <w:kern w:val="0"/>
                <w:sz w:val="24"/>
                <w:szCs w:val="24"/>
              </w:rPr>
            </w:pPr>
          </w:p>
        </w:tc>
        <w:tc>
          <w:tcPr>
            <w:tcW w:w="2238" w:type="dxa"/>
            <w:vAlign w:val="center"/>
          </w:tcPr>
          <w:p w14:paraId="1DF0852D">
            <w:pPr>
              <w:widowControl/>
              <w:jc w:val="center"/>
              <w:rPr>
                <w:kern w:val="0"/>
                <w:sz w:val="24"/>
                <w:szCs w:val="24"/>
              </w:rPr>
            </w:pPr>
          </w:p>
        </w:tc>
        <w:tc>
          <w:tcPr>
            <w:tcW w:w="1848" w:type="dxa"/>
            <w:vAlign w:val="center"/>
          </w:tcPr>
          <w:p w14:paraId="197203B7">
            <w:pPr>
              <w:widowControl/>
              <w:jc w:val="center"/>
              <w:rPr>
                <w:kern w:val="0"/>
                <w:sz w:val="24"/>
                <w:szCs w:val="24"/>
              </w:rPr>
            </w:pPr>
          </w:p>
        </w:tc>
      </w:tr>
      <w:tr w14:paraId="298E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0A4CBA5">
            <w:pPr>
              <w:widowControl/>
              <w:jc w:val="center"/>
              <w:rPr>
                <w:sz w:val="24"/>
              </w:rPr>
            </w:pPr>
          </w:p>
        </w:tc>
        <w:tc>
          <w:tcPr>
            <w:tcW w:w="1701" w:type="dxa"/>
            <w:vAlign w:val="center"/>
          </w:tcPr>
          <w:p w14:paraId="14BBAE45">
            <w:pPr>
              <w:widowControl/>
              <w:jc w:val="center"/>
              <w:rPr>
                <w:kern w:val="0"/>
                <w:sz w:val="24"/>
                <w:szCs w:val="24"/>
              </w:rPr>
            </w:pPr>
          </w:p>
        </w:tc>
        <w:tc>
          <w:tcPr>
            <w:tcW w:w="2238" w:type="dxa"/>
            <w:vAlign w:val="center"/>
          </w:tcPr>
          <w:p w14:paraId="39D5C65D">
            <w:pPr>
              <w:widowControl/>
              <w:jc w:val="center"/>
              <w:rPr>
                <w:kern w:val="0"/>
                <w:sz w:val="24"/>
                <w:szCs w:val="24"/>
              </w:rPr>
            </w:pPr>
          </w:p>
        </w:tc>
        <w:tc>
          <w:tcPr>
            <w:tcW w:w="1848" w:type="dxa"/>
            <w:vAlign w:val="center"/>
          </w:tcPr>
          <w:p w14:paraId="12CDDC10">
            <w:pPr>
              <w:widowControl/>
              <w:jc w:val="center"/>
              <w:rPr>
                <w:kern w:val="0"/>
                <w:sz w:val="24"/>
                <w:szCs w:val="24"/>
              </w:rPr>
            </w:pPr>
          </w:p>
        </w:tc>
      </w:tr>
    </w:tbl>
    <w:p w14:paraId="058F9088">
      <w:pPr>
        <w:ind w:left="180"/>
        <w:rPr>
          <w:sz w:val="22"/>
          <w:szCs w:val="24"/>
        </w:rPr>
      </w:pPr>
      <w:r>
        <w:rPr>
          <w:sz w:val="22"/>
          <w:szCs w:val="24"/>
        </w:rPr>
        <w:t>注：1. 本表第一行填写本项目投标总价，须与附件2中投标总价保持一致。</w:t>
      </w:r>
    </w:p>
    <w:p w14:paraId="28A7567C">
      <w:pPr>
        <w:ind w:left="180" w:firstLine="440" w:firstLineChars="200"/>
      </w:pPr>
      <w:r>
        <w:rPr>
          <w:sz w:val="22"/>
          <w:szCs w:val="24"/>
        </w:rPr>
        <w:t>2. 下面应填写分项价格及分项名称（分项名称可根据实际情况增减、修改），分项价格汇总应等于总价。</w:t>
      </w:r>
    </w:p>
    <w:p w14:paraId="38EF67B2">
      <w:pPr>
        <w:spacing w:line="360" w:lineRule="auto"/>
        <w:ind w:firstLine="4080" w:firstLineChars="1700"/>
        <w:rPr>
          <w:sz w:val="24"/>
        </w:rPr>
      </w:pPr>
      <w:r>
        <w:rPr>
          <w:sz w:val="24"/>
        </w:rPr>
        <w:t>投标人名称：</w:t>
      </w:r>
    </w:p>
    <w:p w14:paraId="47983AE1">
      <w:pPr>
        <w:spacing w:line="360" w:lineRule="auto"/>
        <w:ind w:firstLine="4080" w:firstLineChars="1700"/>
        <w:rPr>
          <w:sz w:val="24"/>
        </w:rPr>
      </w:pPr>
    </w:p>
    <w:p w14:paraId="63C3B99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07F165">
      <w:pPr>
        <w:widowControl/>
        <w:jc w:val="left"/>
        <w:rPr>
          <w:sz w:val="24"/>
        </w:rPr>
      </w:pPr>
      <w:r>
        <w:rPr>
          <w:sz w:val="24"/>
        </w:rPr>
        <w:br w:type="page"/>
      </w:r>
    </w:p>
    <w:p w14:paraId="6934D687">
      <w:pPr>
        <w:tabs>
          <w:tab w:val="left" w:pos="360"/>
        </w:tabs>
        <w:spacing w:after="312" w:afterLines="100" w:line="360" w:lineRule="auto"/>
        <w:rPr>
          <w:b/>
          <w:sz w:val="24"/>
        </w:rPr>
      </w:pPr>
      <w:r>
        <w:rPr>
          <w:b/>
          <w:sz w:val="24"/>
        </w:rPr>
        <w:t>附件4</w:t>
      </w:r>
    </w:p>
    <w:p w14:paraId="7FFAAB97">
      <w:pPr>
        <w:autoSpaceDN w:val="0"/>
        <w:spacing w:line="360" w:lineRule="auto"/>
        <w:jc w:val="center"/>
        <w:rPr>
          <w:b/>
          <w:bCs/>
          <w:sz w:val="24"/>
        </w:rPr>
      </w:pPr>
      <w:r>
        <w:rPr>
          <w:b/>
          <w:bCs/>
          <w:sz w:val="24"/>
        </w:rPr>
        <w:t>商务要求点对点应答表</w:t>
      </w:r>
    </w:p>
    <w:p w14:paraId="6EF49F4C">
      <w:pPr>
        <w:spacing w:line="460" w:lineRule="exact"/>
        <w:rPr>
          <w:sz w:val="24"/>
        </w:rPr>
      </w:pPr>
    </w:p>
    <w:p w14:paraId="6E8643CD">
      <w:pPr>
        <w:spacing w:line="460" w:lineRule="exact"/>
        <w:rPr>
          <w:sz w:val="24"/>
        </w:rPr>
      </w:pPr>
      <w:r>
        <w:rPr>
          <w:sz w:val="24"/>
        </w:rPr>
        <w:t>项目名称：</w:t>
      </w:r>
      <w:r>
        <w:rPr>
          <w:sz w:val="24"/>
          <w:u w:val="single"/>
        </w:rPr>
        <w:t xml:space="preserve">                    </w:t>
      </w:r>
    </w:p>
    <w:p w14:paraId="2DFDFA2E">
      <w:pPr>
        <w:spacing w:line="460" w:lineRule="exact"/>
        <w:rPr>
          <w:sz w:val="24"/>
        </w:rPr>
      </w:pPr>
      <w:r>
        <w:rPr>
          <w:sz w:val="24"/>
        </w:rPr>
        <w:t>项目编号：</w:t>
      </w:r>
      <w:r>
        <w:rPr>
          <w:sz w:val="24"/>
          <w:u w:val="single"/>
        </w:rPr>
        <w:t xml:space="preserve">                    </w:t>
      </w:r>
    </w:p>
    <w:p w14:paraId="4F9BFD30">
      <w:pPr>
        <w:spacing w:line="460" w:lineRule="exact"/>
        <w:rPr>
          <w:sz w:val="24"/>
          <w:u w:val="single"/>
        </w:rPr>
      </w:pPr>
      <w:r>
        <w:rPr>
          <w:sz w:val="24"/>
        </w:rPr>
        <w:t>包号：</w:t>
      </w:r>
      <w:r>
        <w:rPr>
          <w:sz w:val="24"/>
          <w:u w:val="single"/>
        </w:rPr>
        <w:t xml:space="preserve">                        </w:t>
      </w:r>
    </w:p>
    <w:p w14:paraId="627FED85">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14:paraId="7E61F945">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F1671AB">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1F0303E">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DEC71EB">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915E1C5">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3606EE5">
            <w:pPr>
              <w:widowControl/>
              <w:jc w:val="center"/>
              <w:rPr>
                <w:color w:val="000000"/>
                <w:kern w:val="0"/>
                <w:szCs w:val="21"/>
              </w:rPr>
            </w:pPr>
            <w:r>
              <w:rPr>
                <w:color w:val="000000"/>
                <w:kern w:val="0"/>
                <w:szCs w:val="21"/>
              </w:rPr>
              <w:t>备注</w:t>
            </w:r>
          </w:p>
        </w:tc>
      </w:tr>
      <w:tr w14:paraId="6BA6FF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5EBC327">
            <w:pPr>
              <w:widowControl/>
              <w:jc w:val="left"/>
              <w:rPr>
                <w:color w:val="000000"/>
                <w:kern w:val="0"/>
                <w:szCs w:val="21"/>
              </w:rPr>
            </w:pPr>
            <w:r>
              <w:rPr>
                <w:color w:val="000000"/>
                <w:kern w:val="0"/>
                <w:szCs w:val="21"/>
              </w:rPr>
              <w:t>（一）报价要求</w:t>
            </w:r>
          </w:p>
        </w:tc>
      </w:tr>
      <w:tr w14:paraId="0EE442E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F56F92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A3DCEB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BF9482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D6A173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57877AA">
            <w:pPr>
              <w:widowControl/>
              <w:jc w:val="left"/>
              <w:rPr>
                <w:color w:val="000000"/>
                <w:kern w:val="0"/>
                <w:szCs w:val="21"/>
              </w:rPr>
            </w:pPr>
            <w:r>
              <w:rPr>
                <w:color w:val="000000"/>
                <w:kern w:val="0"/>
                <w:szCs w:val="21"/>
              </w:rPr>
              <w:t>　</w:t>
            </w:r>
          </w:p>
        </w:tc>
      </w:tr>
      <w:tr w14:paraId="7BB338F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2115243">
            <w:pPr>
              <w:widowControl/>
              <w:jc w:val="left"/>
              <w:rPr>
                <w:color w:val="000000"/>
                <w:kern w:val="0"/>
                <w:szCs w:val="21"/>
              </w:rPr>
            </w:pPr>
            <w:r>
              <w:rPr>
                <w:color w:val="000000"/>
                <w:kern w:val="0"/>
                <w:szCs w:val="21"/>
              </w:rPr>
              <w:t>（二）服务要求</w:t>
            </w:r>
          </w:p>
        </w:tc>
      </w:tr>
      <w:tr w14:paraId="56FA82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5E9BE67">
            <w:pPr>
              <w:widowControl/>
              <w:jc w:val="center"/>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532D5B">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3171D3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82BB75">
            <w:pPr>
              <w:widowControl/>
              <w:jc w:val="center"/>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020953D">
            <w:pPr>
              <w:widowControl/>
              <w:jc w:val="center"/>
              <w:rPr>
                <w:color w:val="000000"/>
                <w:kern w:val="0"/>
                <w:szCs w:val="21"/>
              </w:rPr>
            </w:pPr>
            <w:r>
              <w:rPr>
                <w:color w:val="000000"/>
                <w:kern w:val="0"/>
                <w:szCs w:val="21"/>
              </w:rPr>
              <w:t>　</w:t>
            </w:r>
          </w:p>
        </w:tc>
      </w:tr>
      <w:tr w14:paraId="6910544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D563E91">
            <w:pPr>
              <w:widowControl/>
              <w:jc w:val="left"/>
              <w:rPr>
                <w:color w:val="000000"/>
                <w:kern w:val="0"/>
                <w:szCs w:val="21"/>
              </w:rPr>
            </w:pPr>
            <w:r>
              <w:rPr>
                <w:color w:val="000000"/>
                <w:kern w:val="0"/>
                <w:szCs w:val="21"/>
              </w:rPr>
              <w:t>（三）时间、地点要求</w:t>
            </w:r>
          </w:p>
        </w:tc>
      </w:tr>
      <w:tr w14:paraId="2B5ED75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31D6C6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8BB438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1752BE0">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373CE7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E1E627F">
            <w:pPr>
              <w:widowControl/>
              <w:jc w:val="left"/>
              <w:rPr>
                <w:color w:val="000000"/>
                <w:kern w:val="0"/>
                <w:szCs w:val="21"/>
              </w:rPr>
            </w:pPr>
            <w:r>
              <w:rPr>
                <w:color w:val="000000"/>
                <w:kern w:val="0"/>
                <w:szCs w:val="21"/>
              </w:rPr>
              <w:t>　</w:t>
            </w:r>
          </w:p>
        </w:tc>
      </w:tr>
      <w:tr w14:paraId="4E11888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30E74F0">
            <w:pPr>
              <w:widowControl/>
              <w:jc w:val="left"/>
              <w:rPr>
                <w:color w:val="000000"/>
                <w:kern w:val="0"/>
                <w:szCs w:val="21"/>
              </w:rPr>
            </w:pPr>
            <w:r>
              <w:rPr>
                <w:color w:val="000000"/>
                <w:kern w:val="0"/>
                <w:szCs w:val="21"/>
              </w:rPr>
              <w:t>（四）付款方式</w:t>
            </w:r>
          </w:p>
        </w:tc>
      </w:tr>
      <w:tr w14:paraId="15F249D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5F1A6A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6CF364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6E608C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48B64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AB875E5">
            <w:pPr>
              <w:widowControl/>
              <w:jc w:val="left"/>
              <w:rPr>
                <w:color w:val="000000"/>
                <w:kern w:val="0"/>
                <w:szCs w:val="21"/>
              </w:rPr>
            </w:pPr>
            <w:r>
              <w:rPr>
                <w:color w:val="000000"/>
                <w:kern w:val="0"/>
                <w:szCs w:val="21"/>
              </w:rPr>
              <w:t>　</w:t>
            </w:r>
          </w:p>
        </w:tc>
      </w:tr>
      <w:tr w14:paraId="0603F6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6BB74D0">
            <w:pPr>
              <w:widowControl/>
              <w:jc w:val="left"/>
              <w:rPr>
                <w:color w:val="000000"/>
                <w:kern w:val="0"/>
                <w:szCs w:val="21"/>
              </w:rPr>
            </w:pPr>
            <w:r>
              <w:rPr>
                <w:color w:val="000000"/>
                <w:kern w:val="0"/>
                <w:szCs w:val="21"/>
              </w:rPr>
              <w:t>（五）投标保证金和履约保证金</w:t>
            </w:r>
          </w:p>
        </w:tc>
      </w:tr>
      <w:tr w14:paraId="0228CE4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D74ABA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E3EB7F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A81777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0B97E4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DAE1A6D">
            <w:pPr>
              <w:widowControl/>
              <w:jc w:val="left"/>
              <w:rPr>
                <w:color w:val="000000"/>
                <w:kern w:val="0"/>
                <w:szCs w:val="21"/>
              </w:rPr>
            </w:pPr>
            <w:r>
              <w:rPr>
                <w:color w:val="000000"/>
                <w:kern w:val="0"/>
                <w:szCs w:val="21"/>
              </w:rPr>
              <w:t>　</w:t>
            </w:r>
          </w:p>
        </w:tc>
      </w:tr>
    </w:tbl>
    <w:p w14:paraId="3D0D1E60">
      <w:pPr>
        <w:spacing w:line="620" w:lineRule="exact"/>
        <w:rPr>
          <w:sz w:val="24"/>
        </w:rPr>
      </w:pPr>
      <w:r>
        <w:rPr>
          <w:sz w:val="24"/>
        </w:rPr>
        <w:t>注：</w:t>
      </w:r>
    </w:p>
    <w:p w14:paraId="1C9E7515">
      <w:pPr>
        <w:spacing w:line="360" w:lineRule="auto"/>
        <w:rPr>
          <w:sz w:val="24"/>
        </w:rPr>
      </w:pPr>
      <w:r>
        <w:rPr>
          <w:sz w:val="24"/>
        </w:rPr>
        <w:t>1. 不如实填写偏离情况的投标文件将视为虚假材料。</w:t>
      </w:r>
    </w:p>
    <w:p w14:paraId="3B270C70">
      <w:pPr>
        <w:spacing w:line="360" w:lineRule="auto"/>
        <w:rPr>
          <w:sz w:val="24"/>
        </w:rPr>
      </w:pPr>
      <w:r>
        <w:rPr>
          <w:sz w:val="24"/>
        </w:rPr>
        <w:t>2. 招标要求指招标文件中规定的具体要求，投标应答指投标文件的具体内容。</w:t>
      </w:r>
    </w:p>
    <w:p w14:paraId="2645720A">
      <w:pPr>
        <w:spacing w:line="360" w:lineRule="auto"/>
        <w:rPr>
          <w:sz w:val="24"/>
        </w:rPr>
      </w:pPr>
      <w:r>
        <w:rPr>
          <w:sz w:val="24"/>
        </w:rPr>
        <w:t>4. 偏离说明指招标要求与投标应答之间的不同之处。</w:t>
      </w:r>
    </w:p>
    <w:p w14:paraId="20D4F040">
      <w:pPr>
        <w:spacing w:line="360" w:lineRule="auto"/>
        <w:rPr>
          <w:sz w:val="24"/>
        </w:rPr>
      </w:pPr>
    </w:p>
    <w:p w14:paraId="6E376D74">
      <w:pPr>
        <w:spacing w:line="360" w:lineRule="auto"/>
        <w:ind w:firstLine="4080" w:firstLineChars="1700"/>
        <w:rPr>
          <w:sz w:val="24"/>
        </w:rPr>
      </w:pPr>
      <w:r>
        <w:rPr>
          <w:sz w:val="24"/>
        </w:rPr>
        <w:t>投标人名称：</w:t>
      </w:r>
    </w:p>
    <w:p w14:paraId="09D0BD7C">
      <w:pPr>
        <w:spacing w:line="360" w:lineRule="auto"/>
        <w:ind w:firstLine="4080" w:firstLineChars="1700"/>
        <w:rPr>
          <w:sz w:val="24"/>
        </w:rPr>
      </w:pPr>
    </w:p>
    <w:p w14:paraId="38DA379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BD9F1B0">
      <w:pPr>
        <w:tabs>
          <w:tab w:val="left" w:pos="360"/>
        </w:tabs>
        <w:spacing w:after="312" w:afterLines="100" w:line="360" w:lineRule="auto"/>
        <w:rPr>
          <w:b/>
          <w:sz w:val="24"/>
        </w:rPr>
      </w:pPr>
      <w:r>
        <w:rPr>
          <w:sz w:val="24"/>
        </w:rPr>
        <w:br w:type="page"/>
      </w:r>
      <w:r>
        <w:rPr>
          <w:b/>
          <w:sz w:val="24"/>
        </w:rPr>
        <w:t>附件5</w:t>
      </w:r>
    </w:p>
    <w:p w14:paraId="52D27428">
      <w:pPr>
        <w:autoSpaceDN w:val="0"/>
        <w:spacing w:line="360" w:lineRule="auto"/>
        <w:jc w:val="center"/>
        <w:rPr>
          <w:b/>
          <w:bCs/>
          <w:sz w:val="24"/>
        </w:rPr>
      </w:pPr>
      <w:r>
        <w:rPr>
          <w:b/>
          <w:bCs/>
          <w:sz w:val="24"/>
        </w:rPr>
        <w:t>技术要求点对点应答表</w:t>
      </w:r>
    </w:p>
    <w:p w14:paraId="77020C63">
      <w:pPr>
        <w:spacing w:line="460" w:lineRule="exact"/>
        <w:rPr>
          <w:sz w:val="24"/>
        </w:rPr>
      </w:pPr>
    </w:p>
    <w:p w14:paraId="23D564CF">
      <w:pPr>
        <w:spacing w:line="460" w:lineRule="exact"/>
        <w:rPr>
          <w:sz w:val="24"/>
        </w:rPr>
      </w:pPr>
      <w:r>
        <w:rPr>
          <w:sz w:val="24"/>
        </w:rPr>
        <w:t>项目名称：</w:t>
      </w:r>
      <w:r>
        <w:rPr>
          <w:sz w:val="24"/>
          <w:u w:val="single"/>
        </w:rPr>
        <w:t xml:space="preserve">                    </w:t>
      </w:r>
    </w:p>
    <w:p w14:paraId="131A2F81">
      <w:pPr>
        <w:spacing w:line="460" w:lineRule="exact"/>
        <w:rPr>
          <w:sz w:val="24"/>
        </w:rPr>
      </w:pPr>
      <w:r>
        <w:rPr>
          <w:sz w:val="24"/>
        </w:rPr>
        <w:t>项目编号：</w:t>
      </w:r>
      <w:r>
        <w:rPr>
          <w:sz w:val="24"/>
          <w:u w:val="single"/>
        </w:rPr>
        <w:t xml:space="preserve">                    </w:t>
      </w:r>
    </w:p>
    <w:p w14:paraId="0A839CC2">
      <w:pPr>
        <w:spacing w:line="460" w:lineRule="exact"/>
        <w:rPr>
          <w:sz w:val="24"/>
          <w:u w:val="single"/>
        </w:rPr>
      </w:pPr>
      <w:r>
        <w:rPr>
          <w:sz w:val="24"/>
        </w:rPr>
        <w:t>包号：</w:t>
      </w:r>
      <w:r>
        <w:rPr>
          <w:sz w:val="24"/>
          <w:u w:val="single"/>
        </w:rPr>
        <w:t xml:space="preserve">                        </w:t>
      </w:r>
    </w:p>
    <w:p w14:paraId="316EED0C">
      <w:pPr>
        <w:spacing w:line="460" w:lineRule="exact"/>
        <w:rPr>
          <w:sz w:val="24"/>
          <w:u w:val="single"/>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2DED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EC0B3EB">
            <w:pPr>
              <w:widowControl/>
              <w:snapToGrid w:val="0"/>
              <w:jc w:val="center"/>
              <w:rPr>
                <w:kern w:val="0"/>
                <w:sz w:val="24"/>
                <w:szCs w:val="21"/>
              </w:rPr>
            </w:pPr>
            <w:r>
              <w:rPr>
                <w:kern w:val="0"/>
                <w:sz w:val="24"/>
                <w:szCs w:val="21"/>
              </w:rPr>
              <w:t>序号</w:t>
            </w:r>
          </w:p>
        </w:tc>
        <w:tc>
          <w:tcPr>
            <w:tcW w:w="3922" w:type="dxa"/>
            <w:shd w:val="clear" w:color="auto" w:fill="auto"/>
            <w:vAlign w:val="center"/>
          </w:tcPr>
          <w:p w14:paraId="355E2BA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D80D32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2CE490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881DA1E">
            <w:pPr>
              <w:widowControl/>
              <w:snapToGrid w:val="0"/>
              <w:jc w:val="center"/>
              <w:rPr>
                <w:kern w:val="0"/>
                <w:sz w:val="24"/>
                <w:szCs w:val="21"/>
              </w:rPr>
            </w:pPr>
            <w:r>
              <w:rPr>
                <w:kern w:val="0"/>
                <w:sz w:val="24"/>
                <w:szCs w:val="21"/>
              </w:rPr>
              <w:t>备注</w:t>
            </w:r>
          </w:p>
        </w:tc>
      </w:tr>
      <w:tr w14:paraId="7DB8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43081C">
            <w:pPr>
              <w:widowControl/>
              <w:snapToGrid w:val="0"/>
              <w:jc w:val="center"/>
              <w:rPr>
                <w:kern w:val="0"/>
                <w:sz w:val="24"/>
                <w:szCs w:val="21"/>
              </w:rPr>
            </w:pPr>
            <w:r>
              <w:rPr>
                <w:kern w:val="0"/>
                <w:sz w:val="24"/>
                <w:szCs w:val="21"/>
              </w:rPr>
              <w:t>1</w:t>
            </w:r>
          </w:p>
        </w:tc>
        <w:tc>
          <w:tcPr>
            <w:tcW w:w="3922" w:type="dxa"/>
            <w:shd w:val="clear" w:color="auto" w:fill="auto"/>
            <w:vAlign w:val="center"/>
          </w:tcPr>
          <w:p w14:paraId="220ABC79">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14:paraId="3C260689">
            <w:pPr>
              <w:widowControl/>
              <w:snapToGrid w:val="0"/>
              <w:jc w:val="center"/>
              <w:rPr>
                <w:kern w:val="0"/>
                <w:sz w:val="24"/>
                <w:szCs w:val="21"/>
              </w:rPr>
            </w:pPr>
          </w:p>
        </w:tc>
        <w:tc>
          <w:tcPr>
            <w:tcW w:w="1289" w:type="dxa"/>
            <w:shd w:val="clear" w:color="auto" w:fill="auto"/>
            <w:vAlign w:val="center"/>
          </w:tcPr>
          <w:p w14:paraId="493CA876">
            <w:pPr>
              <w:widowControl/>
              <w:snapToGrid w:val="0"/>
              <w:jc w:val="center"/>
              <w:rPr>
                <w:kern w:val="0"/>
                <w:sz w:val="24"/>
                <w:szCs w:val="21"/>
              </w:rPr>
            </w:pPr>
          </w:p>
        </w:tc>
        <w:tc>
          <w:tcPr>
            <w:tcW w:w="843" w:type="dxa"/>
            <w:shd w:val="clear" w:color="auto" w:fill="auto"/>
            <w:vAlign w:val="center"/>
          </w:tcPr>
          <w:p w14:paraId="734A0CE6">
            <w:pPr>
              <w:widowControl/>
              <w:snapToGrid w:val="0"/>
              <w:jc w:val="center"/>
              <w:rPr>
                <w:kern w:val="0"/>
                <w:sz w:val="24"/>
                <w:szCs w:val="21"/>
              </w:rPr>
            </w:pPr>
          </w:p>
        </w:tc>
      </w:tr>
      <w:tr w14:paraId="7538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683CA43F">
            <w:pPr>
              <w:widowControl/>
              <w:snapToGrid w:val="0"/>
              <w:ind w:firstLine="360" w:firstLineChars="150"/>
              <w:rPr>
                <w:kern w:val="0"/>
                <w:sz w:val="24"/>
                <w:szCs w:val="21"/>
              </w:rPr>
            </w:pPr>
            <w:r>
              <w:rPr>
                <w:kern w:val="0"/>
                <w:sz w:val="24"/>
                <w:szCs w:val="21"/>
              </w:rPr>
              <w:t>2. 项目需求书要求</w:t>
            </w:r>
          </w:p>
        </w:tc>
      </w:tr>
      <w:tr w14:paraId="28D1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D3AE4D">
            <w:pPr>
              <w:widowControl/>
              <w:snapToGrid w:val="0"/>
              <w:jc w:val="center"/>
              <w:rPr>
                <w:kern w:val="0"/>
                <w:sz w:val="24"/>
                <w:szCs w:val="21"/>
              </w:rPr>
            </w:pPr>
            <w:r>
              <w:rPr>
                <w:kern w:val="0"/>
                <w:sz w:val="24"/>
                <w:szCs w:val="21"/>
              </w:rPr>
              <w:t>序号</w:t>
            </w:r>
          </w:p>
        </w:tc>
        <w:tc>
          <w:tcPr>
            <w:tcW w:w="3922" w:type="dxa"/>
            <w:shd w:val="clear" w:color="auto" w:fill="auto"/>
            <w:vAlign w:val="center"/>
          </w:tcPr>
          <w:p w14:paraId="2798D51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15F3FF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082ADF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F7899DD">
            <w:pPr>
              <w:widowControl/>
              <w:snapToGrid w:val="0"/>
              <w:jc w:val="center"/>
              <w:rPr>
                <w:kern w:val="0"/>
                <w:sz w:val="24"/>
                <w:szCs w:val="21"/>
              </w:rPr>
            </w:pPr>
            <w:r>
              <w:rPr>
                <w:kern w:val="0"/>
                <w:sz w:val="24"/>
                <w:szCs w:val="21"/>
              </w:rPr>
              <w:t>备注</w:t>
            </w:r>
          </w:p>
        </w:tc>
      </w:tr>
      <w:tr w14:paraId="71EE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A3BA89">
            <w:pPr>
              <w:widowControl/>
              <w:snapToGrid w:val="0"/>
              <w:jc w:val="center"/>
              <w:rPr>
                <w:kern w:val="0"/>
                <w:sz w:val="24"/>
                <w:szCs w:val="21"/>
              </w:rPr>
            </w:pPr>
          </w:p>
        </w:tc>
        <w:tc>
          <w:tcPr>
            <w:tcW w:w="3922" w:type="dxa"/>
            <w:shd w:val="clear" w:color="auto" w:fill="auto"/>
            <w:vAlign w:val="center"/>
          </w:tcPr>
          <w:p w14:paraId="64A11337">
            <w:pPr>
              <w:widowControl/>
              <w:snapToGrid w:val="0"/>
              <w:jc w:val="center"/>
              <w:rPr>
                <w:kern w:val="0"/>
                <w:sz w:val="24"/>
                <w:szCs w:val="21"/>
              </w:rPr>
            </w:pPr>
          </w:p>
        </w:tc>
        <w:tc>
          <w:tcPr>
            <w:tcW w:w="2438" w:type="dxa"/>
            <w:shd w:val="clear" w:color="auto" w:fill="auto"/>
            <w:vAlign w:val="center"/>
          </w:tcPr>
          <w:p w14:paraId="215E65AE">
            <w:pPr>
              <w:widowControl/>
              <w:snapToGrid w:val="0"/>
              <w:jc w:val="center"/>
              <w:rPr>
                <w:kern w:val="0"/>
                <w:sz w:val="24"/>
                <w:szCs w:val="21"/>
              </w:rPr>
            </w:pPr>
          </w:p>
        </w:tc>
        <w:tc>
          <w:tcPr>
            <w:tcW w:w="1289" w:type="dxa"/>
            <w:shd w:val="clear" w:color="auto" w:fill="auto"/>
            <w:vAlign w:val="center"/>
          </w:tcPr>
          <w:p w14:paraId="15668E61">
            <w:pPr>
              <w:widowControl/>
              <w:snapToGrid w:val="0"/>
              <w:jc w:val="center"/>
              <w:rPr>
                <w:kern w:val="0"/>
                <w:sz w:val="24"/>
                <w:szCs w:val="21"/>
              </w:rPr>
            </w:pPr>
          </w:p>
        </w:tc>
        <w:tc>
          <w:tcPr>
            <w:tcW w:w="843" w:type="dxa"/>
            <w:shd w:val="clear" w:color="auto" w:fill="auto"/>
            <w:vAlign w:val="center"/>
          </w:tcPr>
          <w:p w14:paraId="7F0B10FF">
            <w:pPr>
              <w:widowControl/>
              <w:snapToGrid w:val="0"/>
              <w:jc w:val="center"/>
              <w:rPr>
                <w:kern w:val="0"/>
                <w:sz w:val="24"/>
                <w:szCs w:val="21"/>
              </w:rPr>
            </w:pPr>
          </w:p>
        </w:tc>
      </w:tr>
      <w:tr w14:paraId="28BF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AEE218">
            <w:pPr>
              <w:widowControl/>
              <w:snapToGrid w:val="0"/>
              <w:jc w:val="center"/>
              <w:rPr>
                <w:kern w:val="0"/>
                <w:sz w:val="24"/>
                <w:szCs w:val="21"/>
              </w:rPr>
            </w:pPr>
          </w:p>
        </w:tc>
        <w:tc>
          <w:tcPr>
            <w:tcW w:w="3922" w:type="dxa"/>
            <w:shd w:val="clear" w:color="auto" w:fill="auto"/>
            <w:vAlign w:val="center"/>
          </w:tcPr>
          <w:p w14:paraId="34D41409">
            <w:pPr>
              <w:widowControl/>
              <w:snapToGrid w:val="0"/>
              <w:jc w:val="center"/>
              <w:rPr>
                <w:kern w:val="0"/>
                <w:sz w:val="24"/>
                <w:szCs w:val="21"/>
              </w:rPr>
            </w:pPr>
          </w:p>
        </w:tc>
        <w:tc>
          <w:tcPr>
            <w:tcW w:w="2438" w:type="dxa"/>
            <w:shd w:val="clear" w:color="auto" w:fill="auto"/>
            <w:vAlign w:val="center"/>
          </w:tcPr>
          <w:p w14:paraId="421773A0">
            <w:pPr>
              <w:widowControl/>
              <w:snapToGrid w:val="0"/>
              <w:jc w:val="center"/>
              <w:rPr>
                <w:kern w:val="0"/>
                <w:sz w:val="24"/>
                <w:szCs w:val="21"/>
              </w:rPr>
            </w:pPr>
          </w:p>
        </w:tc>
        <w:tc>
          <w:tcPr>
            <w:tcW w:w="1289" w:type="dxa"/>
            <w:shd w:val="clear" w:color="auto" w:fill="auto"/>
            <w:vAlign w:val="center"/>
          </w:tcPr>
          <w:p w14:paraId="492600B8">
            <w:pPr>
              <w:widowControl/>
              <w:snapToGrid w:val="0"/>
              <w:jc w:val="center"/>
              <w:rPr>
                <w:kern w:val="0"/>
                <w:sz w:val="24"/>
                <w:szCs w:val="21"/>
              </w:rPr>
            </w:pPr>
          </w:p>
        </w:tc>
        <w:tc>
          <w:tcPr>
            <w:tcW w:w="843" w:type="dxa"/>
            <w:shd w:val="clear" w:color="auto" w:fill="auto"/>
            <w:vAlign w:val="center"/>
          </w:tcPr>
          <w:p w14:paraId="1A510643">
            <w:pPr>
              <w:widowControl/>
              <w:snapToGrid w:val="0"/>
              <w:jc w:val="center"/>
              <w:rPr>
                <w:kern w:val="0"/>
                <w:sz w:val="24"/>
                <w:szCs w:val="21"/>
              </w:rPr>
            </w:pPr>
          </w:p>
        </w:tc>
      </w:tr>
      <w:tr w14:paraId="2BC9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89BE900">
            <w:pPr>
              <w:widowControl/>
              <w:snapToGrid w:val="0"/>
              <w:jc w:val="center"/>
              <w:rPr>
                <w:kern w:val="0"/>
                <w:sz w:val="24"/>
                <w:szCs w:val="21"/>
              </w:rPr>
            </w:pPr>
          </w:p>
        </w:tc>
        <w:tc>
          <w:tcPr>
            <w:tcW w:w="3922" w:type="dxa"/>
            <w:shd w:val="clear" w:color="auto" w:fill="auto"/>
            <w:vAlign w:val="center"/>
          </w:tcPr>
          <w:p w14:paraId="0BA4E24D">
            <w:pPr>
              <w:widowControl/>
              <w:snapToGrid w:val="0"/>
              <w:jc w:val="center"/>
              <w:rPr>
                <w:kern w:val="0"/>
                <w:sz w:val="24"/>
                <w:szCs w:val="21"/>
              </w:rPr>
            </w:pPr>
          </w:p>
        </w:tc>
        <w:tc>
          <w:tcPr>
            <w:tcW w:w="2438" w:type="dxa"/>
            <w:shd w:val="clear" w:color="auto" w:fill="auto"/>
            <w:vAlign w:val="center"/>
          </w:tcPr>
          <w:p w14:paraId="6A99FF96">
            <w:pPr>
              <w:widowControl/>
              <w:snapToGrid w:val="0"/>
              <w:jc w:val="center"/>
              <w:rPr>
                <w:kern w:val="0"/>
                <w:sz w:val="24"/>
                <w:szCs w:val="21"/>
              </w:rPr>
            </w:pPr>
          </w:p>
        </w:tc>
        <w:tc>
          <w:tcPr>
            <w:tcW w:w="1289" w:type="dxa"/>
            <w:shd w:val="clear" w:color="auto" w:fill="auto"/>
            <w:vAlign w:val="center"/>
          </w:tcPr>
          <w:p w14:paraId="15A1D23F">
            <w:pPr>
              <w:widowControl/>
              <w:snapToGrid w:val="0"/>
              <w:jc w:val="center"/>
              <w:rPr>
                <w:kern w:val="0"/>
                <w:sz w:val="24"/>
                <w:szCs w:val="21"/>
              </w:rPr>
            </w:pPr>
          </w:p>
        </w:tc>
        <w:tc>
          <w:tcPr>
            <w:tcW w:w="843" w:type="dxa"/>
            <w:shd w:val="clear" w:color="auto" w:fill="auto"/>
            <w:vAlign w:val="center"/>
          </w:tcPr>
          <w:p w14:paraId="7034B570">
            <w:pPr>
              <w:widowControl/>
              <w:snapToGrid w:val="0"/>
              <w:jc w:val="center"/>
              <w:rPr>
                <w:kern w:val="0"/>
                <w:sz w:val="24"/>
                <w:szCs w:val="21"/>
              </w:rPr>
            </w:pPr>
          </w:p>
        </w:tc>
      </w:tr>
      <w:tr w14:paraId="1D2B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17D1AD">
            <w:pPr>
              <w:widowControl/>
              <w:snapToGrid w:val="0"/>
              <w:jc w:val="center"/>
              <w:rPr>
                <w:kern w:val="0"/>
                <w:sz w:val="24"/>
                <w:szCs w:val="21"/>
              </w:rPr>
            </w:pPr>
          </w:p>
        </w:tc>
        <w:tc>
          <w:tcPr>
            <w:tcW w:w="3922" w:type="dxa"/>
            <w:shd w:val="clear" w:color="auto" w:fill="auto"/>
            <w:vAlign w:val="center"/>
          </w:tcPr>
          <w:p w14:paraId="26A20FF6">
            <w:pPr>
              <w:widowControl/>
              <w:snapToGrid w:val="0"/>
              <w:jc w:val="center"/>
              <w:rPr>
                <w:kern w:val="0"/>
                <w:sz w:val="24"/>
                <w:szCs w:val="21"/>
              </w:rPr>
            </w:pPr>
          </w:p>
        </w:tc>
        <w:tc>
          <w:tcPr>
            <w:tcW w:w="2438" w:type="dxa"/>
            <w:shd w:val="clear" w:color="auto" w:fill="auto"/>
            <w:vAlign w:val="center"/>
          </w:tcPr>
          <w:p w14:paraId="5E12BA81">
            <w:pPr>
              <w:widowControl/>
              <w:snapToGrid w:val="0"/>
              <w:jc w:val="center"/>
              <w:rPr>
                <w:kern w:val="0"/>
                <w:sz w:val="24"/>
                <w:szCs w:val="21"/>
              </w:rPr>
            </w:pPr>
          </w:p>
        </w:tc>
        <w:tc>
          <w:tcPr>
            <w:tcW w:w="1289" w:type="dxa"/>
            <w:shd w:val="clear" w:color="auto" w:fill="auto"/>
            <w:vAlign w:val="center"/>
          </w:tcPr>
          <w:p w14:paraId="1D3984BD">
            <w:pPr>
              <w:widowControl/>
              <w:snapToGrid w:val="0"/>
              <w:jc w:val="center"/>
              <w:rPr>
                <w:kern w:val="0"/>
                <w:sz w:val="24"/>
                <w:szCs w:val="21"/>
              </w:rPr>
            </w:pPr>
          </w:p>
        </w:tc>
        <w:tc>
          <w:tcPr>
            <w:tcW w:w="843" w:type="dxa"/>
            <w:shd w:val="clear" w:color="auto" w:fill="auto"/>
            <w:vAlign w:val="center"/>
          </w:tcPr>
          <w:p w14:paraId="110FA5BF">
            <w:pPr>
              <w:widowControl/>
              <w:snapToGrid w:val="0"/>
              <w:jc w:val="center"/>
              <w:rPr>
                <w:kern w:val="0"/>
                <w:sz w:val="24"/>
                <w:szCs w:val="21"/>
              </w:rPr>
            </w:pPr>
          </w:p>
        </w:tc>
      </w:tr>
      <w:tr w14:paraId="1719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E8D8BE">
            <w:pPr>
              <w:widowControl/>
              <w:snapToGrid w:val="0"/>
              <w:jc w:val="center"/>
              <w:rPr>
                <w:kern w:val="0"/>
                <w:sz w:val="24"/>
                <w:szCs w:val="21"/>
              </w:rPr>
            </w:pPr>
          </w:p>
        </w:tc>
        <w:tc>
          <w:tcPr>
            <w:tcW w:w="3922" w:type="dxa"/>
            <w:shd w:val="clear" w:color="auto" w:fill="auto"/>
            <w:vAlign w:val="center"/>
          </w:tcPr>
          <w:p w14:paraId="1A5A5583">
            <w:pPr>
              <w:widowControl/>
              <w:snapToGrid w:val="0"/>
              <w:jc w:val="center"/>
              <w:rPr>
                <w:kern w:val="0"/>
                <w:sz w:val="24"/>
                <w:szCs w:val="21"/>
              </w:rPr>
            </w:pPr>
          </w:p>
        </w:tc>
        <w:tc>
          <w:tcPr>
            <w:tcW w:w="2438" w:type="dxa"/>
            <w:shd w:val="clear" w:color="auto" w:fill="auto"/>
            <w:vAlign w:val="center"/>
          </w:tcPr>
          <w:p w14:paraId="792629D1">
            <w:pPr>
              <w:widowControl/>
              <w:snapToGrid w:val="0"/>
              <w:jc w:val="center"/>
              <w:rPr>
                <w:kern w:val="0"/>
                <w:sz w:val="24"/>
                <w:szCs w:val="21"/>
              </w:rPr>
            </w:pPr>
          </w:p>
        </w:tc>
        <w:tc>
          <w:tcPr>
            <w:tcW w:w="1289" w:type="dxa"/>
            <w:shd w:val="clear" w:color="auto" w:fill="auto"/>
            <w:vAlign w:val="center"/>
          </w:tcPr>
          <w:p w14:paraId="19DCB5A3">
            <w:pPr>
              <w:widowControl/>
              <w:snapToGrid w:val="0"/>
              <w:jc w:val="center"/>
              <w:rPr>
                <w:kern w:val="0"/>
                <w:sz w:val="24"/>
                <w:szCs w:val="21"/>
              </w:rPr>
            </w:pPr>
          </w:p>
        </w:tc>
        <w:tc>
          <w:tcPr>
            <w:tcW w:w="843" w:type="dxa"/>
            <w:shd w:val="clear" w:color="auto" w:fill="auto"/>
            <w:vAlign w:val="center"/>
          </w:tcPr>
          <w:p w14:paraId="11AE7B36">
            <w:pPr>
              <w:widowControl/>
              <w:snapToGrid w:val="0"/>
              <w:jc w:val="center"/>
              <w:rPr>
                <w:kern w:val="0"/>
                <w:sz w:val="24"/>
                <w:szCs w:val="21"/>
              </w:rPr>
            </w:pPr>
          </w:p>
        </w:tc>
      </w:tr>
    </w:tbl>
    <w:p w14:paraId="24D55EA1">
      <w:pPr>
        <w:spacing w:line="620" w:lineRule="exact"/>
        <w:rPr>
          <w:sz w:val="24"/>
        </w:rPr>
      </w:pPr>
      <w:r>
        <w:rPr>
          <w:sz w:val="24"/>
        </w:rPr>
        <w:t>注：</w:t>
      </w:r>
    </w:p>
    <w:p w14:paraId="6ADF378D">
      <w:pPr>
        <w:spacing w:line="360" w:lineRule="auto"/>
        <w:rPr>
          <w:sz w:val="24"/>
        </w:rPr>
      </w:pPr>
      <w:r>
        <w:rPr>
          <w:sz w:val="24"/>
        </w:rPr>
        <w:t>1. 不如实填写偏离情况的投标文件将视为虚假材料。</w:t>
      </w:r>
    </w:p>
    <w:p w14:paraId="270843FB">
      <w:pPr>
        <w:spacing w:line="360" w:lineRule="auto"/>
        <w:rPr>
          <w:sz w:val="24"/>
        </w:rPr>
      </w:pPr>
      <w:r>
        <w:rPr>
          <w:sz w:val="24"/>
        </w:rPr>
        <w:t>2. 招标要求指招标文件中规定的具体要求，投标应答指投标文件的具体内容。</w:t>
      </w:r>
    </w:p>
    <w:p w14:paraId="0B9EEC8D">
      <w:pPr>
        <w:spacing w:line="360" w:lineRule="auto"/>
        <w:rPr>
          <w:sz w:val="24"/>
        </w:rPr>
      </w:pPr>
      <w:r>
        <w:rPr>
          <w:sz w:val="24"/>
        </w:rPr>
        <w:t>3. 偏离说明指招标要求与投标应答之间的不同之处。</w:t>
      </w:r>
    </w:p>
    <w:p w14:paraId="6418332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421FA42">
      <w:pPr>
        <w:spacing w:line="360" w:lineRule="auto"/>
        <w:ind w:firstLine="4080" w:firstLineChars="1700"/>
        <w:rPr>
          <w:sz w:val="24"/>
        </w:rPr>
      </w:pPr>
      <w:r>
        <w:rPr>
          <w:sz w:val="24"/>
        </w:rPr>
        <w:t>投标人名称：</w:t>
      </w:r>
    </w:p>
    <w:p w14:paraId="1FAE4AD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5E15A6">
      <w:pPr>
        <w:tabs>
          <w:tab w:val="left" w:pos="360"/>
        </w:tabs>
        <w:spacing w:after="312" w:afterLines="100" w:line="360" w:lineRule="auto"/>
        <w:rPr>
          <w:b/>
          <w:sz w:val="24"/>
        </w:rPr>
      </w:pPr>
      <w:r>
        <w:rPr>
          <w:sz w:val="24"/>
        </w:rPr>
        <w:br w:type="page"/>
      </w:r>
      <w:r>
        <w:rPr>
          <w:b/>
          <w:sz w:val="24"/>
        </w:rPr>
        <w:t>附件6</w:t>
      </w:r>
    </w:p>
    <w:p w14:paraId="1733C2DE">
      <w:pPr>
        <w:autoSpaceDN w:val="0"/>
        <w:spacing w:line="360" w:lineRule="auto"/>
        <w:jc w:val="center"/>
        <w:rPr>
          <w:b/>
          <w:bCs/>
          <w:sz w:val="24"/>
        </w:rPr>
      </w:pPr>
      <w:r>
        <w:rPr>
          <w:b/>
          <w:sz w:val="24"/>
        </w:rPr>
        <w:t>主要相关项目业绩一览表</w:t>
      </w:r>
    </w:p>
    <w:p w14:paraId="51F5B89C">
      <w:pPr>
        <w:spacing w:line="460" w:lineRule="exact"/>
        <w:ind w:left="192"/>
        <w:rPr>
          <w:sz w:val="24"/>
        </w:rPr>
      </w:pPr>
    </w:p>
    <w:p w14:paraId="4B71FD58">
      <w:pPr>
        <w:spacing w:line="460" w:lineRule="exact"/>
        <w:rPr>
          <w:sz w:val="24"/>
        </w:rPr>
      </w:pPr>
      <w:r>
        <w:rPr>
          <w:sz w:val="24"/>
        </w:rPr>
        <w:t>项目名称：</w:t>
      </w:r>
      <w:r>
        <w:rPr>
          <w:sz w:val="24"/>
          <w:u w:val="single"/>
        </w:rPr>
        <w:t xml:space="preserve">                    </w:t>
      </w:r>
    </w:p>
    <w:p w14:paraId="2AA2E08A">
      <w:pPr>
        <w:spacing w:line="460" w:lineRule="exact"/>
        <w:rPr>
          <w:sz w:val="24"/>
        </w:rPr>
      </w:pPr>
      <w:r>
        <w:rPr>
          <w:sz w:val="24"/>
        </w:rPr>
        <w:t>项目编号：</w:t>
      </w:r>
      <w:r>
        <w:rPr>
          <w:sz w:val="24"/>
          <w:u w:val="single"/>
        </w:rPr>
        <w:t xml:space="preserve">                    </w:t>
      </w:r>
    </w:p>
    <w:p w14:paraId="72C63583">
      <w:pPr>
        <w:spacing w:line="460" w:lineRule="exact"/>
        <w:rPr>
          <w:sz w:val="24"/>
          <w:u w:val="single"/>
        </w:rPr>
      </w:pPr>
      <w:r>
        <w:rPr>
          <w:sz w:val="24"/>
        </w:rPr>
        <w:t>包号：</w:t>
      </w:r>
      <w:r>
        <w:rPr>
          <w:sz w:val="24"/>
          <w:u w:val="single"/>
        </w:rPr>
        <w:t xml:space="preserve">                        </w:t>
      </w:r>
    </w:p>
    <w:p w14:paraId="6312B40A">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23F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043126">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A75D94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09771B5">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8B8CC2D">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080C2C2">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67A2F88">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6096717">
            <w:pPr>
              <w:snapToGrid w:val="0"/>
              <w:jc w:val="center"/>
              <w:rPr>
                <w:sz w:val="24"/>
              </w:rPr>
            </w:pPr>
            <w:r>
              <w:rPr>
                <w:sz w:val="24"/>
              </w:rPr>
              <w:t>合同金额</w:t>
            </w:r>
          </w:p>
        </w:tc>
      </w:tr>
      <w:tr w14:paraId="51C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0DAA3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ACC0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AD1F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8886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61D99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77DE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6B4811">
            <w:pPr>
              <w:snapToGrid w:val="0"/>
              <w:jc w:val="center"/>
              <w:rPr>
                <w:sz w:val="24"/>
              </w:rPr>
            </w:pPr>
          </w:p>
        </w:tc>
      </w:tr>
      <w:tr w14:paraId="4BFE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50F2D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F22E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D22FA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22BC2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98AA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ABF25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A5DB01">
            <w:pPr>
              <w:snapToGrid w:val="0"/>
              <w:jc w:val="center"/>
              <w:rPr>
                <w:sz w:val="24"/>
              </w:rPr>
            </w:pPr>
          </w:p>
        </w:tc>
      </w:tr>
      <w:tr w14:paraId="1EEA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6BB049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568E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507B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2072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310B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CD16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AA346A">
            <w:pPr>
              <w:snapToGrid w:val="0"/>
              <w:jc w:val="center"/>
              <w:rPr>
                <w:sz w:val="24"/>
              </w:rPr>
            </w:pPr>
          </w:p>
        </w:tc>
      </w:tr>
      <w:tr w14:paraId="02F9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1D2CA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4E15C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4510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3A4F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67FC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B27C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414A26">
            <w:pPr>
              <w:snapToGrid w:val="0"/>
              <w:jc w:val="center"/>
              <w:rPr>
                <w:sz w:val="24"/>
              </w:rPr>
            </w:pPr>
          </w:p>
        </w:tc>
      </w:tr>
      <w:tr w14:paraId="6CE3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7BF5F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5BC2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C5EE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5E72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987C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BB3D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9F8FAF">
            <w:pPr>
              <w:snapToGrid w:val="0"/>
              <w:jc w:val="center"/>
              <w:rPr>
                <w:sz w:val="24"/>
              </w:rPr>
            </w:pPr>
          </w:p>
        </w:tc>
      </w:tr>
      <w:tr w14:paraId="6013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9DEFF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47BD8F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FB05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798E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7688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5EC7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F30C47">
            <w:pPr>
              <w:snapToGrid w:val="0"/>
              <w:jc w:val="center"/>
              <w:rPr>
                <w:sz w:val="24"/>
              </w:rPr>
            </w:pPr>
          </w:p>
        </w:tc>
      </w:tr>
      <w:tr w14:paraId="4185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D423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58D15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ADA5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7F55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2592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229E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233068">
            <w:pPr>
              <w:snapToGrid w:val="0"/>
              <w:jc w:val="center"/>
              <w:rPr>
                <w:sz w:val="24"/>
              </w:rPr>
            </w:pPr>
          </w:p>
        </w:tc>
      </w:tr>
      <w:tr w14:paraId="043B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26A6E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1162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AE093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E9E5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F106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ABD8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27AB30">
            <w:pPr>
              <w:snapToGrid w:val="0"/>
              <w:jc w:val="center"/>
              <w:rPr>
                <w:sz w:val="24"/>
              </w:rPr>
            </w:pPr>
          </w:p>
        </w:tc>
      </w:tr>
      <w:tr w14:paraId="0CED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FD9D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254B7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E79D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475E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3676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A62F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7B5E04">
            <w:pPr>
              <w:snapToGrid w:val="0"/>
              <w:jc w:val="center"/>
              <w:rPr>
                <w:sz w:val="24"/>
              </w:rPr>
            </w:pPr>
          </w:p>
        </w:tc>
      </w:tr>
      <w:tr w14:paraId="52CD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1F95E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C101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6AC81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E9BA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D90A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5B3D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2BEA40">
            <w:pPr>
              <w:snapToGrid w:val="0"/>
              <w:jc w:val="center"/>
              <w:rPr>
                <w:sz w:val="24"/>
              </w:rPr>
            </w:pPr>
          </w:p>
        </w:tc>
      </w:tr>
      <w:tr w14:paraId="655A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47D0B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A93394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E63ED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F5E1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9786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39CB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09B215">
            <w:pPr>
              <w:snapToGrid w:val="0"/>
              <w:jc w:val="center"/>
              <w:rPr>
                <w:sz w:val="24"/>
              </w:rPr>
            </w:pPr>
          </w:p>
        </w:tc>
      </w:tr>
    </w:tbl>
    <w:p w14:paraId="260563F9">
      <w:pPr>
        <w:spacing w:line="560" w:lineRule="exact"/>
        <w:rPr>
          <w:sz w:val="24"/>
        </w:rPr>
      </w:pPr>
      <w:r>
        <w:rPr>
          <w:sz w:val="24"/>
        </w:rPr>
        <w:t>备注：若招标文件第二部分评分因素及评标标准中要求提供业绩的，投标人所列业绩应按其要求将证明材料按顺序附后。</w:t>
      </w:r>
    </w:p>
    <w:p w14:paraId="54242A2A">
      <w:pPr>
        <w:spacing w:line="560" w:lineRule="exact"/>
        <w:rPr>
          <w:sz w:val="24"/>
        </w:rPr>
      </w:pPr>
    </w:p>
    <w:p w14:paraId="62B64AA3">
      <w:pPr>
        <w:spacing w:line="360" w:lineRule="auto"/>
        <w:ind w:firstLine="4080" w:firstLineChars="1700"/>
        <w:rPr>
          <w:sz w:val="24"/>
        </w:rPr>
      </w:pPr>
      <w:r>
        <w:rPr>
          <w:sz w:val="24"/>
        </w:rPr>
        <w:t>投标人名称：</w:t>
      </w:r>
    </w:p>
    <w:p w14:paraId="7A0ABC0A">
      <w:pPr>
        <w:spacing w:line="360" w:lineRule="auto"/>
        <w:ind w:firstLine="4080" w:firstLineChars="1700"/>
        <w:rPr>
          <w:sz w:val="24"/>
        </w:rPr>
      </w:pPr>
    </w:p>
    <w:p w14:paraId="3854BF9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6092D3C">
      <w:pPr>
        <w:spacing w:line="460" w:lineRule="exact"/>
        <w:rPr>
          <w:sz w:val="24"/>
        </w:rPr>
      </w:pPr>
    </w:p>
    <w:p w14:paraId="46902548">
      <w:pPr>
        <w:widowControl/>
        <w:jc w:val="left"/>
        <w:rPr>
          <w:sz w:val="24"/>
        </w:rPr>
      </w:pPr>
      <w:r>
        <w:rPr>
          <w:sz w:val="24"/>
        </w:rPr>
        <w:br w:type="page"/>
      </w:r>
    </w:p>
    <w:p w14:paraId="2A0715B2">
      <w:pPr>
        <w:spacing w:line="480" w:lineRule="auto"/>
        <w:rPr>
          <w:b/>
          <w:color w:val="000000"/>
          <w:sz w:val="24"/>
        </w:rPr>
      </w:pPr>
      <w:r>
        <w:rPr>
          <w:rFonts w:hint="eastAsia"/>
          <w:b/>
          <w:color w:val="000000"/>
          <w:sz w:val="24"/>
        </w:rPr>
        <w:t>附件7-1</w:t>
      </w:r>
    </w:p>
    <w:p w14:paraId="48B234E4">
      <w:pPr>
        <w:spacing w:line="480" w:lineRule="auto"/>
        <w:jc w:val="center"/>
        <w:rPr>
          <w:rFonts w:ascii="宋体" w:hAnsi="宋体"/>
          <w:b/>
          <w:color w:val="000000"/>
          <w:sz w:val="28"/>
        </w:rPr>
      </w:pPr>
      <w:r>
        <w:rPr>
          <w:rFonts w:hint="eastAsia"/>
          <w:b/>
          <w:color w:val="000000"/>
          <w:sz w:val="24"/>
        </w:rPr>
        <w:t>专业人员组成及任务分配</w:t>
      </w:r>
    </w:p>
    <w:p w14:paraId="3AB23F70">
      <w:pPr>
        <w:spacing w:line="440" w:lineRule="exact"/>
        <w:rPr>
          <w:rFonts w:ascii="宋体" w:hAnsi="宋体"/>
          <w:color w:val="000000"/>
          <w:sz w:val="1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14:paraId="597F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14:paraId="7B5CFD82">
            <w:pPr>
              <w:spacing w:line="440" w:lineRule="exact"/>
              <w:jc w:val="center"/>
              <w:rPr>
                <w:rFonts w:ascii="宋体" w:hAnsi="宋体"/>
                <w:b/>
                <w:bCs/>
                <w:color w:val="000000"/>
                <w:sz w:val="24"/>
              </w:rPr>
            </w:pPr>
            <w:r>
              <w:rPr>
                <w:rFonts w:hint="eastAsia" w:ascii="宋体" w:hAnsi="宋体"/>
                <w:b/>
                <w:bCs/>
                <w:color w:val="000000"/>
                <w:sz w:val="24"/>
              </w:rPr>
              <w:t>姓名</w:t>
            </w:r>
          </w:p>
        </w:tc>
        <w:tc>
          <w:tcPr>
            <w:tcW w:w="2669" w:type="dxa"/>
            <w:tcBorders>
              <w:top w:val="single" w:color="auto" w:sz="4" w:space="0"/>
              <w:bottom w:val="single" w:color="auto" w:sz="4" w:space="0"/>
            </w:tcBorders>
          </w:tcPr>
          <w:p w14:paraId="4FD3632A">
            <w:pPr>
              <w:spacing w:line="440" w:lineRule="exact"/>
              <w:jc w:val="center"/>
              <w:rPr>
                <w:rFonts w:ascii="宋体" w:hAnsi="宋体"/>
                <w:b/>
                <w:bCs/>
                <w:color w:val="000000"/>
                <w:sz w:val="24"/>
              </w:rPr>
            </w:pPr>
            <w:r>
              <w:rPr>
                <w:rFonts w:hint="eastAsia" w:ascii="宋体" w:hAnsi="宋体"/>
                <w:b/>
                <w:bCs/>
                <w:color w:val="000000"/>
                <w:sz w:val="24"/>
              </w:rPr>
              <w:t>职位</w:t>
            </w:r>
          </w:p>
        </w:tc>
        <w:tc>
          <w:tcPr>
            <w:tcW w:w="1620" w:type="dxa"/>
            <w:tcBorders>
              <w:top w:val="single" w:color="auto" w:sz="4" w:space="0"/>
              <w:bottom w:val="single" w:color="auto" w:sz="4" w:space="0"/>
            </w:tcBorders>
            <w:vAlign w:val="center"/>
          </w:tcPr>
          <w:p w14:paraId="16A29BDE">
            <w:pPr>
              <w:spacing w:line="440" w:lineRule="exact"/>
              <w:jc w:val="center"/>
              <w:rPr>
                <w:rFonts w:ascii="宋体" w:hAnsi="宋体"/>
                <w:b/>
                <w:bCs/>
                <w:color w:val="000000"/>
                <w:sz w:val="24"/>
              </w:rPr>
            </w:pPr>
            <w:r>
              <w:rPr>
                <w:rFonts w:hint="eastAsia" w:ascii="宋体" w:hAnsi="宋体"/>
                <w:b/>
                <w:bCs/>
                <w:color w:val="000000"/>
                <w:sz w:val="24"/>
              </w:rPr>
              <w:t>学历</w:t>
            </w:r>
          </w:p>
        </w:tc>
        <w:tc>
          <w:tcPr>
            <w:tcW w:w="2967" w:type="dxa"/>
            <w:tcBorders>
              <w:top w:val="single" w:color="auto" w:sz="4" w:space="0"/>
              <w:bottom w:val="single" w:color="auto" w:sz="4" w:space="0"/>
              <w:right w:val="single" w:color="auto" w:sz="4" w:space="0"/>
            </w:tcBorders>
          </w:tcPr>
          <w:p w14:paraId="7E9ADAED">
            <w:pPr>
              <w:spacing w:line="440" w:lineRule="exact"/>
              <w:jc w:val="center"/>
              <w:rPr>
                <w:rFonts w:ascii="宋体" w:hAnsi="宋体"/>
                <w:b/>
                <w:bCs/>
                <w:color w:val="000000"/>
                <w:sz w:val="24"/>
              </w:rPr>
            </w:pPr>
            <w:r>
              <w:rPr>
                <w:rFonts w:hint="eastAsia" w:ascii="宋体" w:hAnsi="宋体"/>
                <w:b/>
                <w:bCs/>
                <w:color w:val="000000"/>
                <w:sz w:val="24"/>
              </w:rPr>
              <w:t>任务</w:t>
            </w:r>
          </w:p>
        </w:tc>
      </w:tr>
      <w:tr w14:paraId="3D0E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14:paraId="3AC38136">
            <w:pPr>
              <w:spacing w:line="440" w:lineRule="exact"/>
              <w:rPr>
                <w:rFonts w:ascii="宋体" w:hAnsi="宋体"/>
                <w:color w:val="000000"/>
                <w:sz w:val="24"/>
              </w:rPr>
            </w:pPr>
          </w:p>
        </w:tc>
        <w:tc>
          <w:tcPr>
            <w:tcW w:w="2669" w:type="dxa"/>
            <w:tcBorders>
              <w:top w:val="nil"/>
            </w:tcBorders>
          </w:tcPr>
          <w:p w14:paraId="3E7B63D9">
            <w:pPr>
              <w:spacing w:line="440" w:lineRule="exact"/>
              <w:rPr>
                <w:rFonts w:ascii="宋体" w:hAnsi="宋体"/>
                <w:color w:val="000000"/>
                <w:sz w:val="24"/>
              </w:rPr>
            </w:pPr>
          </w:p>
        </w:tc>
        <w:tc>
          <w:tcPr>
            <w:tcW w:w="1620" w:type="dxa"/>
            <w:tcBorders>
              <w:top w:val="nil"/>
            </w:tcBorders>
            <w:vAlign w:val="center"/>
          </w:tcPr>
          <w:p w14:paraId="2B7B0B82">
            <w:pPr>
              <w:spacing w:line="440" w:lineRule="exact"/>
              <w:jc w:val="center"/>
              <w:rPr>
                <w:rFonts w:ascii="宋体" w:hAnsi="宋体"/>
                <w:color w:val="000000"/>
                <w:sz w:val="24"/>
              </w:rPr>
            </w:pPr>
          </w:p>
        </w:tc>
        <w:tc>
          <w:tcPr>
            <w:tcW w:w="2967" w:type="dxa"/>
            <w:tcBorders>
              <w:top w:val="nil"/>
            </w:tcBorders>
          </w:tcPr>
          <w:p w14:paraId="468545A7">
            <w:pPr>
              <w:spacing w:line="440" w:lineRule="exact"/>
              <w:rPr>
                <w:rFonts w:ascii="宋体" w:hAnsi="宋体"/>
                <w:color w:val="000000"/>
                <w:sz w:val="24"/>
              </w:rPr>
            </w:pPr>
          </w:p>
        </w:tc>
      </w:tr>
      <w:tr w14:paraId="251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F97EDBC">
            <w:pPr>
              <w:spacing w:line="440" w:lineRule="exact"/>
              <w:rPr>
                <w:rFonts w:ascii="宋体" w:hAnsi="宋体"/>
                <w:color w:val="000000"/>
                <w:sz w:val="24"/>
              </w:rPr>
            </w:pPr>
          </w:p>
        </w:tc>
        <w:tc>
          <w:tcPr>
            <w:tcW w:w="2669" w:type="dxa"/>
          </w:tcPr>
          <w:p w14:paraId="4C2FB6BE">
            <w:pPr>
              <w:spacing w:line="440" w:lineRule="exact"/>
              <w:rPr>
                <w:rFonts w:ascii="宋体" w:hAnsi="宋体"/>
                <w:color w:val="000000"/>
                <w:sz w:val="24"/>
              </w:rPr>
            </w:pPr>
          </w:p>
        </w:tc>
        <w:tc>
          <w:tcPr>
            <w:tcW w:w="1620" w:type="dxa"/>
            <w:vAlign w:val="center"/>
          </w:tcPr>
          <w:p w14:paraId="61A05429">
            <w:pPr>
              <w:spacing w:line="440" w:lineRule="exact"/>
              <w:jc w:val="center"/>
              <w:rPr>
                <w:rFonts w:ascii="宋体" w:hAnsi="宋体"/>
                <w:color w:val="000000"/>
                <w:sz w:val="24"/>
              </w:rPr>
            </w:pPr>
          </w:p>
        </w:tc>
        <w:tc>
          <w:tcPr>
            <w:tcW w:w="2967" w:type="dxa"/>
          </w:tcPr>
          <w:p w14:paraId="19CA74C3">
            <w:pPr>
              <w:spacing w:line="440" w:lineRule="exact"/>
              <w:rPr>
                <w:rFonts w:ascii="宋体" w:hAnsi="宋体"/>
                <w:color w:val="000000"/>
                <w:sz w:val="24"/>
              </w:rPr>
            </w:pPr>
          </w:p>
        </w:tc>
      </w:tr>
      <w:tr w14:paraId="301F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74DACE4">
            <w:pPr>
              <w:spacing w:line="440" w:lineRule="exact"/>
              <w:rPr>
                <w:rFonts w:ascii="宋体" w:hAnsi="宋体"/>
                <w:color w:val="000000"/>
                <w:sz w:val="24"/>
              </w:rPr>
            </w:pPr>
          </w:p>
        </w:tc>
        <w:tc>
          <w:tcPr>
            <w:tcW w:w="2669" w:type="dxa"/>
          </w:tcPr>
          <w:p w14:paraId="333723BE">
            <w:pPr>
              <w:spacing w:line="440" w:lineRule="exact"/>
              <w:rPr>
                <w:rFonts w:ascii="宋体" w:hAnsi="宋体"/>
                <w:color w:val="000000"/>
                <w:sz w:val="24"/>
              </w:rPr>
            </w:pPr>
          </w:p>
        </w:tc>
        <w:tc>
          <w:tcPr>
            <w:tcW w:w="1620" w:type="dxa"/>
            <w:vAlign w:val="center"/>
          </w:tcPr>
          <w:p w14:paraId="7D9D6C67">
            <w:pPr>
              <w:spacing w:line="440" w:lineRule="exact"/>
              <w:jc w:val="center"/>
              <w:rPr>
                <w:rFonts w:ascii="宋体" w:hAnsi="宋体"/>
                <w:color w:val="000000"/>
                <w:sz w:val="24"/>
              </w:rPr>
            </w:pPr>
          </w:p>
        </w:tc>
        <w:tc>
          <w:tcPr>
            <w:tcW w:w="2967" w:type="dxa"/>
          </w:tcPr>
          <w:p w14:paraId="46FA486C">
            <w:pPr>
              <w:spacing w:line="440" w:lineRule="exact"/>
              <w:rPr>
                <w:rFonts w:ascii="宋体" w:hAnsi="宋体"/>
                <w:color w:val="000000"/>
                <w:sz w:val="24"/>
              </w:rPr>
            </w:pPr>
          </w:p>
        </w:tc>
      </w:tr>
      <w:tr w14:paraId="076D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ED00DBC">
            <w:pPr>
              <w:spacing w:line="440" w:lineRule="exact"/>
              <w:rPr>
                <w:rFonts w:ascii="宋体" w:hAnsi="宋体"/>
                <w:color w:val="000000"/>
                <w:sz w:val="24"/>
              </w:rPr>
            </w:pPr>
          </w:p>
        </w:tc>
        <w:tc>
          <w:tcPr>
            <w:tcW w:w="2669" w:type="dxa"/>
          </w:tcPr>
          <w:p w14:paraId="4923D592">
            <w:pPr>
              <w:spacing w:line="440" w:lineRule="exact"/>
              <w:rPr>
                <w:rFonts w:ascii="宋体" w:hAnsi="宋体"/>
                <w:color w:val="000000"/>
                <w:sz w:val="24"/>
              </w:rPr>
            </w:pPr>
          </w:p>
        </w:tc>
        <w:tc>
          <w:tcPr>
            <w:tcW w:w="1620" w:type="dxa"/>
            <w:vAlign w:val="center"/>
          </w:tcPr>
          <w:p w14:paraId="18DB5B89">
            <w:pPr>
              <w:spacing w:line="440" w:lineRule="exact"/>
              <w:jc w:val="center"/>
              <w:rPr>
                <w:rFonts w:ascii="宋体" w:hAnsi="宋体"/>
                <w:color w:val="000000"/>
                <w:sz w:val="24"/>
              </w:rPr>
            </w:pPr>
          </w:p>
        </w:tc>
        <w:tc>
          <w:tcPr>
            <w:tcW w:w="2967" w:type="dxa"/>
          </w:tcPr>
          <w:p w14:paraId="33CA56B8">
            <w:pPr>
              <w:spacing w:line="440" w:lineRule="exact"/>
              <w:rPr>
                <w:rFonts w:ascii="宋体" w:hAnsi="宋体"/>
                <w:color w:val="000000"/>
                <w:sz w:val="24"/>
              </w:rPr>
            </w:pPr>
          </w:p>
        </w:tc>
      </w:tr>
      <w:tr w14:paraId="32D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D7E7BCA">
            <w:pPr>
              <w:spacing w:line="440" w:lineRule="exact"/>
              <w:rPr>
                <w:rFonts w:ascii="宋体" w:hAnsi="宋体"/>
                <w:color w:val="000000"/>
                <w:sz w:val="24"/>
              </w:rPr>
            </w:pPr>
          </w:p>
        </w:tc>
        <w:tc>
          <w:tcPr>
            <w:tcW w:w="2669" w:type="dxa"/>
          </w:tcPr>
          <w:p w14:paraId="3ACA3FEF">
            <w:pPr>
              <w:spacing w:line="440" w:lineRule="exact"/>
              <w:rPr>
                <w:rFonts w:ascii="宋体" w:hAnsi="宋体"/>
                <w:color w:val="000000"/>
                <w:sz w:val="24"/>
              </w:rPr>
            </w:pPr>
          </w:p>
        </w:tc>
        <w:tc>
          <w:tcPr>
            <w:tcW w:w="1620" w:type="dxa"/>
            <w:vAlign w:val="center"/>
          </w:tcPr>
          <w:p w14:paraId="02A9B9E0">
            <w:pPr>
              <w:spacing w:line="440" w:lineRule="exact"/>
              <w:jc w:val="center"/>
              <w:rPr>
                <w:rFonts w:ascii="宋体" w:hAnsi="宋体"/>
                <w:color w:val="000000"/>
                <w:sz w:val="24"/>
              </w:rPr>
            </w:pPr>
          </w:p>
        </w:tc>
        <w:tc>
          <w:tcPr>
            <w:tcW w:w="2967" w:type="dxa"/>
          </w:tcPr>
          <w:p w14:paraId="7799D5AC">
            <w:pPr>
              <w:spacing w:line="440" w:lineRule="exact"/>
              <w:rPr>
                <w:rFonts w:ascii="宋体" w:hAnsi="宋体"/>
                <w:color w:val="000000"/>
                <w:sz w:val="24"/>
              </w:rPr>
            </w:pPr>
          </w:p>
        </w:tc>
      </w:tr>
      <w:tr w14:paraId="5FC4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1F64310">
            <w:pPr>
              <w:spacing w:line="440" w:lineRule="exact"/>
              <w:rPr>
                <w:rFonts w:ascii="宋体" w:hAnsi="宋体"/>
                <w:color w:val="000000"/>
                <w:sz w:val="24"/>
              </w:rPr>
            </w:pPr>
          </w:p>
        </w:tc>
        <w:tc>
          <w:tcPr>
            <w:tcW w:w="2669" w:type="dxa"/>
          </w:tcPr>
          <w:p w14:paraId="73C085CE">
            <w:pPr>
              <w:spacing w:line="440" w:lineRule="exact"/>
              <w:rPr>
                <w:rFonts w:ascii="宋体" w:hAnsi="宋体"/>
                <w:color w:val="000000"/>
                <w:sz w:val="24"/>
              </w:rPr>
            </w:pPr>
          </w:p>
        </w:tc>
        <w:tc>
          <w:tcPr>
            <w:tcW w:w="1620" w:type="dxa"/>
            <w:vAlign w:val="center"/>
          </w:tcPr>
          <w:p w14:paraId="7629F318">
            <w:pPr>
              <w:spacing w:line="440" w:lineRule="exact"/>
              <w:jc w:val="center"/>
              <w:rPr>
                <w:rFonts w:ascii="宋体" w:hAnsi="宋体"/>
                <w:color w:val="000000"/>
                <w:sz w:val="24"/>
              </w:rPr>
            </w:pPr>
          </w:p>
        </w:tc>
        <w:tc>
          <w:tcPr>
            <w:tcW w:w="2967" w:type="dxa"/>
          </w:tcPr>
          <w:p w14:paraId="3DEF8EDB">
            <w:pPr>
              <w:spacing w:line="440" w:lineRule="exact"/>
              <w:rPr>
                <w:rFonts w:ascii="宋体" w:hAnsi="宋体"/>
                <w:color w:val="000000"/>
                <w:sz w:val="24"/>
              </w:rPr>
            </w:pPr>
          </w:p>
        </w:tc>
      </w:tr>
      <w:tr w14:paraId="1548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8FBAD84">
            <w:pPr>
              <w:spacing w:line="440" w:lineRule="exact"/>
              <w:rPr>
                <w:rFonts w:ascii="宋体" w:hAnsi="宋体"/>
                <w:color w:val="000000"/>
                <w:sz w:val="24"/>
              </w:rPr>
            </w:pPr>
          </w:p>
        </w:tc>
        <w:tc>
          <w:tcPr>
            <w:tcW w:w="2669" w:type="dxa"/>
          </w:tcPr>
          <w:p w14:paraId="5E156B2D">
            <w:pPr>
              <w:spacing w:line="440" w:lineRule="exact"/>
              <w:rPr>
                <w:rFonts w:ascii="宋体" w:hAnsi="宋体"/>
                <w:color w:val="000000"/>
                <w:sz w:val="24"/>
              </w:rPr>
            </w:pPr>
          </w:p>
        </w:tc>
        <w:tc>
          <w:tcPr>
            <w:tcW w:w="1620" w:type="dxa"/>
            <w:vAlign w:val="center"/>
          </w:tcPr>
          <w:p w14:paraId="2D5D1F2F">
            <w:pPr>
              <w:spacing w:line="440" w:lineRule="exact"/>
              <w:jc w:val="center"/>
              <w:rPr>
                <w:rFonts w:ascii="宋体" w:hAnsi="宋体"/>
                <w:color w:val="000000"/>
                <w:sz w:val="24"/>
              </w:rPr>
            </w:pPr>
          </w:p>
        </w:tc>
        <w:tc>
          <w:tcPr>
            <w:tcW w:w="2967" w:type="dxa"/>
          </w:tcPr>
          <w:p w14:paraId="54EDE719">
            <w:pPr>
              <w:spacing w:line="440" w:lineRule="exact"/>
              <w:rPr>
                <w:rFonts w:ascii="宋体" w:hAnsi="宋体"/>
                <w:color w:val="000000"/>
                <w:sz w:val="24"/>
              </w:rPr>
            </w:pPr>
          </w:p>
        </w:tc>
      </w:tr>
      <w:tr w14:paraId="26EB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4842E8A">
            <w:pPr>
              <w:spacing w:line="440" w:lineRule="exact"/>
              <w:rPr>
                <w:rFonts w:ascii="宋体" w:hAnsi="宋体"/>
                <w:color w:val="000000"/>
                <w:sz w:val="24"/>
              </w:rPr>
            </w:pPr>
          </w:p>
        </w:tc>
        <w:tc>
          <w:tcPr>
            <w:tcW w:w="2669" w:type="dxa"/>
          </w:tcPr>
          <w:p w14:paraId="446A2731">
            <w:pPr>
              <w:spacing w:line="440" w:lineRule="exact"/>
              <w:rPr>
                <w:rFonts w:ascii="宋体" w:hAnsi="宋体"/>
                <w:color w:val="000000"/>
                <w:sz w:val="24"/>
              </w:rPr>
            </w:pPr>
          </w:p>
        </w:tc>
        <w:tc>
          <w:tcPr>
            <w:tcW w:w="1620" w:type="dxa"/>
            <w:vAlign w:val="center"/>
          </w:tcPr>
          <w:p w14:paraId="06885F81">
            <w:pPr>
              <w:spacing w:line="440" w:lineRule="exact"/>
              <w:jc w:val="center"/>
              <w:rPr>
                <w:rFonts w:ascii="宋体" w:hAnsi="宋体"/>
                <w:color w:val="000000"/>
                <w:sz w:val="24"/>
              </w:rPr>
            </w:pPr>
          </w:p>
        </w:tc>
        <w:tc>
          <w:tcPr>
            <w:tcW w:w="2967" w:type="dxa"/>
          </w:tcPr>
          <w:p w14:paraId="490AD1D7">
            <w:pPr>
              <w:spacing w:line="440" w:lineRule="exact"/>
              <w:rPr>
                <w:rFonts w:ascii="宋体" w:hAnsi="宋体"/>
                <w:color w:val="000000"/>
                <w:sz w:val="24"/>
              </w:rPr>
            </w:pPr>
          </w:p>
        </w:tc>
      </w:tr>
      <w:tr w14:paraId="659F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2E218337">
            <w:pPr>
              <w:spacing w:line="440" w:lineRule="exact"/>
              <w:rPr>
                <w:rFonts w:ascii="宋体" w:hAnsi="宋体"/>
                <w:color w:val="000000"/>
                <w:sz w:val="24"/>
              </w:rPr>
            </w:pPr>
          </w:p>
        </w:tc>
        <w:tc>
          <w:tcPr>
            <w:tcW w:w="2669" w:type="dxa"/>
          </w:tcPr>
          <w:p w14:paraId="6F0D5D21">
            <w:pPr>
              <w:spacing w:line="440" w:lineRule="exact"/>
              <w:rPr>
                <w:rFonts w:ascii="宋体" w:hAnsi="宋体"/>
                <w:color w:val="000000"/>
                <w:sz w:val="24"/>
              </w:rPr>
            </w:pPr>
          </w:p>
        </w:tc>
        <w:tc>
          <w:tcPr>
            <w:tcW w:w="1620" w:type="dxa"/>
            <w:vAlign w:val="center"/>
          </w:tcPr>
          <w:p w14:paraId="54DD04FA">
            <w:pPr>
              <w:spacing w:line="440" w:lineRule="exact"/>
              <w:jc w:val="center"/>
              <w:rPr>
                <w:rFonts w:ascii="宋体" w:hAnsi="宋体"/>
                <w:color w:val="000000"/>
                <w:sz w:val="24"/>
              </w:rPr>
            </w:pPr>
          </w:p>
        </w:tc>
        <w:tc>
          <w:tcPr>
            <w:tcW w:w="2967" w:type="dxa"/>
          </w:tcPr>
          <w:p w14:paraId="4128E02C">
            <w:pPr>
              <w:spacing w:line="440" w:lineRule="exact"/>
              <w:rPr>
                <w:rFonts w:ascii="宋体" w:hAnsi="宋体"/>
                <w:color w:val="000000"/>
                <w:sz w:val="24"/>
              </w:rPr>
            </w:pPr>
          </w:p>
        </w:tc>
      </w:tr>
      <w:tr w14:paraId="547B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992FCCC">
            <w:pPr>
              <w:spacing w:line="440" w:lineRule="exact"/>
              <w:rPr>
                <w:rFonts w:ascii="宋体" w:hAnsi="宋体"/>
                <w:color w:val="000000"/>
                <w:sz w:val="24"/>
              </w:rPr>
            </w:pPr>
          </w:p>
        </w:tc>
        <w:tc>
          <w:tcPr>
            <w:tcW w:w="2669" w:type="dxa"/>
          </w:tcPr>
          <w:p w14:paraId="75D37F1F">
            <w:pPr>
              <w:spacing w:line="440" w:lineRule="exact"/>
              <w:rPr>
                <w:rFonts w:ascii="宋体" w:hAnsi="宋体"/>
                <w:color w:val="000000"/>
                <w:sz w:val="24"/>
              </w:rPr>
            </w:pPr>
          </w:p>
        </w:tc>
        <w:tc>
          <w:tcPr>
            <w:tcW w:w="1620" w:type="dxa"/>
            <w:vAlign w:val="center"/>
          </w:tcPr>
          <w:p w14:paraId="2C2BE714">
            <w:pPr>
              <w:spacing w:line="440" w:lineRule="exact"/>
              <w:jc w:val="center"/>
              <w:rPr>
                <w:rFonts w:ascii="宋体" w:hAnsi="宋体"/>
                <w:color w:val="000000"/>
                <w:sz w:val="24"/>
              </w:rPr>
            </w:pPr>
          </w:p>
        </w:tc>
        <w:tc>
          <w:tcPr>
            <w:tcW w:w="2967" w:type="dxa"/>
          </w:tcPr>
          <w:p w14:paraId="2223AA10">
            <w:pPr>
              <w:spacing w:line="440" w:lineRule="exact"/>
              <w:rPr>
                <w:rFonts w:ascii="宋体" w:hAnsi="宋体"/>
                <w:color w:val="000000"/>
                <w:sz w:val="24"/>
              </w:rPr>
            </w:pPr>
          </w:p>
        </w:tc>
      </w:tr>
      <w:tr w14:paraId="6036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E830ECD">
            <w:pPr>
              <w:spacing w:line="440" w:lineRule="exact"/>
              <w:rPr>
                <w:rFonts w:ascii="宋体" w:hAnsi="宋体"/>
                <w:color w:val="000000"/>
                <w:sz w:val="24"/>
              </w:rPr>
            </w:pPr>
          </w:p>
        </w:tc>
        <w:tc>
          <w:tcPr>
            <w:tcW w:w="2669" w:type="dxa"/>
          </w:tcPr>
          <w:p w14:paraId="3B55DB8F">
            <w:pPr>
              <w:spacing w:line="440" w:lineRule="exact"/>
              <w:rPr>
                <w:rFonts w:ascii="宋体" w:hAnsi="宋体"/>
                <w:color w:val="000000"/>
                <w:sz w:val="24"/>
              </w:rPr>
            </w:pPr>
          </w:p>
        </w:tc>
        <w:tc>
          <w:tcPr>
            <w:tcW w:w="1620" w:type="dxa"/>
            <w:vAlign w:val="center"/>
          </w:tcPr>
          <w:p w14:paraId="2191FCE7">
            <w:pPr>
              <w:spacing w:line="440" w:lineRule="exact"/>
              <w:jc w:val="center"/>
              <w:rPr>
                <w:rFonts w:ascii="宋体" w:hAnsi="宋体"/>
                <w:color w:val="000000"/>
                <w:sz w:val="24"/>
              </w:rPr>
            </w:pPr>
          </w:p>
        </w:tc>
        <w:tc>
          <w:tcPr>
            <w:tcW w:w="2967" w:type="dxa"/>
          </w:tcPr>
          <w:p w14:paraId="16BB06A7">
            <w:pPr>
              <w:spacing w:line="440" w:lineRule="exact"/>
              <w:rPr>
                <w:rFonts w:ascii="宋体" w:hAnsi="宋体"/>
                <w:color w:val="000000"/>
                <w:sz w:val="24"/>
              </w:rPr>
            </w:pPr>
          </w:p>
        </w:tc>
      </w:tr>
      <w:tr w14:paraId="142B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5C953884">
            <w:pPr>
              <w:spacing w:line="440" w:lineRule="exact"/>
              <w:rPr>
                <w:rFonts w:ascii="宋体" w:hAnsi="宋体"/>
                <w:color w:val="000000"/>
                <w:sz w:val="24"/>
              </w:rPr>
            </w:pPr>
          </w:p>
        </w:tc>
        <w:tc>
          <w:tcPr>
            <w:tcW w:w="2669" w:type="dxa"/>
          </w:tcPr>
          <w:p w14:paraId="5DBA7A4A">
            <w:pPr>
              <w:spacing w:line="440" w:lineRule="exact"/>
              <w:rPr>
                <w:rFonts w:ascii="宋体" w:hAnsi="宋体"/>
                <w:color w:val="000000"/>
                <w:sz w:val="24"/>
              </w:rPr>
            </w:pPr>
          </w:p>
        </w:tc>
        <w:tc>
          <w:tcPr>
            <w:tcW w:w="1620" w:type="dxa"/>
            <w:vAlign w:val="center"/>
          </w:tcPr>
          <w:p w14:paraId="06DA2357">
            <w:pPr>
              <w:spacing w:line="440" w:lineRule="exact"/>
              <w:jc w:val="center"/>
              <w:rPr>
                <w:rFonts w:ascii="宋体" w:hAnsi="宋体"/>
                <w:color w:val="000000"/>
                <w:sz w:val="24"/>
              </w:rPr>
            </w:pPr>
          </w:p>
        </w:tc>
        <w:tc>
          <w:tcPr>
            <w:tcW w:w="2967" w:type="dxa"/>
          </w:tcPr>
          <w:p w14:paraId="760C7A73">
            <w:pPr>
              <w:spacing w:line="440" w:lineRule="exact"/>
              <w:rPr>
                <w:rFonts w:ascii="宋体" w:hAnsi="宋体"/>
                <w:color w:val="000000"/>
                <w:sz w:val="24"/>
              </w:rPr>
            </w:pPr>
          </w:p>
        </w:tc>
      </w:tr>
      <w:tr w14:paraId="1DAD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6520235">
            <w:pPr>
              <w:spacing w:line="440" w:lineRule="exact"/>
              <w:rPr>
                <w:rFonts w:ascii="宋体" w:hAnsi="宋体"/>
                <w:color w:val="000000"/>
                <w:sz w:val="24"/>
              </w:rPr>
            </w:pPr>
          </w:p>
        </w:tc>
        <w:tc>
          <w:tcPr>
            <w:tcW w:w="2669" w:type="dxa"/>
          </w:tcPr>
          <w:p w14:paraId="5AD81343">
            <w:pPr>
              <w:spacing w:line="440" w:lineRule="exact"/>
              <w:rPr>
                <w:rFonts w:ascii="宋体" w:hAnsi="宋体"/>
                <w:color w:val="000000"/>
                <w:sz w:val="24"/>
              </w:rPr>
            </w:pPr>
          </w:p>
        </w:tc>
        <w:tc>
          <w:tcPr>
            <w:tcW w:w="1620" w:type="dxa"/>
            <w:vAlign w:val="center"/>
          </w:tcPr>
          <w:p w14:paraId="36BCB521">
            <w:pPr>
              <w:spacing w:line="440" w:lineRule="exact"/>
              <w:jc w:val="center"/>
              <w:rPr>
                <w:rFonts w:ascii="宋体" w:hAnsi="宋体"/>
                <w:color w:val="000000"/>
                <w:sz w:val="24"/>
              </w:rPr>
            </w:pPr>
          </w:p>
        </w:tc>
        <w:tc>
          <w:tcPr>
            <w:tcW w:w="2967" w:type="dxa"/>
          </w:tcPr>
          <w:p w14:paraId="1EDB24BD">
            <w:pPr>
              <w:spacing w:line="440" w:lineRule="exact"/>
              <w:rPr>
                <w:rFonts w:ascii="宋体" w:hAnsi="宋体"/>
                <w:color w:val="000000"/>
                <w:sz w:val="24"/>
              </w:rPr>
            </w:pPr>
          </w:p>
        </w:tc>
      </w:tr>
      <w:tr w14:paraId="1A2D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DA527EC">
            <w:pPr>
              <w:spacing w:line="440" w:lineRule="exact"/>
              <w:rPr>
                <w:rFonts w:ascii="宋体" w:hAnsi="宋体"/>
                <w:color w:val="000000"/>
                <w:sz w:val="24"/>
              </w:rPr>
            </w:pPr>
          </w:p>
        </w:tc>
        <w:tc>
          <w:tcPr>
            <w:tcW w:w="2669" w:type="dxa"/>
          </w:tcPr>
          <w:p w14:paraId="57549AB5">
            <w:pPr>
              <w:spacing w:line="440" w:lineRule="exact"/>
              <w:rPr>
                <w:rFonts w:ascii="宋体" w:hAnsi="宋体"/>
                <w:color w:val="000000"/>
                <w:sz w:val="24"/>
              </w:rPr>
            </w:pPr>
          </w:p>
        </w:tc>
        <w:tc>
          <w:tcPr>
            <w:tcW w:w="1620" w:type="dxa"/>
            <w:vAlign w:val="center"/>
          </w:tcPr>
          <w:p w14:paraId="02B77A24">
            <w:pPr>
              <w:spacing w:line="440" w:lineRule="exact"/>
              <w:jc w:val="center"/>
              <w:rPr>
                <w:rFonts w:ascii="宋体" w:hAnsi="宋体"/>
                <w:color w:val="000000"/>
                <w:sz w:val="24"/>
              </w:rPr>
            </w:pPr>
          </w:p>
        </w:tc>
        <w:tc>
          <w:tcPr>
            <w:tcW w:w="2967" w:type="dxa"/>
          </w:tcPr>
          <w:p w14:paraId="721F10AB">
            <w:pPr>
              <w:spacing w:line="440" w:lineRule="exact"/>
              <w:rPr>
                <w:rFonts w:ascii="宋体" w:hAnsi="宋体"/>
                <w:color w:val="000000"/>
                <w:sz w:val="24"/>
              </w:rPr>
            </w:pPr>
          </w:p>
        </w:tc>
      </w:tr>
      <w:tr w14:paraId="1372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38A0AF0A">
            <w:pPr>
              <w:spacing w:line="440" w:lineRule="exact"/>
              <w:rPr>
                <w:rFonts w:ascii="宋体" w:hAnsi="宋体"/>
                <w:color w:val="000000"/>
                <w:sz w:val="24"/>
              </w:rPr>
            </w:pPr>
          </w:p>
        </w:tc>
        <w:tc>
          <w:tcPr>
            <w:tcW w:w="2669" w:type="dxa"/>
          </w:tcPr>
          <w:p w14:paraId="51989E3A">
            <w:pPr>
              <w:spacing w:line="440" w:lineRule="exact"/>
              <w:rPr>
                <w:rFonts w:ascii="宋体" w:hAnsi="宋体"/>
                <w:color w:val="000000"/>
                <w:sz w:val="24"/>
              </w:rPr>
            </w:pPr>
          </w:p>
        </w:tc>
        <w:tc>
          <w:tcPr>
            <w:tcW w:w="1620" w:type="dxa"/>
            <w:vAlign w:val="center"/>
          </w:tcPr>
          <w:p w14:paraId="56693F00">
            <w:pPr>
              <w:spacing w:line="440" w:lineRule="exact"/>
              <w:jc w:val="center"/>
              <w:rPr>
                <w:rFonts w:ascii="宋体" w:hAnsi="宋体"/>
                <w:color w:val="000000"/>
                <w:sz w:val="24"/>
              </w:rPr>
            </w:pPr>
          </w:p>
        </w:tc>
        <w:tc>
          <w:tcPr>
            <w:tcW w:w="2967" w:type="dxa"/>
          </w:tcPr>
          <w:p w14:paraId="709D7A05">
            <w:pPr>
              <w:spacing w:line="440" w:lineRule="exact"/>
              <w:rPr>
                <w:rFonts w:ascii="宋体" w:hAnsi="宋体"/>
                <w:color w:val="000000"/>
                <w:sz w:val="24"/>
              </w:rPr>
            </w:pPr>
          </w:p>
        </w:tc>
      </w:tr>
      <w:tr w14:paraId="4697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7106F75A">
            <w:pPr>
              <w:spacing w:line="440" w:lineRule="exact"/>
              <w:rPr>
                <w:rFonts w:ascii="宋体" w:hAnsi="宋体"/>
                <w:color w:val="000000"/>
                <w:sz w:val="24"/>
              </w:rPr>
            </w:pPr>
          </w:p>
        </w:tc>
        <w:tc>
          <w:tcPr>
            <w:tcW w:w="2669" w:type="dxa"/>
          </w:tcPr>
          <w:p w14:paraId="1824D33B">
            <w:pPr>
              <w:spacing w:line="440" w:lineRule="exact"/>
              <w:rPr>
                <w:rFonts w:ascii="宋体" w:hAnsi="宋体"/>
                <w:color w:val="000000"/>
                <w:sz w:val="24"/>
              </w:rPr>
            </w:pPr>
          </w:p>
        </w:tc>
        <w:tc>
          <w:tcPr>
            <w:tcW w:w="1620" w:type="dxa"/>
            <w:vAlign w:val="center"/>
          </w:tcPr>
          <w:p w14:paraId="73B7B383">
            <w:pPr>
              <w:spacing w:line="440" w:lineRule="exact"/>
              <w:jc w:val="center"/>
              <w:rPr>
                <w:rFonts w:ascii="宋体" w:hAnsi="宋体"/>
                <w:color w:val="000000"/>
                <w:sz w:val="24"/>
              </w:rPr>
            </w:pPr>
          </w:p>
        </w:tc>
        <w:tc>
          <w:tcPr>
            <w:tcW w:w="2967" w:type="dxa"/>
          </w:tcPr>
          <w:p w14:paraId="7727415A">
            <w:pPr>
              <w:spacing w:line="440" w:lineRule="exact"/>
              <w:rPr>
                <w:rFonts w:ascii="宋体" w:hAnsi="宋体"/>
                <w:color w:val="000000"/>
                <w:sz w:val="24"/>
              </w:rPr>
            </w:pPr>
          </w:p>
        </w:tc>
      </w:tr>
      <w:tr w14:paraId="0F8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0FB5BB0">
            <w:pPr>
              <w:spacing w:line="440" w:lineRule="exact"/>
              <w:rPr>
                <w:rFonts w:ascii="宋体" w:hAnsi="宋体"/>
                <w:color w:val="000000"/>
                <w:sz w:val="24"/>
              </w:rPr>
            </w:pPr>
          </w:p>
        </w:tc>
        <w:tc>
          <w:tcPr>
            <w:tcW w:w="2669" w:type="dxa"/>
          </w:tcPr>
          <w:p w14:paraId="283676D8">
            <w:pPr>
              <w:spacing w:line="440" w:lineRule="exact"/>
              <w:rPr>
                <w:rFonts w:ascii="宋体" w:hAnsi="宋体"/>
                <w:color w:val="000000"/>
                <w:sz w:val="24"/>
              </w:rPr>
            </w:pPr>
          </w:p>
        </w:tc>
        <w:tc>
          <w:tcPr>
            <w:tcW w:w="1620" w:type="dxa"/>
            <w:vAlign w:val="center"/>
          </w:tcPr>
          <w:p w14:paraId="0AC1F28A">
            <w:pPr>
              <w:spacing w:line="440" w:lineRule="exact"/>
              <w:jc w:val="center"/>
              <w:rPr>
                <w:rFonts w:ascii="宋体" w:hAnsi="宋体"/>
                <w:color w:val="000000"/>
                <w:sz w:val="24"/>
              </w:rPr>
            </w:pPr>
          </w:p>
        </w:tc>
        <w:tc>
          <w:tcPr>
            <w:tcW w:w="2967" w:type="dxa"/>
          </w:tcPr>
          <w:p w14:paraId="090A46FE">
            <w:pPr>
              <w:spacing w:line="440" w:lineRule="exact"/>
              <w:rPr>
                <w:rFonts w:ascii="宋体" w:hAnsi="宋体"/>
                <w:color w:val="000000"/>
                <w:sz w:val="24"/>
              </w:rPr>
            </w:pPr>
          </w:p>
        </w:tc>
      </w:tr>
      <w:tr w14:paraId="3CEA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30BA74C">
            <w:pPr>
              <w:spacing w:line="440" w:lineRule="exact"/>
              <w:rPr>
                <w:rFonts w:ascii="宋体" w:hAnsi="宋体"/>
                <w:color w:val="000000"/>
                <w:sz w:val="24"/>
              </w:rPr>
            </w:pPr>
          </w:p>
        </w:tc>
        <w:tc>
          <w:tcPr>
            <w:tcW w:w="2669" w:type="dxa"/>
          </w:tcPr>
          <w:p w14:paraId="14F24851">
            <w:pPr>
              <w:spacing w:line="440" w:lineRule="exact"/>
              <w:rPr>
                <w:rFonts w:ascii="宋体" w:hAnsi="宋体"/>
                <w:color w:val="000000"/>
                <w:sz w:val="24"/>
              </w:rPr>
            </w:pPr>
          </w:p>
        </w:tc>
        <w:tc>
          <w:tcPr>
            <w:tcW w:w="1620" w:type="dxa"/>
            <w:vAlign w:val="center"/>
          </w:tcPr>
          <w:p w14:paraId="1DDFFFF1">
            <w:pPr>
              <w:spacing w:line="440" w:lineRule="exact"/>
              <w:jc w:val="center"/>
              <w:rPr>
                <w:rFonts w:ascii="宋体" w:hAnsi="宋体"/>
                <w:color w:val="000000"/>
                <w:sz w:val="24"/>
              </w:rPr>
            </w:pPr>
          </w:p>
        </w:tc>
        <w:tc>
          <w:tcPr>
            <w:tcW w:w="2967" w:type="dxa"/>
          </w:tcPr>
          <w:p w14:paraId="28235A7B">
            <w:pPr>
              <w:spacing w:line="440" w:lineRule="exact"/>
              <w:rPr>
                <w:rFonts w:ascii="宋体" w:hAnsi="宋体"/>
                <w:color w:val="000000"/>
                <w:sz w:val="24"/>
              </w:rPr>
            </w:pPr>
          </w:p>
        </w:tc>
      </w:tr>
      <w:tr w14:paraId="698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C95EF19">
            <w:pPr>
              <w:spacing w:line="440" w:lineRule="exact"/>
              <w:rPr>
                <w:rFonts w:ascii="宋体" w:hAnsi="宋体"/>
                <w:color w:val="000000"/>
                <w:sz w:val="24"/>
              </w:rPr>
            </w:pPr>
          </w:p>
        </w:tc>
        <w:tc>
          <w:tcPr>
            <w:tcW w:w="2669" w:type="dxa"/>
          </w:tcPr>
          <w:p w14:paraId="4D6C0612">
            <w:pPr>
              <w:spacing w:line="440" w:lineRule="exact"/>
              <w:rPr>
                <w:rFonts w:ascii="宋体" w:hAnsi="宋体"/>
                <w:color w:val="000000"/>
                <w:sz w:val="24"/>
              </w:rPr>
            </w:pPr>
          </w:p>
        </w:tc>
        <w:tc>
          <w:tcPr>
            <w:tcW w:w="1620" w:type="dxa"/>
            <w:vAlign w:val="center"/>
          </w:tcPr>
          <w:p w14:paraId="0F9A6CA2">
            <w:pPr>
              <w:spacing w:line="440" w:lineRule="exact"/>
              <w:jc w:val="center"/>
              <w:rPr>
                <w:rFonts w:ascii="宋体" w:hAnsi="宋体"/>
                <w:color w:val="000000"/>
                <w:sz w:val="24"/>
              </w:rPr>
            </w:pPr>
          </w:p>
        </w:tc>
        <w:tc>
          <w:tcPr>
            <w:tcW w:w="2967" w:type="dxa"/>
          </w:tcPr>
          <w:p w14:paraId="6C39B80C">
            <w:pPr>
              <w:spacing w:line="440" w:lineRule="exact"/>
              <w:rPr>
                <w:rFonts w:ascii="宋体" w:hAnsi="宋体"/>
                <w:color w:val="000000"/>
                <w:sz w:val="24"/>
              </w:rPr>
            </w:pPr>
          </w:p>
        </w:tc>
      </w:tr>
      <w:tr w14:paraId="1FA1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6589D1C8">
            <w:pPr>
              <w:spacing w:line="440" w:lineRule="exact"/>
              <w:rPr>
                <w:rFonts w:ascii="宋体" w:hAnsi="宋体"/>
                <w:color w:val="000000"/>
                <w:sz w:val="24"/>
              </w:rPr>
            </w:pPr>
          </w:p>
        </w:tc>
        <w:tc>
          <w:tcPr>
            <w:tcW w:w="2669" w:type="dxa"/>
          </w:tcPr>
          <w:p w14:paraId="75FF9DA9">
            <w:pPr>
              <w:spacing w:line="440" w:lineRule="exact"/>
              <w:rPr>
                <w:rFonts w:ascii="宋体" w:hAnsi="宋体"/>
                <w:color w:val="000000"/>
                <w:sz w:val="24"/>
              </w:rPr>
            </w:pPr>
          </w:p>
        </w:tc>
        <w:tc>
          <w:tcPr>
            <w:tcW w:w="1620" w:type="dxa"/>
            <w:vAlign w:val="center"/>
          </w:tcPr>
          <w:p w14:paraId="4F1A3CBA">
            <w:pPr>
              <w:spacing w:line="440" w:lineRule="exact"/>
              <w:jc w:val="center"/>
              <w:rPr>
                <w:rFonts w:ascii="宋体" w:hAnsi="宋体"/>
                <w:color w:val="000000"/>
                <w:sz w:val="24"/>
              </w:rPr>
            </w:pPr>
          </w:p>
        </w:tc>
        <w:tc>
          <w:tcPr>
            <w:tcW w:w="2967" w:type="dxa"/>
          </w:tcPr>
          <w:p w14:paraId="25BDAF14">
            <w:pPr>
              <w:spacing w:line="440" w:lineRule="exact"/>
              <w:rPr>
                <w:rFonts w:ascii="宋体" w:hAnsi="宋体"/>
                <w:color w:val="000000"/>
                <w:sz w:val="24"/>
              </w:rPr>
            </w:pPr>
          </w:p>
        </w:tc>
      </w:tr>
      <w:tr w14:paraId="11D0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AF8FE80">
            <w:pPr>
              <w:spacing w:line="440" w:lineRule="exact"/>
              <w:rPr>
                <w:rFonts w:ascii="宋体" w:hAnsi="宋体"/>
                <w:color w:val="000000"/>
                <w:sz w:val="24"/>
              </w:rPr>
            </w:pPr>
          </w:p>
        </w:tc>
        <w:tc>
          <w:tcPr>
            <w:tcW w:w="2669" w:type="dxa"/>
          </w:tcPr>
          <w:p w14:paraId="744938C4">
            <w:pPr>
              <w:spacing w:line="440" w:lineRule="exact"/>
              <w:rPr>
                <w:rFonts w:ascii="宋体" w:hAnsi="宋体"/>
                <w:color w:val="000000"/>
                <w:sz w:val="24"/>
              </w:rPr>
            </w:pPr>
          </w:p>
        </w:tc>
        <w:tc>
          <w:tcPr>
            <w:tcW w:w="1620" w:type="dxa"/>
            <w:vAlign w:val="center"/>
          </w:tcPr>
          <w:p w14:paraId="7F495F13">
            <w:pPr>
              <w:spacing w:line="440" w:lineRule="exact"/>
              <w:jc w:val="center"/>
              <w:rPr>
                <w:rFonts w:ascii="宋体" w:hAnsi="宋体"/>
                <w:color w:val="000000"/>
                <w:sz w:val="24"/>
              </w:rPr>
            </w:pPr>
          </w:p>
        </w:tc>
        <w:tc>
          <w:tcPr>
            <w:tcW w:w="2967" w:type="dxa"/>
          </w:tcPr>
          <w:p w14:paraId="568825A8">
            <w:pPr>
              <w:spacing w:line="440" w:lineRule="exact"/>
              <w:rPr>
                <w:rFonts w:ascii="宋体" w:hAnsi="宋体"/>
                <w:color w:val="000000"/>
                <w:sz w:val="24"/>
              </w:rPr>
            </w:pPr>
          </w:p>
        </w:tc>
      </w:tr>
      <w:tr w14:paraId="42CA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1601CD50">
            <w:pPr>
              <w:spacing w:line="440" w:lineRule="exact"/>
              <w:rPr>
                <w:rFonts w:ascii="宋体" w:hAnsi="宋体"/>
                <w:color w:val="000000"/>
                <w:sz w:val="24"/>
              </w:rPr>
            </w:pPr>
          </w:p>
        </w:tc>
        <w:tc>
          <w:tcPr>
            <w:tcW w:w="2669" w:type="dxa"/>
          </w:tcPr>
          <w:p w14:paraId="3B1D4D81">
            <w:pPr>
              <w:spacing w:line="440" w:lineRule="exact"/>
              <w:rPr>
                <w:rFonts w:ascii="宋体" w:hAnsi="宋体"/>
                <w:color w:val="000000"/>
                <w:sz w:val="24"/>
              </w:rPr>
            </w:pPr>
          </w:p>
        </w:tc>
        <w:tc>
          <w:tcPr>
            <w:tcW w:w="1620" w:type="dxa"/>
            <w:vAlign w:val="center"/>
          </w:tcPr>
          <w:p w14:paraId="47895D7C">
            <w:pPr>
              <w:spacing w:line="440" w:lineRule="exact"/>
              <w:jc w:val="center"/>
              <w:rPr>
                <w:rFonts w:ascii="宋体" w:hAnsi="宋体"/>
                <w:color w:val="000000"/>
                <w:sz w:val="24"/>
              </w:rPr>
            </w:pPr>
          </w:p>
        </w:tc>
        <w:tc>
          <w:tcPr>
            <w:tcW w:w="2967" w:type="dxa"/>
          </w:tcPr>
          <w:p w14:paraId="66143F0C">
            <w:pPr>
              <w:spacing w:line="440" w:lineRule="exact"/>
              <w:rPr>
                <w:rFonts w:ascii="宋体" w:hAnsi="宋体"/>
                <w:color w:val="000000"/>
                <w:sz w:val="24"/>
              </w:rPr>
            </w:pPr>
          </w:p>
        </w:tc>
      </w:tr>
    </w:tbl>
    <w:p w14:paraId="28551965">
      <w:pPr>
        <w:spacing w:after="120" w:line="440" w:lineRule="exact"/>
        <w:rPr>
          <w:rFonts w:ascii="宋体" w:hAnsi="宋体"/>
          <w:b/>
          <w:bCs/>
          <w:color w:val="000000"/>
          <w:sz w:val="24"/>
        </w:rPr>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start="1"/>
          <w:cols w:space="425" w:num="1"/>
          <w:titlePg/>
          <w:docGrid w:type="lines" w:linePitch="312" w:charSpace="0"/>
        </w:sectPr>
      </w:pPr>
      <w:r>
        <w:rPr>
          <w:rFonts w:hint="eastAsia" w:ascii="宋体" w:hAnsi="宋体"/>
          <w:b/>
          <w:bCs/>
          <w:color w:val="000000"/>
          <w:sz w:val="24"/>
        </w:rPr>
        <w:t>注：列出所有参加本项目专业人员名单及在本项目中所承担职位和工作。</w:t>
      </w:r>
    </w:p>
    <w:p w14:paraId="7C83D79A">
      <w:pPr>
        <w:spacing w:line="480" w:lineRule="auto"/>
        <w:rPr>
          <w:b/>
          <w:color w:val="000000"/>
          <w:sz w:val="24"/>
        </w:rPr>
      </w:pPr>
      <w:r>
        <w:rPr>
          <w:rFonts w:hint="eastAsia"/>
          <w:b/>
          <w:color w:val="000000"/>
          <w:sz w:val="24"/>
        </w:rPr>
        <w:t>附件7-2</w:t>
      </w:r>
    </w:p>
    <w:p w14:paraId="55144646">
      <w:pPr>
        <w:spacing w:line="480" w:lineRule="auto"/>
        <w:jc w:val="center"/>
        <w:rPr>
          <w:rFonts w:ascii="宋体" w:hAnsi="宋体"/>
          <w:b/>
          <w:color w:val="000000"/>
          <w:sz w:val="30"/>
        </w:rPr>
      </w:pPr>
      <w:r>
        <w:rPr>
          <w:color w:val="000000"/>
          <w:sz w:val="24"/>
        </w:rPr>
        <w:tab/>
      </w:r>
      <w:r>
        <w:rPr>
          <w:b/>
          <w:color w:val="000000"/>
          <w:sz w:val="24"/>
        </w:rPr>
        <w:tab/>
      </w:r>
      <w:r>
        <w:rPr>
          <w:rFonts w:hint="eastAsia"/>
          <w:b/>
          <w:color w:val="000000"/>
          <w:sz w:val="24"/>
        </w:rPr>
        <w:t>专业人员简历格式</w:t>
      </w:r>
    </w:p>
    <w:p w14:paraId="7C29FFCC">
      <w:pPr>
        <w:spacing w:after="120" w:line="440" w:lineRule="exact"/>
        <w:rPr>
          <w:rFonts w:ascii="宋体" w:hAnsi="宋体"/>
          <w:color w:val="000000"/>
          <w:sz w:val="24"/>
        </w:rPr>
      </w:pPr>
      <w:r>
        <w:rPr>
          <w:rFonts w:hint="eastAsia" w:ascii="宋体" w:hAnsi="宋体"/>
          <w:color w:val="000000"/>
          <w:sz w:val="24"/>
        </w:rPr>
        <w:t>本项目岗位：</w:t>
      </w:r>
      <w:r>
        <w:rPr>
          <w:rFonts w:hint="eastAsia" w:ascii="宋体" w:hAnsi="宋体"/>
          <w:color w:val="000000"/>
          <w:sz w:val="24"/>
          <w:u w:val="single"/>
        </w:rPr>
        <w:t xml:space="preserve">                                         </w:t>
      </w:r>
    </w:p>
    <w:p w14:paraId="00945EEF">
      <w:pPr>
        <w:spacing w:after="120" w:line="440" w:lineRule="exact"/>
        <w:rPr>
          <w:rFonts w:ascii="宋体" w:hAnsi="宋体"/>
          <w:color w:val="000000"/>
          <w:sz w:val="24"/>
          <w:u w:val="single"/>
        </w:rPr>
      </w:pPr>
      <w:r>
        <w:rPr>
          <w:rFonts w:hint="eastAsia" w:ascii="宋体" w:hAnsi="宋体"/>
          <w:color w:val="000000"/>
          <w:sz w:val="24"/>
        </w:rPr>
        <w:t>人员姓名：</w:t>
      </w:r>
      <w:r>
        <w:rPr>
          <w:rFonts w:hint="eastAsia" w:ascii="宋体" w:hAnsi="宋体"/>
          <w:color w:val="000000"/>
          <w:sz w:val="24"/>
          <w:u w:val="single"/>
        </w:rPr>
        <w:t xml:space="preserve">                                          </w:t>
      </w:r>
    </w:p>
    <w:p w14:paraId="4D198BDA">
      <w:pPr>
        <w:spacing w:after="120" w:line="440" w:lineRule="exact"/>
        <w:rPr>
          <w:rFonts w:ascii="宋体" w:hAnsi="宋体"/>
          <w:color w:val="000000"/>
          <w:sz w:val="24"/>
          <w:u w:val="single"/>
        </w:rPr>
      </w:pPr>
      <w:r>
        <w:rPr>
          <w:rFonts w:hint="eastAsia" w:ascii="宋体" w:hAnsi="宋体"/>
          <w:color w:val="000000"/>
          <w:sz w:val="24"/>
        </w:rPr>
        <w:t>学历、专业：</w:t>
      </w:r>
      <w:r>
        <w:rPr>
          <w:rFonts w:hint="eastAsia" w:ascii="宋体" w:hAnsi="宋体"/>
          <w:color w:val="000000"/>
          <w:sz w:val="24"/>
          <w:u w:val="single"/>
        </w:rPr>
        <w:t xml:space="preserve">                               　        </w:t>
      </w:r>
    </w:p>
    <w:p w14:paraId="6387013D">
      <w:pPr>
        <w:spacing w:after="120" w:line="440" w:lineRule="exact"/>
        <w:rPr>
          <w:rFonts w:ascii="宋体" w:hAnsi="宋体"/>
          <w:color w:val="000000"/>
          <w:sz w:val="24"/>
        </w:rPr>
      </w:pPr>
      <w:r>
        <w:rPr>
          <w:rFonts w:hint="eastAsia" w:ascii="宋体" w:hAnsi="宋体"/>
          <w:color w:val="000000"/>
          <w:sz w:val="24"/>
        </w:rPr>
        <w:t xml:space="preserve">所获证书： </w:t>
      </w:r>
      <w:r>
        <w:rPr>
          <w:rFonts w:hint="eastAsia" w:ascii="宋体" w:hAnsi="宋体"/>
          <w:color w:val="000000"/>
          <w:sz w:val="24"/>
          <w:u w:val="single"/>
        </w:rPr>
        <w:t xml:space="preserve">                                           </w:t>
      </w:r>
    </w:p>
    <w:p w14:paraId="61C4A1EE">
      <w:pPr>
        <w:spacing w:after="120" w:line="440" w:lineRule="exact"/>
        <w:rPr>
          <w:rFonts w:ascii="宋体" w:hAnsi="宋体"/>
          <w:color w:val="000000"/>
          <w:sz w:val="24"/>
        </w:rPr>
      </w:pPr>
      <w:r>
        <w:rPr>
          <w:rFonts w:hint="eastAsia" w:ascii="宋体" w:hAnsi="宋体"/>
          <w:color w:val="000000"/>
          <w:sz w:val="24"/>
        </w:rPr>
        <w:t>出生日期：</w:t>
      </w:r>
      <w:r>
        <w:rPr>
          <w:rFonts w:hint="eastAsia" w:ascii="宋体" w:hAnsi="宋体"/>
          <w:color w:val="000000"/>
          <w:sz w:val="24"/>
          <w:u w:val="single"/>
        </w:rPr>
        <w:t xml:space="preserve">                                   　      </w:t>
      </w:r>
    </w:p>
    <w:p w14:paraId="0114D9B0">
      <w:pPr>
        <w:spacing w:after="120" w:line="440" w:lineRule="exact"/>
        <w:rPr>
          <w:rFonts w:ascii="宋体" w:hAnsi="宋体"/>
          <w:color w:val="000000"/>
          <w:sz w:val="24"/>
        </w:rPr>
      </w:pPr>
      <w:r>
        <w:rPr>
          <w:rFonts w:hint="eastAsia" w:ascii="宋体" w:hAnsi="宋体"/>
          <w:color w:val="000000"/>
          <w:sz w:val="24"/>
        </w:rPr>
        <w:t>在此公司工作年限：</w:t>
      </w:r>
      <w:r>
        <w:rPr>
          <w:rFonts w:hint="eastAsia" w:ascii="宋体" w:hAnsi="宋体"/>
          <w:color w:val="000000"/>
          <w:sz w:val="24"/>
          <w:u w:val="single"/>
        </w:rPr>
        <w:t xml:space="preserve">         　　 　　　　　　　　　　</w:t>
      </w:r>
    </w:p>
    <w:p w14:paraId="3DFBF714">
      <w:pPr>
        <w:spacing w:after="120" w:line="440" w:lineRule="exact"/>
        <w:rPr>
          <w:rFonts w:ascii="宋体" w:hAnsi="宋体"/>
          <w:b/>
          <w:color w:val="000000"/>
          <w:sz w:val="24"/>
        </w:rPr>
      </w:pPr>
      <w:r>
        <w:rPr>
          <w:rFonts w:hint="eastAsia" w:ascii="宋体" w:hAnsi="宋体"/>
          <w:b/>
          <w:color w:val="000000"/>
          <w:sz w:val="24"/>
        </w:rPr>
        <w:t>关键资格条件：</w:t>
      </w:r>
    </w:p>
    <w:p w14:paraId="0CD8B5C8">
      <w:pPr>
        <w:pStyle w:val="6"/>
        <w:pBdr>
          <w:bottom w:val="single" w:color="auto" w:sz="6" w:space="1"/>
        </w:pBdr>
        <w:rPr>
          <w:rFonts w:ascii="宋体" w:hAnsi="宋体"/>
          <w:b/>
          <w:i/>
          <w:color w:val="000000"/>
          <w:sz w:val="24"/>
        </w:rPr>
      </w:pPr>
      <w:r>
        <w:rPr>
          <w:rFonts w:hint="eastAsia" w:ascii="宋体" w:hAnsi="宋体"/>
          <w:b/>
          <w:i/>
          <w:color w:val="000000"/>
          <w:sz w:val="24"/>
        </w:rPr>
        <w:t>（概述此人员与本任务最相关的经验，描述其在以前的有关任务中承担的责任，给出日期和地点。）</w:t>
      </w:r>
    </w:p>
    <w:p w14:paraId="165F173F">
      <w:pPr>
        <w:spacing w:after="120" w:line="440" w:lineRule="exact"/>
        <w:rPr>
          <w:rFonts w:ascii="宋体" w:hAnsi="宋体"/>
          <w:b/>
          <w:color w:val="000000"/>
          <w:sz w:val="24"/>
        </w:rPr>
      </w:pPr>
      <w:r>
        <w:rPr>
          <w:rFonts w:hint="eastAsia" w:ascii="宋体" w:hAnsi="宋体"/>
          <w:b/>
          <w:color w:val="000000"/>
          <w:sz w:val="24"/>
        </w:rPr>
        <w:t>教育：</w:t>
      </w:r>
    </w:p>
    <w:p w14:paraId="26109307">
      <w:pPr>
        <w:spacing w:after="120" w:line="440" w:lineRule="exact"/>
        <w:rPr>
          <w:rFonts w:ascii="宋体" w:hAnsi="宋体"/>
          <w:i/>
          <w:color w:val="000000"/>
          <w:sz w:val="24"/>
        </w:rPr>
      </w:pPr>
      <w:r>
        <w:rPr>
          <w:rFonts w:hint="eastAsia" w:ascii="宋体" w:hAnsi="宋体"/>
          <w:i/>
          <w:color w:val="000000"/>
          <w:sz w:val="24"/>
        </w:rPr>
        <w:t>（概述此人员的大学和其他专业化教育和培训情况，给出学校的名称、入学日期、所获学位。）</w:t>
      </w:r>
    </w:p>
    <w:p w14:paraId="66940CD6">
      <w:pPr>
        <w:spacing w:line="440" w:lineRule="exact"/>
        <w:rPr>
          <w:rFonts w:ascii="宋体" w:hAnsi="宋体"/>
          <w:i/>
          <w:color w:val="000000"/>
          <w:sz w:val="24"/>
          <w:u w:val="single"/>
        </w:rPr>
      </w:pPr>
      <w:r>
        <w:rPr>
          <w:rFonts w:hint="eastAsia" w:ascii="宋体" w:hAnsi="宋体"/>
          <w:i/>
          <w:color w:val="000000"/>
          <w:sz w:val="24"/>
          <w:u w:val="single"/>
        </w:rPr>
        <w:t xml:space="preserve">                                                                            </w:t>
      </w:r>
    </w:p>
    <w:p w14:paraId="6B433378">
      <w:pPr>
        <w:spacing w:after="120" w:line="440" w:lineRule="exact"/>
        <w:rPr>
          <w:rFonts w:ascii="宋体" w:hAnsi="宋体"/>
          <w:b/>
          <w:color w:val="000000"/>
          <w:sz w:val="24"/>
        </w:rPr>
      </w:pPr>
      <w:r>
        <w:rPr>
          <w:rFonts w:hint="eastAsia" w:ascii="宋体" w:hAnsi="宋体"/>
          <w:b/>
          <w:color w:val="000000"/>
          <w:sz w:val="24"/>
        </w:rPr>
        <w:t>所获证书：</w:t>
      </w:r>
    </w:p>
    <w:p w14:paraId="0A329A79">
      <w:pPr>
        <w:spacing w:after="120" w:line="440" w:lineRule="exact"/>
        <w:rPr>
          <w:rFonts w:ascii="宋体" w:hAnsi="宋体"/>
          <w:i/>
          <w:color w:val="000000"/>
          <w:sz w:val="24"/>
        </w:rPr>
      </w:pPr>
      <w:r>
        <w:rPr>
          <w:rFonts w:hint="eastAsia" w:ascii="宋体" w:hAnsi="宋体"/>
          <w:i/>
          <w:color w:val="000000"/>
          <w:sz w:val="24"/>
        </w:rPr>
        <w:t>（提供此人与本项目相关的证书扫描件）</w:t>
      </w:r>
    </w:p>
    <w:p w14:paraId="4E612ED5">
      <w:pPr>
        <w:pBdr>
          <w:bottom w:val="single" w:color="auto" w:sz="6" w:space="1"/>
        </w:pBdr>
        <w:spacing w:after="120" w:line="440" w:lineRule="exact"/>
        <w:rPr>
          <w:rFonts w:ascii="宋体" w:hAnsi="宋体"/>
          <w:color w:val="000000"/>
          <w:sz w:val="18"/>
          <w:szCs w:val="18"/>
        </w:rPr>
      </w:pPr>
    </w:p>
    <w:p w14:paraId="13E04BC5">
      <w:pPr>
        <w:spacing w:after="120" w:line="440" w:lineRule="exact"/>
        <w:rPr>
          <w:rFonts w:ascii="宋体" w:hAnsi="宋体"/>
          <w:b/>
          <w:color w:val="000000"/>
          <w:sz w:val="24"/>
        </w:rPr>
      </w:pPr>
      <w:r>
        <w:rPr>
          <w:rFonts w:hint="eastAsia" w:ascii="宋体" w:hAnsi="宋体"/>
          <w:b/>
          <w:color w:val="000000"/>
          <w:sz w:val="24"/>
        </w:rPr>
        <w:t>工作简历：</w:t>
      </w:r>
    </w:p>
    <w:p w14:paraId="1F835EDB">
      <w:pPr>
        <w:pStyle w:val="19"/>
        <w:ind w:firstLine="446"/>
        <w:rPr>
          <w:rFonts w:ascii="宋体" w:hAnsi="宋体"/>
          <w:color w:val="000000"/>
          <w:sz w:val="24"/>
        </w:rPr>
      </w:pPr>
      <w:r>
        <w:rPr>
          <w:rFonts w:hint="eastAsia" w:ascii="宋体" w:hAnsi="宋体"/>
          <w:color w:val="000000"/>
          <w:sz w:val="24"/>
        </w:rPr>
        <w:t>（从现任职位开始，倒叙列出自毕业后所任所有职务、日期、受雇单位名称、职位头衔、任务地点。近十年的经验应给出从事活动的类型和适当的用户信息。）</w:t>
      </w:r>
    </w:p>
    <w:p w14:paraId="241256B2">
      <w:pPr>
        <w:pBdr>
          <w:bottom w:val="single" w:color="auto" w:sz="6" w:space="1"/>
        </w:pBdr>
        <w:spacing w:after="120" w:line="440" w:lineRule="exact"/>
        <w:rPr>
          <w:rFonts w:ascii="宋体" w:hAnsi="宋体"/>
          <w:color w:val="000000"/>
          <w:sz w:val="24"/>
        </w:rPr>
      </w:pPr>
    </w:p>
    <w:p w14:paraId="72ABC630">
      <w:pPr>
        <w:spacing w:after="120" w:line="440" w:lineRule="exact"/>
        <w:rPr>
          <w:rFonts w:ascii="宋体" w:hAnsi="宋体"/>
          <w:color w:val="000000"/>
          <w:sz w:val="24"/>
        </w:rPr>
      </w:pPr>
    </w:p>
    <w:p w14:paraId="0E9063C9">
      <w:pPr>
        <w:tabs>
          <w:tab w:val="left" w:pos="2895"/>
          <w:tab w:val="center" w:pos="4156"/>
        </w:tabs>
        <w:spacing w:line="480" w:lineRule="auto"/>
        <w:jc w:val="left"/>
        <w:rPr>
          <w:rFonts w:ascii="宋体" w:hAnsi="宋体"/>
          <w:b/>
          <w:bCs/>
          <w:color w:val="000000"/>
          <w:kern w:val="0"/>
          <w:sz w:val="24"/>
        </w:rPr>
      </w:pPr>
      <w:r>
        <w:rPr>
          <w:rFonts w:hint="eastAsia" w:ascii="宋体" w:hAnsi="宋体"/>
          <w:b/>
          <w:bCs/>
          <w:color w:val="000000"/>
          <w:kern w:val="0"/>
          <w:sz w:val="24"/>
        </w:rPr>
        <w:t>注：关键岗位人员均需填写此表。</w:t>
      </w:r>
    </w:p>
    <w:p w14:paraId="53946193">
      <w:pPr>
        <w:tabs>
          <w:tab w:val="left" w:pos="2895"/>
          <w:tab w:val="center" w:pos="4156"/>
        </w:tabs>
        <w:spacing w:line="480" w:lineRule="auto"/>
        <w:jc w:val="left"/>
        <w:rPr>
          <w:b/>
          <w:sz w:val="24"/>
        </w:rPr>
      </w:pPr>
      <w:r>
        <w:rPr>
          <w:b/>
          <w:sz w:val="24"/>
        </w:rPr>
        <w:t>附件</w:t>
      </w:r>
      <w:r>
        <w:rPr>
          <w:rFonts w:hint="eastAsia"/>
          <w:b/>
          <w:sz w:val="24"/>
        </w:rPr>
        <w:t>8</w:t>
      </w:r>
    </w:p>
    <w:p w14:paraId="0FAF19F0">
      <w:pPr>
        <w:autoSpaceDN w:val="0"/>
        <w:spacing w:line="360" w:lineRule="auto"/>
        <w:jc w:val="center"/>
        <w:rPr>
          <w:b/>
          <w:bCs/>
          <w:sz w:val="24"/>
        </w:rPr>
      </w:pPr>
      <w:r>
        <w:rPr>
          <w:rFonts w:hint="eastAsia"/>
          <w:b/>
          <w:bCs/>
          <w:sz w:val="24"/>
        </w:rPr>
        <w:t>投标</w:t>
      </w:r>
      <w:r>
        <w:rPr>
          <w:b/>
          <w:bCs/>
          <w:sz w:val="24"/>
        </w:rPr>
        <w:t>代表人授权书</w:t>
      </w:r>
    </w:p>
    <w:p w14:paraId="7A6D1F5A">
      <w:pPr>
        <w:spacing w:line="360" w:lineRule="auto"/>
        <w:rPr>
          <w:sz w:val="24"/>
          <w:szCs w:val="21"/>
        </w:rPr>
      </w:pPr>
    </w:p>
    <w:p w14:paraId="6610BBCF">
      <w:pPr>
        <w:spacing w:line="360" w:lineRule="auto"/>
        <w:rPr>
          <w:sz w:val="24"/>
          <w:szCs w:val="21"/>
        </w:rPr>
      </w:pPr>
      <w:r>
        <w:rPr>
          <w:sz w:val="24"/>
          <w:szCs w:val="21"/>
        </w:rPr>
        <w:t>致：天津市政府采购中心</w:t>
      </w:r>
    </w:p>
    <w:p w14:paraId="69CED55F">
      <w:pPr>
        <w:spacing w:line="360" w:lineRule="auto"/>
        <w:ind w:firstLine="480"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887B141">
      <w:pPr>
        <w:spacing w:line="360" w:lineRule="auto"/>
        <w:ind w:firstLine="480"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C7A2E4E">
      <w:pPr>
        <w:spacing w:line="360" w:lineRule="auto"/>
        <w:ind w:firstLine="480" w:firstLineChars="200"/>
        <w:rPr>
          <w:sz w:val="24"/>
          <w:szCs w:val="21"/>
        </w:rPr>
      </w:pPr>
      <w:r>
        <w:rPr>
          <w:sz w:val="24"/>
          <w:szCs w:val="21"/>
        </w:rPr>
        <w:t>本授权书至投标有效期结束前始终有效。</w:t>
      </w:r>
    </w:p>
    <w:p w14:paraId="6D37B9E7">
      <w:pPr>
        <w:spacing w:line="360" w:lineRule="auto"/>
        <w:ind w:firstLine="480" w:firstLineChars="200"/>
        <w:rPr>
          <w:sz w:val="24"/>
          <w:szCs w:val="21"/>
        </w:rPr>
      </w:pPr>
      <w:r>
        <w:rPr>
          <w:sz w:val="24"/>
          <w:szCs w:val="21"/>
        </w:rPr>
        <w:t>投标代表人无转委托权，特此委托。</w:t>
      </w:r>
    </w:p>
    <w:p w14:paraId="353825DE">
      <w:pPr>
        <w:spacing w:line="360" w:lineRule="auto"/>
        <w:ind w:firstLine="480" w:firstLineChars="200"/>
        <w:rPr>
          <w:sz w:val="24"/>
        </w:rPr>
      </w:pPr>
    </w:p>
    <w:p w14:paraId="3BA44857">
      <w:pPr>
        <w:spacing w:line="360" w:lineRule="auto"/>
        <w:ind w:firstLine="480" w:firstLineChars="200"/>
        <w:rPr>
          <w:sz w:val="24"/>
        </w:rPr>
      </w:pPr>
    </w:p>
    <w:p w14:paraId="0C646E61">
      <w:pPr>
        <w:spacing w:line="360" w:lineRule="auto"/>
        <w:ind w:firstLine="480" w:firstLineChars="200"/>
        <w:rPr>
          <w:sz w:val="24"/>
        </w:rPr>
      </w:pPr>
    </w:p>
    <w:p w14:paraId="0BB00920">
      <w:pPr>
        <w:spacing w:line="480" w:lineRule="auto"/>
        <w:jc w:val="center"/>
        <w:rPr>
          <w:sz w:val="24"/>
        </w:rPr>
      </w:pPr>
      <w:r>
        <w:rPr>
          <w:sz w:val="24"/>
        </w:rPr>
        <w:t xml:space="preserve">     年   月   日  </w:t>
      </w:r>
    </w:p>
    <w:p w14:paraId="619BCD7C">
      <w:pPr>
        <w:spacing w:line="360" w:lineRule="auto"/>
        <w:ind w:firstLine="5040" w:firstLineChars="210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101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1FBA19E">
            <w:pPr>
              <w:spacing w:line="360" w:lineRule="auto"/>
              <w:jc w:val="left"/>
              <w:rPr>
                <w:sz w:val="24"/>
              </w:rPr>
            </w:pPr>
            <w:r>
              <w:rPr>
                <w:sz w:val="24"/>
              </w:rPr>
              <w:t>投标代表人身份证正面</w:t>
            </w:r>
          </w:p>
          <w:p w14:paraId="1E44A8C4">
            <w:pPr>
              <w:spacing w:line="360" w:lineRule="auto"/>
              <w:jc w:val="left"/>
              <w:rPr>
                <w:sz w:val="24"/>
              </w:rPr>
            </w:pPr>
          </w:p>
          <w:p w14:paraId="4270ED10">
            <w:pPr>
              <w:spacing w:line="360" w:lineRule="auto"/>
              <w:jc w:val="left"/>
              <w:rPr>
                <w:sz w:val="24"/>
              </w:rPr>
            </w:pPr>
          </w:p>
          <w:p w14:paraId="1106D248">
            <w:pPr>
              <w:spacing w:line="360" w:lineRule="auto"/>
              <w:jc w:val="left"/>
              <w:rPr>
                <w:sz w:val="24"/>
              </w:rPr>
            </w:pPr>
          </w:p>
          <w:p w14:paraId="6A1F83A4">
            <w:pPr>
              <w:spacing w:line="360" w:lineRule="auto"/>
              <w:jc w:val="left"/>
              <w:rPr>
                <w:sz w:val="24"/>
              </w:rPr>
            </w:pPr>
          </w:p>
          <w:p w14:paraId="03948185">
            <w:pPr>
              <w:spacing w:line="360" w:lineRule="auto"/>
              <w:jc w:val="left"/>
              <w:rPr>
                <w:sz w:val="24"/>
              </w:rPr>
            </w:pPr>
          </w:p>
        </w:tc>
        <w:tc>
          <w:tcPr>
            <w:tcW w:w="4264" w:type="dxa"/>
          </w:tcPr>
          <w:p w14:paraId="02B6E952">
            <w:pPr>
              <w:spacing w:line="360" w:lineRule="auto"/>
              <w:jc w:val="left"/>
              <w:rPr>
                <w:sz w:val="24"/>
              </w:rPr>
            </w:pPr>
            <w:r>
              <w:rPr>
                <w:sz w:val="24"/>
              </w:rPr>
              <w:t>投标代表人身份证背面</w:t>
            </w:r>
          </w:p>
        </w:tc>
      </w:tr>
    </w:tbl>
    <w:p w14:paraId="5BA3E03E">
      <w:pPr>
        <w:widowControl/>
        <w:jc w:val="left"/>
        <w:rPr>
          <w:sz w:val="24"/>
        </w:rPr>
      </w:pPr>
      <w:r>
        <w:rPr>
          <w:sz w:val="24"/>
        </w:rPr>
        <w:br w:type="page"/>
      </w:r>
    </w:p>
    <w:p w14:paraId="13B1A95A">
      <w:pPr>
        <w:autoSpaceDN w:val="0"/>
        <w:spacing w:line="360" w:lineRule="auto"/>
        <w:jc w:val="left"/>
        <w:rPr>
          <w:b/>
          <w:bCs/>
          <w:sz w:val="24"/>
        </w:rPr>
      </w:pPr>
      <w:r>
        <w:rPr>
          <w:b/>
          <w:bCs/>
          <w:sz w:val="24"/>
        </w:rPr>
        <w:t>附件</w:t>
      </w:r>
      <w:r>
        <w:rPr>
          <w:rFonts w:hint="eastAsia"/>
          <w:b/>
          <w:bCs/>
          <w:sz w:val="24"/>
        </w:rPr>
        <w:t>9-1</w:t>
      </w:r>
    </w:p>
    <w:p w14:paraId="7EBF949D">
      <w:pPr>
        <w:autoSpaceDE w:val="0"/>
        <w:autoSpaceDN w:val="0"/>
        <w:spacing w:line="480" w:lineRule="auto"/>
        <w:jc w:val="center"/>
        <w:rPr>
          <w:sz w:val="24"/>
          <w:szCs w:val="24"/>
        </w:rPr>
      </w:pPr>
      <w:r>
        <w:rPr>
          <w:b/>
          <w:sz w:val="24"/>
          <w:szCs w:val="24"/>
        </w:rPr>
        <w:t>中小企业声明函（服务）</w:t>
      </w:r>
    </w:p>
    <w:p w14:paraId="3A76F5C1">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14CAD62">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u w:val="single"/>
        </w:rPr>
        <w:t>软件和信息技术服务业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CFA4C7C">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5C51DDC">
      <w:pPr>
        <w:autoSpaceDE w:val="0"/>
        <w:autoSpaceDN w:val="0"/>
        <w:spacing w:line="500" w:lineRule="exact"/>
        <w:ind w:left="641"/>
        <w:jc w:val="left"/>
        <w:rPr>
          <w:sz w:val="24"/>
          <w:szCs w:val="24"/>
        </w:rPr>
      </w:pPr>
      <w:r>
        <w:rPr>
          <w:sz w:val="24"/>
          <w:szCs w:val="24"/>
        </w:rPr>
        <w:t>……</w:t>
      </w:r>
    </w:p>
    <w:p w14:paraId="60BA8DA5">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20FBA0C">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6FBA593">
      <w:pPr>
        <w:autoSpaceDE w:val="0"/>
        <w:autoSpaceDN w:val="0"/>
        <w:spacing w:line="500" w:lineRule="exact"/>
        <w:ind w:left="3840"/>
        <w:jc w:val="left"/>
        <w:rPr>
          <w:sz w:val="24"/>
          <w:szCs w:val="24"/>
        </w:rPr>
      </w:pPr>
      <w:r>
        <w:rPr>
          <w:sz w:val="24"/>
          <w:szCs w:val="24"/>
        </w:rPr>
        <w:t>投标人名称：</w:t>
      </w:r>
    </w:p>
    <w:p w14:paraId="7FF3C41F">
      <w:pPr>
        <w:autoSpaceDE w:val="0"/>
        <w:autoSpaceDN w:val="0"/>
        <w:spacing w:line="500" w:lineRule="exact"/>
        <w:ind w:left="3840"/>
        <w:jc w:val="left"/>
        <w:rPr>
          <w:sz w:val="32"/>
        </w:rPr>
      </w:pPr>
      <w:r>
        <w:rPr>
          <w:sz w:val="24"/>
          <w:szCs w:val="24"/>
        </w:rPr>
        <w:t>日期：</w:t>
      </w:r>
    </w:p>
    <w:p w14:paraId="371A45A7">
      <w:pPr>
        <w:spacing w:line="360" w:lineRule="auto"/>
        <w:ind w:right="84" w:firstLine="241" w:firstLineChars="100"/>
        <w:rPr>
          <w:b/>
          <w:sz w:val="24"/>
          <w:szCs w:val="24"/>
        </w:rPr>
      </w:pPr>
      <w:r>
        <w:rPr>
          <w:b/>
          <w:sz w:val="24"/>
          <w:szCs w:val="24"/>
        </w:rPr>
        <w:t>注：</w:t>
      </w:r>
    </w:p>
    <w:p w14:paraId="5808A060">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2589D0C">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AD27050">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5248200F">
      <w:pPr>
        <w:autoSpaceDN w:val="0"/>
        <w:spacing w:line="360" w:lineRule="auto"/>
        <w:rPr>
          <w:b/>
          <w:bCs/>
          <w:sz w:val="24"/>
        </w:rPr>
      </w:pPr>
      <w:r>
        <w:rPr>
          <w:sz w:val="24"/>
        </w:rPr>
        <w:br w:type="page"/>
      </w:r>
      <w:bookmarkStart w:id="9" w:name="OLE_LINK13"/>
      <w:bookmarkStart w:id="10" w:name="OLE_LINK14"/>
      <w:r>
        <w:rPr>
          <w:rFonts w:hint="eastAsia"/>
          <w:b/>
          <w:bCs/>
          <w:sz w:val="24"/>
        </w:rPr>
        <w:t>附件9-2</w:t>
      </w:r>
    </w:p>
    <w:bookmarkEnd w:id="9"/>
    <w:bookmarkEnd w:id="10"/>
    <w:p w14:paraId="4D68EF0E">
      <w:pPr>
        <w:autoSpaceDN w:val="0"/>
        <w:spacing w:line="360" w:lineRule="auto"/>
        <w:jc w:val="left"/>
        <w:rPr>
          <w:b/>
          <w:bCs/>
          <w:sz w:val="24"/>
        </w:rPr>
      </w:pPr>
      <w:r>
        <w:rPr>
          <w:rFonts w:hint="eastAsia"/>
          <w:b/>
          <w:kern w:val="0"/>
          <w:sz w:val="24"/>
          <w:szCs w:val="21"/>
        </w:rPr>
        <w:t>若不是残疾人福利性单位，投标文件中可不提供此声明函</w:t>
      </w:r>
    </w:p>
    <w:p w14:paraId="50FF6E2E">
      <w:pPr>
        <w:autoSpaceDN w:val="0"/>
        <w:spacing w:line="360" w:lineRule="auto"/>
        <w:jc w:val="center"/>
        <w:rPr>
          <w:b/>
          <w:bCs/>
          <w:sz w:val="24"/>
        </w:rPr>
      </w:pPr>
    </w:p>
    <w:p w14:paraId="6EB06924">
      <w:pPr>
        <w:snapToGrid w:val="0"/>
        <w:spacing w:line="360" w:lineRule="auto"/>
        <w:jc w:val="center"/>
        <w:rPr>
          <w:b/>
          <w:bCs/>
          <w:sz w:val="24"/>
        </w:rPr>
      </w:pPr>
      <w:r>
        <w:rPr>
          <w:rFonts w:hint="eastAsia"/>
          <w:b/>
          <w:bCs/>
          <w:sz w:val="24"/>
        </w:rPr>
        <w:t>残疾人福利性单位声明函</w:t>
      </w:r>
    </w:p>
    <w:p w14:paraId="22C16552">
      <w:pPr>
        <w:snapToGrid w:val="0"/>
        <w:spacing w:line="360" w:lineRule="auto"/>
        <w:ind w:firstLine="482" w:firstLineChars="200"/>
        <w:jc w:val="left"/>
        <w:rPr>
          <w:b/>
          <w:bCs/>
          <w:sz w:val="24"/>
        </w:rPr>
      </w:pPr>
    </w:p>
    <w:p w14:paraId="254E6621">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4AC10C">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01EFCF38">
      <w:pPr>
        <w:snapToGrid w:val="0"/>
        <w:spacing w:line="360" w:lineRule="auto"/>
        <w:ind w:firstLine="480" w:firstLineChars="200"/>
        <w:jc w:val="left"/>
        <w:rPr>
          <w:bCs/>
          <w:sz w:val="24"/>
        </w:rPr>
      </w:pPr>
    </w:p>
    <w:p w14:paraId="79B3DADA">
      <w:pPr>
        <w:snapToGrid w:val="0"/>
        <w:spacing w:line="360" w:lineRule="auto"/>
        <w:ind w:firstLine="480" w:firstLineChars="200"/>
        <w:jc w:val="left"/>
        <w:rPr>
          <w:bCs/>
          <w:sz w:val="24"/>
        </w:rPr>
      </w:pPr>
    </w:p>
    <w:p w14:paraId="0D317A82">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76AFBAFC">
      <w:pPr>
        <w:snapToGrid w:val="0"/>
        <w:spacing w:line="360" w:lineRule="auto"/>
        <w:ind w:firstLine="480" w:firstLineChars="200"/>
        <w:jc w:val="left"/>
        <w:rPr>
          <w:bCs/>
          <w:sz w:val="24"/>
        </w:rPr>
      </w:pPr>
    </w:p>
    <w:p w14:paraId="7C0C0D3A">
      <w:pPr>
        <w:snapToGrid w:val="0"/>
        <w:spacing w:line="360" w:lineRule="auto"/>
        <w:ind w:firstLine="480" w:firstLineChars="200"/>
        <w:jc w:val="left"/>
        <w:rPr>
          <w:sz w:val="24"/>
          <w:szCs w:val="21"/>
        </w:rPr>
      </w:pPr>
      <w:r>
        <w:rPr>
          <w:rFonts w:hint="eastAsia"/>
          <w:bCs/>
          <w:sz w:val="24"/>
        </w:rPr>
        <w:t xml:space="preserve">               日  期：</w:t>
      </w:r>
    </w:p>
    <w:p w14:paraId="715C8F82">
      <w:pPr>
        <w:snapToGrid w:val="0"/>
        <w:spacing w:line="360" w:lineRule="auto"/>
        <w:ind w:firstLine="480" w:firstLineChars="200"/>
        <w:jc w:val="left"/>
        <w:rPr>
          <w:sz w:val="24"/>
          <w:szCs w:val="21"/>
        </w:rPr>
      </w:pPr>
    </w:p>
    <w:p w14:paraId="772E7210">
      <w:pPr>
        <w:snapToGrid w:val="0"/>
        <w:spacing w:line="360" w:lineRule="auto"/>
        <w:ind w:firstLine="480" w:firstLineChars="200"/>
        <w:rPr>
          <w:sz w:val="24"/>
          <w:szCs w:val="21"/>
        </w:rPr>
      </w:pPr>
      <w:r>
        <w:rPr>
          <w:sz w:val="24"/>
          <w:szCs w:val="21"/>
        </w:rPr>
        <w:t>注：</w:t>
      </w:r>
    </w:p>
    <w:p w14:paraId="12FA6769">
      <w:pPr>
        <w:snapToGrid w:val="0"/>
        <w:spacing w:line="360" w:lineRule="auto"/>
        <w:ind w:firstLine="482" w:firstLineChars="200"/>
        <w:rPr>
          <w:b/>
          <w:sz w:val="24"/>
          <w:szCs w:val="21"/>
        </w:rPr>
      </w:pPr>
      <w:r>
        <w:rPr>
          <w:b/>
          <w:sz w:val="24"/>
          <w:szCs w:val="21"/>
        </w:rPr>
        <w:t>中标供应商为残疾人福利性单位的，将随中标结果同时公告其《残疾人福利性单位声明函》，接受社会监督。</w:t>
      </w:r>
    </w:p>
    <w:p w14:paraId="186FC786">
      <w:pPr>
        <w:snapToGrid w:val="0"/>
        <w:spacing w:line="360" w:lineRule="auto"/>
        <w:ind w:firstLine="482" w:firstLineChars="200"/>
        <w:rPr>
          <w:b/>
          <w:sz w:val="24"/>
          <w:szCs w:val="21"/>
        </w:rPr>
      </w:pPr>
      <w:r>
        <w:rPr>
          <w:b/>
          <w:kern w:val="0"/>
          <w:sz w:val="24"/>
          <w:szCs w:val="21"/>
        </w:rPr>
        <w:t>若不是残疾人福利性单位，投标文件中可不提供此声明函。</w:t>
      </w:r>
    </w:p>
    <w:p w14:paraId="21D7E785">
      <w:pPr>
        <w:widowControl/>
        <w:jc w:val="left"/>
        <w:rPr>
          <w:sz w:val="24"/>
        </w:rPr>
      </w:pPr>
      <w:r>
        <w:rPr>
          <w:sz w:val="24"/>
        </w:rPr>
        <w:br w:type="page"/>
      </w:r>
    </w:p>
    <w:p w14:paraId="1A5E606B">
      <w:pPr>
        <w:tabs>
          <w:tab w:val="left" w:pos="360"/>
        </w:tabs>
        <w:spacing w:line="360" w:lineRule="auto"/>
        <w:rPr>
          <w:b/>
          <w:sz w:val="24"/>
        </w:rPr>
      </w:pPr>
      <w:r>
        <w:rPr>
          <w:b/>
          <w:sz w:val="24"/>
        </w:rPr>
        <w:t>附件</w:t>
      </w:r>
      <w:r>
        <w:rPr>
          <w:rFonts w:hint="eastAsia"/>
          <w:b/>
          <w:sz w:val="24"/>
        </w:rPr>
        <w:t>10</w:t>
      </w:r>
    </w:p>
    <w:p w14:paraId="4779A580">
      <w:pPr>
        <w:autoSpaceDN w:val="0"/>
        <w:spacing w:line="360" w:lineRule="auto"/>
        <w:jc w:val="center"/>
        <w:rPr>
          <w:b/>
          <w:bCs/>
          <w:sz w:val="24"/>
        </w:rPr>
      </w:pPr>
      <w:r>
        <w:rPr>
          <w:b/>
          <w:bCs/>
          <w:sz w:val="24"/>
        </w:rPr>
        <w:t>政府采购政策情况表</w:t>
      </w:r>
    </w:p>
    <w:p w14:paraId="0A95D8CF">
      <w:pPr>
        <w:spacing w:line="460" w:lineRule="exact"/>
        <w:jc w:val="center"/>
        <w:rPr>
          <w:sz w:val="24"/>
        </w:rPr>
      </w:pPr>
    </w:p>
    <w:p w14:paraId="0FC012C1">
      <w:pPr>
        <w:spacing w:line="460" w:lineRule="exact"/>
        <w:rPr>
          <w:sz w:val="24"/>
        </w:rPr>
      </w:pPr>
      <w:r>
        <w:rPr>
          <w:sz w:val="24"/>
        </w:rPr>
        <w:t>项目名称：</w:t>
      </w:r>
      <w:r>
        <w:rPr>
          <w:sz w:val="24"/>
          <w:u w:val="single"/>
        </w:rPr>
        <w:t xml:space="preserve">                    </w:t>
      </w:r>
    </w:p>
    <w:p w14:paraId="0CA5E9C2">
      <w:pPr>
        <w:spacing w:line="460" w:lineRule="exact"/>
        <w:rPr>
          <w:sz w:val="24"/>
        </w:rPr>
      </w:pPr>
      <w:r>
        <w:rPr>
          <w:sz w:val="24"/>
        </w:rPr>
        <w:t>项目编号：</w:t>
      </w:r>
      <w:r>
        <w:rPr>
          <w:sz w:val="24"/>
          <w:u w:val="single"/>
        </w:rPr>
        <w:t xml:space="preserve">                    </w:t>
      </w:r>
    </w:p>
    <w:p w14:paraId="388C422F">
      <w:pPr>
        <w:spacing w:line="460" w:lineRule="exact"/>
        <w:rPr>
          <w:sz w:val="24"/>
          <w:u w:val="single"/>
        </w:rPr>
      </w:pPr>
      <w:r>
        <w:rPr>
          <w:sz w:val="24"/>
        </w:rPr>
        <w:t>包号：</w:t>
      </w:r>
      <w:r>
        <w:rPr>
          <w:sz w:val="24"/>
          <w:u w:val="single"/>
        </w:rPr>
        <w:t xml:space="preserve">                        </w:t>
      </w:r>
    </w:p>
    <w:p w14:paraId="7728E798">
      <w:pPr>
        <w:spacing w:line="460" w:lineRule="exact"/>
        <w:ind w:firstLine="7440" w:firstLineChars="3100"/>
        <w:rPr>
          <w:sz w:val="24"/>
        </w:rPr>
      </w:pPr>
      <w:r>
        <w:rPr>
          <w:sz w:val="24"/>
        </w:rPr>
        <w:t>单位：元</w:t>
      </w:r>
    </w:p>
    <w:tbl>
      <w:tblPr>
        <w:tblStyle w:val="22"/>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29"/>
        <w:gridCol w:w="1080"/>
        <w:gridCol w:w="1080"/>
        <w:gridCol w:w="1289"/>
        <w:gridCol w:w="2191"/>
        <w:gridCol w:w="1080"/>
      </w:tblGrid>
      <w:tr w14:paraId="4EC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0" w:type="dxa"/>
            <w:vMerge w:val="restart"/>
            <w:shd w:val="clear" w:color="auto" w:fill="auto"/>
            <w:vAlign w:val="center"/>
          </w:tcPr>
          <w:p w14:paraId="1529E2E1">
            <w:pPr>
              <w:widowControl/>
              <w:jc w:val="center"/>
              <w:rPr>
                <w:kern w:val="0"/>
                <w:sz w:val="24"/>
                <w:szCs w:val="24"/>
              </w:rPr>
            </w:pPr>
            <w:r>
              <w:rPr>
                <w:kern w:val="0"/>
                <w:sz w:val="24"/>
                <w:szCs w:val="24"/>
              </w:rPr>
              <w:t>节能产品（非强制节能产品）</w:t>
            </w:r>
          </w:p>
        </w:tc>
        <w:tc>
          <w:tcPr>
            <w:tcW w:w="1129" w:type="dxa"/>
            <w:shd w:val="clear" w:color="auto" w:fill="auto"/>
            <w:vAlign w:val="center"/>
          </w:tcPr>
          <w:p w14:paraId="575335ED">
            <w:pPr>
              <w:widowControl/>
              <w:jc w:val="center"/>
              <w:rPr>
                <w:kern w:val="0"/>
                <w:sz w:val="24"/>
                <w:szCs w:val="24"/>
              </w:rPr>
            </w:pPr>
            <w:r>
              <w:rPr>
                <w:kern w:val="0"/>
                <w:sz w:val="24"/>
                <w:szCs w:val="24"/>
              </w:rPr>
              <w:t>产品名称</w:t>
            </w:r>
          </w:p>
        </w:tc>
        <w:tc>
          <w:tcPr>
            <w:tcW w:w="2160" w:type="dxa"/>
            <w:gridSpan w:val="2"/>
            <w:shd w:val="clear" w:color="auto" w:fill="auto"/>
            <w:vAlign w:val="center"/>
          </w:tcPr>
          <w:p w14:paraId="61FCFFE9">
            <w:pPr>
              <w:widowControl/>
              <w:jc w:val="center"/>
              <w:rPr>
                <w:kern w:val="0"/>
                <w:sz w:val="24"/>
                <w:szCs w:val="24"/>
              </w:rPr>
            </w:pPr>
            <w:r>
              <w:rPr>
                <w:kern w:val="0"/>
                <w:sz w:val="24"/>
                <w:szCs w:val="24"/>
              </w:rPr>
              <w:t>品牌型号</w:t>
            </w:r>
          </w:p>
        </w:tc>
        <w:tc>
          <w:tcPr>
            <w:tcW w:w="1289" w:type="dxa"/>
            <w:shd w:val="clear" w:color="auto" w:fill="auto"/>
            <w:vAlign w:val="center"/>
          </w:tcPr>
          <w:p w14:paraId="5669D100">
            <w:pPr>
              <w:widowControl/>
              <w:jc w:val="center"/>
              <w:rPr>
                <w:kern w:val="0"/>
                <w:sz w:val="24"/>
                <w:szCs w:val="24"/>
              </w:rPr>
            </w:pPr>
            <w:r>
              <w:rPr>
                <w:kern w:val="0"/>
                <w:sz w:val="24"/>
                <w:szCs w:val="24"/>
              </w:rPr>
              <w:t>制造商</w:t>
            </w:r>
          </w:p>
        </w:tc>
        <w:tc>
          <w:tcPr>
            <w:tcW w:w="2191" w:type="dxa"/>
            <w:shd w:val="clear" w:color="auto" w:fill="auto"/>
            <w:vAlign w:val="center"/>
          </w:tcPr>
          <w:p w14:paraId="2AE1BBCC">
            <w:pPr>
              <w:widowControl/>
              <w:jc w:val="center"/>
              <w:rPr>
                <w:kern w:val="0"/>
                <w:sz w:val="24"/>
                <w:szCs w:val="24"/>
              </w:rPr>
            </w:pPr>
            <w:r>
              <w:rPr>
                <w:kern w:val="0"/>
                <w:sz w:val="24"/>
                <w:szCs w:val="24"/>
              </w:rPr>
              <w:t>节能认证证书编号</w:t>
            </w:r>
          </w:p>
        </w:tc>
        <w:tc>
          <w:tcPr>
            <w:tcW w:w="1080" w:type="dxa"/>
            <w:shd w:val="clear" w:color="auto" w:fill="auto"/>
            <w:vAlign w:val="center"/>
          </w:tcPr>
          <w:p w14:paraId="70E014E2">
            <w:pPr>
              <w:widowControl/>
              <w:jc w:val="center"/>
              <w:rPr>
                <w:kern w:val="0"/>
                <w:sz w:val="24"/>
                <w:szCs w:val="24"/>
              </w:rPr>
            </w:pPr>
            <w:r>
              <w:rPr>
                <w:kern w:val="0"/>
                <w:sz w:val="24"/>
                <w:szCs w:val="24"/>
              </w:rPr>
              <w:t>金额</w:t>
            </w:r>
          </w:p>
        </w:tc>
      </w:tr>
      <w:tr w14:paraId="1FE9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CF1690F">
            <w:pPr>
              <w:widowControl/>
              <w:jc w:val="left"/>
              <w:rPr>
                <w:kern w:val="0"/>
                <w:sz w:val="24"/>
                <w:szCs w:val="24"/>
              </w:rPr>
            </w:pPr>
          </w:p>
        </w:tc>
        <w:tc>
          <w:tcPr>
            <w:tcW w:w="1129" w:type="dxa"/>
            <w:shd w:val="clear" w:color="auto" w:fill="auto"/>
            <w:vAlign w:val="center"/>
          </w:tcPr>
          <w:p w14:paraId="4C9225D9">
            <w:pPr>
              <w:widowControl/>
              <w:jc w:val="center"/>
              <w:rPr>
                <w:kern w:val="0"/>
                <w:sz w:val="24"/>
                <w:szCs w:val="24"/>
              </w:rPr>
            </w:pPr>
            <w:r>
              <w:rPr>
                <w:kern w:val="0"/>
                <w:sz w:val="24"/>
                <w:szCs w:val="24"/>
                <w:lang w:val="en-GB"/>
              </w:rPr>
              <w:t>　</w:t>
            </w:r>
          </w:p>
        </w:tc>
        <w:tc>
          <w:tcPr>
            <w:tcW w:w="2160" w:type="dxa"/>
            <w:gridSpan w:val="2"/>
            <w:shd w:val="clear" w:color="auto" w:fill="auto"/>
            <w:vAlign w:val="center"/>
          </w:tcPr>
          <w:p w14:paraId="67CD77AA">
            <w:pPr>
              <w:widowControl/>
              <w:jc w:val="center"/>
              <w:rPr>
                <w:kern w:val="0"/>
                <w:sz w:val="24"/>
                <w:szCs w:val="24"/>
              </w:rPr>
            </w:pPr>
            <w:r>
              <w:rPr>
                <w:kern w:val="0"/>
                <w:sz w:val="24"/>
                <w:szCs w:val="24"/>
                <w:lang w:val="en-GB"/>
              </w:rPr>
              <w:t>　</w:t>
            </w:r>
          </w:p>
        </w:tc>
        <w:tc>
          <w:tcPr>
            <w:tcW w:w="1289" w:type="dxa"/>
            <w:shd w:val="clear" w:color="auto" w:fill="auto"/>
            <w:vAlign w:val="center"/>
          </w:tcPr>
          <w:p w14:paraId="2E8D8818">
            <w:pPr>
              <w:widowControl/>
              <w:jc w:val="center"/>
              <w:rPr>
                <w:kern w:val="0"/>
                <w:sz w:val="24"/>
                <w:szCs w:val="24"/>
              </w:rPr>
            </w:pPr>
            <w:r>
              <w:rPr>
                <w:kern w:val="0"/>
                <w:sz w:val="24"/>
                <w:szCs w:val="24"/>
                <w:lang w:val="en-GB"/>
              </w:rPr>
              <w:t>　</w:t>
            </w:r>
          </w:p>
        </w:tc>
        <w:tc>
          <w:tcPr>
            <w:tcW w:w="2191" w:type="dxa"/>
            <w:shd w:val="clear" w:color="auto" w:fill="auto"/>
            <w:vAlign w:val="center"/>
          </w:tcPr>
          <w:p w14:paraId="7A09DEB2">
            <w:pPr>
              <w:widowControl/>
              <w:jc w:val="center"/>
              <w:rPr>
                <w:kern w:val="0"/>
                <w:sz w:val="24"/>
                <w:szCs w:val="24"/>
              </w:rPr>
            </w:pPr>
            <w:r>
              <w:rPr>
                <w:kern w:val="0"/>
                <w:sz w:val="24"/>
                <w:szCs w:val="24"/>
                <w:lang w:val="en-GB"/>
              </w:rPr>
              <w:t>　</w:t>
            </w:r>
          </w:p>
        </w:tc>
        <w:tc>
          <w:tcPr>
            <w:tcW w:w="1080" w:type="dxa"/>
            <w:shd w:val="clear" w:color="auto" w:fill="auto"/>
            <w:vAlign w:val="center"/>
          </w:tcPr>
          <w:p w14:paraId="6599819E">
            <w:pPr>
              <w:widowControl/>
              <w:jc w:val="center"/>
              <w:rPr>
                <w:kern w:val="0"/>
                <w:sz w:val="24"/>
                <w:szCs w:val="24"/>
              </w:rPr>
            </w:pPr>
            <w:r>
              <w:rPr>
                <w:kern w:val="0"/>
                <w:sz w:val="24"/>
                <w:szCs w:val="24"/>
                <w:lang w:val="en-GB"/>
              </w:rPr>
              <w:t>　</w:t>
            </w:r>
          </w:p>
        </w:tc>
      </w:tr>
      <w:tr w14:paraId="3A44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2E6A554D">
            <w:pPr>
              <w:widowControl/>
              <w:jc w:val="left"/>
              <w:rPr>
                <w:kern w:val="0"/>
                <w:sz w:val="24"/>
                <w:szCs w:val="24"/>
              </w:rPr>
            </w:pPr>
          </w:p>
        </w:tc>
        <w:tc>
          <w:tcPr>
            <w:tcW w:w="1129" w:type="dxa"/>
            <w:shd w:val="clear" w:color="auto" w:fill="auto"/>
            <w:vAlign w:val="center"/>
          </w:tcPr>
          <w:p w14:paraId="0EE80CA3">
            <w:pPr>
              <w:widowControl/>
              <w:jc w:val="center"/>
              <w:rPr>
                <w:kern w:val="0"/>
                <w:sz w:val="24"/>
                <w:szCs w:val="24"/>
              </w:rPr>
            </w:pPr>
            <w:r>
              <w:rPr>
                <w:kern w:val="0"/>
                <w:sz w:val="24"/>
                <w:szCs w:val="24"/>
                <w:lang w:val="en-GB"/>
              </w:rPr>
              <w:t>　</w:t>
            </w:r>
          </w:p>
        </w:tc>
        <w:tc>
          <w:tcPr>
            <w:tcW w:w="2160" w:type="dxa"/>
            <w:gridSpan w:val="2"/>
            <w:shd w:val="clear" w:color="auto" w:fill="auto"/>
            <w:vAlign w:val="center"/>
          </w:tcPr>
          <w:p w14:paraId="060898CA">
            <w:pPr>
              <w:widowControl/>
              <w:jc w:val="center"/>
              <w:rPr>
                <w:kern w:val="0"/>
                <w:sz w:val="24"/>
                <w:szCs w:val="24"/>
              </w:rPr>
            </w:pPr>
            <w:r>
              <w:rPr>
                <w:kern w:val="0"/>
                <w:sz w:val="24"/>
                <w:szCs w:val="24"/>
                <w:lang w:val="en-GB"/>
              </w:rPr>
              <w:t>　</w:t>
            </w:r>
          </w:p>
        </w:tc>
        <w:tc>
          <w:tcPr>
            <w:tcW w:w="1289" w:type="dxa"/>
            <w:shd w:val="clear" w:color="auto" w:fill="auto"/>
            <w:vAlign w:val="center"/>
          </w:tcPr>
          <w:p w14:paraId="1F882C24">
            <w:pPr>
              <w:widowControl/>
              <w:jc w:val="center"/>
              <w:rPr>
                <w:kern w:val="0"/>
                <w:sz w:val="24"/>
                <w:szCs w:val="24"/>
              </w:rPr>
            </w:pPr>
            <w:r>
              <w:rPr>
                <w:kern w:val="0"/>
                <w:sz w:val="24"/>
                <w:szCs w:val="24"/>
                <w:lang w:val="en-GB"/>
              </w:rPr>
              <w:t>　</w:t>
            </w:r>
          </w:p>
        </w:tc>
        <w:tc>
          <w:tcPr>
            <w:tcW w:w="2191" w:type="dxa"/>
            <w:shd w:val="clear" w:color="auto" w:fill="auto"/>
            <w:vAlign w:val="center"/>
          </w:tcPr>
          <w:p w14:paraId="44C7F650">
            <w:pPr>
              <w:widowControl/>
              <w:jc w:val="center"/>
              <w:rPr>
                <w:kern w:val="0"/>
                <w:sz w:val="24"/>
                <w:szCs w:val="24"/>
              </w:rPr>
            </w:pPr>
            <w:r>
              <w:rPr>
                <w:kern w:val="0"/>
                <w:sz w:val="24"/>
                <w:szCs w:val="24"/>
                <w:lang w:val="en-GB"/>
              </w:rPr>
              <w:t>　</w:t>
            </w:r>
          </w:p>
        </w:tc>
        <w:tc>
          <w:tcPr>
            <w:tcW w:w="1080" w:type="dxa"/>
            <w:shd w:val="clear" w:color="auto" w:fill="auto"/>
            <w:vAlign w:val="center"/>
          </w:tcPr>
          <w:p w14:paraId="16B58FFA">
            <w:pPr>
              <w:widowControl/>
              <w:jc w:val="center"/>
              <w:rPr>
                <w:kern w:val="0"/>
                <w:sz w:val="24"/>
                <w:szCs w:val="24"/>
              </w:rPr>
            </w:pPr>
            <w:r>
              <w:rPr>
                <w:kern w:val="0"/>
                <w:sz w:val="24"/>
                <w:szCs w:val="24"/>
                <w:lang w:val="en-GB"/>
              </w:rPr>
              <w:t>　</w:t>
            </w:r>
          </w:p>
        </w:tc>
      </w:tr>
      <w:tr w14:paraId="4418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1995402E">
            <w:pPr>
              <w:widowControl/>
              <w:jc w:val="left"/>
              <w:rPr>
                <w:kern w:val="0"/>
                <w:sz w:val="24"/>
                <w:szCs w:val="24"/>
              </w:rPr>
            </w:pPr>
          </w:p>
        </w:tc>
        <w:tc>
          <w:tcPr>
            <w:tcW w:w="6769" w:type="dxa"/>
            <w:gridSpan w:val="5"/>
            <w:shd w:val="clear" w:color="auto" w:fill="auto"/>
            <w:vAlign w:val="center"/>
          </w:tcPr>
          <w:p w14:paraId="69C209CC">
            <w:pPr>
              <w:widowControl/>
              <w:jc w:val="center"/>
              <w:rPr>
                <w:kern w:val="0"/>
                <w:sz w:val="24"/>
                <w:szCs w:val="24"/>
              </w:rPr>
            </w:pPr>
            <w:r>
              <w:rPr>
                <w:kern w:val="0"/>
                <w:sz w:val="24"/>
                <w:szCs w:val="24"/>
              </w:rPr>
              <w:t>节能产品（不包括强制节能产品）金额合计</w:t>
            </w:r>
          </w:p>
        </w:tc>
        <w:tc>
          <w:tcPr>
            <w:tcW w:w="1080" w:type="dxa"/>
            <w:shd w:val="clear" w:color="auto" w:fill="auto"/>
            <w:vAlign w:val="center"/>
          </w:tcPr>
          <w:p w14:paraId="287616E8">
            <w:pPr>
              <w:widowControl/>
              <w:jc w:val="center"/>
              <w:rPr>
                <w:kern w:val="0"/>
                <w:sz w:val="24"/>
                <w:szCs w:val="24"/>
              </w:rPr>
            </w:pPr>
            <w:r>
              <w:rPr>
                <w:kern w:val="0"/>
                <w:sz w:val="24"/>
                <w:szCs w:val="24"/>
                <w:lang w:val="en-GB"/>
              </w:rPr>
              <w:t>　</w:t>
            </w:r>
          </w:p>
        </w:tc>
      </w:tr>
      <w:tr w14:paraId="0E37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57967652">
            <w:pPr>
              <w:widowControl/>
              <w:jc w:val="left"/>
              <w:rPr>
                <w:kern w:val="0"/>
                <w:sz w:val="24"/>
                <w:szCs w:val="24"/>
              </w:rPr>
            </w:pPr>
          </w:p>
        </w:tc>
        <w:tc>
          <w:tcPr>
            <w:tcW w:w="6769" w:type="dxa"/>
            <w:gridSpan w:val="5"/>
            <w:shd w:val="clear" w:color="auto" w:fill="auto"/>
            <w:vAlign w:val="center"/>
          </w:tcPr>
          <w:p w14:paraId="15B5AD50">
            <w:pPr>
              <w:widowControl/>
              <w:jc w:val="center"/>
              <w:rPr>
                <w:kern w:val="0"/>
                <w:sz w:val="24"/>
                <w:szCs w:val="24"/>
              </w:rPr>
            </w:pPr>
            <w:r>
              <w:rPr>
                <w:kern w:val="0"/>
                <w:sz w:val="24"/>
                <w:szCs w:val="24"/>
              </w:rPr>
              <w:t>比重（节能产品金额/投标所投包总价）</w:t>
            </w:r>
          </w:p>
        </w:tc>
        <w:tc>
          <w:tcPr>
            <w:tcW w:w="1080" w:type="dxa"/>
            <w:shd w:val="clear" w:color="auto" w:fill="auto"/>
            <w:vAlign w:val="center"/>
          </w:tcPr>
          <w:p w14:paraId="019B452B">
            <w:pPr>
              <w:widowControl/>
              <w:jc w:val="center"/>
              <w:rPr>
                <w:kern w:val="0"/>
                <w:sz w:val="24"/>
                <w:szCs w:val="24"/>
              </w:rPr>
            </w:pPr>
            <w:r>
              <w:rPr>
                <w:kern w:val="0"/>
                <w:sz w:val="24"/>
                <w:szCs w:val="24"/>
                <w:lang w:val="en-GB"/>
              </w:rPr>
              <w:t>%</w:t>
            </w:r>
          </w:p>
        </w:tc>
      </w:tr>
      <w:tr w14:paraId="143A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28C877C8">
            <w:pPr>
              <w:widowControl/>
              <w:jc w:val="left"/>
              <w:rPr>
                <w:kern w:val="0"/>
                <w:sz w:val="24"/>
                <w:szCs w:val="24"/>
              </w:rPr>
            </w:pPr>
          </w:p>
        </w:tc>
        <w:tc>
          <w:tcPr>
            <w:tcW w:w="7849" w:type="dxa"/>
            <w:gridSpan w:val="6"/>
            <w:shd w:val="clear" w:color="auto" w:fill="auto"/>
            <w:vAlign w:val="center"/>
          </w:tcPr>
          <w:p w14:paraId="01808958">
            <w:pPr>
              <w:widowControl/>
              <w:jc w:val="center"/>
              <w:rPr>
                <w:kern w:val="0"/>
                <w:sz w:val="24"/>
                <w:szCs w:val="24"/>
              </w:rPr>
            </w:pPr>
            <w:r>
              <w:rPr>
                <w:kern w:val="0"/>
                <w:sz w:val="24"/>
                <w:szCs w:val="24"/>
              </w:rPr>
              <w:t>节能产品证明材料见投标文件第</w:t>
            </w:r>
            <w:r>
              <w:rPr>
                <w:kern w:val="0"/>
                <w:sz w:val="24"/>
                <w:szCs w:val="24"/>
                <w:u w:val="single"/>
              </w:rPr>
              <w:t xml:space="preserve">   </w:t>
            </w:r>
            <w:r>
              <w:rPr>
                <w:kern w:val="0"/>
                <w:sz w:val="24"/>
                <w:szCs w:val="24"/>
              </w:rPr>
              <w:t>至</w:t>
            </w:r>
            <w:r>
              <w:rPr>
                <w:kern w:val="0"/>
                <w:sz w:val="24"/>
                <w:szCs w:val="24"/>
                <w:u w:val="single"/>
              </w:rPr>
              <w:t xml:space="preserve">   </w:t>
            </w:r>
            <w:r>
              <w:rPr>
                <w:kern w:val="0"/>
                <w:sz w:val="24"/>
                <w:szCs w:val="24"/>
              </w:rPr>
              <w:t>页。</w:t>
            </w:r>
          </w:p>
        </w:tc>
      </w:tr>
      <w:tr w14:paraId="793E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40" w:type="dxa"/>
            <w:vMerge w:val="restart"/>
            <w:shd w:val="clear" w:color="auto" w:fill="auto"/>
            <w:vAlign w:val="center"/>
          </w:tcPr>
          <w:p w14:paraId="1A77A141">
            <w:pPr>
              <w:widowControl/>
              <w:jc w:val="center"/>
              <w:rPr>
                <w:kern w:val="0"/>
                <w:sz w:val="24"/>
                <w:szCs w:val="24"/>
              </w:rPr>
            </w:pPr>
            <w:r>
              <w:rPr>
                <w:kern w:val="0"/>
                <w:sz w:val="24"/>
                <w:szCs w:val="24"/>
              </w:rPr>
              <w:t>环境标志产品</w:t>
            </w:r>
          </w:p>
        </w:tc>
        <w:tc>
          <w:tcPr>
            <w:tcW w:w="1129" w:type="dxa"/>
            <w:shd w:val="clear" w:color="auto" w:fill="auto"/>
            <w:vAlign w:val="center"/>
          </w:tcPr>
          <w:p w14:paraId="0B5E175C">
            <w:pPr>
              <w:widowControl/>
              <w:jc w:val="center"/>
              <w:rPr>
                <w:kern w:val="0"/>
                <w:sz w:val="24"/>
                <w:szCs w:val="24"/>
              </w:rPr>
            </w:pPr>
            <w:r>
              <w:rPr>
                <w:kern w:val="0"/>
                <w:sz w:val="24"/>
                <w:szCs w:val="24"/>
              </w:rPr>
              <w:t>产品名称</w:t>
            </w:r>
          </w:p>
        </w:tc>
        <w:tc>
          <w:tcPr>
            <w:tcW w:w="1080" w:type="dxa"/>
            <w:shd w:val="clear" w:color="auto" w:fill="auto"/>
            <w:vAlign w:val="center"/>
          </w:tcPr>
          <w:p w14:paraId="5A25914E">
            <w:pPr>
              <w:widowControl/>
              <w:jc w:val="center"/>
              <w:rPr>
                <w:kern w:val="0"/>
                <w:sz w:val="24"/>
                <w:szCs w:val="24"/>
              </w:rPr>
            </w:pPr>
            <w:r>
              <w:rPr>
                <w:kern w:val="0"/>
                <w:sz w:val="24"/>
                <w:szCs w:val="24"/>
              </w:rPr>
              <w:t>品牌型号</w:t>
            </w:r>
          </w:p>
        </w:tc>
        <w:tc>
          <w:tcPr>
            <w:tcW w:w="2369" w:type="dxa"/>
            <w:gridSpan w:val="2"/>
            <w:shd w:val="clear" w:color="auto" w:fill="auto"/>
            <w:vAlign w:val="center"/>
          </w:tcPr>
          <w:p w14:paraId="1450752E">
            <w:pPr>
              <w:widowControl/>
              <w:jc w:val="center"/>
              <w:rPr>
                <w:kern w:val="0"/>
                <w:sz w:val="24"/>
                <w:szCs w:val="24"/>
              </w:rPr>
            </w:pPr>
            <w:r>
              <w:rPr>
                <w:kern w:val="0"/>
                <w:sz w:val="24"/>
                <w:szCs w:val="24"/>
              </w:rPr>
              <w:t>制造商</w:t>
            </w:r>
          </w:p>
        </w:tc>
        <w:tc>
          <w:tcPr>
            <w:tcW w:w="2191" w:type="dxa"/>
            <w:shd w:val="clear" w:color="auto" w:fill="auto"/>
            <w:vAlign w:val="center"/>
          </w:tcPr>
          <w:p w14:paraId="6AAC6B67">
            <w:pPr>
              <w:widowControl/>
              <w:jc w:val="center"/>
              <w:rPr>
                <w:kern w:val="0"/>
                <w:sz w:val="24"/>
                <w:szCs w:val="24"/>
              </w:rPr>
            </w:pPr>
            <w:r>
              <w:rPr>
                <w:kern w:val="0"/>
                <w:sz w:val="24"/>
                <w:szCs w:val="24"/>
              </w:rPr>
              <w:t>环境标志认证证书编号</w:t>
            </w:r>
          </w:p>
        </w:tc>
        <w:tc>
          <w:tcPr>
            <w:tcW w:w="1080" w:type="dxa"/>
            <w:shd w:val="clear" w:color="auto" w:fill="auto"/>
            <w:vAlign w:val="center"/>
          </w:tcPr>
          <w:p w14:paraId="39AD405B">
            <w:pPr>
              <w:widowControl/>
              <w:jc w:val="center"/>
              <w:rPr>
                <w:kern w:val="0"/>
                <w:sz w:val="24"/>
                <w:szCs w:val="24"/>
              </w:rPr>
            </w:pPr>
            <w:r>
              <w:rPr>
                <w:kern w:val="0"/>
                <w:sz w:val="24"/>
                <w:szCs w:val="24"/>
              </w:rPr>
              <w:t>金额</w:t>
            </w:r>
          </w:p>
        </w:tc>
      </w:tr>
      <w:tr w14:paraId="224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079098F">
            <w:pPr>
              <w:widowControl/>
              <w:jc w:val="left"/>
              <w:rPr>
                <w:kern w:val="0"/>
                <w:sz w:val="24"/>
                <w:szCs w:val="24"/>
              </w:rPr>
            </w:pPr>
          </w:p>
        </w:tc>
        <w:tc>
          <w:tcPr>
            <w:tcW w:w="1129" w:type="dxa"/>
            <w:shd w:val="clear" w:color="auto" w:fill="auto"/>
            <w:vAlign w:val="center"/>
          </w:tcPr>
          <w:p w14:paraId="3D960B50">
            <w:pPr>
              <w:widowControl/>
              <w:jc w:val="center"/>
              <w:rPr>
                <w:kern w:val="0"/>
                <w:sz w:val="24"/>
                <w:szCs w:val="24"/>
              </w:rPr>
            </w:pPr>
            <w:r>
              <w:rPr>
                <w:kern w:val="0"/>
                <w:sz w:val="24"/>
                <w:szCs w:val="24"/>
                <w:lang w:val="en-GB"/>
              </w:rPr>
              <w:t>　</w:t>
            </w:r>
          </w:p>
        </w:tc>
        <w:tc>
          <w:tcPr>
            <w:tcW w:w="1080" w:type="dxa"/>
            <w:shd w:val="clear" w:color="auto" w:fill="auto"/>
            <w:vAlign w:val="center"/>
          </w:tcPr>
          <w:p w14:paraId="599C1B6F">
            <w:pPr>
              <w:widowControl/>
              <w:jc w:val="center"/>
              <w:rPr>
                <w:kern w:val="0"/>
                <w:sz w:val="24"/>
                <w:szCs w:val="24"/>
              </w:rPr>
            </w:pPr>
            <w:r>
              <w:rPr>
                <w:kern w:val="0"/>
                <w:sz w:val="24"/>
                <w:szCs w:val="24"/>
                <w:lang w:val="en-GB"/>
              </w:rPr>
              <w:t>　</w:t>
            </w:r>
          </w:p>
        </w:tc>
        <w:tc>
          <w:tcPr>
            <w:tcW w:w="2369" w:type="dxa"/>
            <w:gridSpan w:val="2"/>
            <w:shd w:val="clear" w:color="auto" w:fill="auto"/>
            <w:vAlign w:val="center"/>
          </w:tcPr>
          <w:p w14:paraId="1A7B21A5">
            <w:pPr>
              <w:widowControl/>
              <w:jc w:val="center"/>
              <w:rPr>
                <w:kern w:val="0"/>
                <w:sz w:val="24"/>
                <w:szCs w:val="24"/>
              </w:rPr>
            </w:pPr>
            <w:r>
              <w:rPr>
                <w:kern w:val="0"/>
                <w:sz w:val="24"/>
                <w:szCs w:val="24"/>
                <w:lang w:val="en-GB"/>
              </w:rPr>
              <w:t>　</w:t>
            </w:r>
          </w:p>
        </w:tc>
        <w:tc>
          <w:tcPr>
            <w:tcW w:w="2191" w:type="dxa"/>
            <w:shd w:val="clear" w:color="auto" w:fill="auto"/>
            <w:vAlign w:val="center"/>
          </w:tcPr>
          <w:p w14:paraId="4ADC9DF1">
            <w:pPr>
              <w:widowControl/>
              <w:jc w:val="center"/>
              <w:rPr>
                <w:kern w:val="0"/>
                <w:sz w:val="24"/>
                <w:szCs w:val="24"/>
              </w:rPr>
            </w:pPr>
            <w:r>
              <w:rPr>
                <w:kern w:val="0"/>
                <w:sz w:val="24"/>
                <w:szCs w:val="24"/>
                <w:lang w:val="en-GB"/>
              </w:rPr>
              <w:t>　</w:t>
            </w:r>
          </w:p>
        </w:tc>
        <w:tc>
          <w:tcPr>
            <w:tcW w:w="1080" w:type="dxa"/>
            <w:shd w:val="clear" w:color="auto" w:fill="auto"/>
            <w:vAlign w:val="center"/>
          </w:tcPr>
          <w:p w14:paraId="1EDAFC31">
            <w:pPr>
              <w:widowControl/>
              <w:jc w:val="center"/>
              <w:rPr>
                <w:kern w:val="0"/>
                <w:sz w:val="24"/>
                <w:szCs w:val="24"/>
              </w:rPr>
            </w:pPr>
            <w:r>
              <w:rPr>
                <w:kern w:val="0"/>
                <w:sz w:val="24"/>
                <w:szCs w:val="24"/>
                <w:lang w:val="en-GB"/>
              </w:rPr>
              <w:t>　</w:t>
            </w:r>
          </w:p>
        </w:tc>
      </w:tr>
      <w:tr w14:paraId="6FDC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79213715">
            <w:pPr>
              <w:widowControl/>
              <w:jc w:val="left"/>
              <w:rPr>
                <w:kern w:val="0"/>
                <w:sz w:val="24"/>
                <w:szCs w:val="24"/>
              </w:rPr>
            </w:pPr>
          </w:p>
        </w:tc>
        <w:tc>
          <w:tcPr>
            <w:tcW w:w="1129" w:type="dxa"/>
            <w:shd w:val="clear" w:color="auto" w:fill="auto"/>
            <w:vAlign w:val="center"/>
          </w:tcPr>
          <w:p w14:paraId="7F3A972E">
            <w:pPr>
              <w:widowControl/>
              <w:jc w:val="center"/>
              <w:rPr>
                <w:kern w:val="0"/>
                <w:sz w:val="24"/>
                <w:szCs w:val="24"/>
              </w:rPr>
            </w:pPr>
            <w:r>
              <w:rPr>
                <w:kern w:val="0"/>
                <w:sz w:val="24"/>
                <w:szCs w:val="24"/>
                <w:lang w:val="en-GB"/>
              </w:rPr>
              <w:t>　</w:t>
            </w:r>
          </w:p>
        </w:tc>
        <w:tc>
          <w:tcPr>
            <w:tcW w:w="1080" w:type="dxa"/>
            <w:shd w:val="clear" w:color="auto" w:fill="auto"/>
            <w:vAlign w:val="center"/>
          </w:tcPr>
          <w:p w14:paraId="276F7D37">
            <w:pPr>
              <w:widowControl/>
              <w:jc w:val="center"/>
              <w:rPr>
                <w:kern w:val="0"/>
                <w:sz w:val="24"/>
                <w:szCs w:val="24"/>
              </w:rPr>
            </w:pPr>
            <w:r>
              <w:rPr>
                <w:kern w:val="0"/>
                <w:sz w:val="24"/>
                <w:szCs w:val="24"/>
                <w:lang w:val="en-GB"/>
              </w:rPr>
              <w:t>　</w:t>
            </w:r>
          </w:p>
        </w:tc>
        <w:tc>
          <w:tcPr>
            <w:tcW w:w="2369" w:type="dxa"/>
            <w:gridSpan w:val="2"/>
            <w:shd w:val="clear" w:color="auto" w:fill="auto"/>
            <w:vAlign w:val="center"/>
          </w:tcPr>
          <w:p w14:paraId="7C12F0FC">
            <w:pPr>
              <w:widowControl/>
              <w:jc w:val="center"/>
              <w:rPr>
                <w:kern w:val="0"/>
                <w:sz w:val="24"/>
                <w:szCs w:val="24"/>
              </w:rPr>
            </w:pPr>
            <w:r>
              <w:rPr>
                <w:kern w:val="0"/>
                <w:sz w:val="24"/>
                <w:szCs w:val="24"/>
                <w:lang w:val="en-GB"/>
              </w:rPr>
              <w:t>　</w:t>
            </w:r>
          </w:p>
        </w:tc>
        <w:tc>
          <w:tcPr>
            <w:tcW w:w="2191" w:type="dxa"/>
            <w:shd w:val="clear" w:color="auto" w:fill="auto"/>
            <w:vAlign w:val="center"/>
          </w:tcPr>
          <w:p w14:paraId="55656A04">
            <w:pPr>
              <w:widowControl/>
              <w:jc w:val="center"/>
              <w:rPr>
                <w:kern w:val="0"/>
                <w:sz w:val="24"/>
                <w:szCs w:val="24"/>
              </w:rPr>
            </w:pPr>
            <w:r>
              <w:rPr>
                <w:kern w:val="0"/>
                <w:sz w:val="24"/>
                <w:szCs w:val="24"/>
                <w:lang w:val="en-GB"/>
              </w:rPr>
              <w:t>　</w:t>
            </w:r>
          </w:p>
        </w:tc>
        <w:tc>
          <w:tcPr>
            <w:tcW w:w="1080" w:type="dxa"/>
            <w:shd w:val="clear" w:color="auto" w:fill="auto"/>
            <w:vAlign w:val="center"/>
          </w:tcPr>
          <w:p w14:paraId="3D9099BF">
            <w:pPr>
              <w:widowControl/>
              <w:jc w:val="center"/>
              <w:rPr>
                <w:kern w:val="0"/>
                <w:sz w:val="24"/>
                <w:szCs w:val="24"/>
              </w:rPr>
            </w:pPr>
            <w:r>
              <w:rPr>
                <w:kern w:val="0"/>
                <w:sz w:val="24"/>
                <w:szCs w:val="24"/>
                <w:lang w:val="en-GB"/>
              </w:rPr>
              <w:t>　</w:t>
            </w:r>
          </w:p>
        </w:tc>
      </w:tr>
      <w:tr w14:paraId="7E6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3F0C2798">
            <w:pPr>
              <w:widowControl/>
              <w:jc w:val="left"/>
              <w:rPr>
                <w:kern w:val="0"/>
                <w:sz w:val="24"/>
                <w:szCs w:val="24"/>
              </w:rPr>
            </w:pPr>
          </w:p>
        </w:tc>
        <w:tc>
          <w:tcPr>
            <w:tcW w:w="6769" w:type="dxa"/>
            <w:gridSpan w:val="5"/>
            <w:shd w:val="clear" w:color="auto" w:fill="auto"/>
            <w:vAlign w:val="center"/>
          </w:tcPr>
          <w:p w14:paraId="7104C132">
            <w:pPr>
              <w:widowControl/>
              <w:jc w:val="center"/>
              <w:rPr>
                <w:kern w:val="0"/>
                <w:sz w:val="24"/>
                <w:szCs w:val="24"/>
              </w:rPr>
            </w:pPr>
            <w:r>
              <w:rPr>
                <w:kern w:val="0"/>
                <w:sz w:val="24"/>
                <w:szCs w:val="24"/>
              </w:rPr>
              <w:t>环境标志产品金额合计</w:t>
            </w:r>
          </w:p>
        </w:tc>
        <w:tc>
          <w:tcPr>
            <w:tcW w:w="1080" w:type="dxa"/>
            <w:shd w:val="clear" w:color="auto" w:fill="auto"/>
            <w:vAlign w:val="center"/>
          </w:tcPr>
          <w:p w14:paraId="04689C80">
            <w:pPr>
              <w:widowControl/>
              <w:jc w:val="center"/>
              <w:rPr>
                <w:kern w:val="0"/>
                <w:sz w:val="24"/>
                <w:szCs w:val="24"/>
              </w:rPr>
            </w:pPr>
            <w:r>
              <w:rPr>
                <w:kern w:val="0"/>
                <w:sz w:val="24"/>
                <w:szCs w:val="24"/>
                <w:lang w:val="en-GB"/>
              </w:rPr>
              <w:t>　</w:t>
            </w:r>
          </w:p>
        </w:tc>
      </w:tr>
      <w:tr w14:paraId="009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0" w:type="dxa"/>
            <w:vMerge w:val="continue"/>
            <w:vAlign w:val="center"/>
          </w:tcPr>
          <w:p w14:paraId="60AE5DAD">
            <w:pPr>
              <w:widowControl/>
              <w:jc w:val="left"/>
              <w:rPr>
                <w:kern w:val="0"/>
                <w:sz w:val="24"/>
                <w:szCs w:val="24"/>
              </w:rPr>
            </w:pPr>
          </w:p>
        </w:tc>
        <w:tc>
          <w:tcPr>
            <w:tcW w:w="6769" w:type="dxa"/>
            <w:gridSpan w:val="5"/>
            <w:shd w:val="clear" w:color="auto" w:fill="auto"/>
            <w:vAlign w:val="center"/>
          </w:tcPr>
          <w:p w14:paraId="65A43F40">
            <w:pPr>
              <w:widowControl/>
              <w:jc w:val="center"/>
              <w:rPr>
                <w:kern w:val="0"/>
                <w:sz w:val="24"/>
                <w:szCs w:val="24"/>
              </w:rPr>
            </w:pPr>
            <w:r>
              <w:rPr>
                <w:kern w:val="0"/>
                <w:sz w:val="24"/>
                <w:szCs w:val="24"/>
              </w:rPr>
              <w:t>比重（环境标志产品金额/所投包投标总价）</w:t>
            </w:r>
          </w:p>
        </w:tc>
        <w:tc>
          <w:tcPr>
            <w:tcW w:w="1080" w:type="dxa"/>
            <w:shd w:val="clear" w:color="auto" w:fill="auto"/>
            <w:vAlign w:val="center"/>
          </w:tcPr>
          <w:p w14:paraId="312CB2C1">
            <w:pPr>
              <w:widowControl/>
              <w:jc w:val="center"/>
              <w:rPr>
                <w:kern w:val="0"/>
                <w:sz w:val="24"/>
                <w:szCs w:val="24"/>
              </w:rPr>
            </w:pPr>
            <w:r>
              <w:rPr>
                <w:kern w:val="0"/>
                <w:sz w:val="24"/>
                <w:szCs w:val="24"/>
                <w:lang w:val="en-GB"/>
              </w:rPr>
              <w:t>%</w:t>
            </w:r>
          </w:p>
        </w:tc>
      </w:tr>
      <w:tr w14:paraId="6A40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0" w:type="dxa"/>
            <w:vMerge w:val="continue"/>
            <w:vAlign w:val="center"/>
          </w:tcPr>
          <w:p w14:paraId="40C0A8B6">
            <w:pPr>
              <w:widowControl/>
              <w:jc w:val="left"/>
              <w:rPr>
                <w:kern w:val="0"/>
                <w:sz w:val="24"/>
                <w:szCs w:val="24"/>
              </w:rPr>
            </w:pPr>
          </w:p>
        </w:tc>
        <w:tc>
          <w:tcPr>
            <w:tcW w:w="7849" w:type="dxa"/>
            <w:gridSpan w:val="6"/>
            <w:shd w:val="clear" w:color="auto" w:fill="auto"/>
            <w:vAlign w:val="center"/>
          </w:tcPr>
          <w:p w14:paraId="1BDF1162">
            <w:pPr>
              <w:widowControl/>
              <w:jc w:val="center"/>
              <w:rPr>
                <w:kern w:val="0"/>
                <w:sz w:val="24"/>
                <w:szCs w:val="24"/>
              </w:rPr>
            </w:pPr>
            <w:r>
              <w:rPr>
                <w:kern w:val="0"/>
                <w:sz w:val="24"/>
                <w:szCs w:val="24"/>
              </w:rPr>
              <w:t>环境标志产品证明材料见投标文件第</w:t>
            </w:r>
            <w:r>
              <w:rPr>
                <w:kern w:val="0"/>
                <w:sz w:val="24"/>
                <w:szCs w:val="24"/>
                <w:u w:val="single"/>
              </w:rPr>
              <w:t xml:space="preserve">   </w:t>
            </w:r>
            <w:r>
              <w:rPr>
                <w:kern w:val="0"/>
                <w:sz w:val="24"/>
                <w:szCs w:val="24"/>
              </w:rPr>
              <w:t>至</w:t>
            </w:r>
            <w:r>
              <w:rPr>
                <w:kern w:val="0"/>
                <w:sz w:val="24"/>
                <w:szCs w:val="24"/>
                <w:u w:val="single"/>
              </w:rPr>
              <w:t xml:space="preserve">   </w:t>
            </w:r>
            <w:r>
              <w:rPr>
                <w:kern w:val="0"/>
                <w:sz w:val="24"/>
                <w:szCs w:val="24"/>
              </w:rPr>
              <w:t>页。</w:t>
            </w:r>
          </w:p>
        </w:tc>
      </w:tr>
    </w:tbl>
    <w:p w14:paraId="00AEEFA0">
      <w:pPr>
        <w:spacing w:line="360" w:lineRule="auto"/>
        <w:ind w:firstLine="480" w:firstLineChars="200"/>
        <w:outlineLvl w:val="0"/>
        <w:rPr>
          <w:sz w:val="24"/>
        </w:rPr>
      </w:pPr>
      <w:r>
        <w:rPr>
          <w:sz w:val="24"/>
        </w:rPr>
        <w:t>填报要求：</w:t>
      </w:r>
    </w:p>
    <w:p w14:paraId="5ACFEA3B">
      <w:pPr>
        <w:spacing w:line="360" w:lineRule="auto"/>
        <w:ind w:firstLine="480" w:firstLineChars="200"/>
        <w:outlineLvl w:val="0"/>
        <w:rPr>
          <w:sz w:val="24"/>
        </w:rPr>
      </w:pPr>
      <w:r>
        <w:rPr>
          <w:sz w:val="24"/>
        </w:rPr>
        <w:t>1. 请投标人正确填写本表，所填内容将作为评分的依据。其内容或数据应与对应的证明资料相符，如果填写不完整或有误，不再享受上述政策优惠。</w:t>
      </w:r>
    </w:p>
    <w:p w14:paraId="6EB4BABC">
      <w:pPr>
        <w:spacing w:line="360" w:lineRule="auto"/>
        <w:ind w:firstLine="480" w:firstLineChars="200"/>
        <w:outlineLvl w:val="0"/>
        <w:rPr>
          <w:sz w:val="24"/>
        </w:rPr>
      </w:pPr>
      <w:r>
        <w:rPr>
          <w:sz w:val="24"/>
        </w:rPr>
        <w:t>2. 节能产品是指财政部和国家发展</w:t>
      </w:r>
      <w:r>
        <w:rPr>
          <w:rFonts w:hint="eastAsia"/>
          <w:sz w:val="24"/>
          <w:lang w:val="en-US" w:eastAsia="zh-CN"/>
        </w:rPr>
        <w:t>和</w:t>
      </w:r>
      <w:bookmarkStart w:id="11" w:name="_GoBack"/>
      <w:bookmarkEnd w:id="11"/>
      <w:r>
        <w:rPr>
          <w:sz w:val="24"/>
        </w:rPr>
        <w:t>改革委员会公布现行的《节能产品政府采购清单》中的产品；环境标志产品是指财政部、</w:t>
      </w:r>
      <w:r>
        <w:rPr>
          <w:rFonts w:hint="eastAsia"/>
          <w:sz w:val="24"/>
        </w:rPr>
        <w:t>生态环境</w:t>
      </w:r>
      <w:r>
        <w:rPr>
          <w:sz w:val="24"/>
        </w:rPr>
        <w:t>部发布现行的《环境标志产品政府采购清单》中的产品。请提供《清单》中相关内容页（并对相关内容作圈记）。</w:t>
      </w:r>
    </w:p>
    <w:p w14:paraId="167D5570">
      <w:pPr>
        <w:spacing w:line="360" w:lineRule="auto"/>
        <w:ind w:firstLine="4080" w:firstLineChars="1700"/>
        <w:rPr>
          <w:sz w:val="24"/>
        </w:rPr>
      </w:pPr>
    </w:p>
    <w:p w14:paraId="136F37C7">
      <w:pPr>
        <w:spacing w:line="360" w:lineRule="auto"/>
        <w:ind w:right="84" w:firstLine="240" w:firstLineChars="100"/>
        <w:rPr>
          <w:sz w:val="24"/>
        </w:rPr>
      </w:pPr>
      <w:r>
        <w:rPr>
          <w:sz w:val="24"/>
        </w:rPr>
        <w:t>投标人名称：</w:t>
      </w:r>
    </w:p>
    <w:p w14:paraId="652266AE">
      <w:pPr>
        <w:spacing w:line="360" w:lineRule="auto"/>
        <w:ind w:right="84" w:firstLine="240" w:firstLineChars="100"/>
        <w:rPr>
          <w:sz w:val="24"/>
        </w:rPr>
      </w:pPr>
    </w:p>
    <w:p w14:paraId="3E1DA6B5">
      <w:pPr>
        <w:spacing w:line="360" w:lineRule="auto"/>
        <w:ind w:right="84" w:firstLine="240" w:firstLineChars="100"/>
        <w:rPr>
          <w:position w:val="-40"/>
          <w:sz w:val="24"/>
        </w:rPr>
      </w:pPr>
      <w:r>
        <w:rPr>
          <w:sz w:val="24"/>
        </w:rPr>
        <w:t xml:space="preserve">日期：  </w:t>
      </w:r>
    </w:p>
    <w:p w14:paraId="54C4B229">
      <w:pPr>
        <w:spacing w:line="560" w:lineRule="exact"/>
        <w:jc w:val="center"/>
        <w:rPr>
          <w:sz w:val="24"/>
        </w:rPr>
      </w:pPr>
      <w:r>
        <w:rPr>
          <w:sz w:val="24"/>
        </w:rPr>
        <w:br w:type="page"/>
      </w:r>
    </w:p>
    <w:p w14:paraId="7F8AC418">
      <w:pPr>
        <w:snapToGrid w:val="0"/>
        <w:spacing w:line="360" w:lineRule="auto"/>
        <w:rPr>
          <w:b/>
          <w:sz w:val="24"/>
        </w:rPr>
      </w:pPr>
      <w:r>
        <w:rPr>
          <w:b/>
          <w:sz w:val="24"/>
          <w:szCs w:val="21"/>
        </w:rPr>
        <w:t>附件1</w:t>
      </w:r>
      <w:r>
        <w:rPr>
          <w:rFonts w:hint="eastAsia"/>
          <w:b/>
          <w:sz w:val="24"/>
          <w:szCs w:val="21"/>
        </w:rPr>
        <w:t>1</w:t>
      </w:r>
      <w:r>
        <w:rPr>
          <w:b/>
          <w:sz w:val="24"/>
          <w:szCs w:val="21"/>
        </w:rPr>
        <w:t>：</w:t>
      </w:r>
      <w:r>
        <w:rPr>
          <w:b/>
          <w:sz w:val="24"/>
        </w:rPr>
        <w:t>招标文件第一部分供应商资格要求的证件</w:t>
      </w:r>
    </w:p>
    <w:p w14:paraId="54147D34">
      <w:pPr>
        <w:widowControl/>
        <w:jc w:val="left"/>
        <w:rPr>
          <w:sz w:val="24"/>
        </w:rPr>
      </w:pPr>
      <w:r>
        <w:rPr>
          <w:sz w:val="24"/>
        </w:rPr>
        <w:br w:type="page"/>
      </w:r>
    </w:p>
    <w:p w14:paraId="6B067332">
      <w:pPr>
        <w:tabs>
          <w:tab w:val="left" w:pos="360"/>
        </w:tabs>
        <w:spacing w:line="360" w:lineRule="auto"/>
        <w:rPr>
          <w:b/>
          <w:sz w:val="24"/>
        </w:rPr>
      </w:pPr>
      <w:r>
        <w:rPr>
          <w:b/>
          <w:sz w:val="24"/>
        </w:rPr>
        <w:t>附件1</w:t>
      </w:r>
      <w:r>
        <w:rPr>
          <w:rFonts w:hint="eastAsia"/>
          <w:b/>
          <w:sz w:val="24"/>
        </w:rPr>
        <w:t>2</w:t>
      </w:r>
    </w:p>
    <w:p w14:paraId="157CD3F8">
      <w:pPr>
        <w:tabs>
          <w:tab w:val="left" w:pos="360"/>
        </w:tabs>
        <w:spacing w:line="360" w:lineRule="auto"/>
        <w:ind w:firstLine="480" w:firstLineChars="200"/>
        <w:rPr>
          <w:sz w:val="24"/>
        </w:rPr>
      </w:pPr>
    </w:p>
    <w:p w14:paraId="0D0D4046">
      <w:pPr>
        <w:tabs>
          <w:tab w:val="left" w:pos="360"/>
        </w:tabs>
        <w:spacing w:line="360" w:lineRule="auto"/>
        <w:jc w:val="center"/>
        <w:rPr>
          <w:b/>
          <w:bCs/>
          <w:sz w:val="24"/>
        </w:rPr>
      </w:pPr>
      <w:r>
        <w:rPr>
          <w:rFonts w:hint="eastAsia"/>
          <w:b/>
          <w:bCs/>
          <w:sz w:val="24"/>
        </w:rPr>
        <w:t>书面</w:t>
      </w:r>
      <w:r>
        <w:rPr>
          <w:b/>
          <w:bCs/>
          <w:sz w:val="24"/>
        </w:rPr>
        <w:t>声明</w:t>
      </w:r>
    </w:p>
    <w:p w14:paraId="2C285CAA">
      <w:pPr>
        <w:pStyle w:val="35"/>
        <w:tabs>
          <w:tab w:val="left" w:pos="360"/>
        </w:tabs>
        <w:spacing w:line="360" w:lineRule="auto"/>
        <w:ind w:firstLine="480"/>
        <w:rPr>
          <w:sz w:val="24"/>
        </w:rPr>
      </w:pPr>
    </w:p>
    <w:p w14:paraId="7284D235">
      <w:pPr>
        <w:pStyle w:val="35"/>
        <w:tabs>
          <w:tab w:val="left" w:pos="360"/>
        </w:tabs>
        <w:spacing w:line="360" w:lineRule="auto"/>
        <w:ind w:firstLine="480"/>
        <w:rPr>
          <w:sz w:val="24"/>
        </w:rPr>
      </w:pPr>
      <w:r>
        <w:rPr>
          <w:rFonts w:hint="eastAsia"/>
          <w:sz w:val="24"/>
        </w:rPr>
        <w:t>参加政府采购活动前</w:t>
      </w:r>
      <w:r>
        <w:rPr>
          <w:sz w:val="24"/>
        </w:rPr>
        <w:t>3</w:t>
      </w:r>
      <w:r>
        <w:rPr>
          <w:rFonts w:hint="eastAsia"/>
          <w:sz w:val="24"/>
        </w:rPr>
        <w:t>年我单位在经营活动中没有重大违法记录。</w:t>
      </w:r>
    </w:p>
    <w:p w14:paraId="0A5244AF">
      <w:pPr>
        <w:pStyle w:val="35"/>
        <w:tabs>
          <w:tab w:val="left" w:pos="360"/>
        </w:tabs>
        <w:spacing w:line="360" w:lineRule="auto"/>
        <w:ind w:firstLine="480"/>
        <w:rPr>
          <w:sz w:val="24"/>
        </w:rPr>
      </w:pPr>
      <w:r>
        <w:rPr>
          <w:rFonts w:hint="eastAsia"/>
          <w:sz w:val="24"/>
        </w:rPr>
        <w:t>我单位具备良好的商业信誉和健全的财务会计制度，依法缴纳税收和社会保障资金。</w:t>
      </w:r>
    </w:p>
    <w:p w14:paraId="1EFAC8C2">
      <w:pPr>
        <w:pStyle w:val="35"/>
        <w:tabs>
          <w:tab w:val="left" w:pos="360"/>
        </w:tabs>
        <w:spacing w:line="360" w:lineRule="auto"/>
        <w:ind w:firstLine="480"/>
        <w:rPr>
          <w:sz w:val="24"/>
        </w:rPr>
      </w:pPr>
    </w:p>
    <w:p w14:paraId="56E7C91B">
      <w:pPr>
        <w:autoSpaceDE w:val="0"/>
        <w:autoSpaceDN w:val="0"/>
        <w:spacing w:line="500" w:lineRule="exact"/>
        <w:ind w:left="3840"/>
        <w:jc w:val="left"/>
        <w:rPr>
          <w:sz w:val="24"/>
          <w:szCs w:val="24"/>
        </w:rPr>
      </w:pPr>
      <w:r>
        <w:rPr>
          <w:sz w:val="24"/>
          <w:szCs w:val="24"/>
        </w:rPr>
        <w:t>投标人名称：</w:t>
      </w:r>
    </w:p>
    <w:p w14:paraId="137363F3">
      <w:pPr>
        <w:autoSpaceDE w:val="0"/>
        <w:autoSpaceDN w:val="0"/>
        <w:spacing w:line="500" w:lineRule="exact"/>
        <w:ind w:left="3840"/>
        <w:jc w:val="left"/>
        <w:rPr>
          <w:sz w:val="24"/>
          <w:szCs w:val="24"/>
        </w:rPr>
      </w:pPr>
    </w:p>
    <w:p w14:paraId="2B366752">
      <w:pPr>
        <w:autoSpaceDE w:val="0"/>
        <w:autoSpaceDN w:val="0"/>
        <w:spacing w:line="500" w:lineRule="exact"/>
        <w:ind w:left="3840"/>
        <w:jc w:val="left"/>
        <w:rPr>
          <w:sz w:val="24"/>
          <w:szCs w:val="24"/>
        </w:rPr>
      </w:pPr>
      <w:r>
        <w:rPr>
          <w:sz w:val="24"/>
          <w:szCs w:val="24"/>
        </w:rPr>
        <w:t>日期：</w:t>
      </w:r>
    </w:p>
    <w:p w14:paraId="73FD9DD3">
      <w:pPr>
        <w:autoSpaceDE w:val="0"/>
        <w:autoSpaceDN w:val="0"/>
        <w:spacing w:line="500" w:lineRule="exact"/>
        <w:ind w:left="3840"/>
        <w:jc w:val="left"/>
        <w:rPr>
          <w:sz w:val="24"/>
          <w:szCs w:val="24"/>
        </w:rPr>
      </w:pPr>
    </w:p>
    <w:p w14:paraId="688E5F3B">
      <w:pPr>
        <w:pStyle w:val="35"/>
        <w:tabs>
          <w:tab w:val="left" w:pos="360"/>
        </w:tabs>
        <w:spacing w:line="360" w:lineRule="auto"/>
        <w:ind w:firstLine="0" w:firstLineChars="0"/>
        <w:rPr>
          <w:sz w:val="24"/>
          <w:u w:val="single"/>
        </w:rPr>
      </w:pPr>
      <w:r>
        <w:rPr>
          <w:rFonts w:hint="eastAsia"/>
          <w:sz w:val="24"/>
          <w:u w:val="single"/>
        </w:rPr>
        <w:t xml:space="preserve">                                                                     </w:t>
      </w:r>
    </w:p>
    <w:p w14:paraId="2022F105">
      <w:pPr>
        <w:pStyle w:val="35"/>
        <w:tabs>
          <w:tab w:val="left" w:pos="360"/>
        </w:tabs>
        <w:spacing w:line="360" w:lineRule="auto"/>
        <w:ind w:firstLine="480"/>
        <w:rPr>
          <w:sz w:val="24"/>
        </w:rPr>
      </w:pPr>
    </w:p>
    <w:p w14:paraId="3E101561">
      <w:pPr>
        <w:pStyle w:val="35"/>
        <w:spacing w:line="360" w:lineRule="auto"/>
        <w:ind w:firstLine="0" w:firstLineChars="0"/>
        <w:jc w:val="center"/>
        <w:rPr>
          <w:b/>
          <w:sz w:val="24"/>
        </w:rPr>
      </w:pPr>
    </w:p>
    <w:p w14:paraId="7744C207">
      <w:pPr>
        <w:pStyle w:val="35"/>
        <w:spacing w:line="360" w:lineRule="auto"/>
        <w:ind w:firstLine="0" w:firstLineChars="0"/>
        <w:jc w:val="center"/>
        <w:rPr>
          <w:b/>
          <w:sz w:val="24"/>
        </w:rPr>
      </w:pPr>
    </w:p>
    <w:p w14:paraId="3CB7EE90">
      <w:pPr>
        <w:pStyle w:val="35"/>
        <w:spacing w:line="360" w:lineRule="auto"/>
        <w:ind w:firstLine="0" w:firstLineChars="0"/>
        <w:jc w:val="center"/>
        <w:rPr>
          <w:b/>
          <w:sz w:val="24"/>
        </w:rPr>
      </w:pPr>
      <w:r>
        <w:rPr>
          <w:rFonts w:hint="eastAsia"/>
          <w:b/>
          <w:sz w:val="24"/>
        </w:rPr>
        <w:t>证明材料</w:t>
      </w:r>
    </w:p>
    <w:p w14:paraId="552CF2ED">
      <w:pPr>
        <w:pStyle w:val="35"/>
        <w:tabs>
          <w:tab w:val="left" w:pos="360"/>
        </w:tabs>
        <w:spacing w:line="360" w:lineRule="auto"/>
        <w:ind w:firstLine="480"/>
        <w:rPr>
          <w:sz w:val="24"/>
        </w:rPr>
      </w:pPr>
    </w:p>
    <w:p w14:paraId="4F44C617">
      <w:pPr>
        <w:pStyle w:val="35"/>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14:paraId="4B04E07A">
      <w:pPr>
        <w:pStyle w:val="35"/>
        <w:tabs>
          <w:tab w:val="left" w:pos="360"/>
        </w:tabs>
        <w:spacing w:line="360" w:lineRule="auto"/>
        <w:ind w:firstLine="480"/>
        <w:rPr>
          <w:sz w:val="24"/>
        </w:rPr>
      </w:pPr>
    </w:p>
    <w:p w14:paraId="24F1AFF9">
      <w:pPr>
        <w:pStyle w:val="35"/>
        <w:tabs>
          <w:tab w:val="left" w:pos="360"/>
        </w:tabs>
        <w:spacing w:line="360" w:lineRule="auto"/>
        <w:ind w:firstLine="480"/>
        <w:rPr>
          <w:sz w:val="24"/>
        </w:rPr>
      </w:pPr>
    </w:p>
    <w:p w14:paraId="5E9987CF">
      <w:pPr>
        <w:autoSpaceDE w:val="0"/>
        <w:autoSpaceDN w:val="0"/>
        <w:spacing w:line="500" w:lineRule="exact"/>
        <w:ind w:left="3840"/>
        <w:jc w:val="left"/>
        <w:rPr>
          <w:sz w:val="24"/>
          <w:szCs w:val="24"/>
        </w:rPr>
      </w:pPr>
    </w:p>
    <w:p w14:paraId="4697911A">
      <w:pPr>
        <w:autoSpaceDE w:val="0"/>
        <w:autoSpaceDN w:val="0"/>
        <w:spacing w:line="500" w:lineRule="exact"/>
        <w:ind w:left="3840"/>
        <w:jc w:val="left"/>
        <w:rPr>
          <w:sz w:val="24"/>
          <w:szCs w:val="24"/>
        </w:rPr>
      </w:pPr>
    </w:p>
    <w:p w14:paraId="725F0F7F">
      <w:pPr>
        <w:autoSpaceDE w:val="0"/>
        <w:autoSpaceDN w:val="0"/>
        <w:spacing w:line="500" w:lineRule="exact"/>
        <w:ind w:left="3840"/>
        <w:jc w:val="left"/>
        <w:rPr>
          <w:sz w:val="24"/>
          <w:szCs w:val="24"/>
        </w:rPr>
      </w:pPr>
      <w:r>
        <w:rPr>
          <w:sz w:val="24"/>
          <w:szCs w:val="24"/>
        </w:rPr>
        <w:t>投标人名称：</w:t>
      </w:r>
    </w:p>
    <w:p w14:paraId="6D3ED01D">
      <w:pPr>
        <w:autoSpaceDE w:val="0"/>
        <w:autoSpaceDN w:val="0"/>
        <w:spacing w:line="500" w:lineRule="exact"/>
        <w:ind w:left="3840"/>
        <w:jc w:val="left"/>
        <w:rPr>
          <w:sz w:val="24"/>
          <w:szCs w:val="24"/>
        </w:rPr>
      </w:pPr>
    </w:p>
    <w:p w14:paraId="524EA840">
      <w:pPr>
        <w:autoSpaceDE w:val="0"/>
        <w:autoSpaceDN w:val="0"/>
        <w:spacing w:line="500" w:lineRule="exact"/>
        <w:ind w:left="3840"/>
        <w:jc w:val="left"/>
        <w:rPr>
          <w:b/>
          <w:sz w:val="24"/>
        </w:rPr>
      </w:pPr>
      <w:r>
        <w:rPr>
          <w:sz w:val="24"/>
          <w:szCs w:val="24"/>
        </w:rPr>
        <w:t>日期：</w:t>
      </w:r>
    </w:p>
    <w:p w14:paraId="58B44F6D">
      <w:pPr>
        <w:tabs>
          <w:tab w:val="left" w:pos="360"/>
        </w:tabs>
        <w:spacing w:line="360" w:lineRule="auto"/>
        <w:ind w:firstLine="480" w:firstLineChars="200"/>
        <w:rPr>
          <w:bCs/>
          <w:sz w:val="24"/>
        </w:rPr>
      </w:pPr>
      <w:r>
        <w:rPr>
          <w:bCs/>
          <w:sz w:val="24"/>
        </w:rPr>
        <w:t xml:space="preserve"> </w:t>
      </w:r>
    </w:p>
    <w:p w14:paraId="661D3169">
      <w:pPr>
        <w:tabs>
          <w:tab w:val="left" w:pos="360"/>
        </w:tabs>
        <w:spacing w:line="360" w:lineRule="auto"/>
        <w:ind w:firstLine="480" w:firstLineChars="200"/>
        <w:rPr>
          <w:sz w:val="24"/>
        </w:rPr>
      </w:pPr>
    </w:p>
    <w:p w14:paraId="5A1F04E3">
      <w:pPr>
        <w:widowControl/>
        <w:jc w:val="left"/>
        <w:rPr>
          <w:sz w:val="24"/>
        </w:rPr>
      </w:pPr>
      <w:r>
        <w:rPr>
          <w:sz w:val="24"/>
        </w:rPr>
        <w:br w:type="page"/>
      </w:r>
    </w:p>
    <w:p w14:paraId="63760047">
      <w:pPr>
        <w:snapToGrid w:val="0"/>
        <w:spacing w:line="360" w:lineRule="auto"/>
        <w:rPr>
          <w:b/>
          <w:bCs/>
          <w:sz w:val="24"/>
        </w:rPr>
      </w:pPr>
      <w:r>
        <w:rPr>
          <w:b/>
          <w:sz w:val="24"/>
        </w:rPr>
        <w:t>附件1</w:t>
      </w:r>
      <w:r>
        <w:rPr>
          <w:rFonts w:hint="eastAsia"/>
          <w:b/>
          <w:sz w:val="24"/>
        </w:rPr>
        <w:t>3</w:t>
      </w:r>
      <w:r>
        <w:rPr>
          <w:b/>
          <w:sz w:val="24"/>
        </w:rPr>
        <w:t>：招标文件</w:t>
      </w:r>
      <w:r>
        <w:rPr>
          <w:b/>
          <w:bCs/>
          <w:sz w:val="24"/>
        </w:rPr>
        <w:t>评分因素及评标标准中要求的证明材料扫描件、方案等</w:t>
      </w:r>
    </w:p>
    <w:p w14:paraId="081E4EE2">
      <w:pPr>
        <w:widowControl/>
        <w:jc w:val="left"/>
        <w:rPr>
          <w:b/>
          <w:bCs/>
          <w:sz w:val="24"/>
        </w:rPr>
      </w:pPr>
      <w:r>
        <w:rPr>
          <w:b/>
          <w:bCs/>
          <w:sz w:val="24"/>
        </w:rPr>
        <w:br w:type="page"/>
      </w:r>
    </w:p>
    <w:p w14:paraId="47D566C0">
      <w:pPr>
        <w:snapToGrid w:val="0"/>
        <w:spacing w:line="360" w:lineRule="auto"/>
        <w:rPr>
          <w:b/>
          <w:sz w:val="24"/>
          <w:szCs w:val="21"/>
        </w:rPr>
      </w:pPr>
      <w:r>
        <w:rPr>
          <w:b/>
          <w:bCs/>
          <w:sz w:val="24"/>
        </w:rPr>
        <w:t>附件1</w:t>
      </w:r>
      <w:r>
        <w:rPr>
          <w:rFonts w:hint="eastAsia"/>
          <w:b/>
          <w:bCs/>
          <w:sz w:val="24"/>
        </w:rPr>
        <w:t>4</w:t>
      </w:r>
      <w:r>
        <w:rPr>
          <w:b/>
          <w:bCs/>
          <w:sz w:val="24"/>
        </w:rPr>
        <w:t>：</w:t>
      </w:r>
      <w:r>
        <w:rPr>
          <w:b/>
          <w:sz w:val="24"/>
        </w:rPr>
        <w:t>投标人认为需要提供的其他资料</w:t>
      </w:r>
    </w:p>
    <w:p w14:paraId="36B5BE74">
      <w:pPr>
        <w:tabs>
          <w:tab w:val="left" w:pos="360"/>
        </w:tabs>
        <w:spacing w:after="312" w:afterLines="100" w:line="360" w:lineRule="auto"/>
        <w:ind w:firstLine="480" w:firstLineChars="200"/>
        <w:rPr>
          <w:sz w:val="24"/>
          <w:szCs w:val="21"/>
        </w:rPr>
      </w:pPr>
    </w:p>
    <w:p w14:paraId="4216294E">
      <w:pPr>
        <w:pStyle w:val="16"/>
        <w:rPr>
          <w:b w:val="0"/>
          <w:sz w:val="24"/>
          <w:szCs w:val="21"/>
          <w:lang w:val="en-US"/>
        </w:rPr>
      </w:pPr>
    </w:p>
    <w:sectPr>
      <w:footerReference r:id="rId9" w:type="default"/>
      <w:pgSz w:w="11907" w:h="16840"/>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20563"/>
      <w:docPartObj>
        <w:docPartGallery w:val="AutoText"/>
      </w:docPartObj>
    </w:sdtPr>
    <w:sdtContent>
      <w:p w14:paraId="440875E1">
        <w:pPr>
          <w:pStyle w:val="14"/>
          <w:jc w:val="center"/>
        </w:pPr>
        <w:r>
          <w:fldChar w:fldCharType="begin"/>
        </w:r>
        <w:r>
          <w:instrText xml:space="preserve">PAGE   \* MERGEFORMAT</w:instrText>
        </w:r>
        <w:r>
          <w:fldChar w:fldCharType="separate"/>
        </w:r>
        <w:r>
          <w:rPr>
            <w:lang w:val="zh-CN"/>
          </w:rPr>
          <w:t>2</w:t>
        </w:r>
        <w:r>
          <w:fldChar w:fldCharType="end"/>
        </w:r>
      </w:p>
    </w:sdtContent>
  </w:sdt>
  <w:p w14:paraId="783197A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306F">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EF13721">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1060"/>
      <w:docPartObj>
        <w:docPartGallery w:val="AutoText"/>
      </w:docPartObj>
    </w:sdtPr>
    <w:sdtContent>
      <w:p w14:paraId="6888C0B2">
        <w:pPr>
          <w:pStyle w:val="14"/>
          <w:jc w:val="center"/>
        </w:pPr>
        <w:r>
          <w:fldChar w:fldCharType="begin"/>
        </w:r>
        <w:r>
          <w:instrText xml:space="preserve">PAGE   \* MERGEFORMAT</w:instrText>
        </w:r>
        <w:r>
          <w:fldChar w:fldCharType="separate"/>
        </w:r>
        <w:r>
          <w:rPr>
            <w:lang w:val="zh-CN"/>
          </w:rPr>
          <w:t>1</w:t>
        </w:r>
        <w:r>
          <w:fldChar w:fldCharType="end"/>
        </w:r>
      </w:p>
    </w:sdtContent>
  </w:sdt>
  <w:p w14:paraId="2FE0143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F188">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350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22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5E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028B"/>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019"/>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84923"/>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187"/>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17D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3336B"/>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3CB3"/>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67AB5"/>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5F8"/>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2C03"/>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3B93"/>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4A63"/>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 w:val="4BC9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9"/>
    <w:semiHidden/>
    <w:unhideWhenUsed/>
    <w:qFormat/>
    <w:uiPriority w:val="99"/>
    <w:pPr>
      <w:jc w:val="left"/>
    </w:pPr>
  </w:style>
  <w:style w:type="paragraph" w:styleId="6">
    <w:name w:val="Body Text"/>
    <w:basedOn w:val="1"/>
    <w:link w:val="51"/>
    <w:semiHidden/>
    <w:unhideWhenUsed/>
    <w:qFormat/>
    <w:uiPriority w:val="99"/>
    <w:pPr>
      <w:spacing w:after="120"/>
    </w:pPr>
  </w:style>
  <w:style w:type="paragraph" w:styleId="7">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1"/>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4"/>
    <w:qFormat/>
    <w:uiPriority w:val="0"/>
    <w:pPr>
      <w:adjustRightInd w:val="0"/>
      <w:spacing w:line="360" w:lineRule="atLeast"/>
      <w:textAlignment w:val="baseline"/>
    </w:pPr>
    <w:rPr>
      <w:sz w:val="3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2"/>
    <w:semiHidden/>
    <w:unhideWhenUsed/>
    <w:qFormat/>
    <w:uiPriority w:val="99"/>
    <w:pPr>
      <w:spacing w:after="120"/>
      <w:ind w:left="420" w:leftChars="200"/>
    </w:pPr>
    <w:rPr>
      <w:sz w:val="16"/>
      <w:szCs w:val="16"/>
    </w:rPr>
  </w:style>
  <w:style w:type="paragraph" w:styleId="19">
    <w:name w:val="Body Text 2"/>
    <w:basedOn w:val="1"/>
    <w:link w:val="38"/>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3"/>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正文文本缩进 Char"/>
    <w:basedOn w:val="24"/>
    <w:link w:val="7"/>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1">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2">
    <w:name w:val="页眉 Char"/>
    <w:basedOn w:val="24"/>
    <w:link w:val="15"/>
    <w:qFormat/>
    <w:uiPriority w:val="99"/>
    <w:rPr>
      <w:rFonts w:ascii="Times New Roman" w:hAnsi="Times New Roman" w:eastAsia="宋体" w:cs="Times New Roman"/>
      <w:sz w:val="18"/>
      <w:szCs w:val="18"/>
    </w:rPr>
  </w:style>
  <w:style w:type="character" w:customStyle="1" w:styleId="33">
    <w:name w:val="页脚 Char"/>
    <w:basedOn w:val="24"/>
    <w:link w:val="14"/>
    <w:uiPriority w:val="99"/>
    <w:rPr>
      <w:rFonts w:ascii="Times New Roman" w:hAnsi="Times New Roman" w:eastAsia="宋体" w:cs="Times New Roman"/>
      <w:sz w:val="18"/>
      <w:szCs w:val="18"/>
    </w:rPr>
  </w:style>
  <w:style w:type="character" w:customStyle="1" w:styleId="34">
    <w:name w:val="日期 Char"/>
    <w:basedOn w:val="24"/>
    <w:link w:val="11"/>
    <w:qFormat/>
    <w:uiPriority w:val="0"/>
    <w:rPr>
      <w:rFonts w:ascii="Times New Roman" w:hAnsi="Times New Roman" w:eastAsia="宋体" w:cs="Times New Roman"/>
      <w:sz w:val="32"/>
      <w:szCs w:val="20"/>
    </w:rPr>
  </w:style>
  <w:style w:type="paragraph" w:styleId="35">
    <w:name w:val="List Paragraph"/>
    <w:basedOn w:val="1"/>
    <w:link w:val="54"/>
    <w:qFormat/>
    <w:uiPriority w:val="34"/>
    <w:pPr>
      <w:ind w:firstLine="420" w:firstLineChars="200"/>
    </w:pPr>
  </w:style>
  <w:style w:type="character" w:customStyle="1" w:styleId="36">
    <w:name w:val="正文文本缩进 2 Char"/>
    <w:basedOn w:val="24"/>
    <w:link w:val="12"/>
    <w:semiHidden/>
    <w:qFormat/>
    <w:uiPriority w:val="99"/>
    <w:rPr>
      <w:rFonts w:ascii="Times New Roman" w:hAnsi="Times New Roman" w:eastAsia="宋体" w:cs="Times New Roman"/>
      <w:szCs w:val="20"/>
    </w:rPr>
  </w:style>
  <w:style w:type="character" w:customStyle="1" w:styleId="37">
    <w:name w:val="标题 3 Char"/>
    <w:basedOn w:val="24"/>
    <w:link w:val="2"/>
    <w:qFormat/>
    <w:uiPriority w:val="0"/>
    <w:rPr>
      <w:rFonts w:ascii="Times New Roman" w:hAnsi="Times New Roman" w:eastAsia="宋体" w:cs="Times New Roman"/>
      <w:b/>
      <w:bCs/>
      <w:sz w:val="32"/>
      <w:szCs w:val="32"/>
    </w:rPr>
  </w:style>
  <w:style w:type="character" w:customStyle="1" w:styleId="38">
    <w:name w:val="正文文本 2 Char"/>
    <w:basedOn w:val="24"/>
    <w:link w:val="19"/>
    <w:semiHidden/>
    <w:qFormat/>
    <w:uiPriority w:val="99"/>
    <w:rPr>
      <w:rFonts w:ascii="Times New Roman" w:hAnsi="Times New Roman" w:eastAsia="宋体" w:cs="Times New Roman"/>
      <w:szCs w:val="20"/>
    </w:rPr>
  </w:style>
  <w:style w:type="paragraph" w:customStyle="1" w:styleId="39">
    <w:name w:val="Char"/>
    <w:basedOn w:val="1"/>
    <w:autoRedefine/>
    <w:qFormat/>
    <w:uiPriority w:val="0"/>
    <w:pPr>
      <w:tabs>
        <w:tab w:val="left" w:pos="360"/>
      </w:tabs>
    </w:pPr>
    <w:rPr>
      <w:sz w:val="24"/>
      <w:szCs w:val="24"/>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纯文本 Char1"/>
    <w:link w:val="9"/>
    <w:qFormat/>
    <w:locked/>
    <w:uiPriority w:val="0"/>
    <w:rPr>
      <w:rFonts w:ascii="宋体" w:hAnsi="Courier New" w:eastAsia="宋体" w:cs="Times New Roman"/>
      <w:szCs w:val="20"/>
      <w:lang w:val="zh-CN" w:eastAsia="zh-CN"/>
    </w:rPr>
  </w:style>
  <w:style w:type="character" w:customStyle="1" w:styleId="42">
    <w:name w:val="正文文本缩进 3 Char"/>
    <w:basedOn w:val="24"/>
    <w:link w:val="18"/>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4"/>
    <w:link w:val="5"/>
    <w:semiHidden/>
    <w:qFormat/>
    <w:uiPriority w:val="99"/>
    <w:rPr>
      <w:rFonts w:ascii="Times New Roman" w:hAnsi="Times New Roman" w:eastAsia="宋体" w:cs="Times New Roman"/>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正文文本 Char"/>
    <w:basedOn w:val="24"/>
    <w:link w:val="6"/>
    <w:semiHidden/>
    <w:qFormat/>
    <w:uiPriority w:val="99"/>
    <w:rPr>
      <w:rFonts w:ascii="Times New Roman" w:hAnsi="Times New Roman" w:eastAsia="宋体" w:cs="Times New Roman"/>
      <w:szCs w:val="20"/>
    </w:rPr>
  </w:style>
  <w:style w:type="character" w:customStyle="1" w:styleId="52">
    <w:name w:val="Default Char"/>
    <w:link w:val="30"/>
    <w:qFormat/>
    <w:locked/>
    <w:uiPriority w:val="0"/>
    <w:rPr>
      <w:rFonts w:ascii="......." w:hAnsi="Calibri" w:eastAsia="......." w:cs="......."/>
      <w:color w:val="000000"/>
      <w:kern w:val="0"/>
      <w:sz w:val="24"/>
      <w:szCs w:val="24"/>
    </w:rPr>
  </w:style>
  <w:style w:type="character" w:customStyle="1" w:styleId="53">
    <w:name w:val="批注主题 Char"/>
    <w:basedOn w:val="49"/>
    <w:link w:val="21"/>
    <w:semiHidden/>
    <w:qFormat/>
    <w:uiPriority w:val="99"/>
    <w:rPr>
      <w:rFonts w:ascii="Times New Roman" w:hAnsi="Times New Roman" w:eastAsia="宋体" w:cs="Times New Roman"/>
      <w:b/>
      <w:bCs/>
      <w:szCs w:val="20"/>
    </w:rPr>
  </w:style>
  <w:style w:type="character" w:customStyle="1" w:styleId="54">
    <w:name w:val="列出段落 Char"/>
    <w:link w:val="35"/>
    <w:qFormat/>
    <w:uiPriority w:val="34"/>
    <w:rPr>
      <w:rFonts w:ascii="Times New Roman" w:hAnsi="Times New Roman" w:eastAsia="宋体" w:cs="Times New Roman"/>
      <w:szCs w:val="20"/>
    </w:rPr>
  </w:style>
  <w:style w:type="paragraph" w:customStyle="1" w:styleId="55">
    <w:name w:val="15"/>
    <w:basedOn w:val="1"/>
    <w:qFormat/>
    <w:uiPriority w:val="0"/>
    <w:pPr>
      <w:widowControl/>
      <w:jc w:val="left"/>
    </w:pPr>
    <w:rPr>
      <w:rFonts w:eastAsiaTheme="minorEastAsia"/>
      <w:kern w:val="0"/>
      <w:sz w:val="24"/>
      <w:szCs w:val="24"/>
      <w:lang w:eastAsia="en-US"/>
    </w:rPr>
  </w:style>
  <w:style w:type="paragraph" w:customStyle="1" w:styleId="56">
    <w:name w:val="16"/>
    <w:basedOn w:val="1"/>
    <w:qFormat/>
    <w:uiPriority w:val="0"/>
    <w:pPr>
      <w:widowControl/>
      <w:jc w:val="left"/>
    </w:pPr>
    <w:rPr>
      <w:rFonts w:eastAsiaTheme="minorEastAsia"/>
      <w:kern w:val="0"/>
      <w:sz w:val="24"/>
      <w:szCs w:val="24"/>
      <w:lang w:eastAsia="en-US"/>
    </w:rPr>
  </w:style>
  <w:style w:type="table" w:customStyle="1" w:styleId="57">
    <w:name w:val="17"/>
    <w:basedOn w:val="22"/>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 w:type="paragraph" w:customStyle="1" w:styleId="58">
    <w:name w:val="MsoNormal"/>
    <w:basedOn w:val="1"/>
    <w:qFormat/>
    <w:uiPriority w:val="0"/>
    <w:pPr>
      <w:widowControl/>
      <w:jc w:val="left"/>
    </w:pPr>
    <w:rPr>
      <w:rFonts w:eastAsiaTheme="minorEastAsia"/>
      <w:kern w:val="0"/>
      <w:sz w:val="24"/>
      <w:szCs w:val="24"/>
      <w:lang w:eastAsia="en-US"/>
    </w:rPr>
  </w:style>
  <w:style w:type="paragraph" w:customStyle="1" w:styleId="59">
    <w:name w:val="MsoBodyTextIndent"/>
    <w:basedOn w:val="1"/>
    <w:qFormat/>
    <w:uiPriority w:val="0"/>
    <w:pPr>
      <w:widowControl/>
      <w:jc w:val="left"/>
    </w:pPr>
    <w:rPr>
      <w:rFonts w:eastAsiaTheme="minorEastAsia"/>
      <w:kern w:val="0"/>
      <w:sz w:val="24"/>
      <w:szCs w:val="24"/>
      <w:lang w:eastAsia="en-US"/>
    </w:rPr>
  </w:style>
  <w:style w:type="table" w:customStyle="1" w:styleId="60">
    <w:name w:val="MsoNormalTable"/>
    <w:basedOn w:val="22"/>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F853B-1A02-46CB-972F-A217470AAF9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4109</Words>
  <Characters>4990</Characters>
  <Lines>232</Lines>
  <Paragraphs>65</Paragraphs>
  <TotalTime>44</TotalTime>
  <ScaleCrop>false</ScaleCrop>
  <LinksUpToDate>false</LinksUpToDate>
  <CharactersWithSpaces>5065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2024-06-12T06:55:00Z</dcterms:created>
  <dc:creator>未定义</dc:creator>
  <cp:lastModifiedBy>Administrator</cp:lastModifiedBy>
  <dcterms:modified xsi:type="dcterms:W3CDTF">2025-06-06T03:23:57Z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eyJoZGlkIjoiYzA3NDc0NTU4MjAyNGVmYmI3YzUzYTI3ZWUzYTI0ZDQifQ==</vt:lpwstr>
  </property>
  <property fmtid="{D5CDD505-2E9C-101B-9397-08002B2CF9AE}" pid="3" name="KSOProductBuildVer">
    <vt:lpwstr>2052-12.1.0.21171</vt:lpwstr>
  </property>
  <property fmtid="{D5CDD505-2E9C-101B-9397-08002B2CF9AE}" pid="4" name="ICV">
    <vt:lpwstr>AA7290BED9824B92B5871CB4F422229B_12</vt:lpwstr>
  </property>
</Properties>
</file>