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2F989">
      <w:pPr>
        <w:rPr>
          <w:rFonts w:hint="eastAsia" w:eastAsia="仿宋_GB2312"/>
          <w:sz w:val="84"/>
        </w:rPr>
      </w:pPr>
    </w:p>
    <w:p w14:paraId="34A6E60D">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1312" behindDoc="0" locked="0" layoutInCell="1" allowOverlap="1">
                <wp:simplePos x="0" y="0"/>
                <wp:positionH relativeFrom="column">
                  <wp:posOffset>154305</wp:posOffset>
                </wp:positionH>
                <wp:positionV relativeFrom="paragraph">
                  <wp:posOffset>802005</wp:posOffset>
                </wp:positionV>
                <wp:extent cx="720090" cy="0"/>
                <wp:effectExtent l="0" t="95250" r="4445" b="95250"/>
                <wp:wrapNone/>
                <wp:docPr id="1"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63.15pt;height:0pt;width:56.7pt;z-index:251661312;mso-width-relative:page;mso-height-relative:page;" filled="f" stroked="t" coordsize="21600,21600" o:gfxdata="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uwZktYAAAAK&#10;AQAADwAAAAAAAAABACAAAAAiAAAAZHJzL2Rvd25yZXYueG1sUEsBAhQAFAAAAAgAh07iQD00FIvl&#10;AQAAqwMAAA4AAAAAAAAAAQAgAAAAJQEAAGRycy9lMm9Eb2MueG1sUEsFBgAAAAAGAAYAWQEAAHwF&#10;AAAAAA==&#10;">
                <v:fill on="f" focussize="0,0"/>
                <v:stroke weight="15pt" color="#4B69B5" joinstyle="round"/>
                <v:imagedata o:title=""/>
                <o:lock v:ext="edit" aspectratio="f"/>
              </v:line>
            </w:pict>
          </mc:Fallback>
        </mc:AlternateContent>
      </w:r>
      <w:r>
        <w:rPr>
          <w:rFonts w:eastAsia="黑体"/>
          <w:b/>
          <w:spacing w:val="40"/>
          <w:w w:val="66"/>
          <w:sz w:val="60"/>
          <w:szCs w:val="60"/>
        </w:rPr>
        <w:t xml:space="preserve"> 国家税务总局天津市税务局信息化项目验收服务项目</w:t>
      </w:r>
    </w:p>
    <w:p w14:paraId="5F717AAA">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272415</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1.45pt;height:0pt;width:150.75pt;z-index:251659264;mso-width-relative:page;mso-height-relative:page;" filled="f" stroked="t" coordsize="21600,21600" o:gfxdata="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79JOdYA&#10;AAAIAQAADwAAAAAAAAABACAAAAAiAAAAZHJzL2Rvd25yZXYueG1sUEsBAhQAFAAAAAgAh07iQMC2&#10;ImjoAQAArAMAAA4AAAAAAAAAAQAgAAAAJQ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6573D8B3">
      <w:pPr>
        <w:ind w:right="1025"/>
        <w:jc w:val="center"/>
        <w:rPr>
          <w:rFonts w:eastAsia="黑体"/>
          <w:b/>
          <w:spacing w:val="40"/>
          <w:w w:val="66"/>
          <w:sz w:val="60"/>
          <w:szCs w:val="60"/>
        </w:rPr>
      </w:pPr>
    </w:p>
    <w:p w14:paraId="648AFC8F">
      <w:pPr>
        <w:jc w:val="center"/>
        <w:rPr>
          <w:rFonts w:eastAsia="黑体"/>
          <w:b/>
          <w:spacing w:val="40"/>
          <w:w w:val="66"/>
          <w:sz w:val="15"/>
          <w:szCs w:val="15"/>
        </w:rPr>
      </w:pPr>
      <w:r>
        <w:rPr>
          <w:rFonts w:eastAsia="黑体"/>
          <w:b/>
          <w:spacing w:val="40"/>
          <w:w w:val="66"/>
          <w:sz w:val="56"/>
          <w:szCs w:val="56"/>
        </w:rPr>
        <w:t xml:space="preserve">            </w:t>
      </w:r>
    </w:p>
    <w:p w14:paraId="081574BD">
      <w:pPr>
        <w:jc w:val="center"/>
        <w:rPr>
          <w:rFonts w:eastAsia="黑体"/>
          <w:spacing w:val="40"/>
          <w:w w:val="66"/>
          <w:sz w:val="32"/>
          <w:szCs w:val="32"/>
        </w:rPr>
      </w:pPr>
      <w:r>
        <w:rPr>
          <w:rFonts w:eastAsia="黑体"/>
          <w:spacing w:val="40"/>
          <w:w w:val="66"/>
          <w:sz w:val="32"/>
          <w:szCs w:val="32"/>
        </w:rPr>
        <w:t>（项目编号：TGPC-2025-D-</w:t>
      </w:r>
      <w:r>
        <w:rPr>
          <w:rFonts w:hint="eastAsia" w:eastAsia="黑体"/>
          <w:spacing w:val="40"/>
          <w:w w:val="66"/>
          <w:sz w:val="32"/>
          <w:szCs w:val="32"/>
        </w:rPr>
        <w:t>0423</w:t>
      </w:r>
      <w:r>
        <w:rPr>
          <w:rFonts w:eastAsia="黑体"/>
          <w:spacing w:val="40"/>
          <w:w w:val="66"/>
          <w:sz w:val="32"/>
          <w:szCs w:val="32"/>
        </w:rPr>
        <w:t>）</w:t>
      </w:r>
    </w:p>
    <w:p w14:paraId="69BCD656">
      <w:pPr>
        <w:rPr>
          <w:sz w:val="40"/>
        </w:rPr>
      </w:pPr>
    </w:p>
    <w:p w14:paraId="6F29CB8A">
      <w:pPr>
        <w:rPr>
          <w:sz w:val="36"/>
        </w:rPr>
      </w:pPr>
    </w:p>
    <w:p w14:paraId="5F2D6090">
      <w:pPr>
        <w:rPr>
          <w:sz w:val="36"/>
        </w:rPr>
      </w:pPr>
    </w:p>
    <w:p w14:paraId="61B15DCA">
      <w:pPr>
        <w:rPr>
          <w:sz w:val="36"/>
        </w:rPr>
      </w:pPr>
    </w:p>
    <w:p w14:paraId="1D414BD6">
      <w:pPr>
        <w:rPr>
          <w:sz w:val="36"/>
        </w:rPr>
      </w:pPr>
    </w:p>
    <w:p w14:paraId="1E44C6AE">
      <w:pPr>
        <w:rPr>
          <w:sz w:val="36"/>
        </w:rPr>
      </w:pPr>
    </w:p>
    <w:p w14:paraId="0B93513D">
      <w:pPr>
        <w:rPr>
          <w:sz w:val="36"/>
        </w:rPr>
      </w:pPr>
    </w:p>
    <w:p w14:paraId="75705566">
      <w:pPr>
        <w:rPr>
          <w:sz w:val="36"/>
        </w:rPr>
      </w:pPr>
    </w:p>
    <w:p w14:paraId="17582BC9">
      <w:pPr>
        <w:rPr>
          <w:sz w:val="36"/>
        </w:rPr>
      </w:pPr>
    </w:p>
    <w:p w14:paraId="4D757A00">
      <w:pPr>
        <w:rPr>
          <w:sz w:val="36"/>
        </w:rPr>
      </w:pPr>
    </w:p>
    <w:p w14:paraId="68CEEB96">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E4E8D0C">
      <w:pPr>
        <w:tabs>
          <w:tab w:val="left" w:pos="3281"/>
          <w:tab w:val="center" w:pos="4711"/>
        </w:tabs>
        <w:jc w:val="center"/>
        <w:rPr>
          <w:rFonts w:eastAsia="仿宋_GB2312"/>
          <w:b/>
          <w:bCs/>
          <w:spacing w:val="20"/>
          <w:w w:val="66"/>
          <w:sz w:val="44"/>
          <w:szCs w:val="44"/>
        </w:rPr>
      </w:pPr>
      <w:r>
        <w:rPr>
          <w:rFonts w:eastAsia="仿宋_GB2312"/>
          <w:b/>
          <w:bCs/>
          <w:kern w:val="0"/>
          <w:sz w:val="44"/>
          <w:szCs w:val="44"/>
        </w:rPr>
        <w:t>2025.5</w:t>
      </w:r>
    </w:p>
    <w:p w14:paraId="66F450BA">
      <w:pPr>
        <w:tabs>
          <w:tab w:val="left" w:pos="3281"/>
          <w:tab w:val="center" w:pos="4711"/>
        </w:tabs>
        <w:jc w:val="center"/>
        <w:rPr>
          <w:rFonts w:eastAsia="仿宋_GB2312"/>
          <w:b/>
          <w:bCs/>
          <w:kern w:val="0"/>
          <w:sz w:val="44"/>
          <w:szCs w:val="44"/>
        </w:rPr>
      </w:pPr>
    </w:p>
    <w:p w14:paraId="342C130E">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36219443">
      <w:pPr>
        <w:tabs>
          <w:tab w:val="left" w:pos="3281"/>
          <w:tab w:val="center" w:pos="4711"/>
        </w:tabs>
        <w:jc w:val="center"/>
        <w:rPr>
          <w:b/>
          <w:bCs/>
          <w:spacing w:val="20"/>
          <w:w w:val="66"/>
          <w:sz w:val="36"/>
          <w:szCs w:val="32"/>
        </w:rPr>
      </w:pPr>
      <w:r>
        <w:rPr>
          <w:b/>
          <w:bCs/>
          <w:spacing w:val="20"/>
          <w:w w:val="66"/>
          <w:sz w:val="36"/>
          <w:szCs w:val="32"/>
        </w:rPr>
        <w:t>目  录</w:t>
      </w:r>
    </w:p>
    <w:p w14:paraId="4FEFAB21">
      <w:pPr>
        <w:tabs>
          <w:tab w:val="left" w:pos="3281"/>
          <w:tab w:val="center" w:pos="4711"/>
        </w:tabs>
        <w:spacing w:line="360" w:lineRule="auto"/>
        <w:jc w:val="center"/>
        <w:rPr>
          <w:rFonts w:eastAsia="仿宋_GB2312"/>
          <w:b/>
          <w:bCs/>
          <w:spacing w:val="20"/>
          <w:w w:val="66"/>
          <w:sz w:val="28"/>
          <w:szCs w:val="28"/>
        </w:rPr>
      </w:pPr>
    </w:p>
    <w:p w14:paraId="2E7DC762">
      <w:pPr>
        <w:pStyle w:val="10"/>
        <w:rPr>
          <w:sz w:val="28"/>
          <w:szCs w:val="28"/>
        </w:rPr>
      </w:pPr>
      <w:r>
        <w:rPr>
          <w:sz w:val="28"/>
          <w:szCs w:val="28"/>
        </w:rPr>
        <w:t>第一部分  磋商邀请函</w:t>
      </w:r>
    </w:p>
    <w:p w14:paraId="7B3A084D"/>
    <w:p w14:paraId="2E06BEA3">
      <w:pPr>
        <w:pStyle w:val="10"/>
        <w:rPr>
          <w:sz w:val="28"/>
          <w:szCs w:val="28"/>
        </w:rPr>
      </w:pPr>
      <w:r>
        <w:rPr>
          <w:sz w:val="28"/>
          <w:szCs w:val="28"/>
        </w:rPr>
        <w:t>第二部分  磋商项目要求</w:t>
      </w:r>
    </w:p>
    <w:p w14:paraId="7CE5F7DF"/>
    <w:p w14:paraId="01BB0339">
      <w:pPr>
        <w:pStyle w:val="10"/>
        <w:rPr>
          <w:sz w:val="28"/>
          <w:szCs w:val="28"/>
        </w:rPr>
      </w:pPr>
      <w:r>
        <w:rPr>
          <w:sz w:val="28"/>
          <w:szCs w:val="28"/>
        </w:rPr>
        <w:t>第三部分  供应商须知</w:t>
      </w:r>
    </w:p>
    <w:p w14:paraId="1862E170"/>
    <w:p w14:paraId="6B2C74E4">
      <w:pPr>
        <w:pStyle w:val="10"/>
        <w:rPr>
          <w:sz w:val="28"/>
          <w:szCs w:val="28"/>
        </w:rPr>
      </w:pPr>
      <w:r>
        <w:rPr>
          <w:sz w:val="28"/>
          <w:szCs w:val="28"/>
        </w:rPr>
        <w:t>第四部分  合同草案</w:t>
      </w:r>
    </w:p>
    <w:p w14:paraId="3A648EE0"/>
    <w:p w14:paraId="49F90BA5">
      <w:pPr>
        <w:pStyle w:val="10"/>
        <w:rPr>
          <w:sz w:val="28"/>
          <w:szCs w:val="28"/>
        </w:rPr>
      </w:pPr>
      <w:r>
        <w:rPr>
          <w:sz w:val="28"/>
          <w:szCs w:val="28"/>
        </w:rPr>
        <w:t>第五部分  响应文件格式</w:t>
      </w:r>
    </w:p>
    <w:p w14:paraId="30098A06">
      <w:pPr>
        <w:tabs>
          <w:tab w:val="left" w:pos="3281"/>
          <w:tab w:val="center" w:pos="4711"/>
        </w:tabs>
        <w:spacing w:line="360" w:lineRule="auto"/>
        <w:jc w:val="center"/>
        <w:rPr>
          <w:rFonts w:eastAsia="仿宋_GB2312"/>
          <w:b/>
          <w:bCs/>
          <w:spacing w:val="20"/>
          <w:w w:val="66"/>
          <w:sz w:val="28"/>
          <w:szCs w:val="28"/>
        </w:rPr>
      </w:pPr>
    </w:p>
    <w:p w14:paraId="02A83FD4">
      <w:pPr>
        <w:tabs>
          <w:tab w:val="left" w:pos="3281"/>
          <w:tab w:val="center" w:pos="4711"/>
        </w:tabs>
        <w:jc w:val="center"/>
        <w:rPr>
          <w:rFonts w:eastAsia="仿宋_GB2312"/>
          <w:b/>
          <w:bCs/>
          <w:spacing w:val="20"/>
          <w:w w:val="66"/>
          <w:sz w:val="44"/>
          <w:szCs w:val="44"/>
        </w:rPr>
      </w:pPr>
    </w:p>
    <w:p w14:paraId="67F7AF69">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1F873BCD">
      <w:pPr>
        <w:pStyle w:val="11"/>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1768C1D3">
      <w:pPr>
        <w:pStyle w:val="29"/>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受国家税务总局天津市税务局委托，天津市政府采购中心将以竞争性磋商方式，对国家税务总局天津市税务局信息化项目验收服务项目实施政府采购。现欢迎合格的供应商参加磋商。</w:t>
      </w:r>
    </w:p>
    <w:p w14:paraId="50155D43">
      <w:pPr>
        <w:pStyle w:val="29"/>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03F62133">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65560C34">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（一）项目名称：国家税务总局天津市税务局信息化项目验收服务项目</w:t>
      </w:r>
    </w:p>
    <w:p w14:paraId="4C7BA13D">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（二）项目编号：TGPC-2025-D-0</w:t>
      </w:r>
      <w:r>
        <w:rPr>
          <w:rFonts w:hint="eastAsia" w:ascii="Times New Roman" w:hAnsi="Times New Roman" w:eastAsia="宋体" w:cs="Times New Roman"/>
          <w:color w:val="auto"/>
          <w:kern w:val="2"/>
        </w:rPr>
        <w:t>423</w:t>
      </w:r>
    </w:p>
    <w:p w14:paraId="639F3CDA">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6A95BE2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ascii="Times New Roman" w:hAnsi="Times New Roman" w:eastAsia="宋体" w:cs="Times New Roman"/>
          <w:color w:val="auto"/>
          <w:kern w:val="2"/>
        </w:rPr>
        <w:t>国家税务总局天津市税务局信息化项目验收服务</w:t>
      </w:r>
      <w:r>
        <w:rPr>
          <w:rFonts w:ascii="Times New Roman" w:hAnsi="Times New Roman" w:eastAsia="宋体" w:cs="Times New Roman"/>
          <w:color w:val="auto"/>
        </w:rPr>
        <w:t>，合同履行期限：一年</w:t>
      </w:r>
    </w:p>
    <w:p w14:paraId="03DF525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784ED58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第一包：136000元</w:t>
      </w:r>
    </w:p>
    <w:p w14:paraId="1E8FD80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3DDE24A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bookmarkStart w:id="3" w:name="OLE_LINK3"/>
      <w:bookmarkStart w:id="4" w:name="OLE_LINK2"/>
      <w:bookmarkStart w:id="5" w:name="OLE_LINK1"/>
      <w:bookmarkStart w:id="6" w:name="OLE_LINK4"/>
      <w:r>
        <w:rPr>
          <w:rFonts w:ascii="Times New Roman" w:hAnsi="Times New Roman" w:eastAsia="宋体" w:cs="Times New Roman"/>
          <w:color w:val="auto"/>
        </w:rPr>
        <w:t>投标人须具备《中华人民共和国政府采购法》第二十二条第一款规定的条件，提供以下材料：</w:t>
      </w:r>
    </w:p>
    <w:p w14:paraId="6E19A6E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00F6F3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财务状况报告等相关材料：</w:t>
      </w:r>
    </w:p>
    <w:p w14:paraId="23924A7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A.经第三方会计师事务所审计的2024年度财务报告扫描件。</w:t>
      </w:r>
    </w:p>
    <w:p w14:paraId="2D2C1E7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B. 具有良好的商业信誉和健全的财务会计制度的书面声明。</w:t>
      </w:r>
    </w:p>
    <w:p w14:paraId="1187A33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注：A、B两项提供任意一项均可。</w:t>
      </w:r>
    </w:p>
    <w:p w14:paraId="7D4D42D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依法缴纳税收和社会保障资金的书面声明。</w:t>
      </w:r>
    </w:p>
    <w:p w14:paraId="1CDA316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提交响应文件截止日前3年在经营活动中没有重大违法记录的书面声明（截至提交响应文件截止日成立不足3年的供应商可提供自成立以来无重大违法记录的书面声明）。</w:t>
      </w:r>
    </w:p>
    <w:p w14:paraId="0EAC90C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提交具备履行合同所必需的设备和专业技术能力证明材料。</w:t>
      </w:r>
    </w:p>
    <w:p w14:paraId="30FBE20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（二）本项目不接受联合体参与磋商。</w:t>
      </w:r>
      <w:bookmarkEnd w:id="3"/>
      <w:bookmarkEnd w:id="4"/>
      <w:bookmarkEnd w:id="5"/>
      <w:bookmarkEnd w:id="6"/>
    </w:p>
    <w:p w14:paraId="10B2B98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（三）本项目专门面向中小企业采购，提供《中小企业声明函》。</w:t>
      </w:r>
    </w:p>
    <w:p w14:paraId="72C3291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1DAFA22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（一）本项目专门面向中小企业采购。</w:t>
      </w:r>
    </w:p>
    <w:p w14:paraId="0D069E2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3E08467">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1784236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ED122D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30DCD7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14:paraId="225FE0D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677D6E0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日至2025年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日，每日9:00至17:00（北京时间，法定节假日除外）。</w:t>
      </w:r>
    </w:p>
    <w:p w14:paraId="7B3AA2A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4D8958B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59D70B7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2E03250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45A1544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1447354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6864FC0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电子签章办理联系电话：022-24538059。</w:t>
      </w:r>
    </w:p>
    <w:p w14:paraId="40E2CBE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（三）本项目不组织踏勘现场，不组织标前答疑会。</w:t>
      </w:r>
    </w:p>
    <w:p w14:paraId="18CE505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7387E99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9:00至2025年6月9日8:30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656030A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07A93C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43CE1A5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6月9日8:30。提交电子响应文件截止时间前提交网上应答并分别上传加盖电子签章的第一、第二阶段电子响应文件（以通过天津公共资源电子签章客户端正确读取签章信息为准）方为有效响应。</w:t>
      </w:r>
    </w:p>
    <w:p w14:paraId="7FDD2FC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48D8965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7881E5F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（一）第一阶段解密时间：2025年6月9日8:30至9:30完成第一阶段解密的方为有效响应。</w:t>
      </w:r>
    </w:p>
    <w:p w14:paraId="7AA2715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254783C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市级集采机构入口”-“市级集采机构入口”完成解密。</w:t>
      </w:r>
    </w:p>
    <w:p w14:paraId="23F252A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14:paraId="282574A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48EE4C0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028D41C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7E93EFB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（三）联系人：杨光、鲁志强、李楠</w:t>
      </w:r>
    </w:p>
    <w:p w14:paraId="750D589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044C48C7">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735461E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供应商注册咨询：022-24538167</w:t>
      </w:r>
    </w:p>
    <w:p w14:paraId="7C13F83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CA证书和电子签章办理咨询：022-24538059</w:t>
      </w:r>
    </w:p>
    <w:p w14:paraId="0319F19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采购文件咨询：022-24538301</w:t>
      </w:r>
    </w:p>
    <w:p w14:paraId="7D6E3A2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网上应答及解密操作咨询：022-24538309</w:t>
      </w:r>
    </w:p>
    <w:p w14:paraId="7C19B3E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2CEA454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（一）采购人名称：国家税务总局天津市税务局</w:t>
      </w:r>
    </w:p>
    <w:p w14:paraId="5011BE1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（二）采购人地址：天津市河北区民主道16号</w:t>
      </w:r>
    </w:p>
    <w:p w14:paraId="71B3421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（三）采购人联系人：冀佳乐</w:t>
      </w:r>
    </w:p>
    <w:p w14:paraId="6646A8A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26B50B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1B2E531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722303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0257E25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联系部门：国家税务总局天津市税务局</w:t>
      </w:r>
    </w:p>
    <w:p w14:paraId="7885691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联系地址：天津市河北区民主道16号</w:t>
      </w:r>
    </w:p>
    <w:p w14:paraId="0F6B971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人：冀佳乐</w:t>
      </w:r>
    </w:p>
    <w:p w14:paraId="6C82E5A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联系方式：022-24465517</w:t>
      </w:r>
    </w:p>
    <w:p w14:paraId="597D566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7E3346A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0391E1B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42F5941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7E4B82B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8F66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345174FE">
            <w:pPr>
              <w:tabs>
                <w:tab w:val="left" w:pos="750"/>
                <w:tab w:val="left" w:pos="840"/>
              </w:tabs>
              <w:adjustRightInd w:val="0"/>
              <w:snapToGrid w:val="0"/>
              <w:jc w:val="center"/>
              <w:rPr>
                <w:sz w:val="24"/>
              </w:rPr>
            </w:pPr>
            <w:r>
              <w:rPr>
                <w:sz w:val="24"/>
              </w:rPr>
              <w:t>成交金额（万元）</w:t>
            </w:r>
          </w:p>
        </w:tc>
        <w:tc>
          <w:tcPr>
            <w:tcW w:w="3657" w:type="dxa"/>
            <w:vAlign w:val="center"/>
          </w:tcPr>
          <w:p w14:paraId="4DDF7907">
            <w:pPr>
              <w:tabs>
                <w:tab w:val="left" w:pos="750"/>
                <w:tab w:val="left" w:pos="840"/>
              </w:tabs>
              <w:adjustRightInd w:val="0"/>
              <w:snapToGrid w:val="0"/>
              <w:jc w:val="center"/>
              <w:rPr>
                <w:sz w:val="24"/>
              </w:rPr>
            </w:pPr>
            <w:r>
              <w:rPr>
                <w:sz w:val="24"/>
              </w:rPr>
              <w:t>费率</w:t>
            </w:r>
          </w:p>
        </w:tc>
      </w:tr>
      <w:tr w14:paraId="14691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448007A">
            <w:pPr>
              <w:tabs>
                <w:tab w:val="left" w:pos="750"/>
                <w:tab w:val="left" w:pos="840"/>
              </w:tabs>
              <w:adjustRightInd w:val="0"/>
              <w:snapToGrid w:val="0"/>
              <w:jc w:val="center"/>
              <w:rPr>
                <w:sz w:val="24"/>
              </w:rPr>
            </w:pPr>
            <w:r>
              <w:rPr>
                <w:sz w:val="24"/>
              </w:rPr>
              <w:t>100以下</w:t>
            </w:r>
          </w:p>
        </w:tc>
        <w:tc>
          <w:tcPr>
            <w:tcW w:w="3657" w:type="dxa"/>
            <w:vAlign w:val="center"/>
          </w:tcPr>
          <w:p w14:paraId="567F02B1">
            <w:pPr>
              <w:tabs>
                <w:tab w:val="left" w:pos="750"/>
                <w:tab w:val="left" w:pos="840"/>
              </w:tabs>
              <w:adjustRightInd w:val="0"/>
              <w:snapToGrid w:val="0"/>
              <w:jc w:val="center"/>
              <w:rPr>
                <w:sz w:val="24"/>
              </w:rPr>
            </w:pPr>
            <w:r>
              <w:rPr>
                <w:sz w:val="24"/>
              </w:rPr>
              <w:t>1%</w:t>
            </w:r>
          </w:p>
        </w:tc>
      </w:tr>
      <w:tr w14:paraId="40688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A743D4E">
            <w:pPr>
              <w:tabs>
                <w:tab w:val="left" w:pos="750"/>
                <w:tab w:val="left" w:pos="840"/>
              </w:tabs>
              <w:adjustRightInd w:val="0"/>
              <w:snapToGrid w:val="0"/>
              <w:jc w:val="center"/>
              <w:rPr>
                <w:sz w:val="24"/>
              </w:rPr>
            </w:pPr>
            <w:r>
              <w:rPr>
                <w:sz w:val="24"/>
              </w:rPr>
              <w:t>100-500</w:t>
            </w:r>
          </w:p>
        </w:tc>
        <w:tc>
          <w:tcPr>
            <w:tcW w:w="3657" w:type="dxa"/>
            <w:vAlign w:val="center"/>
          </w:tcPr>
          <w:p w14:paraId="7BC28B06">
            <w:pPr>
              <w:tabs>
                <w:tab w:val="left" w:pos="750"/>
                <w:tab w:val="left" w:pos="840"/>
              </w:tabs>
              <w:adjustRightInd w:val="0"/>
              <w:snapToGrid w:val="0"/>
              <w:jc w:val="center"/>
              <w:rPr>
                <w:sz w:val="24"/>
              </w:rPr>
            </w:pPr>
            <w:r>
              <w:rPr>
                <w:sz w:val="24"/>
              </w:rPr>
              <w:t>0.8%</w:t>
            </w:r>
          </w:p>
        </w:tc>
      </w:tr>
      <w:tr w14:paraId="384DC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ED7A99C">
            <w:pPr>
              <w:tabs>
                <w:tab w:val="left" w:pos="750"/>
                <w:tab w:val="left" w:pos="840"/>
              </w:tabs>
              <w:adjustRightInd w:val="0"/>
              <w:snapToGrid w:val="0"/>
              <w:jc w:val="center"/>
              <w:rPr>
                <w:sz w:val="24"/>
              </w:rPr>
            </w:pPr>
            <w:r>
              <w:rPr>
                <w:sz w:val="24"/>
              </w:rPr>
              <w:t>500-1000</w:t>
            </w:r>
          </w:p>
        </w:tc>
        <w:tc>
          <w:tcPr>
            <w:tcW w:w="3657" w:type="dxa"/>
            <w:vAlign w:val="center"/>
          </w:tcPr>
          <w:p w14:paraId="41AE56F1">
            <w:pPr>
              <w:tabs>
                <w:tab w:val="left" w:pos="750"/>
                <w:tab w:val="left" w:pos="840"/>
              </w:tabs>
              <w:adjustRightInd w:val="0"/>
              <w:snapToGrid w:val="0"/>
              <w:jc w:val="center"/>
              <w:rPr>
                <w:sz w:val="24"/>
              </w:rPr>
            </w:pPr>
            <w:r>
              <w:rPr>
                <w:sz w:val="24"/>
              </w:rPr>
              <w:t>0.45%</w:t>
            </w:r>
          </w:p>
        </w:tc>
      </w:tr>
      <w:tr w14:paraId="00126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12816AD">
            <w:pPr>
              <w:tabs>
                <w:tab w:val="left" w:pos="750"/>
                <w:tab w:val="left" w:pos="840"/>
              </w:tabs>
              <w:adjustRightInd w:val="0"/>
              <w:snapToGrid w:val="0"/>
              <w:jc w:val="center"/>
              <w:rPr>
                <w:sz w:val="24"/>
              </w:rPr>
            </w:pPr>
            <w:r>
              <w:rPr>
                <w:sz w:val="24"/>
              </w:rPr>
              <w:t>1000-5000</w:t>
            </w:r>
          </w:p>
        </w:tc>
        <w:tc>
          <w:tcPr>
            <w:tcW w:w="3657" w:type="dxa"/>
            <w:vAlign w:val="center"/>
          </w:tcPr>
          <w:p w14:paraId="6FADB46F">
            <w:pPr>
              <w:tabs>
                <w:tab w:val="left" w:pos="750"/>
                <w:tab w:val="left" w:pos="840"/>
              </w:tabs>
              <w:adjustRightInd w:val="0"/>
              <w:snapToGrid w:val="0"/>
              <w:jc w:val="center"/>
              <w:rPr>
                <w:sz w:val="24"/>
              </w:rPr>
            </w:pPr>
            <w:r>
              <w:rPr>
                <w:sz w:val="24"/>
              </w:rPr>
              <w:t>0.25%</w:t>
            </w:r>
          </w:p>
        </w:tc>
      </w:tr>
      <w:tr w14:paraId="7CD68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8740C8C">
            <w:pPr>
              <w:tabs>
                <w:tab w:val="left" w:pos="750"/>
                <w:tab w:val="left" w:pos="840"/>
              </w:tabs>
              <w:adjustRightInd w:val="0"/>
              <w:snapToGrid w:val="0"/>
              <w:jc w:val="center"/>
              <w:rPr>
                <w:sz w:val="24"/>
              </w:rPr>
            </w:pPr>
            <w:r>
              <w:rPr>
                <w:sz w:val="24"/>
              </w:rPr>
              <w:t>5000-10000</w:t>
            </w:r>
          </w:p>
        </w:tc>
        <w:tc>
          <w:tcPr>
            <w:tcW w:w="3657" w:type="dxa"/>
            <w:vAlign w:val="center"/>
          </w:tcPr>
          <w:p w14:paraId="63D2A263">
            <w:pPr>
              <w:tabs>
                <w:tab w:val="left" w:pos="750"/>
                <w:tab w:val="left" w:pos="840"/>
              </w:tabs>
              <w:adjustRightInd w:val="0"/>
              <w:snapToGrid w:val="0"/>
              <w:jc w:val="center"/>
              <w:rPr>
                <w:sz w:val="24"/>
              </w:rPr>
            </w:pPr>
            <w:r>
              <w:rPr>
                <w:sz w:val="24"/>
              </w:rPr>
              <w:t>0.1%</w:t>
            </w:r>
          </w:p>
        </w:tc>
      </w:tr>
      <w:tr w14:paraId="5C52C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AFF0834">
            <w:pPr>
              <w:tabs>
                <w:tab w:val="left" w:pos="750"/>
                <w:tab w:val="left" w:pos="840"/>
              </w:tabs>
              <w:adjustRightInd w:val="0"/>
              <w:snapToGrid w:val="0"/>
              <w:jc w:val="center"/>
              <w:rPr>
                <w:sz w:val="24"/>
              </w:rPr>
            </w:pPr>
            <w:r>
              <w:rPr>
                <w:sz w:val="24"/>
              </w:rPr>
              <w:t>10000-100000</w:t>
            </w:r>
          </w:p>
        </w:tc>
        <w:tc>
          <w:tcPr>
            <w:tcW w:w="3657" w:type="dxa"/>
            <w:vAlign w:val="center"/>
          </w:tcPr>
          <w:p w14:paraId="331B4FCD">
            <w:pPr>
              <w:tabs>
                <w:tab w:val="left" w:pos="750"/>
                <w:tab w:val="left" w:pos="840"/>
              </w:tabs>
              <w:adjustRightInd w:val="0"/>
              <w:snapToGrid w:val="0"/>
              <w:jc w:val="center"/>
              <w:rPr>
                <w:sz w:val="24"/>
              </w:rPr>
            </w:pPr>
            <w:r>
              <w:rPr>
                <w:sz w:val="24"/>
              </w:rPr>
              <w:t>0.05%</w:t>
            </w:r>
          </w:p>
        </w:tc>
      </w:tr>
    </w:tbl>
    <w:p w14:paraId="12A72C62">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金额为6805000元，服务费=1000000×1%+（5000000-1000000）×0.8%+（6805000-5000000）×0.45%=50122.5元，服务费缴纳50122元。其中成交金额以《成交通知书》为准。</w:t>
      </w:r>
    </w:p>
    <w:p w14:paraId="30A26C61">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3ABEFD3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53C5E66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6FF84920">
      <w:pPr>
        <w:pStyle w:val="29"/>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7A29CE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23C1437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7DE00F4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1CA14A0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缴费及申请开票系统：http://pay.tjggzy.cn/</w:t>
      </w:r>
    </w:p>
    <w:p w14:paraId="488B8DE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0FB5CA75">
      <w:pPr>
        <w:pStyle w:val="29"/>
        <w:spacing w:line="360" w:lineRule="auto"/>
        <w:ind w:firstLine="480" w:firstLineChars="200"/>
        <w:jc w:val="both"/>
        <w:rPr>
          <w:rFonts w:ascii="Times New Roman" w:hAnsi="Times New Roman" w:eastAsia="宋体" w:cs="Times New Roman"/>
          <w:color w:val="FF0000"/>
        </w:rPr>
      </w:pPr>
    </w:p>
    <w:p w14:paraId="57BC76B8">
      <w:pPr>
        <w:pStyle w:val="29"/>
        <w:spacing w:line="360" w:lineRule="auto"/>
        <w:ind w:firstLine="480" w:firstLineChars="200"/>
        <w:jc w:val="both"/>
        <w:rPr>
          <w:rFonts w:ascii="Times New Roman" w:hAnsi="Times New Roman" w:eastAsia="宋体" w:cs="Times New Roman"/>
          <w:color w:val="FF0000"/>
        </w:rPr>
      </w:pPr>
    </w:p>
    <w:p w14:paraId="6119C9B2">
      <w:pPr>
        <w:pStyle w:val="29"/>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28</w:t>
      </w:r>
      <w:r>
        <w:rPr>
          <w:rFonts w:ascii="Times New Roman" w:hAnsi="Times New Roman" w:eastAsia="宋体" w:cs="Times New Roman"/>
          <w:color w:val="auto"/>
          <w:kern w:val="2"/>
        </w:rPr>
        <w:t>日</w:t>
      </w:r>
    </w:p>
    <w:p w14:paraId="6DDAB208">
      <w:pPr>
        <w:pStyle w:val="29"/>
        <w:spacing w:line="360" w:lineRule="auto"/>
        <w:ind w:firstLine="6480" w:firstLineChars="2700"/>
        <w:jc w:val="both"/>
        <w:rPr>
          <w:rFonts w:ascii="Times New Roman" w:hAnsi="Times New Roman" w:eastAsia="宋体" w:cs="Times New Roman"/>
          <w:color w:val="auto"/>
          <w:kern w:val="2"/>
        </w:rPr>
      </w:pPr>
    </w:p>
    <w:p w14:paraId="008E8F2B">
      <w:pPr>
        <w:pStyle w:val="29"/>
        <w:spacing w:line="360" w:lineRule="auto"/>
        <w:ind w:firstLine="6480" w:firstLineChars="2700"/>
        <w:jc w:val="both"/>
        <w:rPr>
          <w:rFonts w:ascii="Times New Roman" w:hAnsi="Times New Roman" w:eastAsia="宋体" w:cs="Times New Roman"/>
          <w:color w:val="auto"/>
          <w:kern w:val="2"/>
        </w:rPr>
      </w:pPr>
    </w:p>
    <w:p w14:paraId="457BD356">
      <w:pPr>
        <w:pStyle w:val="29"/>
        <w:spacing w:line="360" w:lineRule="auto"/>
        <w:ind w:firstLine="6480" w:firstLineChars="2700"/>
        <w:jc w:val="both"/>
        <w:rPr>
          <w:rFonts w:ascii="Times New Roman" w:hAnsi="Times New Roman" w:eastAsia="宋体" w:cs="Times New Roman"/>
          <w:color w:val="auto"/>
          <w:kern w:val="2"/>
        </w:rPr>
      </w:pPr>
    </w:p>
    <w:p w14:paraId="4D5FE48B">
      <w:pPr>
        <w:pStyle w:val="29"/>
        <w:spacing w:line="360" w:lineRule="auto"/>
        <w:ind w:firstLine="6480" w:firstLineChars="2700"/>
        <w:jc w:val="both"/>
        <w:rPr>
          <w:rFonts w:ascii="Times New Roman" w:hAnsi="Times New Roman" w:cs="Times New Roman"/>
        </w:rPr>
      </w:pPr>
      <w:r>
        <w:rPr>
          <w:rFonts w:ascii="Times New Roman" w:hAnsi="Times New Roman" w:cs="Times New Roman"/>
        </w:rPr>
        <w:br w:type="page"/>
      </w:r>
    </w:p>
    <w:p w14:paraId="49FC1315">
      <w:pPr>
        <w:pStyle w:val="29"/>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6C914D57">
      <w:pPr>
        <w:pStyle w:val="11"/>
        <w:rPr>
          <w:rFonts w:ascii="Times New Roman" w:hAnsi="Times New Roman"/>
        </w:rPr>
      </w:pPr>
      <w:r>
        <w:rPr>
          <w:rFonts w:ascii="Times New Roman" w:hAnsi="Times New Roman"/>
        </w:rPr>
        <w:t>第二部分  磋商项目要求</w:t>
      </w:r>
      <w:bookmarkEnd w:id="2"/>
    </w:p>
    <w:p w14:paraId="67C21E36">
      <w:pPr>
        <w:autoSpaceDE w:val="0"/>
        <w:autoSpaceDN w:val="0"/>
        <w:adjustRightInd w:val="0"/>
        <w:spacing w:line="360" w:lineRule="auto"/>
        <w:ind w:firstLine="480" w:firstLineChars="200"/>
        <w:rPr>
          <w:bCs/>
          <w:sz w:val="24"/>
        </w:rPr>
      </w:pPr>
      <w:r>
        <w:rPr>
          <w:bCs/>
          <w:sz w:val="24"/>
        </w:rPr>
        <w:t>一、技术要求</w:t>
      </w:r>
    </w:p>
    <w:p w14:paraId="612F2EB9">
      <w:pPr>
        <w:autoSpaceDE w:val="0"/>
        <w:autoSpaceDN w:val="0"/>
        <w:adjustRightInd w:val="0"/>
        <w:spacing w:line="360" w:lineRule="auto"/>
        <w:ind w:firstLine="480" w:firstLineChars="200"/>
        <w:rPr>
          <w:sz w:val="24"/>
        </w:rPr>
      </w:pPr>
      <w:r>
        <w:rPr>
          <w:sz w:val="24"/>
        </w:rPr>
        <w:t>（一）具体需求详见本部分项目需求书。</w:t>
      </w:r>
    </w:p>
    <w:p w14:paraId="1550C5BC">
      <w:pPr>
        <w:autoSpaceDE w:val="0"/>
        <w:autoSpaceDN w:val="0"/>
        <w:adjustRightInd w:val="0"/>
        <w:spacing w:line="360" w:lineRule="auto"/>
        <w:ind w:firstLine="480" w:firstLineChars="200"/>
        <w:rPr>
          <w:rFonts w:eastAsiaTheme="minorEastAsia"/>
          <w:sz w:val="24"/>
        </w:rPr>
      </w:pPr>
      <w:r>
        <w:rPr>
          <w:rFonts w:hint="eastAsia"/>
          <w:kern w:val="0"/>
          <w:sz w:val="24"/>
          <w:szCs w:val="24"/>
        </w:rPr>
        <w:t>★</w:t>
      </w:r>
      <w:r>
        <w:rPr>
          <w:kern w:val="0"/>
          <w:sz w:val="24"/>
          <w:szCs w:val="21"/>
        </w:rPr>
        <w:t>（二</w:t>
      </w:r>
      <w:r>
        <w:rPr>
          <w:rFonts w:eastAsiaTheme="minorEastAsia"/>
          <w:kern w:val="0"/>
          <w:sz w:val="24"/>
          <w:szCs w:val="21"/>
        </w:rPr>
        <w:t>）</w:t>
      </w:r>
      <w:r>
        <w:rPr>
          <w:rFonts w:eastAsiaTheme="minorEastAsia"/>
          <w:sz w:val="24"/>
        </w:rPr>
        <w:t>投标人须承诺所提供的服务、人员及设备符合相关国家强制性规定。</w:t>
      </w:r>
    </w:p>
    <w:p w14:paraId="08ECD5B4">
      <w:pPr>
        <w:autoSpaceDE w:val="0"/>
        <w:autoSpaceDN w:val="0"/>
        <w:adjustRightInd w:val="0"/>
        <w:spacing w:line="360" w:lineRule="auto"/>
        <w:ind w:firstLine="480" w:firstLineChars="200"/>
        <w:rPr>
          <w:rFonts w:eastAsiaTheme="minorEastAsia"/>
          <w:sz w:val="24"/>
        </w:rPr>
      </w:pPr>
      <w:r>
        <w:rPr>
          <w:rFonts w:hint="eastAsia"/>
          <w:kern w:val="0"/>
          <w:sz w:val="24"/>
          <w:szCs w:val="24"/>
        </w:rPr>
        <w:t>★</w:t>
      </w:r>
      <w:r>
        <w:rPr>
          <w:rFonts w:eastAsiaTheme="minorEastAsia"/>
          <w:sz w:val="24"/>
        </w:rPr>
        <w:t>（三）本项目不接受赠品或者与采购无关的其他商品、服务，投标人亦不得以采购人要求实施前述馈赠、回扣等行为。</w:t>
      </w:r>
    </w:p>
    <w:p w14:paraId="37229A94">
      <w:pPr>
        <w:tabs>
          <w:tab w:val="left" w:pos="210"/>
        </w:tabs>
        <w:autoSpaceDE w:val="0"/>
        <w:autoSpaceDN w:val="0"/>
        <w:adjustRightInd w:val="0"/>
        <w:spacing w:line="360" w:lineRule="auto"/>
        <w:ind w:firstLine="480" w:firstLineChars="200"/>
        <w:outlineLvl w:val="0"/>
        <w:rPr>
          <w:rFonts w:eastAsiaTheme="minorEastAsia"/>
          <w:color w:val="000000"/>
          <w:sz w:val="24"/>
          <w:szCs w:val="24"/>
        </w:rPr>
      </w:pPr>
      <w:r>
        <w:rPr>
          <w:rFonts w:hint="eastAsia" w:ascii="宋体" w:hAnsi="宋体" w:cs="宋体"/>
          <w:kern w:val="0"/>
          <w:sz w:val="24"/>
          <w:szCs w:val="24"/>
        </w:rPr>
        <w:t>★</w:t>
      </w:r>
      <w:r>
        <w:rPr>
          <w:rFonts w:eastAsiaTheme="minorEastAsia"/>
          <w:color w:val="000000"/>
          <w:sz w:val="24"/>
          <w:szCs w:val="24"/>
        </w:rPr>
        <w:t>二、</w:t>
      </w:r>
      <w:r>
        <w:rPr>
          <w:rFonts w:eastAsiaTheme="minorEastAsia"/>
          <w:sz w:val="24"/>
          <w:szCs w:val="24"/>
        </w:rPr>
        <w:t>商务要求</w:t>
      </w:r>
    </w:p>
    <w:p w14:paraId="05153502">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（一）报价要求</w:t>
      </w:r>
    </w:p>
    <w:p w14:paraId="3A0659A5">
      <w:pPr>
        <w:spacing w:line="360" w:lineRule="auto"/>
        <w:ind w:firstLine="480" w:firstLineChars="200"/>
        <w:rPr>
          <w:rFonts w:eastAsiaTheme="minorEastAsia"/>
          <w:sz w:val="24"/>
        </w:rPr>
      </w:pPr>
      <w:r>
        <w:rPr>
          <w:rFonts w:eastAsiaTheme="minorEastAsia"/>
          <w:sz w:val="24"/>
        </w:rPr>
        <w:t>1. 投标报价以人民币填列。</w:t>
      </w:r>
    </w:p>
    <w:p w14:paraId="1CD73FF8">
      <w:pPr>
        <w:spacing w:line="360" w:lineRule="auto"/>
        <w:ind w:firstLine="480" w:firstLineChars="200"/>
        <w:rPr>
          <w:rFonts w:eastAsiaTheme="minorEastAsia"/>
          <w:sz w:val="24"/>
        </w:rPr>
      </w:pPr>
      <w:r>
        <w:rPr>
          <w:rFonts w:eastAsiaTheme="minorEastAsia"/>
          <w:sz w:val="24"/>
        </w:rPr>
        <w:t>2. 投标人的报价应包括：人员费用、</w:t>
      </w:r>
      <w:r>
        <w:rPr>
          <w:rFonts w:hint="eastAsia" w:eastAsiaTheme="minorEastAsia"/>
          <w:sz w:val="24"/>
        </w:rPr>
        <w:t>服务</w:t>
      </w:r>
      <w:r>
        <w:rPr>
          <w:rFonts w:eastAsiaTheme="minorEastAsia"/>
          <w:sz w:val="24"/>
        </w:rPr>
        <w:t>费用、管理费及利润税金等为完成竞争性磋商文件规定全部任务所需的一切应有费用。</w:t>
      </w:r>
    </w:p>
    <w:p w14:paraId="7BE83DD1">
      <w:pPr>
        <w:spacing w:line="360" w:lineRule="auto"/>
        <w:ind w:firstLine="480" w:firstLineChars="200"/>
        <w:rPr>
          <w:rFonts w:eastAsiaTheme="minorEastAsia"/>
          <w:sz w:val="24"/>
        </w:rPr>
      </w:pPr>
      <w:r>
        <w:rPr>
          <w:rFonts w:eastAsiaTheme="minorEastAsia"/>
          <w:sz w:val="24"/>
        </w:rPr>
        <w:t>3. 验收相关费用由投标人负责。</w:t>
      </w:r>
    </w:p>
    <w:p w14:paraId="205E79F9">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（二）时间、地点要求：</w:t>
      </w:r>
    </w:p>
    <w:p w14:paraId="7AD04DFD">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1. 时间要求：</w:t>
      </w:r>
      <w:r>
        <w:rPr>
          <w:rFonts w:hint="eastAsia" w:ascii="Times New Roman" w:hAnsi="Times New Roman" w:cs="Times New Roman" w:eastAsiaTheme="minorEastAsia"/>
          <w:color w:val="auto"/>
          <w:kern w:val="2"/>
        </w:rPr>
        <w:t>合同规定的服务起始之日起一年的服务期</w:t>
      </w:r>
      <w:r>
        <w:rPr>
          <w:rFonts w:ascii="Times New Roman" w:hAnsi="Times New Roman" w:cs="Times New Roman" w:eastAsiaTheme="minorEastAsia"/>
          <w:color w:val="auto"/>
          <w:kern w:val="2"/>
        </w:rPr>
        <w:t>（特殊情况以合同为准）。</w:t>
      </w:r>
    </w:p>
    <w:p w14:paraId="681DD60E">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2. 服务地点：天津市河北区民主道16号（特殊情况以合同为准）。</w:t>
      </w:r>
    </w:p>
    <w:p w14:paraId="46CED246">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（三）供应商须整包进行磋商，不得拆包分项磋商。</w:t>
      </w:r>
    </w:p>
    <w:p w14:paraId="7E56BD7F">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（四）磋商有效期：本项目磋商有效期为60天。</w:t>
      </w:r>
    </w:p>
    <w:p w14:paraId="563BB733">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（五）付款方式</w:t>
      </w:r>
    </w:p>
    <w:p w14:paraId="25687254">
      <w:pPr>
        <w:pStyle w:val="29"/>
        <w:spacing w:line="360" w:lineRule="auto"/>
        <w:ind w:firstLine="480" w:firstLineChars="200"/>
        <w:jc w:val="both"/>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szCs w:val="21"/>
        </w:rPr>
        <w:t>2025年12月31日前支付合同总额的30%，服务期结束验收合格后30日内根据验收项目数量据实结算</w:t>
      </w:r>
      <w:r>
        <w:rPr>
          <w:rFonts w:ascii="Times New Roman" w:hAnsi="Times New Roman" w:cs="Times New Roman" w:eastAsiaTheme="minorEastAsia"/>
          <w:color w:val="auto"/>
        </w:rPr>
        <w:t>（特殊情况以合同为准）。</w:t>
      </w:r>
    </w:p>
    <w:p w14:paraId="6406DEC5">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（六）磋商保证金及履约保证金：本项目不收取磋商保证金及履约保证金。</w:t>
      </w:r>
    </w:p>
    <w:p w14:paraId="6678EAF0">
      <w:pPr>
        <w:autoSpaceDE w:val="0"/>
        <w:autoSpaceDN w:val="0"/>
        <w:adjustRightInd w:val="0"/>
        <w:spacing w:line="360" w:lineRule="auto"/>
        <w:ind w:firstLine="480" w:firstLineChars="200"/>
        <w:rPr>
          <w:rFonts w:eastAsiaTheme="minorEastAsia"/>
          <w:bCs/>
          <w:sz w:val="24"/>
        </w:rPr>
      </w:pPr>
      <w:r>
        <w:rPr>
          <w:rFonts w:eastAsiaTheme="minorEastAsia"/>
          <w:bCs/>
          <w:sz w:val="24"/>
        </w:rPr>
        <w:t>三、评分因素及评标标准</w:t>
      </w:r>
    </w:p>
    <w:tbl>
      <w:tblPr>
        <w:tblStyle w:val="16"/>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3C914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7F4441A9">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w:t>
            </w:r>
            <w:r>
              <w:rPr>
                <w:color w:val="000000"/>
                <w:kern w:val="0"/>
                <w:sz w:val="24"/>
                <w:szCs w:val="24"/>
              </w:rPr>
              <w:t>0分）</w:t>
            </w:r>
          </w:p>
        </w:tc>
        <w:tc>
          <w:tcPr>
            <w:tcW w:w="1143" w:type="dxa"/>
            <w:shd w:val="clear" w:color="auto" w:fill="auto"/>
            <w:vAlign w:val="center"/>
          </w:tcPr>
          <w:p w14:paraId="749E925D">
            <w:pPr>
              <w:widowControl/>
              <w:adjustRightInd w:val="0"/>
              <w:snapToGrid w:val="0"/>
              <w:jc w:val="center"/>
              <w:rPr>
                <w:color w:val="000000"/>
                <w:kern w:val="0"/>
                <w:sz w:val="24"/>
                <w:szCs w:val="24"/>
              </w:rPr>
            </w:pPr>
            <w:r>
              <w:rPr>
                <w:color w:val="000000"/>
                <w:kern w:val="0"/>
                <w:sz w:val="24"/>
                <w:szCs w:val="24"/>
              </w:rPr>
              <w:t>分值</w:t>
            </w:r>
          </w:p>
        </w:tc>
      </w:tr>
      <w:tr w14:paraId="37845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2FB21659">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64F60014">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3CE96F60">
            <w:pPr>
              <w:widowControl/>
              <w:adjustRightInd w:val="0"/>
              <w:snapToGrid w:val="0"/>
              <w:rPr>
                <w:kern w:val="0"/>
                <w:sz w:val="24"/>
                <w:szCs w:val="24"/>
              </w:rPr>
            </w:pPr>
            <w:r>
              <w:rPr>
                <w:kern w:val="0"/>
                <w:sz w:val="24"/>
                <w:szCs w:val="24"/>
              </w:rPr>
              <w:t>（1）报价超过采购预算的，响应无效，未超过采购预算的报价按以下公式进行计算。</w:t>
            </w:r>
          </w:p>
          <w:p w14:paraId="27C7C344">
            <w:pPr>
              <w:widowControl/>
              <w:adjustRightInd w:val="0"/>
              <w:snapToGrid w:val="0"/>
              <w:rPr>
                <w:kern w:val="0"/>
                <w:sz w:val="24"/>
                <w:szCs w:val="24"/>
              </w:rPr>
            </w:pPr>
            <w:r>
              <w:rPr>
                <w:kern w:val="0"/>
                <w:sz w:val="24"/>
                <w:szCs w:val="24"/>
              </w:rPr>
              <w:t>（2）价格得分=（评标基准价/报价）×</w:t>
            </w:r>
            <w:r>
              <w:rPr>
                <w:rFonts w:hint="eastAsia"/>
                <w:kern w:val="0"/>
                <w:sz w:val="24"/>
                <w:szCs w:val="24"/>
              </w:rPr>
              <w:t>2</w:t>
            </w:r>
            <w:r>
              <w:rPr>
                <w:kern w:val="0"/>
                <w:sz w:val="24"/>
                <w:szCs w:val="24"/>
              </w:rPr>
              <w:t>0</w:t>
            </w:r>
          </w:p>
          <w:p w14:paraId="5369EB61">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14:paraId="5E4C37C1">
            <w:pPr>
              <w:widowControl/>
              <w:adjustRightInd w:val="0"/>
              <w:snapToGrid w:val="0"/>
              <w:jc w:val="center"/>
              <w:rPr>
                <w:color w:val="000000"/>
                <w:kern w:val="0"/>
                <w:sz w:val="24"/>
                <w:szCs w:val="24"/>
              </w:rPr>
            </w:pPr>
            <w:r>
              <w:rPr>
                <w:rFonts w:hint="eastAsia"/>
                <w:color w:val="000000"/>
                <w:kern w:val="0"/>
                <w:sz w:val="24"/>
                <w:szCs w:val="24"/>
              </w:rPr>
              <w:t>2</w:t>
            </w:r>
            <w:r>
              <w:rPr>
                <w:color w:val="000000"/>
                <w:kern w:val="0"/>
                <w:sz w:val="24"/>
                <w:szCs w:val="24"/>
              </w:rPr>
              <w:t>0</w:t>
            </w:r>
          </w:p>
        </w:tc>
      </w:tr>
      <w:tr w14:paraId="7936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shd w:val="clear" w:color="auto" w:fill="auto"/>
            <w:noWrap/>
            <w:vAlign w:val="center"/>
          </w:tcPr>
          <w:p w14:paraId="34945979">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30</w:t>
            </w:r>
            <w:r>
              <w:rPr>
                <w:color w:val="000000"/>
                <w:kern w:val="0"/>
                <w:sz w:val="24"/>
                <w:szCs w:val="24"/>
              </w:rPr>
              <w:t>分）</w:t>
            </w:r>
          </w:p>
        </w:tc>
        <w:tc>
          <w:tcPr>
            <w:tcW w:w="1143" w:type="dxa"/>
            <w:shd w:val="clear" w:color="auto" w:fill="auto"/>
            <w:vAlign w:val="center"/>
          </w:tcPr>
          <w:p w14:paraId="61FCFDCF">
            <w:pPr>
              <w:widowControl/>
              <w:adjustRightInd w:val="0"/>
              <w:snapToGrid w:val="0"/>
              <w:jc w:val="center"/>
              <w:rPr>
                <w:color w:val="000000"/>
                <w:kern w:val="0"/>
                <w:sz w:val="24"/>
                <w:szCs w:val="24"/>
              </w:rPr>
            </w:pPr>
            <w:r>
              <w:rPr>
                <w:color w:val="000000"/>
                <w:kern w:val="0"/>
                <w:sz w:val="24"/>
                <w:szCs w:val="24"/>
              </w:rPr>
              <w:t>分值</w:t>
            </w:r>
          </w:p>
        </w:tc>
      </w:tr>
      <w:tr w14:paraId="2EC4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C82825A">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19" w:type="dxa"/>
            <w:shd w:val="clear" w:color="auto" w:fill="auto"/>
            <w:vAlign w:val="center"/>
          </w:tcPr>
          <w:p w14:paraId="013D572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投标人业绩</w:t>
            </w:r>
          </w:p>
        </w:tc>
        <w:tc>
          <w:tcPr>
            <w:tcW w:w="7311" w:type="dxa"/>
            <w:shd w:val="clear" w:color="auto" w:fill="auto"/>
            <w:vAlign w:val="center"/>
          </w:tcPr>
          <w:p w14:paraId="0AD9CA2D">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完全按照以下要求提供投标人曾实施的信息化项目组织验收服务业绩，提供的证明材料均不得遮挡涂黑，否则不予认定加分。</w:t>
            </w:r>
          </w:p>
          <w:p w14:paraId="55F00F0D">
            <w:pPr>
              <w:widowControl/>
              <w:adjustRightInd w:val="0"/>
              <w:snapToGrid w:val="0"/>
              <w:rPr>
                <w:color w:val="000000" w:themeColor="text1"/>
                <w:sz w:val="24"/>
                <w:szCs w:val="24"/>
                <w14:textFill>
                  <w14:solidFill>
                    <w14:schemeClr w14:val="tx1"/>
                  </w14:solidFill>
                </w14:textFill>
              </w:rPr>
            </w:pPr>
            <w:r>
              <w:rPr>
                <w:color w:val="000000" w:themeColor="text1"/>
                <w:kern w:val="0"/>
                <w:sz w:val="24"/>
                <w:szCs w:val="24"/>
                <w14:textFill>
                  <w14:solidFill>
                    <w14:schemeClr w14:val="tx1"/>
                  </w14:solidFill>
                </w14:textFill>
              </w:rPr>
              <w:t>A</w:t>
            </w:r>
            <w:r>
              <w:rPr>
                <w:rFonts w:hint="eastAsia"/>
                <w:color w:val="000000" w:themeColor="text1"/>
                <w:kern w:val="0"/>
                <w:sz w:val="24"/>
                <w:szCs w:val="24"/>
                <w14:textFill>
                  <w14:solidFill>
                    <w14:schemeClr w14:val="tx1"/>
                  </w14:solidFill>
                </w14:textFill>
              </w:rPr>
              <w:t xml:space="preserve">. </w:t>
            </w:r>
            <w:r>
              <w:rPr>
                <w:color w:val="000000" w:themeColor="text1"/>
                <w:kern w:val="0"/>
                <w:sz w:val="24"/>
                <w:szCs w:val="24"/>
                <w14:textFill>
                  <w14:solidFill>
                    <w14:schemeClr w14:val="tx1"/>
                  </w14:solidFill>
                </w14:textFill>
              </w:rPr>
              <w:t>合同原件扫描件。包括合同金额、买卖双方名称及盖章、服务内容、</w:t>
            </w:r>
            <w:r>
              <w:rPr>
                <w:color w:val="000000" w:themeColor="text1"/>
                <w:sz w:val="24"/>
                <w:szCs w:val="24"/>
                <w14:textFill>
                  <w14:solidFill>
                    <w14:schemeClr w14:val="tx1"/>
                  </w14:solidFill>
                </w14:textFill>
              </w:rPr>
              <w:t>合同签订时间（应为20</w:t>
            </w:r>
            <w:r>
              <w:rPr>
                <w:rFonts w:hint="eastAsia"/>
                <w:color w:val="000000" w:themeColor="text1"/>
                <w:sz w:val="24"/>
                <w:szCs w:val="24"/>
                <w14:textFill>
                  <w14:solidFill>
                    <w14:schemeClr w14:val="tx1"/>
                  </w14:solidFill>
                </w14:textFill>
              </w:rPr>
              <w:t>22</w:t>
            </w:r>
            <w:r>
              <w:rPr>
                <w:color w:val="000000" w:themeColor="text1"/>
                <w:sz w:val="24"/>
                <w:szCs w:val="24"/>
                <w14:textFill>
                  <w14:solidFill>
                    <w14:schemeClr w14:val="tx1"/>
                  </w14:solidFill>
                </w14:textFill>
              </w:rPr>
              <w:t>年1月1日或以后）</w:t>
            </w:r>
          </w:p>
          <w:p w14:paraId="38B1BE00">
            <w:pPr>
              <w:widowControl/>
              <w:adjustRightInd w:val="0"/>
              <w:snapToGrid w:val="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B. 上述合同履行良好的相关证明材料原件扫描件（加盖上述合同甲方单位公章或上述合同甲方所盖印章）。</w:t>
            </w:r>
          </w:p>
          <w:p w14:paraId="067B7A97">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每个业绩2分，最多10分</w:t>
            </w:r>
          </w:p>
        </w:tc>
        <w:tc>
          <w:tcPr>
            <w:tcW w:w="1143" w:type="dxa"/>
            <w:shd w:val="clear" w:color="auto" w:fill="auto"/>
            <w:vAlign w:val="center"/>
          </w:tcPr>
          <w:p w14:paraId="245CF0DF">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0A0A9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63" w:type="dxa"/>
            <w:shd w:val="clear" w:color="auto" w:fill="auto"/>
            <w:noWrap/>
            <w:vAlign w:val="center"/>
          </w:tcPr>
          <w:p w14:paraId="68F9C60E">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19" w:type="dxa"/>
            <w:shd w:val="clear" w:color="auto" w:fill="auto"/>
            <w:vAlign w:val="center"/>
          </w:tcPr>
          <w:p w14:paraId="15D6AE4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投标人相关证书评价</w:t>
            </w:r>
          </w:p>
        </w:tc>
        <w:tc>
          <w:tcPr>
            <w:tcW w:w="7311" w:type="dxa"/>
            <w:shd w:val="clear" w:color="auto" w:fill="auto"/>
            <w:vAlign w:val="center"/>
          </w:tcPr>
          <w:p w14:paraId="38712AAB">
            <w:pPr>
              <w:adjustRightInd w:val="0"/>
              <w:snapToGrid w:val="0"/>
              <w:outlineLvl w:val="0"/>
              <w:rPr>
                <w:color w:val="000000" w:themeColor="text1"/>
                <w:sz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w:t>
            </w:r>
            <w:r>
              <w:rPr>
                <w:rFonts w:hint="eastAsia"/>
                <w:color w:val="000000" w:themeColor="text1"/>
                <w:sz w:val="24"/>
                <w14:textFill>
                  <w14:solidFill>
                    <w14:schemeClr w14:val="tx1"/>
                  </w14:solidFill>
                </w14:textFill>
              </w:rPr>
              <w:t>具备质量管理体系认证证书、环境管理体系认证证书、职业健康安全管理体系认证证书，提供证书扫描件，每个合格的证书扫描件得2分，最多6分；</w:t>
            </w:r>
          </w:p>
        </w:tc>
        <w:tc>
          <w:tcPr>
            <w:tcW w:w="1143" w:type="dxa"/>
            <w:shd w:val="clear" w:color="auto" w:fill="auto"/>
            <w:vAlign w:val="center"/>
          </w:tcPr>
          <w:p w14:paraId="0B74FAB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r>
      <w:tr w14:paraId="17EF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25BCF27">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19" w:type="dxa"/>
            <w:shd w:val="clear" w:color="auto" w:fill="auto"/>
            <w:vAlign w:val="center"/>
          </w:tcPr>
          <w:p w14:paraId="2155B2E5">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11" w:type="dxa"/>
            <w:shd w:val="clear" w:color="auto" w:fill="auto"/>
            <w:vAlign w:val="center"/>
          </w:tcPr>
          <w:p w14:paraId="4B94A27F">
            <w:pPr>
              <w:widowControl/>
              <w:adjustRightInd w:val="0"/>
              <w:snapToGrid w:val="0"/>
              <w:rPr>
                <w:rFonts w:asciiTheme="minorEastAsia" w:hAnsiTheme="minorEastAsia" w:eastAsiaTheme="minorEastAsia"/>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投入的人员为投标单位正式员工，提供姓名、开标日前三个月中任意一个月的由投标单位为投入人员缴纳社会保险证明扫描件，否则不予认定</w:t>
            </w:r>
            <w:r>
              <w:rPr>
                <w:rFonts w:hint="eastAsia" w:asciiTheme="minorEastAsia" w:hAnsiTheme="minorEastAsia" w:eastAsiaTheme="minorEastAsia"/>
                <w:color w:val="000000" w:themeColor="text1"/>
                <w:kern w:val="0"/>
                <w:sz w:val="24"/>
                <w:szCs w:val="24"/>
                <w14:textFill>
                  <w14:solidFill>
                    <w14:schemeClr w14:val="tx1"/>
                  </w14:solidFill>
                </w14:textFill>
              </w:rPr>
              <w:t>加分。</w:t>
            </w:r>
          </w:p>
          <w:p w14:paraId="251082C7">
            <w:pPr>
              <w:adjustRightInd w:val="0"/>
              <w:snapToGrid w:val="0"/>
              <w:rPr>
                <w:rFonts w:eastAsiaTheme="minorEastAsia"/>
                <w:kern w:val="0"/>
                <w:sz w:val="24"/>
                <w:szCs w:val="24"/>
              </w:rPr>
            </w:pPr>
            <w:r>
              <w:rPr>
                <w:rFonts w:eastAsiaTheme="minorEastAsia"/>
                <w:color w:val="000000" w:themeColor="text1"/>
                <w:kern w:val="0"/>
                <w:sz w:val="24"/>
                <w:szCs w:val="24"/>
                <w14:textFill>
                  <w14:solidFill>
                    <w14:schemeClr w14:val="tx1"/>
                  </w14:solidFill>
                </w14:textFill>
              </w:rPr>
              <w:t>（1）项目</w:t>
            </w:r>
            <w:r>
              <w:rPr>
                <w:rFonts w:hint="eastAsia" w:eastAsiaTheme="minorEastAsia"/>
                <w:color w:val="000000" w:themeColor="text1"/>
                <w:kern w:val="0"/>
                <w:sz w:val="24"/>
                <w:szCs w:val="24"/>
                <w14:textFill>
                  <w14:solidFill>
                    <w14:schemeClr w14:val="tx1"/>
                  </w14:solidFill>
                </w14:textFill>
              </w:rPr>
              <w:t>经理</w:t>
            </w:r>
            <w:r>
              <w:rPr>
                <w:rFonts w:eastAsiaTheme="minorEastAsia"/>
                <w:color w:val="000000" w:themeColor="text1"/>
                <w:kern w:val="0"/>
                <w:sz w:val="24"/>
                <w:szCs w:val="24"/>
                <w14:textFill>
                  <w14:solidFill>
                    <w14:schemeClr w14:val="tx1"/>
                  </w14:solidFill>
                </w14:textFill>
              </w:rPr>
              <w:t>具备大本（或以上）学历毕业证书、高级（或以上）职称证</w:t>
            </w:r>
            <w:r>
              <w:rPr>
                <w:rFonts w:eastAsiaTheme="minorEastAsia"/>
                <w:kern w:val="0"/>
                <w:sz w:val="24"/>
                <w:szCs w:val="24"/>
              </w:rPr>
              <w:t>书，提供</w:t>
            </w:r>
            <w:r>
              <w:rPr>
                <w:rFonts w:hint="eastAsia" w:eastAsiaTheme="minorEastAsia"/>
                <w:kern w:val="0"/>
                <w:sz w:val="24"/>
                <w:szCs w:val="24"/>
              </w:rPr>
              <w:t>上述</w:t>
            </w:r>
            <w:r>
              <w:rPr>
                <w:rFonts w:eastAsiaTheme="minorEastAsia"/>
                <w:kern w:val="0"/>
                <w:sz w:val="24"/>
                <w:szCs w:val="24"/>
              </w:rPr>
              <w:t>证书扫描件，每个合格的证书扫描件得</w:t>
            </w:r>
            <w:r>
              <w:rPr>
                <w:rFonts w:hint="eastAsia" w:eastAsiaTheme="minorEastAsia"/>
                <w:kern w:val="0"/>
                <w:sz w:val="24"/>
                <w:szCs w:val="24"/>
              </w:rPr>
              <w:t>1</w:t>
            </w:r>
            <w:r>
              <w:rPr>
                <w:rFonts w:eastAsiaTheme="minorEastAsia"/>
                <w:kern w:val="0"/>
                <w:sz w:val="24"/>
                <w:szCs w:val="24"/>
              </w:rPr>
              <w:t>分，最多</w:t>
            </w:r>
            <w:r>
              <w:rPr>
                <w:rFonts w:hint="eastAsia" w:eastAsiaTheme="minorEastAsia"/>
                <w:kern w:val="0"/>
                <w:sz w:val="24"/>
                <w:szCs w:val="24"/>
              </w:rPr>
              <w:t>2</w:t>
            </w:r>
            <w:r>
              <w:rPr>
                <w:rFonts w:eastAsiaTheme="minorEastAsia"/>
                <w:kern w:val="0"/>
                <w:sz w:val="24"/>
                <w:szCs w:val="24"/>
              </w:rPr>
              <w:t>分；</w:t>
            </w:r>
          </w:p>
          <w:p w14:paraId="5B4F9732">
            <w:pPr>
              <w:adjustRightInd w:val="0"/>
              <w:snapToGrid w:val="0"/>
              <w:rPr>
                <w:rFonts w:eastAsiaTheme="minorEastAsia"/>
                <w:kern w:val="0"/>
                <w:sz w:val="24"/>
                <w:szCs w:val="24"/>
              </w:rPr>
            </w:pPr>
            <w:r>
              <w:rPr>
                <w:rFonts w:eastAsiaTheme="minorEastAsia"/>
                <w:kern w:val="0"/>
                <w:sz w:val="24"/>
                <w:szCs w:val="24"/>
              </w:rPr>
              <w:t>（2）项目</w:t>
            </w:r>
            <w:r>
              <w:rPr>
                <w:rFonts w:hint="eastAsia" w:eastAsiaTheme="minorEastAsia"/>
                <w:kern w:val="0"/>
                <w:sz w:val="24"/>
                <w:szCs w:val="24"/>
              </w:rPr>
              <w:t>经理</w:t>
            </w:r>
            <w:r>
              <w:rPr>
                <w:rFonts w:eastAsiaTheme="minorEastAsia"/>
                <w:kern w:val="0"/>
                <w:sz w:val="24"/>
                <w:szCs w:val="24"/>
              </w:rPr>
              <w:t>具备10年（或以上）</w:t>
            </w:r>
            <w:r>
              <w:rPr>
                <w:rFonts w:hint="eastAsia" w:eastAsiaTheme="minorEastAsia"/>
                <w:kern w:val="0"/>
                <w:sz w:val="24"/>
                <w:szCs w:val="24"/>
              </w:rPr>
              <w:t>信息化项目</w:t>
            </w:r>
            <w:r>
              <w:rPr>
                <w:rFonts w:eastAsiaTheme="minorEastAsia"/>
                <w:kern w:val="0"/>
                <w:sz w:val="24"/>
                <w:szCs w:val="24"/>
              </w:rPr>
              <w:t>组织工作经验，提供加盖投标人公章的项目负责人工作履历扫描件，满足以上要求的得2分，其他0分；</w:t>
            </w:r>
          </w:p>
          <w:p w14:paraId="69E2F08A">
            <w:pPr>
              <w:adjustRightInd w:val="0"/>
              <w:snapToGrid w:val="0"/>
              <w:rPr>
                <w:rFonts w:eastAsiaTheme="minorEastAsia"/>
                <w:color w:val="000000" w:themeColor="text1"/>
                <w:kern w:val="0"/>
                <w:sz w:val="24"/>
                <w:szCs w:val="24"/>
                <w14:textFill>
                  <w14:solidFill>
                    <w14:schemeClr w14:val="tx1"/>
                  </w14:solidFill>
                </w14:textFill>
              </w:rPr>
            </w:pPr>
            <w:r>
              <w:rPr>
                <w:rFonts w:eastAsiaTheme="minorEastAsia"/>
                <w:color w:val="000000" w:themeColor="text1"/>
                <w:kern w:val="0"/>
                <w:sz w:val="24"/>
                <w:szCs w:val="24"/>
                <w14:textFill>
                  <w14:solidFill>
                    <w14:schemeClr w14:val="tx1"/>
                  </w14:solidFill>
                </w14:textFill>
              </w:rPr>
              <w:t>（3）项目人员具备大本（或以上）学历毕业证书，提供合格的证书扫描件，每个满足以上要求的人员得1分，最多3分；</w:t>
            </w:r>
          </w:p>
          <w:p w14:paraId="7EB280D9">
            <w:pPr>
              <w:adjustRightInd w:val="0"/>
              <w:snapToGrid w:val="0"/>
              <w:rPr>
                <w:color w:val="000000" w:themeColor="text1"/>
                <w:kern w:val="0"/>
                <w:sz w:val="24"/>
                <w:szCs w:val="24"/>
                <w14:textFill>
                  <w14:solidFill>
                    <w14:schemeClr w14:val="tx1"/>
                  </w14:solidFill>
                </w14:textFill>
              </w:rPr>
            </w:pPr>
            <w:r>
              <w:rPr>
                <w:rFonts w:eastAsiaTheme="minorEastAsia"/>
                <w:color w:val="000000" w:themeColor="text1"/>
                <w:kern w:val="0"/>
                <w:sz w:val="24"/>
                <w:szCs w:val="24"/>
                <w14:textFill>
                  <w14:solidFill>
                    <w14:schemeClr w14:val="tx1"/>
                  </w14:solidFill>
                </w14:textFill>
              </w:rPr>
              <w:t>（4）项目人员具备</w:t>
            </w:r>
            <w:r>
              <w:rPr>
                <w:rFonts w:hint="eastAsia" w:eastAsiaTheme="minorEastAsia"/>
                <w:color w:val="000000" w:themeColor="text1"/>
                <w:kern w:val="0"/>
                <w:sz w:val="24"/>
                <w:szCs w:val="24"/>
                <w14:textFill>
                  <w14:solidFill>
                    <w14:schemeClr w14:val="tx1"/>
                  </w14:solidFill>
                </w14:textFill>
              </w:rPr>
              <w:t>中级</w:t>
            </w:r>
            <w:r>
              <w:rPr>
                <w:rFonts w:eastAsiaTheme="minorEastAsia"/>
                <w:color w:val="000000" w:themeColor="text1"/>
                <w:kern w:val="0"/>
                <w:sz w:val="24"/>
                <w:szCs w:val="24"/>
                <w14:textFill>
                  <w14:solidFill>
                    <w14:schemeClr w14:val="tx1"/>
                  </w14:solidFill>
                </w14:textFill>
              </w:rPr>
              <w:t>（或以上）职称证书，提供合格的证书扫描件，每个满足以上要求的人员得1分，最多3分；</w:t>
            </w:r>
          </w:p>
        </w:tc>
        <w:tc>
          <w:tcPr>
            <w:tcW w:w="1143" w:type="dxa"/>
            <w:shd w:val="clear" w:color="auto" w:fill="auto"/>
            <w:vAlign w:val="center"/>
          </w:tcPr>
          <w:p w14:paraId="34AAB164">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09ECE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3" w:type="dxa"/>
            <w:shd w:val="clear" w:color="auto" w:fill="auto"/>
            <w:noWrap/>
            <w:vAlign w:val="center"/>
          </w:tcPr>
          <w:p w14:paraId="584BC50D">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19" w:type="dxa"/>
            <w:shd w:val="clear" w:color="auto" w:fill="auto"/>
            <w:vAlign w:val="center"/>
          </w:tcPr>
          <w:p w14:paraId="0FFC36C7">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1216755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承诺完全满足磋商文件“报价要求”、“时间地点要求”、“付款方式要求”和技术要求中非“★”号要求的：4分，其他0分。</w:t>
            </w:r>
          </w:p>
        </w:tc>
        <w:tc>
          <w:tcPr>
            <w:tcW w:w="1143" w:type="dxa"/>
            <w:shd w:val="clear" w:color="auto" w:fill="auto"/>
            <w:vAlign w:val="center"/>
          </w:tcPr>
          <w:p w14:paraId="79CE3208">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r>
      <w:tr w14:paraId="472DE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14:paraId="0D10DD92">
            <w:pPr>
              <w:widowControl/>
              <w:adjustRightInd w:val="0"/>
              <w:snapToGrid w:val="0"/>
              <w:jc w:val="center"/>
              <w:rPr>
                <w:kern w:val="0"/>
                <w:sz w:val="24"/>
                <w:szCs w:val="24"/>
              </w:rPr>
            </w:pPr>
            <w:r>
              <w:rPr>
                <w:kern w:val="0"/>
                <w:sz w:val="24"/>
                <w:szCs w:val="24"/>
              </w:rPr>
              <w:t>第三部分 主观分（</w:t>
            </w:r>
            <w:r>
              <w:rPr>
                <w:rFonts w:hint="eastAsia"/>
                <w:kern w:val="0"/>
                <w:sz w:val="24"/>
                <w:szCs w:val="24"/>
              </w:rPr>
              <w:t>50</w:t>
            </w:r>
            <w:r>
              <w:rPr>
                <w:kern w:val="0"/>
                <w:sz w:val="24"/>
                <w:szCs w:val="24"/>
              </w:rPr>
              <w:t>分）</w:t>
            </w:r>
          </w:p>
        </w:tc>
        <w:tc>
          <w:tcPr>
            <w:tcW w:w="1143" w:type="dxa"/>
            <w:shd w:val="clear" w:color="auto" w:fill="auto"/>
            <w:vAlign w:val="center"/>
          </w:tcPr>
          <w:p w14:paraId="471D62AC">
            <w:pPr>
              <w:widowControl/>
              <w:adjustRightInd w:val="0"/>
              <w:snapToGrid w:val="0"/>
              <w:jc w:val="center"/>
              <w:rPr>
                <w:color w:val="000000"/>
                <w:kern w:val="0"/>
                <w:sz w:val="24"/>
                <w:szCs w:val="24"/>
              </w:rPr>
            </w:pPr>
            <w:r>
              <w:rPr>
                <w:color w:val="000000"/>
                <w:kern w:val="0"/>
                <w:sz w:val="24"/>
                <w:szCs w:val="24"/>
              </w:rPr>
              <w:t>分值</w:t>
            </w:r>
          </w:p>
        </w:tc>
      </w:tr>
      <w:tr w14:paraId="5931F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6427063C">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c>
          <w:tcPr>
            <w:tcW w:w="1419" w:type="dxa"/>
            <w:shd w:val="clear" w:color="auto" w:fill="auto"/>
            <w:vAlign w:val="center"/>
          </w:tcPr>
          <w:p w14:paraId="3E88AB92">
            <w:pPr>
              <w:widowControl/>
              <w:adjustRightInd w:val="0"/>
              <w:snapToGrid w:val="0"/>
              <w:jc w:val="center"/>
              <w:rPr>
                <w:rFonts w:cs="宋体"/>
                <w:color w:val="000000" w:themeColor="text1"/>
                <w:sz w:val="24"/>
                <w:szCs w:val="24"/>
                <w:lang w:val="zh-CN"/>
                <w14:textFill>
                  <w14:solidFill>
                    <w14:schemeClr w14:val="tx1"/>
                  </w14:solidFill>
                </w14:textFill>
              </w:rPr>
            </w:pPr>
            <w:r>
              <w:rPr>
                <w:rFonts w:hint="eastAsia"/>
                <w:color w:val="000000" w:themeColor="text1"/>
                <w:sz w:val="24"/>
                <w14:textFill>
                  <w14:solidFill>
                    <w14:schemeClr w14:val="tx1"/>
                  </w14:solidFill>
                </w14:textFill>
              </w:rPr>
              <w:t>针对本项目特点的专业化服务方案评价</w:t>
            </w:r>
          </w:p>
        </w:tc>
        <w:tc>
          <w:tcPr>
            <w:tcW w:w="7311" w:type="dxa"/>
            <w:shd w:val="clear" w:color="auto" w:fill="auto"/>
            <w:vAlign w:val="center"/>
          </w:tcPr>
          <w:p w14:paraId="496C87D8">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至少包含针对本项目验收服务方案</w:t>
            </w:r>
          </w:p>
          <w:p w14:paraId="5C699623">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磋商文件要求，无瑕疵：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14:paraId="7B618F6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14:paraId="05C9A534">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14:paraId="4E4EB17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14:paraId="6B44C0C9">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未提供方案或不满足磋商文件要求或内容存在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14:paraId="71259217">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9243DE5">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6946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BEA640E">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19" w:type="dxa"/>
            <w:shd w:val="clear" w:color="auto" w:fill="auto"/>
            <w:vAlign w:val="center"/>
          </w:tcPr>
          <w:p w14:paraId="36690BD1">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3A0FFBE1">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至少包含针对本项目重点和难点的理解以及针对重点难点的应对解决方案</w:t>
            </w:r>
          </w:p>
          <w:p w14:paraId="460442BE">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磋商文件要求，无瑕疵：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14:paraId="48C63344">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重点难点理解或应对解决方案内容存在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14:paraId="5102A25A">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重点难点理解或应对解决方案内容存在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14:paraId="54D14A80">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重点难点理解或应对解决方案内容存在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14:paraId="36F2D7D5">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未提供重点难点理解或应对解决方案或不满足磋商文件要求或内容存在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14:paraId="596C9C41">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73B3F5C">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3CC0E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C1FD24F">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19" w:type="dxa"/>
            <w:shd w:val="clear" w:color="auto" w:fill="auto"/>
            <w:vAlign w:val="center"/>
          </w:tcPr>
          <w:p w14:paraId="51CAC457">
            <w:pPr>
              <w:widowControl/>
              <w:adjustRightInd w:val="0"/>
              <w:snapToGrid w:val="0"/>
              <w:jc w:val="center"/>
              <w:rPr>
                <w:color w:val="000000" w:themeColor="text1"/>
                <w:kern w:val="0"/>
                <w:sz w:val="24"/>
                <w:szCs w:val="24"/>
                <w14:textFill>
                  <w14:solidFill>
                    <w14:schemeClr w14:val="tx1"/>
                  </w14:solidFill>
                </w14:textFill>
              </w:rPr>
            </w:pPr>
            <w:r>
              <w:rPr>
                <w:color w:val="000000" w:themeColor="text1"/>
                <w:sz w:val="24"/>
                <w14:textFill>
                  <w14:solidFill>
                    <w14:schemeClr w14:val="tx1"/>
                  </w14:solidFill>
                </w14:textFill>
              </w:rPr>
              <w:t>保密管理方案评价</w:t>
            </w:r>
          </w:p>
        </w:tc>
        <w:tc>
          <w:tcPr>
            <w:tcW w:w="7311" w:type="dxa"/>
            <w:shd w:val="clear" w:color="auto" w:fill="auto"/>
            <w:vAlign w:val="center"/>
          </w:tcPr>
          <w:p w14:paraId="628BA820">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11FDE85B">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磋商文件要求，无瑕疵：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14:paraId="18107876">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14:paraId="725C022B">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14:paraId="1599413E">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14:paraId="5AB01F5C">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未提供方案或不满足磋商文件要求或内容存在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14:paraId="5D69DDCC">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7988F57">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01C64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85F85B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19" w:type="dxa"/>
            <w:shd w:val="clear" w:color="auto" w:fill="auto"/>
            <w:vAlign w:val="center"/>
          </w:tcPr>
          <w:p w14:paraId="4B572334">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服务质量保证</w:t>
            </w: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评价</w:t>
            </w:r>
          </w:p>
        </w:tc>
        <w:tc>
          <w:tcPr>
            <w:tcW w:w="7311" w:type="dxa"/>
            <w:shd w:val="clear" w:color="auto" w:fill="auto"/>
            <w:vAlign w:val="center"/>
          </w:tcPr>
          <w:p w14:paraId="0B9A3CD1">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w:t>
            </w:r>
            <w:r>
              <w:rPr>
                <w:color w:val="000000" w:themeColor="text1"/>
                <w:kern w:val="0"/>
                <w:sz w:val="24"/>
                <w:szCs w:val="24"/>
                <w14:textFill>
                  <w14:solidFill>
                    <w14:schemeClr w14:val="tx1"/>
                  </w14:solidFill>
                </w14:textFill>
              </w:rPr>
              <w:t>服务过程中保证服务质量的措施</w:t>
            </w:r>
            <w:r>
              <w:rPr>
                <w:rFonts w:hint="eastAsia"/>
                <w:color w:val="000000" w:themeColor="text1"/>
                <w:kern w:val="0"/>
                <w:sz w:val="24"/>
                <w:szCs w:val="24"/>
                <w14:textFill>
                  <w14:solidFill>
                    <w14:schemeClr w14:val="tx1"/>
                  </w14:solidFill>
                </w14:textFill>
              </w:rPr>
              <w:t>、对出现服务质量问题时如何挽回、人员服务态度保障、人员业务专业化水平保障等方面内容</w:t>
            </w:r>
          </w:p>
          <w:p w14:paraId="6E061F2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磋商文件要求，无瑕疵：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14:paraId="2741A75F">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14:paraId="379CB30B">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14:paraId="025C32D1">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14:paraId="31C439E0">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未提供方案或不满足磋商文件要求或内容存在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14:paraId="5328D663">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33C658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4627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5DB4A3B1">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c>
          <w:tcPr>
            <w:tcW w:w="1419" w:type="dxa"/>
            <w:shd w:val="clear" w:color="auto" w:fill="auto"/>
            <w:vAlign w:val="center"/>
          </w:tcPr>
          <w:p w14:paraId="53737CD6">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在服务过程中，与采购人配合沟通方案评价</w:t>
            </w:r>
          </w:p>
        </w:tc>
        <w:tc>
          <w:tcPr>
            <w:tcW w:w="7311" w:type="dxa"/>
            <w:shd w:val="clear" w:color="auto" w:fill="auto"/>
            <w:vAlign w:val="center"/>
          </w:tcPr>
          <w:p w14:paraId="6E70F6C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w:t>
            </w:r>
            <w:r>
              <w:rPr>
                <w:color w:val="000000" w:themeColor="text1"/>
                <w:kern w:val="0"/>
                <w:sz w:val="24"/>
                <w:szCs w:val="24"/>
                <w14:textFill>
                  <w14:solidFill>
                    <w14:schemeClr w14:val="tx1"/>
                  </w14:solidFill>
                </w14:textFill>
              </w:rPr>
              <w:t>指定专人为采购人服务</w:t>
            </w:r>
            <w:r>
              <w:rPr>
                <w:rFonts w:hint="eastAsia"/>
                <w:color w:val="000000" w:themeColor="text1"/>
                <w:kern w:val="0"/>
                <w:sz w:val="24"/>
                <w:szCs w:val="24"/>
                <w14:textFill>
                  <w14:solidFill>
                    <w14:schemeClr w14:val="tx1"/>
                  </w14:solidFill>
                </w14:textFill>
              </w:rPr>
              <w:t>、定期配合沟通频次、建立配合沟通内容记录台账、配合沟通效果反馈机制等方面内容</w:t>
            </w:r>
          </w:p>
          <w:p w14:paraId="316016E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磋商文件要求，无瑕疵：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14:paraId="7D110980">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14:paraId="5BC5BB1A">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14:paraId="6DA4421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14:paraId="6084BB90">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未提供方案或不满足磋商文件要求或内容存在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14:paraId="655B158D">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2990572">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14:paraId="7246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shd w:val="clear" w:color="auto" w:fill="auto"/>
            <w:noWrap/>
            <w:vAlign w:val="center"/>
          </w:tcPr>
          <w:p w14:paraId="0858FF75">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08025699">
            <w:pPr>
              <w:widowControl/>
              <w:adjustRightInd w:val="0"/>
              <w:snapToGrid w:val="0"/>
              <w:jc w:val="center"/>
              <w:rPr>
                <w:color w:val="000000"/>
                <w:kern w:val="0"/>
                <w:sz w:val="24"/>
                <w:szCs w:val="24"/>
              </w:rPr>
            </w:pPr>
            <w:r>
              <w:rPr>
                <w:color w:val="000000"/>
                <w:kern w:val="0"/>
                <w:sz w:val="24"/>
                <w:szCs w:val="24"/>
              </w:rPr>
              <w:t>100</w:t>
            </w:r>
          </w:p>
        </w:tc>
      </w:tr>
    </w:tbl>
    <w:p w14:paraId="468952D8">
      <w:pPr>
        <w:spacing w:line="360" w:lineRule="auto"/>
        <w:ind w:firstLine="480" w:firstLineChars="200"/>
        <w:outlineLvl w:val="0"/>
        <w:rPr>
          <w:color w:val="FF0000"/>
          <w:sz w:val="24"/>
          <w:lang w:val="zh-CN"/>
        </w:rPr>
      </w:pPr>
    </w:p>
    <w:p w14:paraId="00685BF0">
      <w:pPr>
        <w:widowControl/>
        <w:jc w:val="left"/>
        <w:rPr>
          <w:b/>
          <w:sz w:val="24"/>
        </w:rPr>
      </w:pPr>
      <w:r>
        <w:rPr>
          <w:b/>
          <w:sz w:val="24"/>
        </w:rPr>
        <w:br w:type="page"/>
      </w:r>
    </w:p>
    <w:p w14:paraId="62F08C6A">
      <w:pPr>
        <w:spacing w:line="360" w:lineRule="auto"/>
        <w:jc w:val="center"/>
        <w:rPr>
          <w:b/>
          <w:sz w:val="24"/>
        </w:rPr>
      </w:pPr>
      <w:r>
        <w:rPr>
          <w:b/>
          <w:sz w:val="24"/>
        </w:rPr>
        <w:t>项目需求书</w:t>
      </w:r>
    </w:p>
    <w:p w14:paraId="571ECD0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一、项目背景</w:t>
      </w:r>
    </w:p>
    <w:p w14:paraId="3D2D26E8">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为进一步完善和规范我局的信息化项目验收工作，杜绝以往验收工作中出现的“既当裁判员又当运动员”等一系列问题。自2023年开始，我局引进了第三方专业机构按照相关制度和流程组织进行我局信息化项目的集中统一验收，取得了预期的效果。</w:t>
      </w:r>
    </w:p>
    <w:p w14:paraId="5DF9D53A">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2025年为继续规范我局的信息化项目验收工作，同时持续提升信息化项目的执行质量和资金的使用效能，拟继续引进第三方专业机构组织进行集中统一验收。</w:t>
      </w:r>
    </w:p>
    <w:p w14:paraId="716C71FE">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主要内容为国家税务总局天津市税务局2025-2026年度信息化项目验收服务项目，按照招标文件、中标文件、采购合同等信息资料，对项目进行验收服务，包括项目开展中期验收及项目完成验收工作。</w:t>
      </w:r>
    </w:p>
    <w:p w14:paraId="07B5C5A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本项目属于</w:t>
      </w:r>
      <w:r>
        <w:rPr>
          <w:rFonts w:hint="eastAsia" w:ascii="Times New Roman" w:hAnsi="Times New Roman" w:eastAsia="宋体" w:cs="Times New Roman"/>
          <w:color w:val="auto"/>
        </w:rPr>
        <w:t>软件</w:t>
      </w:r>
      <w:r>
        <w:rPr>
          <w:rFonts w:ascii="Times New Roman" w:hAnsi="Times New Roman" w:eastAsia="宋体" w:cs="Times New Roman"/>
          <w:color w:val="auto"/>
        </w:rPr>
        <w:t>和信息技术服务业</w:t>
      </w:r>
    </w:p>
    <w:p w14:paraId="65A3451B">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二、总体要求</w:t>
      </w:r>
    </w:p>
    <w:p w14:paraId="432167D9">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本项目为国家税务总局天津市税务局2025-2026年度信息化项目验收服务项目，按照国家税务总局天津市税务局要求实施，针对不同项目（约70个）开展期中、期末验收服务工作，并按要求提交验收报告，对验收过程中不符合服务要求、不达标项目提出相关验收意见。供应商按照招标文件、中标文件、采购合同等信息资料，对项目进行验收服务代理活动，包括项目开展中期验收及项目完成验收代理工作。第三方代理机构须按照服务内容编制符合要求的验收服务方案，制定规范的操作流程、标准的资料编制、统一的服务标准，确保验收工作的高效开展，提高验收工作的效率。在验收工作开展期间，密切配合采购人的需求，根据项目类型的不同，提前制定验收方案。对于验收过程中发现得问题，应及时反馈，并监督实施单位整改，确保项目如期保质完成。</w:t>
      </w:r>
    </w:p>
    <w:p w14:paraId="53BDC39A">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三、人员要求</w:t>
      </w:r>
    </w:p>
    <w:p w14:paraId="77DC38BB">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为本项目配置的指定项目经理和服务团队。</w:t>
      </w:r>
    </w:p>
    <w:p w14:paraId="609815E2">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（一）项目经理</w:t>
      </w:r>
    </w:p>
    <w:p w14:paraId="012C8F53">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大学本科（或以上）学历，具有10年（或以上）</w:t>
      </w:r>
      <w:r>
        <w:rPr>
          <w:rFonts w:hint="eastAsia"/>
          <w:color w:val="auto"/>
        </w:rPr>
        <w:t>信息化项目组织工作经验</w:t>
      </w:r>
      <w:r>
        <w:rPr>
          <w:rFonts w:hint="eastAsia" w:ascii="Times New Roman" w:hAnsi="Times New Roman" w:eastAsia="宋体" w:cs="Times New Roman"/>
          <w:color w:val="auto"/>
        </w:rPr>
        <w:t>；</w:t>
      </w:r>
    </w:p>
    <w:p w14:paraId="1F845398">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2.具备高级（或以上）职称；</w:t>
      </w:r>
    </w:p>
    <w:p w14:paraId="073F8069">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3.具有一定的项目管理经验；</w:t>
      </w:r>
    </w:p>
    <w:p w14:paraId="040B0F8E">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（二）技术团队</w:t>
      </w:r>
    </w:p>
    <w:p w14:paraId="089DAD92">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为本项目配备的服务团队人员（不少于3人）配置合理，各岗位管理人员、技术人员配备齐全、分工明确。</w:t>
      </w:r>
    </w:p>
    <w:p w14:paraId="07E3DE22">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1.具备大学本科（或以上）学历；</w:t>
      </w:r>
    </w:p>
    <w:p w14:paraId="3FA22B9D">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2.具备中级（或以上）职称证书；</w:t>
      </w:r>
    </w:p>
    <w:p w14:paraId="459649DD">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四、管理实施要求</w:t>
      </w:r>
    </w:p>
    <w:p w14:paraId="4BC52225">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成立验收小组,按照确定的验收方案和采购合同约定的内容进行，并出具验收书。验收书应当列明验收标准和验收情况。项目验收过程中，验收组成员将按照合同内容和工作要求对该项目进行审核，验收资料至少应包括：服务总结、项目报告汇编、项目实施过程中要求提交的其他成果物。</w:t>
      </w:r>
    </w:p>
    <w:p w14:paraId="57BB2537">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五、保密要求</w:t>
      </w:r>
    </w:p>
    <w:p w14:paraId="07303DE5">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成交供应商须与采购人签订保密协议，成交供应商须对本项目所涉及的管理信息、项目内容、技术文档和结果等信息保密，未经采购人事先书面同意，不得向任何第三方披露。本项目合同终止后3个工作日内，成交供应商应向采购人交还其获得的资料，不得以任何方式进行复制留存。任何由成交供应商泄漏信息造成的影响，由成交供应商负全部责任。</w:t>
      </w:r>
    </w:p>
    <w:p w14:paraId="3B3DA31F">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2.成交供应商应与参与评审的人员签署保密协议，并在保密期内对相关人员（无论期间是否离职或有其他变动）与本项目保密相关的行为承担监管责任。</w:t>
      </w:r>
    </w:p>
    <w:p w14:paraId="1D342EF1">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3.项目合同有效期内及有效期间外，保密要求的规定仍对成交供应商发生效力，不因本项目合同的终止而失效。国家或税务总局天津市税务局另有保密规定的按照相关保密规定执行。</w:t>
      </w:r>
    </w:p>
    <w:p w14:paraId="123DB276">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六、知识转移要求</w:t>
      </w:r>
    </w:p>
    <w:p w14:paraId="4AB6F466">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1.本项目涉及的全部知识产权（包含但不限于项目资料、项目报告、专家意见）、相关权益，包括本项目相关的且为实施本项目而新形成的商业秘密信息、技术资料等，均归采购人所有。</w:t>
      </w:r>
    </w:p>
    <w:p w14:paraId="50125F2C">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2.采购人将拥有其在本项目所从事的所有工作（包括各类纸质文档，电子文档及其它可交付物）中所包含的或与之相关的全部版权、专利权、商业秘密、商标权和其它知识产权以及所有权和其他权益。</w:t>
      </w:r>
    </w:p>
    <w:p w14:paraId="73B89421">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3.成交供应商应当保证其提交的可交付物及有关参与本项目的任何行为、活动以及本项目合同终止后的任何涉及本项目的任何行为，均不会侵犯任何第三方的知识产权。</w:t>
      </w:r>
    </w:p>
    <w:p w14:paraId="37B6585B">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七、风险管控要求</w:t>
      </w:r>
    </w:p>
    <w:p w14:paraId="5095A727">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中标商应针对本项目建立健全风险管理制度，明确风险管理责任和流程；建立项目实施风险预警机制，及时发现和应对系统运行风险，确保项目实施全过程系统平稳运行。</w:t>
      </w:r>
    </w:p>
    <w:p w14:paraId="33FCA1F2">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八、履约验收要求</w:t>
      </w:r>
    </w:p>
    <w:p w14:paraId="03830F87">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按照采购人相关的要求，采购人进行相关信息化项目的验收。</w:t>
      </w:r>
    </w:p>
    <w:p w14:paraId="0DAFAD60">
      <w:pPr>
        <w:spacing w:line="360" w:lineRule="auto"/>
        <w:ind w:firstLine="480" w:firstLineChars="200"/>
        <w:outlineLvl w:val="0"/>
        <w:rPr>
          <w:sz w:val="24"/>
        </w:rPr>
      </w:pPr>
      <w:r>
        <w:rPr>
          <w:rFonts w:hint="eastAsia"/>
          <w:sz w:val="24"/>
        </w:rPr>
        <w:t>九、其他要求</w:t>
      </w:r>
    </w:p>
    <w:p w14:paraId="7E7DD437">
      <w:pPr>
        <w:spacing w:line="360" w:lineRule="auto"/>
        <w:ind w:firstLine="480" w:firstLineChars="200"/>
        <w:outlineLvl w:val="0"/>
        <w:rPr>
          <w:sz w:val="24"/>
        </w:rPr>
      </w:pPr>
      <w:r>
        <w:rPr>
          <w:rFonts w:hint="eastAsia"/>
          <w:sz w:val="24"/>
        </w:rPr>
        <w:t>（一）廉政要求</w:t>
      </w:r>
    </w:p>
    <w:p w14:paraId="17FB206B">
      <w:pPr>
        <w:spacing w:line="360" w:lineRule="auto"/>
        <w:ind w:firstLine="480" w:firstLineChars="200"/>
        <w:outlineLvl w:val="0"/>
        <w:rPr>
          <w:sz w:val="24"/>
        </w:rPr>
      </w:pPr>
      <w:r>
        <w:rPr>
          <w:rFonts w:hint="eastAsia"/>
          <w:sz w:val="24"/>
        </w:rPr>
        <w:t>供应商在参与税务部门采购项目工作过程中，需严格遵守法律法规、规范履行合同，积极协助税务部门开展廉政风险防控工作，严格遵守并落实如下要求：</w:t>
      </w:r>
    </w:p>
    <w:p w14:paraId="233FC5FF">
      <w:pPr>
        <w:spacing w:line="360" w:lineRule="auto"/>
        <w:ind w:firstLine="480" w:firstLineChars="200"/>
        <w:outlineLvl w:val="0"/>
        <w:rPr>
          <w:sz w:val="24"/>
        </w:rPr>
      </w:pPr>
      <w:r>
        <w:rPr>
          <w:rFonts w:hint="eastAsia"/>
          <w:sz w:val="24"/>
        </w:rPr>
        <w:t>1. 积极发挥廉政风险防控正向作用</w:t>
      </w:r>
    </w:p>
    <w:p w14:paraId="3B1209F8">
      <w:pPr>
        <w:spacing w:line="360" w:lineRule="auto"/>
        <w:ind w:firstLine="480" w:firstLineChars="200"/>
        <w:outlineLvl w:val="0"/>
        <w:rPr>
          <w:sz w:val="24"/>
        </w:rPr>
      </w:pPr>
      <w:r>
        <w:rPr>
          <w:rFonts w:hint="eastAsia"/>
          <w:sz w:val="24"/>
        </w:rPr>
        <w:t>供应商有义务配合税务部门在采购项目工作中加强廉政风险防控，执行有关措施。</w:t>
      </w:r>
    </w:p>
    <w:p w14:paraId="32A3B78B">
      <w:pPr>
        <w:spacing w:line="360" w:lineRule="auto"/>
        <w:ind w:firstLine="480" w:firstLineChars="200"/>
        <w:outlineLvl w:val="0"/>
        <w:rPr>
          <w:sz w:val="24"/>
        </w:rPr>
      </w:pPr>
      <w:r>
        <w:rPr>
          <w:rFonts w:hint="eastAsia"/>
          <w:sz w:val="24"/>
        </w:rPr>
        <w:t>2. 健全廉政风险防控机制</w:t>
      </w:r>
    </w:p>
    <w:p w14:paraId="590BE0D1">
      <w:pPr>
        <w:spacing w:line="360" w:lineRule="auto"/>
        <w:ind w:firstLine="480" w:firstLineChars="200"/>
        <w:outlineLvl w:val="0"/>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7F8CD0F8">
      <w:pPr>
        <w:spacing w:line="360" w:lineRule="auto"/>
        <w:ind w:firstLine="480" w:firstLineChars="200"/>
        <w:outlineLvl w:val="0"/>
        <w:rPr>
          <w:sz w:val="24"/>
        </w:rPr>
      </w:pPr>
      <w:r>
        <w:rPr>
          <w:rFonts w:hint="eastAsia"/>
          <w:sz w:val="24"/>
        </w:rPr>
        <w:t>3. 杜绝违纪违法行为</w:t>
      </w:r>
    </w:p>
    <w:p w14:paraId="46CC5A85">
      <w:pPr>
        <w:spacing w:line="360" w:lineRule="auto"/>
        <w:ind w:firstLine="480" w:firstLineChars="200"/>
        <w:outlineLvl w:val="0"/>
        <w:rPr>
          <w:sz w:val="24"/>
        </w:rPr>
      </w:pPr>
      <w:r>
        <w:rPr>
          <w:rFonts w:hint="eastAsia"/>
          <w:sz w:val="24"/>
        </w:rPr>
        <w:t>供应商及相关项目人员必须严格遵守党纪国法，坚守职业道德，杜绝任何形式的利益输送、权力寻租等违纪违法行为，对采购人不得实施以下行为：</w:t>
      </w:r>
    </w:p>
    <w:p w14:paraId="525BC5C4">
      <w:pPr>
        <w:pStyle w:val="37"/>
        <w:numPr>
          <w:ilvl w:val="0"/>
          <w:numId w:val="1"/>
        </w:numPr>
        <w:spacing w:line="360" w:lineRule="auto"/>
        <w:ind w:left="0" w:firstLine="480"/>
        <w:rPr>
          <w:sz w:val="24"/>
        </w:rPr>
      </w:pPr>
      <w:r>
        <w:rPr>
          <w:rFonts w:hint="eastAsia"/>
          <w:sz w:val="24"/>
        </w:rPr>
        <w:t>以各种形式和名义提供礼品、礼金、电子红包、支付凭证、商业预付卡、名贵特产、有价证券、股权、其他金融产品等财物。</w:t>
      </w:r>
    </w:p>
    <w:p w14:paraId="1140F379">
      <w:pPr>
        <w:pStyle w:val="37"/>
        <w:numPr>
          <w:ilvl w:val="0"/>
          <w:numId w:val="1"/>
        </w:numPr>
        <w:spacing w:line="360" w:lineRule="auto"/>
        <w:ind w:left="0" w:firstLine="480"/>
        <w:rPr>
          <w:sz w:val="24"/>
        </w:rPr>
      </w:pPr>
      <w:r>
        <w:rPr>
          <w:rFonts w:hint="eastAsia"/>
          <w:sz w:val="24"/>
        </w:rPr>
        <w:t>以各种形式和名义提供宴请、旅游、健身、娱乐、私人会所等活动安排；代付加班餐费、打车费等。</w:t>
      </w:r>
    </w:p>
    <w:p w14:paraId="7304D875">
      <w:pPr>
        <w:pStyle w:val="37"/>
        <w:numPr>
          <w:ilvl w:val="0"/>
          <w:numId w:val="1"/>
        </w:numPr>
        <w:spacing w:line="360" w:lineRule="auto"/>
        <w:ind w:left="0" w:firstLine="480"/>
        <w:rPr>
          <w:sz w:val="24"/>
        </w:rPr>
      </w:pPr>
      <w:r>
        <w:rPr>
          <w:rFonts w:hint="eastAsia"/>
          <w:sz w:val="24"/>
        </w:rPr>
        <w:t>以讲课费、咨询费等名义，提供或变相提供报酬。</w:t>
      </w:r>
    </w:p>
    <w:p w14:paraId="7D9DBAC6">
      <w:pPr>
        <w:pStyle w:val="37"/>
        <w:numPr>
          <w:ilvl w:val="0"/>
          <w:numId w:val="1"/>
        </w:numPr>
        <w:spacing w:line="360" w:lineRule="auto"/>
        <w:ind w:left="0" w:firstLine="480"/>
        <w:rPr>
          <w:sz w:val="24"/>
        </w:rPr>
      </w:pPr>
      <w:r>
        <w:rPr>
          <w:rFonts w:hint="eastAsia"/>
          <w:sz w:val="24"/>
        </w:rPr>
        <w:t>借款、借房、借车，报销应由个人负担的费用。</w:t>
      </w:r>
    </w:p>
    <w:p w14:paraId="70E9B21E">
      <w:pPr>
        <w:pStyle w:val="37"/>
        <w:numPr>
          <w:ilvl w:val="0"/>
          <w:numId w:val="1"/>
        </w:numPr>
        <w:spacing w:line="360" w:lineRule="auto"/>
        <w:ind w:left="0" w:firstLine="480"/>
        <w:rPr>
          <w:sz w:val="24"/>
        </w:rPr>
      </w:pPr>
      <w:r>
        <w:rPr>
          <w:rFonts w:hint="eastAsia"/>
          <w:sz w:val="24"/>
        </w:rPr>
        <w:t>以无偿、象征性地收取费用等方式提供家政、司机等服务劳务。</w:t>
      </w:r>
    </w:p>
    <w:p w14:paraId="75F0C9DB">
      <w:pPr>
        <w:pStyle w:val="37"/>
        <w:numPr>
          <w:ilvl w:val="0"/>
          <w:numId w:val="1"/>
        </w:numPr>
        <w:spacing w:line="360" w:lineRule="auto"/>
        <w:ind w:left="0" w:firstLine="480"/>
        <w:rPr>
          <w:sz w:val="24"/>
        </w:rPr>
      </w:pPr>
      <w:r>
        <w:rPr>
          <w:rFonts w:hint="eastAsia"/>
          <w:sz w:val="24"/>
        </w:rPr>
        <w:t>其他通过任何形式行贿或输送利益的行为。</w:t>
      </w:r>
    </w:p>
    <w:p w14:paraId="02CE3848">
      <w:pPr>
        <w:spacing w:line="360" w:lineRule="auto"/>
        <w:ind w:firstLine="480" w:firstLineChars="200"/>
        <w:outlineLvl w:val="0"/>
        <w:rPr>
          <w:sz w:val="24"/>
        </w:rPr>
      </w:pPr>
      <w:r>
        <w:rPr>
          <w:rFonts w:hint="eastAsia"/>
          <w:sz w:val="24"/>
        </w:rPr>
        <w:t>4. 信守承诺</w:t>
      </w:r>
    </w:p>
    <w:p w14:paraId="37203705">
      <w:pPr>
        <w:spacing w:line="360" w:lineRule="auto"/>
        <w:ind w:firstLine="480" w:firstLineChars="200"/>
        <w:outlineLvl w:val="0"/>
        <w:rPr>
          <w:sz w:val="24"/>
        </w:rPr>
      </w:pPr>
      <w:r>
        <w:rPr>
          <w:rFonts w:hint="eastAsia"/>
          <w:sz w:val="24"/>
        </w:rPr>
        <w:t>供应商应承诺在项目实施过程中，严格遵守国家法律法规合法、诚信经营，杜绝商业贿赂、规范经营活动、公开透明合作、严格内部管理，并签订《税务采购项目服务商廉洁承诺书》（详见附件A）提交采购人负责项目实施的单位。</w:t>
      </w:r>
    </w:p>
    <w:p w14:paraId="02374C9E">
      <w:pPr>
        <w:spacing w:line="360" w:lineRule="auto"/>
        <w:ind w:firstLine="480" w:firstLineChars="200"/>
        <w:outlineLvl w:val="0"/>
        <w:rPr>
          <w:sz w:val="24"/>
        </w:rPr>
      </w:pPr>
      <w:r>
        <w:rPr>
          <w:rFonts w:hint="eastAsia"/>
          <w:sz w:val="24"/>
        </w:rPr>
        <w:t>5. 自觉接受监管</w:t>
      </w:r>
    </w:p>
    <w:p w14:paraId="1DC34F9D">
      <w:pPr>
        <w:spacing w:line="360" w:lineRule="auto"/>
        <w:ind w:firstLine="480" w:firstLineChars="200"/>
        <w:outlineLvl w:val="0"/>
        <w:rPr>
          <w:sz w:val="24"/>
        </w:rPr>
      </w:pPr>
      <w:r>
        <w:rPr>
          <w:rFonts w:hint="eastAsia"/>
          <w:sz w:val="24"/>
        </w:rPr>
        <w:t>供应商有义务配合税务机关的正常业务监管以及纪检监察、外部审计、督察内审等监督机构对税务采购项目全过程的监督检查工作，如实提供相关资料和信息，不得隐瞒、篡改或销毁与项目建设有关的文件、数据等资料。</w:t>
      </w:r>
    </w:p>
    <w:p w14:paraId="015839AC">
      <w:pPr>
        <w:spacing w:line="360" w:lineRule="auto"/>
        <w:ind w:firstLine="480" w:firstLineChars="200"/>
        <w:outlineLvl w:val="0"/>
        <w:rPr>
          <w:sz w:val="24"/>
        </w:rPr>
      </w:pPr>
      <w:r>
        <w:rPr>
          <w:rFonts w:hint="eastAsia"/>
          <w:sz w:val="24"/>
        </w:rPr>
        <w:t>6. 举报和反馈意见</w:t>
      </w:r>
    </w:p>
    <w:p w14:paraId="6659247A">
      <w:pPr>
        <w:spacing w:line="360" w:lineRule="auto"/>
        <w:ind w:firstLine="480" w:firstLineChars="200"/>
        <w:outlineLvl w:val="0"/>
        <w:rPr>
          <w:sz w:val="24"/>
        </w:rPr>
      </w:pPr>
      <w:r>
        <w:rPr>
          <w:rFonts w:hint="eastAsia"/>
          <w:sz w:val="24"/>
        </w:rPr>
        <w:t>项目执行过程中，供应商有权举报、反馈采购人索贿受贿、吃拿卡要、违反中央八项规定精神等违纪违法行为。项目验收前，应填写《税务采购项目服务商廉政反馈书》，提交采购人网络安全和采购领导小组办公室。</w:t>
      </w:r>
    </w:p>
    <w:p w14:paraId="614D5C83">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★（二）税收信息化项目开发和应用管理工作要求</w:t>
      </w:r>
    </w:p>
    <w:p w14:paraId="22423386">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拒绝参加税务系统政府采购活动等措施；对于存在严重违法失信行为的，由采购人按规定推送财政部纳入政府采购严重违法失信行为记录名单。</w:t>
      </w:r>
    </w:p>
    <w:p w14:paraId="6D5D83BE">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★（三）供应链安全管理要求</w:t>
      </w:r>
    </w:p>
    <w:p w14:paraId="16683801">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1、人员资格要求 </w:t>
      </w:r>
    </w:p>
    <w:p w14:paraId="6EB7C21F">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（1）签订承诺书。供应商应严格落实国家税务总局网络安全和保密管理要求，承担技术支持人员的网络安全和保密管理责任，按采购人要求签订协议和承诺书。 </w:t>
      </w:r>
    </w:p>
    <w:p w14:paraId="3B195265">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（2）开展背景审查。供应商承担技术支持人员背景审查工作，提供其身份证明、履历、家庭成员及主要社会关系、无犯罪记录证明等材料，并提交采购人进行备案。 </w:t>
      </w:r>
    </w:p>
    <w:p w14:paraId="433C972C">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3）设置网络安全负责人（由驻场运维人员兼任）。供应商为本项目配备一名网络安全负责人，该负责人具备独立决策能力并保持相对稳定，在项目实施的全过程负责网络安全工作，组织落实各项网络安全要求。 </w:t>
      </w:r>
    </w:p>
    <w:p w14:paraId="5388DDF4">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2、日常行为规范要求 </w:t>
      </w:r>
    </w:p>
    <w:p w14:paraId="62B08D61">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2E1C7ABE">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（2）教育培训要求。供应商负责对技术支持人员进行网络和数据安全法律法规、网络安全意识、网络安全管理、网络安全技能、保密意识以及网络安全警示教育等培训，上岗前对其进行考核。 </w:t>
      </w:r>
    </w:p>
    <w:p w14:paraId="317ABD13">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 xml:space="preserve">3、违约惩戒措施 </w:t>
      </w:r>
    </w:p>
    <w:p w14:paraId="550EB16E">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供应商对供应链安全管理责任落实不到位，造成安全事件或产生不良影响的，采购人按照法律法规及合同约定进行处理。</w:t>
      </w:r>
    </w:p>
    <w:p w14:paraId="747F8C4C">
      <w:pPr>
        <w:pStyle w:val="29"/>
        <w:spacing w:line="360" w:lineRule="auto"/>
        <w:ind w:firstLine="480" w:firstLineChars="200"/>
        <w:rPr>
          <w:rFonts w:ascii="Times New Roman" w:hAnsi="Times New Roman" w:eastAsia="宋体" w:cs="Times New Roman"/>
          <w:color w:val="auto"/>
          <w:kern w:val="2"/>
          <w:szCs w:val="20"/>
        </w:rPr>
      </w:pPr>
      <w:r>
        <w:rPr>
          <w:rFonts w:hint="eastAsia" w:ascii="Times New Roman" w:hAnsi="Times New Roman" w:eastAsia="宋体" w:cs="Times New Roman"/>
          <w:color w:val="auto"/>
          <w:kern w:val="2"/>
          <w:szCs w:val="20"/>
        </w:rPr>
        <w:t>★（三）信息化服务运维人员要求</w:t>
      </w:r>
    </w:p>
    <w:p w14:paraId="6AE0EC90">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kern w:val="2"/>
          <w:szCs w:val="20"/>
        </w:rPr>
        <w:t>本项目涉及信息化服务运维人员的，运维人员应当是运维单位的正式人员，或者是与运维单位签订1年以上劳动合同且实际工作满1年的人员，常驻运维人员应当为技术骨干。</w:t>
      </w:r>
    </w:p>
    <w:p w14:paraId="2A9A2679">
      <w:pPr>
        <w:pStyle w:val="29"/>
        <w:spacing w:line="360" w:lineRule="auto"/>
        <w:ind w:firstLine="480" w:firstLineChars="200"/>
        <w:rPr>
          <w:rFonts w:ascii="Times New Roman" w:hAnsi="Times New Roman" w:eastAsia="宋体" w:cs="Times New Roman"/>
          <w:color w:val="auto"/>
        </w:rPr>
      </w:pPr>
    </w:p>
    <w:p w14:paraId="15B8448B">
      <w:pPr>
        <w:pStyle w:val="29"/>
        <w:spacing w:line="360" w:lineRule="auto"/>
        <w:ind w:firstLine="480" w:firstLineChars="200"/>
        <w:rPr>
          <w:rFonts w:ascii="Times New Roman" w:hAnsi="Times New Roman" w:eastAsia="宋体" w:cs="Times New Roman"/>
          <w:color w:val="auto"/>
        </w:rPr>
      </w:pPr>
    </w:p>
    <w:p w14:paraId="3E581544">
      <w:pPr>
        <w:pStyle w:val="29"/>
        <w:spacing w:line="360" w:lineRule="auto"/>
        <w:ind w:firstLine="480" w:firstLineChars="200"/>
        <w:rPr>
          <w:rFonts w:ascii="Times New Roman" w:hAnsi="Times New Roman" w:eastAsia="宋体" w:cs="Times New Roman"/>
          <w:color w:val="auto"/>
        </w:rPr>
      </w:pPr>
    </w:p>
    <w:p w14:paraId="4D953117">
      <w:pPr>
        <w:pStyle w:val="29"/>
        <w:spacing w:line="360" w:lineRule="auto"/>
        <w:jc w:val="both"/>
        <w:rPr>
          <w:rFonts w:ascii="Times New Roman" w:hAnsi="Times New Roman" w:eastAsia="宋体" w:cs="Times New Roman"/>
          <w:color w:val="auto"/>
          <w:kern w:val="2"/>
        </w:rPr>
      </w:pPr>
    </w:p>
    <w:p w14:paraId="4B25D096">
      <w:pPr>
        <w:spacing w:line="360" w:lineRule="auto"/>
        <w:ind w:firstLine="480" w:firstLineChars="200"/>
        <w:jc w:val="left"/>
        <w:rPr>
          <w:sz w:val="24"/>
        </w:rPr>
      </w:pPr>
    </w:p>
    <w:p w14:paraId="184782F4">
      <w:pPr>
        <w:pStyle w:val="11"/>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19F2FEB4">
      <w:pPr>
        <w:pStyle w:val="11"/>
        <w:rPr>
          <w:rFonts w:ascii="Times New Roman" w:hAnsi="Times New Roman"/>
        </w:rPr>
      </w:pPr>
      <w:r>
        <w:rPr>
          <w:rFonts w:ascii="Times New Roman" w:hAnsi="Times New Roman"/>
        </w:rPr>
        <w:t>第三部分  供应商须知</w:t>
      </w:r>
      <w:bookmarkEnd w:id="1"/>
    </w:p>
    <w:p w14:paraId="1B1953F6">
      <w:pPr>
        <w:pStyle w:val="29"/>
        <w:spacing w:line="360" w:lineRule="auto"/>
        <w:jc w:val="center"/>
        <w:rPr>
          <w:rFonts w:ascii="Times New Roman" w:hAnsi="Times New Roman" w:eastAsia="宋体" w:cs="Times New Roman"/>
          <w:color w:val="auto"/>
        </w:rPr>
      </w:pPr>
      <w:bookmarkStart w:id="7" w:name="_Toc411426751"/>
    </w:p>
    <w:p w14:paraId="7CD4DB3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B72D71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542EFD9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1E869F8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本竞争性磋商文件仅适用于磋商邀请函中所叙述项目货物和服务的采购。</w:t>
      </w:r>
    </w:p>
    <w:p w14:paraId="132EDBD4">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2509FE3A">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625A1609">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73E76598">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707F6052">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184BF1FF">
      <w:pPr>
        <w:pStyle w:val="29"/>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1A893C7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20F57D3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060DEF1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ECE0D6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266C773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2C60D21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4B8F52C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4D8B4D1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56A02EA">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1CA6B1A7">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不得再以自己名义单独在同一合同项下投标，也不得组成新的联合体参加同一合同项下的投标。</w:t>
      </w:r>
    </w:p>
    <w:p w14:paraId="241E981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eastAsia="宋体" w:cs="Times New Roman"/>
        </w:rPr>
        <w:t>下载竞争性磋商文件时，应以联合体协议中确定的主体方名义下载。</w:t>
      </w:r>
    </w:p>
    <w:p w14:paraId="3F3222A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3071E57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6B25A72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64E0FAF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3962E9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988DA4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不得同时参加同一合同项下的投标</w:t>
      </w:r>
      <w:r>
        <w:rPr>
          <w:rFonts w:ascii="Times New Roman" w:hAnsi="Times New Roman" w:eastAsia="宋体" w:cs="Times New Roman"/>
          <w:color w:val="auto"/>
        </w:rPr>
        <w:t>。如同时参加，则评审时将同时被拒绝。</w:t>
      </w:r>
    </w:p>
    <w:p w14:paraId="5ACED1E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6F29DF6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13D3B9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42E47A2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5504A50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3D232BF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4E69730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BD6BDA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431EC75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合格的货物和相关服务</w:t>
      </w:r>
    </w:p>
    <w:p w14:paraId="58B9C8E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4CF768C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4C113CF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427A4CC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5.4 系统软件、通用软件必须是具有在中国境内的合法使用权或版权的正版软件，涉及</w:t>
      </w:r>
      <w:bookmarkStart w:id="11" w:name="_GoBack"/>
      <w:bookmarkEnd w:id="11"/>
      <w:r>
        <w:rPr>
          <w:rFonts w:ascii="Times New Roman" w:hAnsi="Times New Roman" w:eastAsia="宋体" w:cs="Times New Roman"/>
          <w:color w:val="auto"/>
        </w:rPr>
        <w:t>第三方提出侵权或知识产权的起诉及支付版税等费用由投标人承担所有责任及费用。</w:t>
      </w:r>
    </w:p>
    <w:p w14:paraId="444FDE6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806C4A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51D3867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08147A7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政府采购网（http://www.ccgp.gov.cn/）”和“天津市政府采购中心网（http://tjgpc.zwfwb.tj.gov.cn）”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3D585A9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340332C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A9A4E1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064B673A">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381028F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12318DF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0A71456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1FCEA47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5BEED30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针对采购结果的质疑，供应商可通过天津市政府采购中心招投标系统“质疑”模块在线提出。</w:t>
      </w:r>
    </w:p>
    <w:p w14:paraId="4E01725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2D7FC0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有权将质疑函转发质疑事项各关联方，请其作出解释说明。对捏造事实、滥用维权扰乱采购秩序的恶意质疑者，将上报天津市财政局政府采购处依法处理。</w:t>
      </w:r>
    </w:p>
    <w:p w14:paraId="128E107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针对询问或质疑的答复内容需要修改采购文件的，其修改内容应当以中国政府采购网发布的更正公告为准。</w:t>
      </w:r>
    </w:p>
    <w:p w14:paraId="10EB836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14521B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78AECF14">
      <w:pPr>
        <w:pStyle w:val="29"/>
        <w:spacing w:line="360" w:lineRule="auto"/>
        <w:ind w:firstLine="480" w:firstLineChars="200"/>
        <w:jc w:val="both"/>
        <w:rPr>
          <w:rFonts w:ascii="Times New Roman" w:hAnsi="Times New Roman" w:eastAsia="宋体" w:cs="Times New Roman"/>
          <w:color w:val="auto"/>
        </w:rPr>
      </w:pPr>
    </w:p>
    <w:p w14:paraId="474C2A6A">
      <w:pPr>
        <w:pStyle w:val="29"/>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51C6F20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464A87B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73177E05">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274C0B70">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755266C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328779A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2E421B6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017C0C9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7CC50CB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71BFE57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24B5ACD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5ABC5CF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2FCEFF0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38DB09C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提交首次响应文件截止之日前，采购人、采购代理机构需要对磋商文件进行补充或修改的，采购人、采购代理机构将会通过“中国政府采购网”、“天津市政府采购中心网”以更正公告形式发布。</w:t>
      </w:r>
    </w:p>
    <w:p w14:paraId="149D5B1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6B2DE82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中国政府采购网”、“天津市政府采购中心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6E64B27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309A3124">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06D21F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4EB216D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363FC5F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40F0768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中国政府采购网”、“天津市政府采购中心网”以更正公告的形式发布外，不构成对竞争性磋商文件的修改，不作为投标人编制响应文件的依据。</w:t>
      </w:r>
    </w:p>
    <w:p w14:paraId="5D3FF73B">
      <w:pPr>
        <w:pStyle w:val="29"/>
        <w:spacing w:line="360" w:lineRule="auto"/>
        <w:ind w:firstLine="480" w:firstLineChars="200"/>
        <w:jc w:val="both"/>
        <w:rPr>
          <w:rFonts w:ascii="Times New Roman" w:hAnsi="Times New Roman" w:eastAsia="宋体" w:cs="Times New Roman"/>
          <w:color w:val="auto"/>
        </w:rPr>
      </w:pPr>
    </w:p>
    <w:p w14:paraId="00C2799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165E27B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44BA350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40A55D5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36CDD29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9208BB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6F023AA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2596702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2919DAE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7DB1957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32E3A69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2CCBFAB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6741F13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18C8F33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359DF59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0FD5CF4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552E808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7EE6D7EB">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002B7A6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2A10AB8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0675989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7262453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1AE81F5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1D4701F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16ED90E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66EAF3F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投标人须提交证明其拟供货物符合竞争性磋商文件规定的技术响应文件，作为响应文件的一部分。</w:t>
      </w:r>
    </w:p>
    <w:p w14:paraId="4AA9264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上述文件可以是文字资料、图纸或数据，并须提供：</w:t>
      </w:r>
    </w:p>
    <w:p w14:paraId="750C666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（1）货物主要技术性能的详细描述；</w:t>
      </w:r>
    </w:p>
    <w:p w14:paraId="38B92B9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64D1511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3E15F32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29D0E8E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774DE34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5522D6E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5C8D098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7748CF8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3AA68E0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3DFDCA48">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1153224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5023927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789B842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4A86D3C4">
      <w:pPr>
        <w:pStyle w:val="29"/>
        <w:spacing w:line="360" w:lineRule="auto"/>
        <w:jc w:val="center"/>
        <w:rPr>
          <w:rFonts w:ascii="Times New Roman" w:hAnsi="Times New Roman" w:eastAsia="宋体" w:cs="Times New Roman"/>
          <w:color w:val="auto"/>
        </w:rPr>
      </w:pPr>
    </w:p>
    <w:p w14:paraId="7370E62C">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65ECA56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07E4736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42748B9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24.1 投标人须下载天津市政府采购中心网-下载中心-《天津公共资源电子签章客户端安装包及使用说明》。</w:t>
      </w:r>
    </w:p>
    <w:p w14:paraId="4675A88F">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754AA6F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特别提醒：</w:t>
      </w:r>
    </w:p>
    <w:p w14:paraId="2826D5F4">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4572544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168B927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393A13B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0A813FC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4CC8063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6C707F6F">
      <w:pPr>
        <w:pStyle w:val="29"/>
        <w:spacing w:line="360" w:lineRule="auto"/>
        <w:ind w:firstLine="480" w:firstLineChars="200"/>
        <w:jc w:val="both"/>
        <w:rPr>
          <w:rFonts w:ascii="Times New Roman" w:hAnsi="Times New Roman" w:eastAsia="宋体" w:cs="Times New Roman"/>
          <w:color w:val="auto"/>
        </w:rPr>
      </w:pPr>
    </w:p>
    <w:p w14:paraId="084FDA9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5083693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磋商步骤</w:t>
      </w:r>
    </w:p>
    <w:p w14:paraId="5188787D">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621630C4">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1F77613F">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注：供应商法定代表人或其磋商代表人须携带身份证或其他有效身份证明原件参加磋商</w:t>
      </w:r>
    </w:p>
    <w:p w14:paraId="42DD5DC3">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3C89115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0724D761">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供应商应当按照磋商文件的变动情况和磋商小组的要求重新提交响应文件，且加盖电子签章</w:t>
      </w:r>
      <w:r>
        <w:rPr>
          <w:rFonts w:ascii="Times New Roman" w:hAnsi="Times New Roman" w:eastAsia="宋体" w:cs="Times New Roman"/>
          <w:color w:val="auto"/>
        </w:rPr>
        <w:t>后于磋商小组规定的时间内通过天津市政府采购中心招投标系统“询标解答”上传至天津市政府采购中心招投标系统。</w:t>
      </w:r>
    </w:p>
    <w:p w14:paraId="55AB7CDC">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未实质性响应磋商文件的响应文件按无效响应处理，磋商小组应当告知提交响应文件的供应商。</w:t>
      </w:r>
    </w:p>
    <w:p w14:paraId="012B640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507F5EC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2AF8DE5E">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431B052">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6B06901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（1）因情况变化，不再符合规定的竞争性磋商采购方式适用情形的；</w:t>
      </w:r>
    </w:p>
    <w:p w14:paraId="306A0879">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（2）出现影响采购公正的违法、违规行为的；</w:t>
      </w:r>
    </w:p>
    <w:p w14:paraId="6A527E96">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3D89D1C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6C7CE05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5117168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48DCE148">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01F202E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386D26A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1CA4CB0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577479D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11D0609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6385DC80">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309EC9A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5EF14D3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4DC41A4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2F69D4FB">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59AE606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4FA6301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5B06727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1A3A99A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2B67D09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1F86A3C9">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1B900BC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6A32ABB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ascii="Times New Roman" w:hAnsi="Times New Roman" w:eastAsia="宋体" w:cs="Times New Roman"/>
        </w:rPr>
        <w:t>参加同一合同项下投标的，相关投标均无效</w:t>
      </w:r>
      <w:r>
        <w:rPr>
          <w:rFonts w:ascii="Times New Roman" w:hAnsi="Times New Roman" w:eastAsia="宋体" w:cs="Times New Roman"/>
          <w:color w:val="auto"/>
        </w:rPr>
        <w:t>；</w:t>
      </w:r>
    </w:p>
    <w:p w14:paraId="151A9448">
      <w:pPr>
        <w:pStyle w:val="29"/>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63837045">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20117513">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39B8D37C">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0B4922C1">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783EFB3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2AB20523">
      <w:pPr>
        <w:pStyle w:val="29"/>
        <w:spacing w:line="360" w:lineRule="auto"/>
        <w:ind w:firstLine="480" w:firstLineChars="200"/>
        <w:jc w:val="both"/>
        <w:rPr>
          <w:rFonts w:ascii="Times New Roman" w:hAnsi="Times New Roman" w:eastAsia="宋体" w:cs="Times New Roman"/>
          <w:color w:val="auto"/>
        </w:rPr>
      </w:pPr>
    </w:p>
    <w:p w14:paraId="0CFDE95B">
      <w:pPr>
        <w:pStyle w:val="29"/>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765CE2F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6F7A7EC2">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1215C9D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267BE3D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49A30AE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14:paraId="0E870E6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621CAE7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312D2847">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947505F">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3C732E9D">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3A10333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若《磋商项目需求》规定须提交履约保证金的，成交供应商须按照规定要求提交履约保证金。</w:t>
      </w:r>
    </w:p>
    <w:p w14:paraId="6307D5E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6974991A">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39B7A086">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24A507DE">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7A23EB21">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132EAAC5">
      <w:pPr>
        <w:pStyle w:val="29"/>
        <w:snapToGrid w:val="0"/>
        <w:spacing w:line="360" w:lineRule="auto"/>
        <w:ind w:firstLine="480" w:firstLineChars="200"/>
        <w:jc w:val="both"/>
        <w:rPr>
          <w:rFonts w:ascii="Times New Roman" w:hAnsi="Times New Roman" w:eastAsia="宋体" w:cs="Times New Roman"/>
          <w:color w:val="auto"/>
        </w:rPr>
      </w:pPr>
    </w:p>
    <w:p w14:paraId="6C030568">
      <w:pPr>
        <w:pStyle w:val="29"/>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1C421A54">
      <w:pPr>
        <w:pStyle w:val="11"/>
        <w:rPr>
          <w:rFonts w:ascii="Times New Roman" w:hAnsi="Times New Roman"/>
        </w:rPr>
      </w:pPr>
      <w:r>
        <w:rPr>
          <w:rFonts w:ascii="Times New Roman" w:hAnsi="Times New Roman"/>
        </w:rPr>
        <w:t>第四部分  合同草案</w:t>
      </w:r>
      <w:bookmarkEnd w:id="7"/>
    </w:p>
    <w:p w14:paraId="50D07CEE">
      <w:pPr>
        <w:tabs>
          <w:tab w:val="left" w:pos="412"/>
          <w:tab w:val="left" w:pos="618"/>
        </w:tabs>
        <w:spacing w:line="520" w:lineRule="exact"/>
        <w:jc w:val="center"/>
        <w:rPr>
          <w:b/>
          <w:sz w:val="30"/>
          <w:szCs w:val="30"/>
        </w:rPr>
      </w:pPr>
      <w:r>
        <w:rPr>
          <w:b/>
          <w:sz w:val="30"/>
          <w:szCs w:val="30"/>
        </w:rPr>
        <w:t>合同一般条款</w:t>
      </w:r>
    </w:p>
    <w:p w14:paraId="7418A65D">
      <w:pPr>
        <w:tabs>
          <w:tab w:val="left" w:pos="0"/>
          <w:tab w:val="left" w:pos="315"/>
        </w:tabs>
        <w:spacing w:line="520" w:lineRule="exact"/>
        <w:ind w:firstLine="480"/>
        <w:rPr>
          <w:sz w:val="24"/>
          <w:szCs w:val="24"/>
        </w:rPr>
      </w:pPr>
      <w:r>
        <w:rPr>
          <w:sz w:val="24"/>
          <w:szCs w:val="24"/>
        </w:rPr>
        <w:t xml:space="preserve">需方：  </w:t>
      </w:r>
    </w:p>
    <w:p w14:paraId="5A77AF30">
      <w:pPr>
        <w:tabs>
          <w:tab w:val="left" w:pos="0"/>
          <w:tab w:val="left" w:pos="315"/>
        </w:tabs>
        <w:spacing w:line="520" w:lineRule="exact"/>
        <w:ind w:firstLine="480"/>
        <w:rPr>
          <w:sz w:val="24"/>
          <w:szCs w:val="24"/>
        </w:rPr>
      </w:pPr>
      <w:r>
        <w:rPr>
          <w:sz w:val="24"/>
          <w:szCs w:val="24"/>
        </w:rPr>
        <w:t xml:space="preserve">供方： </w:t>
      </w:r>
    </w:p>
    <w:p w14:paraId="7BF0FC22">
      <w:pPr>
        <w:tabs>
          <w:tab w:val="left" w:pos="0"/>
          <w:tab w:val="left" w:pos="315"/>
        </w:tabs>
        <w:spacing w:line="520" w:lineRule="exact"/>
        <w:ind w:firstLine="480"/>
        <w:rPr>
          <w:sz w:val="24"/>
          <w:szCs w:val="24"/>
        </w:rPr>
      </w:pPr>
      <w:r>
        <w:rPr>
          <w:sz w:val="24"/>
          <w:szCs w:val="24"/>
        </w:rPr>
        <w:t>供、需双方根据   项目（项目编号：TGPC-201 - ）的政府采购结果和竞争性磋商文件的要求，并经双方协商一致，达成  合同：</w:t>
      </w:r>
    </w:p>
    <w:p w14:paraId="44780C48">
      <w:pPr>
        <w:pStyle w:val="37"/>
        <w:numPr>
          <w:ilvl w:val="0"/>
          <w:numId w:val="2"/>
        </w:numPr>
        <w:spacing w:line="480" w:lineRule="exact"/>
        <w:ind w:firstLineChars="0"/>
        <w:rPr>
          <w:sz w:val="24"/>
        </w:rPr>
      </w:pPr>
      <w:r>
        <w:rPr>
          <w:sz w:val="24"/>
        </w:rPr>
        <w:t>本合同为中小企业预留合同</w:t>
      </w:r>
    </w:p>
    <w:p w14:paraId="07DD2BE7">
      <w:pPr>
        <w:pStyle w:val="37"/>
        <w:numPr>
          <w:ilvl w:val="0"/>
          <w:numId w:val="2"/>
        </w:numPr>
        <w:spacing w:line="480" w:lineRule="exact"/>
        <w:ind w:firstLineChars="0"/>
        <w:rPr>
          <w:sz w:val="24"/>
        </w:rPr>
      </w:pPr>
      <w:r>
        <w:rPr>
          <w:sz w:val="24"/>
        </w:rPr>
        <w:t>本合同非中小企业预留合同</w:t>
      </w:r>
    </w:p>
    <w:p w14:paraId="3A60D486">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3998D451">
      <w:pPr>
        <w:tabs>
          <w:tab w:val="left" w:pos="1133"/>
        </w:tabs>
        <w:spacing w:line="520" w:lineRule="exact"/>
        <w:ind w:firstLine="480" w:firstLineChars="200"/>
        <w:rPr>
          <w:sz w:val="24"/>
          <w:szCs w:val="24"/>
        </w:rPr>
      </w:pPr>
      <w:r>
        <w:rPr>
          <w:sz w:val="24"/>
          <w:szCs w:val="24"/>
        </w:rPr>
        <w:t>一、采购内容：  （详见附件）</w:t>
      </w:r>
    </w:p>
    <w:p w14:paraId="77235A31">
      <w:pPr>
        <w:tabs>
          <w:tab w:val="left" w:pos="1133"/>
        </w:tabs>
        <w:spacing w:line="520" w:lineRule="exact"/>
        <w:ind w:firstLine="480" w:firstLineChars="200"/>
        <w:rPr>
          <w:sz w:val="24"/>
          <w:szCs w:val="24"/>
        </w:rPr>
      </w:pPr>
      <w:r>
        <w:rPr>
          <w:sz w:val="24"/>
          <w:szCs w:val="24"/>
        </w:rPr>
        <w:t xml:space="preserve">    合同总价款：人民币  元</w:t>
      </w:r>
    </w:p>
    <w:p w14:paraId="2CF96204">
      <w:pPr>
        <w:tabs>
          <w:tab w:val="left" w:pos="1133"/>
        </w:tabs>
        <w:spacing w:line="520" w:lineRule="exact"/>
        <w:ind w:firstLine="480" w:firstLineChars="200"/>
        <w:rPr>
          <w:sz w:val="24"/>
          <w:szCs w:val="24"/>
        </w:rPr>
      </w:pPr>
      <w:r>
        <w:rPr>
          <w:sz w:val="24"/>
          <w:szCs w:val="24"/>
        </w:rPr>
        <w:t xml:space="preserve">    大写：人民币  元整</w:t>
      </w:r>
    </w:p>
    <w:p w14:paraId="2859A1FB">
      <w:pPr>
        <w:tabs>
          <w:tab w:val="left" w:pos="360"/>
        </w:tabs>
        <w:spacing w:line="520" w:lineRule="exact"/>
        <w:ind w:firstLine="480" w:firstLineChars="200"/>
        <w:rPr>
          <w:sz w:val="24"/>
          <w:szCs w:val="24"/>
        </w:rPr>
      </w:pPr>
      <w:r>
        <w:rPr>
          <w:sz w:val="24"/>
          <w:szCs w:val="24"/>
        </w:rPr>
        <w:t>二、质量要求及对质量负责条件和期限：见附件。</w:t>
      </w:r>
    </w:p>
    <w:p w14:paraId="7B42F8E7">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3F4856B4">
      <w:pPr>
        <w:tabs>
          <w:tab w:val="left" w:pos="360"/>
        </w:tabs>
        <w:spacing w:line="520" w:lineRule="exact"/>
        <w:ind w:firstLine="480" w:firstLineChars="200"/>
        <w:rPr>
          <w:sz w:val="24"/>
          <w:szCs w:val="24"/>
        </w:rPr>
      </w:pPr>
      <w:r>
        <w:rPr>
          <w:sz w:val="24"/>
          <w:szCs w:val="24"/>
        </w:rPr>
        <w:t>四、服务时间、地点、方式：见附件。</w:t>
      </w:r>
    </w:p>
    <w:p w14:paraId="4FE6D757">
      <w:pPr>
        <w:tabs>
          <w:tab w:val="left" w:pos="360"/>
        </w:tabs>
        <w:spacing w:line="520" w:lineRule="exact"/>
        <w:ind w:firstLine="480" w:firstLineChars="200"/>
        <w:rPr>
          <w:sz w:val="24"/>
          <w:szCs w:val="24"/>
        </w:rPr>
      </w:pPr>
      <w:r>
        <w:rPr>
          <w:sz w:val="24"/>
          <w:szCs w:val="24"/>
        </w:rPr>
        <w:t>五、供方应随服务向需方交付的相关资料。如果所提交文件是外文的，供方有义务为需方提供中文或译成中文文件。</w:t>
      </w:r>
    </w:p>
    <w:p w14:paraId="190D3A50">
      <w:pPr>
        <w:tabs>
          <w:tab w:val="left" w:pos="360"/>
          <w:tab w:val="left" w:pos="721"/>
        </w:tabs>
        <w:spacing w:line="520" w:lineRule="exact"/>
        <w:rPr>
          <w:sz w:val="24"/>
          <w:szCs w:val="24"/>
        </w:rPr>
      </w:pPr>
      <w:r>
        <w:rPr>
          <w:sz w:val="24"/>
          <w:szCs w:val="24"/>
        </w:rPr>
        <w:t xml:space="preserve">    六、验收工作由需方负责对合同进行验收。</w:t>
      </w:r>
    </w:p>
    <w:p w14:paraId="1BDB24CB">
      <w:pPr>
        <w:tabs>
          <w:tab w:val="left" w:pos="360"/>
        </w:tabs>
        <w:spacing w:line="520" w:lineRule="exact"/>
        <w:rPr>
          <w:sz w:val="24"/>
          <w:szCs w:val="24"/>
        </w:rPr>
      </w:pPr>
      <w:r>
        <w:rPr>
          <w:sz w:val="24"/>
          <w:szCs w:val="24"/>
        </w:rPr>
        <w:t xml:space="preserve">    七、货款支付方式：见附件。</w:t>
      </w:r>
    </w:p>
    <w:p w14:paraId="420DC5C4">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4D597EE1">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16D33D57">
      <w:pPr>
        <w:tabs>
          <w:tab w:val="left" w:pos="0"/>
          <w:tab w:val="left" w:pos="721"/>
        </w:tabs>
        <w:spacing w:line="520" w:lineRule="exact"/>
        <w:ind w:firstLine="513" w:firstLineChars="214"/>
        <w:rPr>
          <w:sz w:val="24"/>
          <w:szCs w:val="24"/>
        </w:rPr>
      </w:pPr>
      <w:r>
        <w:rPr>
          <w:rFonts w:hint="eastAsia"/>
          <w:sz w:val="24"/>
          <w:szCs w:val="24"/>
        </w:rPr>
        <w:t>账</w:t>
      </w:r>
      <w:r>
        <w:rPr>
          <w:sz w:val="24"/>
          <w:szCs w:val="24"/>
        </w:rPr>
        <w:t xml:space="preserve">       号：</w:t>
      </w:r>
      <w:r>
        <w:rPr>
          <w:sz w:val="24"/>
          <w:szCs w:val="24"/>
          <w:u w:val="single"/>
        </w:rPr>
        <w:t xml:space="preserve">                                                   </w:t>
      </w:r>
      <w:r>
        <w:rPr>
          <w:szCs w:val="24"/>
        </w:rPr>
        <w:t>。</w:t>
      </w:r>
    </w:p>
    <w:p w14:paraId="0BFC9B71">
      <w:pPr>
        <w:pStyle w:val="6"/>
        <w:spacing w:line="520" w:lineRule="exact"/>
        <w:ind w:leftChars="-50" w:firstLine="480" w:firstLineChars="200"/>
        <w:rPr>
          <w:rFonts w:ascii="Times New Roman"/>
          <w:sz w:val="24"/>
          <w:szCs w:val="24"/>
        </w:rPr>
      </w:pPr>
      <w:r>
        <w:rPr>
          <w:rFonts w:ascii="Times New Roman"/>
          <w:sz w:val="24"/>
          <w:szCs w:val="24"/>
        </w:rPr>
        <w:t>八、有关涉及本合同供方向天津市政府采购中心所提交的</w:t>
      </w:r>
      <w:r>
        <w:rPr>
          <w:rFonts w:ascii="Times New Roman"/>
          <w:sz w:val="24"/>
          <w:szCs w:val="24"/>
          <w:lang w:eastAsia="zh-CN"/>
        </w:rPr>
        <w:t>响应</w:t>
      </w:r>
      <w:r>
        <w:rPr>
          <w:rFonts w:ascii="Times New Roman"/>
          <w:sz w:val="24"/>
          <w:szCs w:val="24"/>
        </w:rPr>
        <w:t>文件及有关澄清资料和服务承诺均视为本合同不可分割的部分，对供方具有约束力。</w:t>
      </w:r>
    </w:p>
    <w:p w14:paraId="1256A866">
      <w:pPr>
        <w:tabs>
          <w:tab w:val="left" w:pos="0"/>
          <w:tab w:val="left" w:pos="315"/>
        </w:tabs>
        <w:spacing w:line="520" w:lineRule="exact"/>
        <w:ind w:firstLine="480" w:firstLineChars="200"/>
        <w:rPr>
          <w:sz w:val="24"/>
          <w:szCs w:val="24"/>
        </w:rPr>
      </w:pPr>
      <w:r>
        <w:rPr>
          <w:sz w:val="24"/>
          <w:szCs w:val="24"/>
        </w:rPr>
        <w:t>九、本合同一式   份，需方留存   份，供方留存   份，均具同等效力，签字盖章后生效。</w:t>
      </w:r>
    </w:p>
    <w:tbl>
      <w:tblPr>
        <w:tblStyle w:val="16"/>
        <w:tblW w:w="0" w:type="auto"/>
        <w:tblInd w:w="0" w:type="dxa"/>
        <w:tblLayout w:type="autofit"/>
        <w:tblCellMar>
          <w:top w:w="0" w:type="dxa"/>
          <w:left w:w="108" w:type="dxa"/>
          <w:bottom w:w="0" w:type="dxa"/>
          <w:right w:w="108" w:type="dxa"/>
        </w:tblCellMar>
      </w:tblPr>
      <w:tblGrid>
        <w:gridCol w:w="4261"/>
        <w:gridCol w:w="4261"/>
      </w:tblGrid>
      <w:tr w14:paraId="7068320A">
        <w:tblPrEx>
          <w:tblCellMar>
            <w:top w:w="0" w:type="dxa"/>
            <w:left w:w="108" w:type="dxa"/>
            <w:bottom w:w="0" w:type="dxa"/>
            <w:right w:w="108" w:type="dxa"/>
          </w:tblCellMar>
        </w:tblPrEx>
        <w:tc>
          <w:tcPr>
            <w:tcW w:w="4261" w:type="dxa"/>
          </w:tcPr>
          <w:p w14:paraId="1952AED7">
            <w:pPr>
              <w:tabs>
                <w:tab w:val="left" w:pos="0"/>
                <w:tab w:val="left" w:pos="315"/>
              </w:tabs>
              <w:spacing w:line="520" w:lineRule="exact"/>
              <w:rPr>
                <w:sz w:val="24"/>
                <w:szCs w:val="24"/>
              </w:rPr>
            </w:pPr>
            <w:r>
              <w:rPr>
                <w:sz w:val="24"/>
                <w:szCs w:val="24"/>
              </w:rPr>
              <w:t xml:space="preserve">供方（公章）： </w:t>
            </w:r>
          </w:p>
        </w:tc>
        <w:tc>
          <w:tcPr>
            <w:tcW w:w="4261" w:type="dxa"/>
          </w:tcPr>
          <w:p w14:paraId="33D9735D">
            <w:pPr>
              <w:tabs>
                <w:tab w:val="left" w:pos="0"/>
                <w:tab w:val="left" w:pos="315"/>
              </w:tabs>
              <w:spacing w:line="520" w:lineRule="exact"/>
              <w:rPr>
                <w:sz w:val="24"/>
                <w:szCs w:val="24"/>
              </w:rPr>
            </w:pPr>
            <w:r>
              <w:rPr>
                <w:sz w:val="24"/>
                <w:szCs w:val="24"/>
              </w:rPr>
              <w:t xml:space="preserve">需方（公章）： </w:t>
            </w:r>
          </w:p>
        </w:tc>
      </w:tr>
      <w:tr w14:paraId="6F2366B6">
        <w:tblPrEx>
          <w:tblCellMar>
            <w:top w:w="0" w:type="dxa"/>
            <w:left w:w="108" w:type="dxa"/>
            <w:bottom w:w="0" w:type="dxa"/>
            <w:right w:w="108" w:type="dxa"/>
          </w:tblCellMar>
        </w:tblPrEx>
        <w:tc>
          <w:tcPr>
            <w:tcW w:w="4261" w:type="dxa"/>
          </w:tcPr>
          <w:p w14:paraId="237A0D34">
            <w:pPr>
              <w:tabs>
                <w:tab w:val="left" w:pos="0"/>
                <w:tab w:val="left" w:pos="315"/>
              </w:tabs>
              <w:spacing w:line="520" w:lineRule="exact"/>
              <w:rPr>
                <w:sz w:val="24"/>
                <w:szCs w:val="24"/>
              </w:rPr>
            </w:pPr>
            <w:r>
              <w:rPr>
                <w:sz w:val="24"/>
                <w:szCs w:val="24"/>
              </w:rPr>
              <w:t xml:space="preserve">地址：  </w:t>
            </w:r>
          </w:p>
        </w:tc>
        <w:tc>
          <w:tcPr>
            <w:tcW w:w="4261" w:type="dxa"/>
          </w:tcPr>
          <w:p w14:paraId="1B25D79C">
            <w:pPr>
              <w:tabs>
                <w:tab w:val="left" w:pos="0"/>
                <w:tab w:val="left" w:pos="315"/>
              </w:tabs>
              <w:spacing w:line="520" w:lineRule="exact"/>
              <w:rPr>
                <w:sz w:val="24"/>
                <w:szCs w:val="24"/>
              </w:rPr>
            </w:pPr>
            <w:r>
              <w:rPr>
                <w:sz w:val="24"/>
                <w:szCs w:val="24"/>
              </w:rPr>
              <w:t xml:space="preserve">地址： </w:t>
            </w:r>
          </w:p>
        </w:tc>
      </w:tr>
      <w:tr w14:paraId="231BD71C">
        <w:tblPrEx>
          <w:tblCellMar>
            <w:top w:w="0" w:type="dxa"/>
            <w:left w:w="108" w:type="dxa"/>
            <w:bottom w:w="0" w:type="dxa"/>
            <w:right w:w="108" w:type="dxa"/>
          </w:tblCellMar>
        </w:tblPrEx>
        <w:tc>
          <w:tcPr>
            <w:tcW w:w="4261" w:type="dxa"/>
          </w:tcPr>
          <w:p w14:paraId="70C05236">
            <w:pPr>
              <w:tabs>
                <w:tab w:val="left" w:pos="360"/>
              </w:tabs>
              <w:spacing w:line="520" w:lineRule="exact"/>
              <w:rPr>
                <w:sz w:val="24"/>
                <w:szCs w:val="24"/>
              </w:rPr>
            </w:pPr>
            <w:r>
              <w:rPr>
                <w:sz w:val="24"/>
                <w:szCs w:val="24"/>
              </w:rPr>
              <w:t xml:space="preserve">法定代表人： </w:t>
            </w:r>
          </w:p>
        </w:tc>
        <w:tc>
          <w:tcPr>
            <w:tcW w:w="4261" w:type="dxa"/>
          </w:tcPr>
          <w:p w14:paraId="4E7F570A">
            <w:pPr>
              <w:tabs>
                <w:tab w:val="left" w:pos="360"/>
              </w:tabs>
              <w:spacing w:line="520" w:lineRule="exact"/>
              <w:rPr>
                <w:sz w:val="24"/>
                <w:szCs w:val="24"/>
              </w:rPr>
            </w:pPr>
            <w:r>
              <w:rPr>
                <w:sz w:val="24"/>
                <w:szCs w:val="24"/>
              </w:rPr>
              <w:t xml:space="preserve">法定代表人： </w:t>
            </w:r>
          </w:p>
        </w:tc>
      </w:tr>
      <w:tr w14:paraId="498695FC">
        <w:tblPrEx>
          <w:tblCellMar>
            <w:top w:w="0" w:type="dxa"/>
            <w:left w:w="108" w:type="dxa"/>
            <w:bottom w:w="0" w:type="dxa"/>
            <w:right w:w="108" w:type="dxa"/>
          </w:tblCellMar>
        </w:tblPrEx>
        <w:tc>
          <w:tcPr>
            <w:tcW w:w="4261" w:type="dxa"/>
          </w:tcPr>
          <w:p w14:paraId="22BB54C1">
            <w:pPr>
              <w:tabs>
                <w:tab w:val="left" w:pos="360"/>
              </w:tabs>
              <w:spacing w:line="520" w:lineRule="exact"/>
              <w:rPr>
                <w:sz w:val="24"/>
                <w:szCs w:val="24"/>
              </w:rPr>
            </w:pPr>
            <w:r>
              <w:rPr>
                <w:sz w:val="24"/>
                <w:szCs w:val="24"/>
              </w:rPr>
              <w:t xml:space="preserve">委托代理人： </w:t>
            </w:r>
          </w:p>
        </w:tc>
        <w:tc>
          <w:tcPr>
            <w:tcW w:w="4261" w:type="dxa"/>
          </w:tcPr>
          <w:p w14:paraId="7C193A22">
            <w:pPr>
              <w:tabs>
                <w:tab w:val="left" w:pos="360"/>
              </w:tabs>
              <w:spacing w:line="520" w:lineRule="exact"/>
              <w:rPr>
                <w:sz w:val="24"/>
                <w:szCs w:val="24"/>
              </w:rPr>
            </w:pPr>
            <w:r>
              <w:rPr>
                <w:sz w:val="24"/>
                <w:szCs w:val="24"/>
              </w:rPr>
              <w:t xml:space="preserve">委托代理人： </w:t>
            </w:r>
          </w:p>
        </w:tc>
      </w:tr>
      <w:tr w14:paraId="79259956">
        <w:tblPrEx>
          <w:tblCellMar>
            <w:top w:w="0" w:type="dxa"/>
            <w:left w:w="108" w:type="dxa"/>
            <w:bottom w:w="0" w:type="dxa"/>
            <w:right w:w="108" w:type="dxa"/>
          </w:tblCellMar>
        </w:tblPrEx>
        <w:tc>
          <w:tcPr>
            <w:tcW w:w="4261" w:type="dxa"/>
          </w:tcPr>
          <w:p w14:paraId="777B0823">
            <w:pPr>
              <w:tabs>
                <w:tab w:val="left" w:pos="360"/>
              </w:tabs>
              <w:spacing w:line="520" w:lineRule="exact"/>
              <w:rPr>
                <w:sz w:val="24"/>
                <w:szCs w:val="24"/>
              </w:rPr>
            </w:pPr>
            <w:r>
              <w:rPr>
                <w:sz w:val="24"/>
                <w:szCs w:val="24"/>
              </w:rPr>
              <w:t>电话：</w:t>
            </w:r>
          </w:p>
        </w:tc>
        <w:tc>
          <w:tcPr>
            <w:tcW w:w="4261" w:type="dxa"/>
          </w:tcPr>
          <w:p w14:paraId="437CA0D3">
            <w:pPr>
              <w:tabs>
                <w:tab w:val="left" w:pos="360"/>
              </w:tabs>
              <w:spacing w:line="520" w:lineRule="exact"/>
              <w:rPr>
                <w:sz w:val="24"/>
                <w:szCs w:val="24"/>
              </w:rPr>
            </w:pPr>
            <w:r>
              <w:rPr>
                <w:sz w:val="24"/>
                <w:szCs w:val="24"/>
              </w:rPr>
              <w:t>电话：</w:t>
            </w:r>
          </w:p>
        </w:tc>
      </w:tr>
    </w:tbl>
    <w:p w14:paraId="4404E10A">
      <w:pPr>
        <w:rPr>
          <w:sz w:val="24"/>
          <w:szCs w:val="24"/>
        </w:rPr>
      </w:pPr>
    </w:p>
    <w:p w14:paraId="15BD2CC5">
      <w:pPr>
        <w:rPr>
          <w:szCs w:val="24"/>
        </w:rPr>
      </w:pPr>
      <w:r>
        <w:rPr>
          <w:sz w:val="24"/>
          <w:szCs w:val="24"/>
        </w:rPr>
        <w:t>时间：20  年  月  日</w:t>
      </w:r>
    </w:p>
    <w:p w14:paraId="06D3DC42">
      <w:pPr>
        <w:jc w:val="center"/>
        <w:rPr>
          <w:b/>
          <w:sz w:val="30"/>
          <w:szCs w:val="30"/>
        </w:rPr>
      </w:pPr>
      <w:r>
        <w:rPr>
          <w:b/>
          <w:sz w:val="30"/>
          <w:szCs w:val="30"/>
        </w:rPr>
        <w:br w:type="page"/>
      </w:r>
      <w:r>
        <w:rPr>
          <w:b/>
          <w:sz w:val="30"/>
          <w:szCs w:val="30"/>
        </w:rPr>
        <w:t>合同特殊条款</w:t>
      </w:r>
    </w:p>
    <w:p w14:paraId="49941C3B">
      <w:pPr>
        <w:tabs>
          <w:tab w:val="left" w:pos="360"/>
        </w:tabs>
        <w:spacing w:line="520" w:lineRule="exact"/>
        <w:ind w:firstLine="410" w:firstLineChars="171"/>
        <w:rPr>
          <w:color w:val="000000"/>
          <w:sz w:val="24"/>
          <w:szCs w:val="24"/>
        </w:rPr>
      </w:pPr>
    </w:p>
    <w:p w14:paraId="22D44448">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108CEDD2">
      <w:pPr>
        <w:tabs>
          <w:tab w:val="left" w:pos="360"/>
        </w:tabs>
        <w:spacing w:line="520" w:lineRule="exact"/>
        <w:ind w:firstLine="410" w:firstLineChars="171"/>
        <w:rPr>
          <w:color w:val="000000"/>
          <w:sz w:val="24"/>
          <w:szCs w:val="24"/>
        </w:rPr>
      </w:pPr>
      <w:r>
        <w:rPr>
          <w:color w:val="000000"/>
          <w:sz w:val="24"/>
          <w:szCs w:val="24"/>
        </w:rPr>
        <w:t xml:space="preserve"> 合同特殊条款由供方和需方根据项目的具体情况协商拟订。</w:t>
      </w:r>
    </w:p>
    <w:p w14:paraId="52A9C850">
      <w:pPr>
        <w:tabs>
          <w:tab w:val="left" w:pos="360"/>
        </w:tabs>
        <w:spacing w:line="520" w:lineRule="exact"/>
        <w:ind w:firstLine="410" w:firstLineChars="171"/>
        <w:rPr>
          <w:sz w:val="24"/>
          <w:szCs w:val="24"/>
        </w:rPr>
      </w:pPr>
    </w:p>
    <w:p w14:paraId="55C81114">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7A4ABF22">
      <w:pPr>
        <w:pStyle w:val="2"/>
        <w:jc w:val="center"/>
      </w:pPr>
      <w:bookmarkStart w:id="8" w:name="_Toc411426753"/>
      <w:r>
        <w:t>第五部分  响应文件格式</w:t>
      </w:r>
      <w:bookmarkEnd w:id="8"/>
    </w:p>
    <w:p w14:paraId="4161B3AD">
      <w:pPr>
        <w:autoSpaceDE w:val="0"/>
        <w:autoSpaceDN w:val="0"/>
        <w:adjustRightInd w:val="0"/>
        <w:spacing w:line="520" w:lineRule="exact"/>
        <w:rPr>
          <w:b/>
          <w:kern w:val="0"/>
          <w:sz w:val="24"/>
        </w:rPr>
      </w:pPr>
    </w:p>
    <w:p w14:paraId="26C855A7">
      <w:pPr>
        <w:autoSpaceDE w:val="0"/>
        <w:autoSpaceDN w:val="0"/>
        <w:adjustRightInd w:val="0"/>
        <w:spacing w:line="520" w:lineRule="exact"/>
        <w:rPr>
          <w:b/>
          <w:kern w:val="0"/>
          <w:sz w:val="24"/>
        </w:rPr>
      </w:pPr>
    </w:p>
    <w:p w14:paraId="6E5B2965">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319EB757">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4F289AD6">
      <w:pPr>
        <w:autoSpaceDE w:val="0"/>
        <w:autoSpaceDN w:val="0"/>
        <w:adjustRightInd w:val="0"/>
        <w:spacing w:line="520" w:lineRule="exact"/>
        <w:rPr>
          <w:b/>
          <w:kern w:val="0"/>
          <w:sz w:val="24"/>
        </w:rPr>
      </w:pPr>
    </w:p>
    <w:p w14:paraId="31C2E4A3">
      <w:pPr>
        <w:autoSpaceDE w:val="0"/>
        <w:autoSpaceDN w:val="0"/>
        <w:adjustRightInd w:val="0"/>
        <w:spacing w:line="520" w:lineRule="exact"/>
        <w:jc w:val="center"/>
        <w:rPr>
          <w:b/>
          <w:kern w:val="0"/>
          <w:sz w:val="24"/>
        </w:rPr>
      </w:pPr>
      <w:r>
        <w:rPr>
          <w:b/>
          <w:kern w:val="0"/>
          <w:sz w:val="24"/>
        </w:rPr>
        <w:t>第一阶段响应文件</w:t>
      </w:r>
    </w:p>
    <w:p w14:paraId="0C9006EE">
      <w:pPr>
        <w:autoSpaceDE w:val="0"/>
        <w:autoSpaceDN w:val="0"/>
        <w:adjustRightInd w:val="0"/>
        <w:spacing w:line="520" w:lineRule="exact"/>
        <w:rPr>
          <w:b/>
          <w:kern w:val="0"/>
          <w:sz w:val="24"/>
        </w:rPr>
      </w:pPr>
    </w:p>
    <w:p w14:paraId="3AAE5796">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34EDF555">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60CFF9CD">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638A4B0B">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67FCA8E7">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504A16A1">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74A408D2">
      <w:pPr>
        <w:spacing w:before="93" w:beforeLines="30" w:after="218" w:afterLines="70" w:line="540" w:lineRule="exact"/>
        <w:ind w:left="630" w:leftChars="300"/>
        <w:rPr>
          <w:rFonts w:eastAsia="方正楷体简体"/>
          <w:b/>
          <w:sz w:val="34"/>
          <w:szCs w:val="34"/>
        </w:rPr>
      </w:pPr>
    </w:p>
    <w:p w14:paraId="1970EDA1">
      <w:pPr>
        <w:spacing w:before="93" w:beforeLines="30" w:after="218" w:afterLines="70" w:line="540" w:lineRule="exact"/>
        <w:ind w:left="630" w:leftChars="300"/>
        <w:rPr>
          <w:rFonts w:eastAsia="方正楷体简体"/>
          <w:b/>
          <w:sz w:val="34"/>
          <w:szCs w:val="34"/>
        </w:rPr>
      </w:pPr>
    </w:p>
    <w:p w14:paraId="62114D98">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1304BD2E">
      <w:pPr>
        <w:autoSpaceDN w:val="0"/>
        <w:spacing w:line="360" w:lineRule="auto"/>
        <w:jc w:val="center"/>
        <w:rPr>
          <w:b/>
          <w:bCs/>
          <w:sz w:val="24"/>
        </w:rPr>
      </w:pPr>
      <w:r>
        <w:rPr>
          <w:b/>
          <w:sz w:val="24"/>
        </w:rPr>
        <w:br w:type="page"/>
      </w:r>
      <w:r>
        <w:rPr>
          <w:b/>
          <w:sz w:val="24"/>
        </w:rPr>
        <w:t>第一阶段</w:t>
      </w:r>
      <w:r>
        <w:rPr>
          <w:b/>
          <w:bCs/>
          <w:sz w:val="24"/>
        </w:rPr>
        <w:t>响应文件总目录</w:t>
      </w:r>
    </w:p>
    <w:p w14:paraId="49C0A1C0">
      <w:pPr>
        <w:autoSpaceDN w:val="0"/>
        <w:spacing w:line="360" w:lineRule="auto"/>
        <w:jc w:val="center"/>
        <w:rPr>
          <w:b/>
          <w:bCs/>
          <w:sz w:val="24"/>
        </w:rPr>
      </w:pPr>
    </w:p>
    <w:p w14:paraId="555C6E9D">
      <w:pPr>
        <w:autoSpaceDN w:val="0"/>
        <w:spacing w:line="360" w:lineRule="auto"/>
        <w:jc w:val="center"/>
        <w:rPr>
          <w:b/>
          <w:bCs/>
          <w:sz w:val="24"/>
        </w:rPr>
      </w:pPr>
      <w:r>
        <w:rPr>
          <w:b/>
          <w:bCs/>
          <w:sz w:val="24"/>
        </w:rPr>
        <w:t>（投标人自行编制）</w:t>
      </w:r>
    </w:p>
    <w:p w14:paraId="2C34739A">
      <w:pPr>
        <w:widowControl/>
        <w:spacing w:line="360" w:lineRule="auto"/>
        <w:jc w:val="center"/>
        <w:rPr>
          <w:b/>
          <w:sz w:val="24"/>
        </w:rPr>
      </w:pPr>
      <w:r>
        <w:rPr>
          <w:b/>
          <w:sz w:val="24"/>
        </w:rPr>
        <w:br w:type="page"/>
      </w:r>
      <w:r>
        <w:rPr>
          <w:b/>
          <w:sz w:val="24"/>
        </w:rPr>
        <w:t>评分因素及评标标准页码检索</w:t>
      </w:r>
    </w:p>
    <w:p w14:paraId="32337059">
      <w:pPr>
        <w:widowControl/>
        <w:spacing w:line="360" w:lineRule="auto"/>
        <w:jc w:val="center"/>
        <w:rPr>
          <w:b/>
          <w:sz w:val="24"/>
        </w:rPr>
      </w:pPr>
    </w:p>
    <w:p w14:paraId="74078998">
      <w:pPr>
        <w:widowControl/>
        <w:spacing w:line="360" w:lineRule="auto"/>
        <w:jc w:val="center"/>
        <w:rPr>
          <w:b/>
          <w:bCs/>
          <w:sz w:val="24"/>
        </w:rPr>
      </w:pPr>
      <w:r>
        <w:rPr>
          <w:b/>
          <w:bCs/>
          <w:sz w:val="24"/>
        </w:rPr>
        <w:t>（投标人按磋商文件“评分因素及评标标准”中除涉及价格的评分项外的每个评分项逐项列明页码）</w:t>
      </w:r>
    </w:p>
    <w:p w14:paraId="262B7C29">
      <w:pPr>
        <w:spacing w:line="460" w:lineRule="exact"/>
        <w:rPr>
          <w:b/>
          <w:sz w:val="24"/>
        </w:rPr>
      </w:pPr>
      <w:r>
        <w:rPr>
          <w:b/>
          <w:sz w:val="24"/>
        </w:rPr>
        <w:br w:type="page"/>
      </w:r>
      <w:r>
        <w:rPr>
          <w:b/>
          <w:sz w:val="24"/>
        </w:rPr>
        <w:t>附件1</w:t>
      </w:r>
    </w:p>
    <w:p w14:paraId="5F3FCADC">
      <w:pPr>
        <w:tabs>
          <w:tab w:val="left" w:pos="360"/>
        </w:tabs>
        <w:spacing w:line="560" w:lineRule="exact"/>
        <w:jc w:val="center"/>
        <w:rPr>
          <w:b/>
          <w:sz w:val="24"/>
        </w:rPr>
      </w:pPr>
      <w:r>
        <w:rPr>
          <w:b/>
          <w:sz w:val="24"/>
        </w:rPr>
        <w:t>响应书</w:t>
      </w:r>
    </w:p>
    <w:p w14:paraId="2BCBDC5B">
      <w:pPr>
        <w:autoSpaceDE w:val="0"/>
        <w:autoSpaceDN w:val="0"/>
        <w:adjustRightInd w:val="0"/>
        <w:spacing w:line="520" w:lineRule="exact"/>
        <w:jc w:val="left"/>
        <w:rPr>
          <w:kern w:val="0"/>
          <w:sz w:val="24"/>
        </w:rPr>
      </w:pPr>
      <w:r>
        <w:rPr>
          <w:kern w:val="0"/>
          <w:sz w:val="24"/>
        </w:rPr>
        <w:t>致：天津市政府采购中心</w:t>
      </w:r>
    </w:p>
    <w:p w14:paraId="3D48365F">
      <w:pPr>
        <w:autoSpaceDE w:val="0"/>
        <w:autoSpaceDN w:val="0"/>
        <w:adjustRightInd w:val="0"/>
        <w:spacing w:line="360" w:lineRule="auto"/>
        <w:ind w:firstLine="480"/>
        <w:jc w:val="left"/>
        <w:rPr>
          <w:kern w:val="0"/>
          <w:sz w:val="24"/>
        </w:rPr>
      </w:pPr>
      <w:r>
        <w:rPr>
          <w:kern w:val="0"/>
          <w:sz w:val="24"/>
        </w:rPr>
        <w:t>根据贵方为</w:t>
      </w:r>
      <w:r>
        <w:rPr>
          <w:kern w:val="0"/>
          <w:sz w:val="24"/>
          <w:u w:val="single"/>
        </w:rPr>
        <w:t xml:space="preserve">                 </w:t>
      </w:r>
      <w:r>
        <w:rPr>
          <w:kern w:val="0"/>
          <w:sz w:val="24"/>
        </w:rPr>
        <w:t>的磋商邀请（项目编号：</w:t>
      </w:r>
      <w:r>
        <w:rPr>
          <w:kern w:val="0"/>
          <w:sz w:val="24"/>
          <w:u w:val="single"/>
        </w:rPr>
        <w:t xml:space="preserve">                 </w:t>
      </w:r>
      <w:r>
        <w:rPr>
          <w:kern w:val="0"/>
          <w:sz w:val="24"/>
        </w:rPr>
        <w:t>），签字代表</w:t>
      </w:r>
      <w:r>
        <w:rPr>
          <w:kern w:val="0"/>
          <w:sz w:val="24"/>
          <w:u w:val="single"/>
        </w:rPr>
        <w:t xml:space="preserve">           </w:t>
      </w:r>
      <w:r>
        <w:rPr>
          <w:kern w:val="0"/>
          <w:sz w:val="24"/>
        </w:rPr>
        <w:t>（姓名职务）经正式授权并代表供应商</w:t>
      </w:r>
      <w:r>
        <w:rPr>
          <w:kern w:val="0"/>
          <w:sz w:val="24"/>
          <w:u w:val="single"/>
        </w:rPr>
        <w:t xml:space="preserve">                   </w:t>
      </w:r>
      <w:r>
        <w:rPr>
          <w:kern w:val="0"/>
          <w:sz w:val="24"/>
        </w:rPr>
        <w:t>（供应商名称、地址）</w:t>
      </w:r>
      <w:r>
        <w:rPr>
          <w:sz w:val="24"/>
        </w:rPr>
        <w:t>提交网上应答及上传加盖电子签章的响应文件。</w:t>
      </w:r>
    </w:p>
    <w:p w14:paraId="23F510F3">
      <w:pPr>
        <w:autoSpaceDE w:val="0"/>
        <w:autoSpaceDN w:val="0"/>
        <w:adjustRightInd w:val="0"/>
        <w:spacing w:line="360" w:lineRule="auto"/>
        <w:jc w:val="left"/>
        <w:rPr>
          <w:kern w:val="0"/>
          <w:sz w:val="24"/>
        </w:rPr>
      </w:pPr>
      <w:r>
        <w:rPr>
          <w:kern w:val="0"/>
          <w:sz w:val="24"/>
        </w:rPr>
        <w:t>据此函，签字代表宣布同意如下：</w:t>
      </w:r>
    </w:p>
    <w:p w14:paraId="6E7F9F98">
      <w:pPr>
        <w:numPr>
          <w:ilvl w:val="0"/>
          <w:numId w:val="3"/>
        </w:numPr>
        <w:spacing w:line="360" w:lineRule="auto"/>
        <w:ind w:left="0" w:firstLine="480" w:firstLineChars="200"/>
        <w:jc w:val="left"/>
        <w:rPr>
          <w:sz w:val="24"/>
        </w:rPr>
      </w:pPr>
      <w:r>
        <w:rPr>
          <w:sz w:val="24"/>
        </w:rPr>
        <w:t>我公司将按磋商文件的规定履行合同责任和义务。</w:t>
      </w:r>
    </w:p>
    <w:p w14:paraId="3F4D48D0">
      <w:pPr>
        <w:numPr>
          <w:ilvl w:val="0"/>
          <w:numId w:val="3"/>
        </w:numPr>
        <w:spacing w:line="360" w:lineRule="auto"/>
        <w:ind w:left="0" w:firstLine="480" w:firstLineChars="200"/>
        <w:jc w:val="left"/>
        <w:rPr>
          <w:sz w:val="24"/>
        </w:rPr>
      </w:pPr>
      <w:r>
        <w:rPr>
          <w:sz w:val="24"/>
        </w:rPr>
        <w:t>我公司已详细审查全部磋商文件，包括更正公告以及全部参考资料和所有附件。我们认为全部磋商文件（包括更正公告以及全部参考资料和所有附件）公平公正，无倾向性和排他性，我们完全理解并同意放弃对这方面有不明及误解的权利。</w:t>
      </w:r>
    </w:p>
    <w:p w14:paraId="2D147E37">
      <w:pPr>
        <w:numPr>
          <w:ilvl w:val="0"/>
          <w:numId w:val="3"/>
        </w:numPr>
        <w:spacing w:line="360" w:lineRule="auto"/>
        <w:ind w:left="0" w:firstLine="480" w:firstLineChars="200"/>
        <w:jc w:val="left"/>
        <w:rPr>
          <w:sz w:val="24"/>
        </w:rPr>
      </w:pPr>
      <w:r>
        <w:rPr>
          <w:sz w:val="24"/>
        </w:rPr>
        <w:t>我公司的磋商有效期为开标之日起60天。</w:t>
      </w:r>
    </w:p>
    <w:p w14:paraId="442BA7A9">
      <w:pPr>
        <w:numPr>
          <w:ilvl w:val="0"/>
          <w:numId w:val="3"/>
        </w:numPr>
        <w:spacing w:line="360" w:lineRule="auto"/>
        <w:ind w:left="0" w:firstLine="480" w:firstLineChars="200"/>
        <w:jc w:val="left"/>
        <w:rPr>
          <w:sz w:val="24"/>
        </w:rPr>
      </w:pPr>
      <w:r>
        <w:rPr>
          <w:sz w:val="24"/>
        </w:rPr>
        <w:t>我公司同意按照采购方要求提供的与投标有关的一切数据或资料，并声明响应文件及所提供的一切资料均真实有效。由于我公司提供资料不实而造成的责任和后果由我公司自行承担。</w:t>
      </w:r>
    </w:p>
    <w:p w14:paraId="072BB8EC">
      <w:pPr>
        <w:numPr>
          <w:ilvl w:val="0"/>
          <w:numId w:val="3"/>
        </w:numPr>
        <w:spacing w:line="360" w:lineRule="auto"/>
        <w:ind w:left="0" w:firstLine="480" w:firstLineChars="200"/>
        <w:jc w:val="left"/>
        <w:rPr>
          <w:sz w:val="24"/>
        </w:rPr>
      </w:pPr>
      <w:r>
        <w:rPr>
          <w:sz w:val="24"/>
        </w:rPr>
        <w:t>我公司保证所投产品来自合法的供货渠道，若成交，则有义务向采购人提供其需要的有效书面证明材料。如果提供非法渠道的商品，视为欺诈，并承担相关责任。</w:t>
      </w:r>
    </w:p>
    <w:p w14:paraId="51C0B76D">
      <w:pPr>
        <w:numPr>
          <w:ilvl w:val="0"/>
          <w:numId w:val="3"/>
        </w:numPr>
        <w:spacing w:line="360" w:lineRule="auto"/>
        <w:ind w:left="0" w:firstLine="480" w:firstLineChars="200"/>
        <w:jc w:val="left"/>
        <w:rPr>
          <w:sz w:val="24"/>
        </w:rPr>
      </w:pP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2E5F5587">
      <w:pPr>
        <w:numPr>
          <w:ilvl w:val="0"/>
          <w:numId w:val="3"/>
        </w:numPr>
        <w:spacing w:line="360" w:lineRule="auto"/>
        <w:ind w:left="0" w:firstLine="480" w:firstLineChars="200"/>
        <w:jc w:val="left"/>
        <w:rPr>
          <w:sz w:val="24"/>
        </w:rPr>
      </w:pPr>
      <w:r>
        <w:rPr>
          <w:sz w:val="24"/>
        </w:rPr>
        <w:t>我公司承诺完全符合《政府采购法》、《政府采购法实施条例》等法律法规规定，并随时接受采购人、采购代理机构的检查验证。在整个磋商过程中，我公司若有违规行为，我公司完全接受贵中心依照相关法律法规和磋商文件的规定给予处罚。</w:t>
      </w:r>
    </w:p>
    <w:p w14:paraId="5FC05758">
      <w:pPr>
        <w:numPr>
          <w:ilvl w:val="0"/>
          <w:numId w:val="3"/>
        </w:numPr>
        <w:spacing w:line="360" w:lineRule="auto"/>
        <w:ind w:left="0" w:firstLine="480" w:firstLineChars="200"/>
        <w:jc w:val="left"/>
        <w:rPr>
          <w:sz w:val="24"/>
        </w:rPr>
      </w:pPr>
      <w:r>
        <w:rPr>
          <w:sz w:val="24"/>
        </w:rPr>
        <w:t>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投标截止日前3年在经营活动中没有重大违法记录。</w:t>
      </w:r>
    </w:p>
    <w:p w14:paraId="421345BB">
      <w:pPr>
        <w:numPr>
          <w:ilvl w:val="0"/>
          <w:numId w:val="3"/>
        </w:numPr>
        <w:spacing w:line="360" w:lineRule="auto"/>
        <w:ind w:left="0" w:firstLine="480" w:firstLineChars="200"/>
        <w:jc w:val="left"/>
        <w:rPr>
          <w:sz w:val="24"/>
        </w:rPr>
      </w:pPr>
      <w:r>
        <w:rPr>
          <w:sz w:val="24"/>
        </w:rPr>
        <w:t>我公司若成交，本承诺将成为合同不可分割的一部分，与合同具有同等的法律效力。</w:t>
      </w:r>
    </w:p>
    <w:p w14:paraId="2F764A76">
      <w:pPr>
        <w:numPr>
          <w:ilvl w:val="0"/>
          <w:numId w:val="3"/>
        </w:numPr>
        <w:spacing w:line="360" w:lineRule="auto"/>
        <w:ind w:left="0" w:firstLine="480" w:firstLineChars="200"/>
        <w:jc w:val="left"/>
        <w:rPr>
          <w:sz w:val="24"/>
        </w:rPr>
      </w:pPr>
      <w:r>
        <w:rPr>
          <w:sz w:val="24"/>
        </w:rPr>
        <w:t>如违反上述承诺，我公司投标无效且接受相关部门依法作出的处罚，并承担通过相关媒体予以公布的任何风险和责任。</w:t>
      </w:r>
    </w:p>
    <w:p w14:paraId="345221BA">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521EE443">
      <w:pPr>
        <w:spacing w:line="360" w:lineRule="auto"/>
        <w:ind w:firstLine="480" w:firstLineChars="200"/>
        <w:rPr>
          <w:sz w:val="24"/>
        </w:rPr>
      </w:pPr>
      <w:r>
        <w:rPr>
          <w:sz w:val="24"/>
        </w:rPr>
        <w:t>纳税人识别号：</w:t>
      </w:r>
    </w:p>
    <w:p w14:paraId="09910E1B">
      <w:pPr>
        <w:spacing w:line="360" w:lineRule="auto"/>
        <w:ind w:firstLine="480" w:firstLineChars="200"/>
        <w:rPr>
          <w:sz w:val="24"/>
        </w:rPr>
      </w:pPr>
      <w:r>
        <w:rPr>
          <w:sz w:val="24"/>
        </w:rPr>
        <w:t>地址、电话：</w:t>
      </w:r>
    </w:p>
    <w:p w14:paraId="3973148E">
      <w:pPr>
        <w:spacing w:line="360" w:lineRule="auto"/>
        <w:ind w:firstLine="480" w:firstLineChars="200"/>
        <w:rPr>
          <w:sz w:val="24"/>
        </w:rPr>
      </w:pPr>
      <w:r>
        <w:rPr>
          <w:sz w:val="24"/>
        </w:rPr>
        <w:t>开户行及账号：</w:t>
      </w:r>
    </w:p>
    <w:p w14:paraId="133AE4A7">
      <w:pPr>
        <w:spacing w:line="360" w:lineRule="auto"/>
        <w:ind w:firstLine="480" w:firstLineChars="200"/>
        <w:rPr>
          <w:sz w:val="24"/>
        </w:rPr>
      </w:pPr>
      <w:r>
        <w:rPr>
          <w:sz w:val="24"/>
        </w:rPr>
        <w:t>开具发票类型：□增值税专用发票         □增值税普通发票</w:t>
      </w:r>
    </w:p>
    <w:p w14:paraId="051E3B40">
      <w:pPr>
        <w:spacing w:line="360" w:lineRule="auto"/>
        <w:ind w:firstLine="480" w:firstLineChars="200"/>
        <w:rPr>
          <w:sz w:val="24"/>
        </w:rPr>
      </w:pPr>
      <w:r>
        <w:rPr>
          <w:sz w:val="24"/>
        </w:rPr>
        <w:t>12. 我公司选择招标代理服务费发票领取方式（请自行选择以下任一方式并在相应□里划“√”）：</w:t>
      </w:r>
    </w:p>
    <w:p w14:paraId="00BFFC0E">
      <w:pPr>
        <w:spacing w:line="360" w:lineRule="auto"/>
        <w:ind w:firstLine="482" w:firstLineChars="200"/>
        <w:rPr>
          <w:b/>
          <w:sz w:val="24"/>
        </w:rPr>
      </w:pPr>
      <w:r>
        <w:rPr>
          <w:b/>
          <w:sz w:val="24"/>
        </w:rPr>
        <w:t>□上门自取</w:t>
      </w:r>
    </w:p>
    <w:p w14:paraId="1475DA26">
      <w:pPr>
        <w:spacing w:line="360" w:lineRule="auto"/>
        <w:ind w:firstLine="480" w:firstLineChars="200"/>
        <w:rPr>
          <w:sz w:val="24"/>
        </w:rPr>
      </w:pPr>
    </w:p>
    <w:p w14:paraId="21B74935">
      <w:pPr>
        <w:spacing w:line="360" w:lineRule="auto"/>
        <w:ind w:firstLine="482" w:firstLineChars="200"/>
        <w:rPr>
          <w:b/>
          <w:sz w:val="24"/>
        </w:rPr>
      </w:pPr>
      <w:r>
        <w:rPr>
          <w:b/>
          <w:sz w:val="24"/>
        </w:rPr>
        <w:t>□到付邮寄</w:t>
      </w:r>
    </w:p>
    <w:p w14:paraId="6CB88613">
      <w:pPr>
        <w:spacing w:line="360" w:lineRule="auto"/>
        <w:ind w:firstLine="480" w:firstLineChars="200"/>
        <w:rPr>
          <w:sz w:val="24"/>
        </w:rPr>
      </w:pPr>
      <w:r>
        <w:rPr>
          <w:sz w:val="24"/>
        </w:rPr>
        <w:t>邮寄地址、邮编：</w:t>
      </w:r>
    </w:p>
    <w:p w14:paraId="3A0F5292">
      <w:pPr>
        <w:spacing w:line="360" w:lineRule="auto"/>
        <w:ind w:firstLine="480" w:firstLineChars="200"/>
        <w:rPr>
          <w:sz w:val="24"/>
        </w:rPr>
      </w:pPr>
      <w:r>
        <w:rPr>
          <w:sz w:val="24"/>
        </w:rPr>
        <w:t>邮寄联系人、手机号码：</w:t>
      </w:r>
    </w:p>
    <w:p w14:paraId="7F513C2D">
      <w:pPr>
        <w:spacing w:line="360" w:lineRule="auto"/>
        <w:jc w:val="left"/>
        <w:rPr>
          <w:sz w:val="24"/>
        </w:rPr>
      </w:pPr>
    </w:p>
    <w:p w14:paraId="753884FF">
      <w:pPr>
        <w:pStyle w:val="37"/>
        <w:autoSpaceDE w:val="0"/>
        <w:autoSpaceDN w:val="0"/>
        <w:adjustRightInd w:val="0"/>
        <w:spacing w:line="520" w:lineRule="exact"/>
        <w:ind w:left="900" w:firstLine="0" w:firstLineChars="0"/>
        <w:jc w:val="left"/>
        <w:rPr>
          <w:kern w:val="0"/>
          <w:sz w:val="24"/>
          <w:u w:val="single"/>
          <w:lang w:eastAsia="zh-CN"/>
        </w:rPr>
      </w:pPr>
    </w:p>
    <w:p w14:paraId="5F881B51">
      <w:pPr>
        <w:autoSpaceDE w:val="0"/>
        <w:autoSpaceDN w:val="0"/>
        <w:adjustRightInd w:val="0"/>
        <w:spacing w:line="520" w:lineRule="exact"/>
        <w:ind w:firstLine="480"/>
        <w:jc w:val="left"/>
        <w:rPr>
          <w:kern w:val="0"/>
          <w:sz w:val="24"/>
        </w:rPr>
      </w:pPr>
      <w:r>
        <w:rPr>
          <w:kern w:val="0"/>
          <w:sz w:val="24"/>
        </w:rPr>
        <w:t>供应商名称：</w:t>
      </w:r>
    </w:p>
    <w:p w14:paraId="1DA5FF45">
      <w:pPr>
        <w:autoSpaceDE w:val="0"/>
        <w:autoSpaceDN w:val="0"/>
        <w:adjustRightInd w:val="0"/>
        <w:spacing w:line="520" w:lineRule="exact"/>
        <w:ind w:firstLine="480"/>
        <w:jc w:val="left"/>
        <w:rPr>
          <w:kern w:val="0"/>
          <w:sz w:val="24"/>
          <w:u w:val="single"/>
        </w:rPr>
      </w:pPr>
    </w:p>
    <w:p w14:paraId="42AE771F">
      <w:pPr>
        <w:autoSpaceDE w:val="0"/>
        <w:autoSpaceDN w:val="0"/>
        <w:adjustRightInd w:val="0"/>
        <w:spacing w:line="520" w:lineRule="exact"/>
        <w:ind w:firstLine="480"/>
        <w:jc w:val="left"/>
        <w:rPr>
          <w:kern w:val="0"/>
          <w:sz w:val="24"/>
        </w:rPr>
      </w:pPr>
      <w:r>
        <w:rPr>
          <w:kern w:val="0"/>
          <w:sz w:val="24"/>
        </w:rPr>
        <w:t>日期：                年       月       日</w:t>
      </w:r>
    </w:p>
    <w:p w14:paraId="3194B1D4">
      <w:pPr>
        <w:spacing w:line="460" w:lineRule="exact"/>
        <w:rPr>
          <w:b/>
          <w:sz w:val="24"/>
        </w:rPr>
      </w:pPr>
      <w:r>
        <w:rPr>
          <w:b/>
          <w:sz w:val="24"/>
        </w:rPr>
        <w:br w:type="page"/>
      </w:r>
      <w:r>
        <w:rPr>
          <w:b/>
          <w:sz w:val="24"/>
        </w:rPr>
        <w:t>附件2 ：</w:t>
      </w:r>
      <w:r>
        <w:rPr>
          <w:b/>
          <w:bCs/>
          <w:sz w:val="24"/>
        </w:rPr>
        <w:t>供应商资格要求证明文件</w:t>
      </w:r>
    </w:p>
    <w:p w14:paraId="5C98D09E">
      <w:pPr>
        <w:spacing w:line="460" w:lineRule="exact"/>
        <w:ind w:left="192"/>
        <w:jc w:val="center"/>
        <w:rPr>
          <w:b/>
          <w:sz w:val="24"/>
        </w:rPr>
      </w:pPr>
    </w:p>
    <w:p w14:paraId="58F9AE3A">
      <w:pPr>
        <w:spacing w:line="460" w:lineRule="exact"/>
        <w:ind w:left="192"/>
        <w:jc w:val="center"/>
        <w:rPr>
          <w:b/>
          <w:sz w:val="24"/>
        </w:rPr>
      </w:pPr>
    </w:p>
    <w:p w14:paraId="249A4D8F">
      <w:pPr>
        <w:spacing w:line="460" w:lineRule="exact"/>
        <w:ind w:left="192"/>
        <w:jc w:val="center"/>
        <w:rPr>
          <w:b/>
          <w:sz w:val="24"/>
        </w:rPr>
      </w:pPr>
    </w:p>
    <w:p w14:paraId="2F998BEA">
      <w:pPr>
        <w:spacing w:line="460" w:lineRule="exact"/>
        <w:ind w:left="192"/>
        <w:jc w:val="center"/>
        <w:rPr>
          <w:b/>
          <w:sz w:val="24"/>
        </w:rPr>
      </w:pPr>
    </w:p>
    <w:p w14:paraId="6ACD681E">
      <w:pPr>
        <w:spacing w:line="460" w:lineRule="exact"/>
        <w:jc w:val="left"/>
        <w:rPr>
          <w:b/>
          <w:sz w:val="24"/>
        </w:rPr>
      </w:pPr>
      <w:r>
        <w:rPr>
          <w:b/>
          <w:sz w:val="24"/>
        </w:rPr>
        <w:br w:type="page"/>
      </w:r>
      <w:r>
        <w:rPr>
          <w:b/>
          <w:sz w:val="24"/>
        </w:rPr>
        <w:t>附件3</w:t>
      </w:r>
    </w:p>
    <w:p w14:paraId="715A85DE">
      <w:pPr>
        <w:autoSpaceDN w:val="0"/>
        <w:spacing w:line="360" w:lineRule="auto"/>
        <w:jc w:val="center"/>
        <w:rPr>
          <w:b/>
          <w:bCs/>
          <w:sz w:val="24"/>
        </w:rPr>
      </w:pPr>
      <w:r>
        <w:rPr>
          <w:b/>
          <w:bCs/>
          <w:sz w:val="24"/>
        </w:rPr>
        <w:t>磋商代表人授权书</w:t>
      </w:r>
    </w:p>
    <w:p w14:paraId="1B26D777">
      <w:pPr>
        <w:spacing w:line="360" w:lineRule="auto"/>
        <w:rPr>
          <w:sz w:val="24"/>
          <w:szCs w:val="21"/>
        </w:rPr>
      </w:pPr>
    </w:p>
    <w:p w14:paraId="1C7DC917">
      <w:pPr>
        <w:spacing w:line="360" w:lineRule="auto"/>
        <w:rPr>
          <w:sz w:val="24"/>
          <w:szCs w:val="21"/>
        </w:rPr>
      </w:pPr>
      <w:r>
        <w:rPr>
          <w:sz w:val="24"/>
          <w:szCs w:val="21"/>
        </w:rPr>
        <w:t>致：天津市政府采购中心</w:t>
      </w:r>
    </w:p>
    <w:p w14:paraId="6C95639C">
      <w:pPr>
        <w:spacing w:line="360" w:lineRule="auto"/>
        <w:ind w:firstLine="480" w:firstLineChars="200"/>
        <w:rPr>
          <w:sz w:val="24"/>
          <w:szCs w:val="21"/>
        </w:rPr>
      </w:pPr>
      <w:r>
        <w:rPr>
          <w:sz w:val="24"/>
          <w:szCs w:val="21"/>
        </w:rPr>
        <w:t>我单位授权委托本月/上月（本月尚未缴纳社保的，则填写上月）由我单位缴纳社会保险的在职职工_______________（姓名）（身份证号码：____________________、联系电话：_______________）作为磋商代表人以我方的名义参加贵中心组织的______________________项目（项目编号：_______________）的政府采购活动，并代表我方全权办理针对上述项目的响应文件递交、磋商、响应文件澄清、签约等一切具体事务和签署相关文件。</w:t>
      </w:r>
    </w:p>
    <w:p w14:paraId="1CB64D9E">
      <w:pPr>
        <w:spacing w:line="360" w:lineRule="auto"/>
        <w:ind w:firstLine="480" w:firstLineChars="200"/>
        <w:rPr>
          <w:sz w:val="24"/>
          <w:szCs w:val="21"/>
        </w:rPr>
      </w:pPr>
      <w:r>
        <w:rPr>
          <w:sz w:val="24"/>
          <w:szCs w:val="21"/>
        </w:rPr>
        <w:t>我方对磋商代表人的签名事项负全部责任。</w:t>
      </w:r>
    </w:p>
    <w:p w14:paraId="29489579">
      <w:pPr>
        <w:spacing w:line="360" w:lineRule="auto"/>
        <w:ind w:firstLine="480" w:firstLineChars="200"/>
        <w:rPr>
          <w:sz w:val="24"/>
          <w:szCs w:val="21"/>
        </w:rPr>
      </w:pPr>
      <w:r>
        <w:rPr>
          <w:sz w:val="24"/>
          <w:szCs w:val="21"/>
        </w:rPr>
        <w:t>本授权书至磋商有效期结束前始终有效。</w:t>
      </w:r>
    </w:p>
    <w:p w14:paraId="29EB20B2">
      <w:pPr>
        <w:spacing w:line="360" w:lineRule="auto"/>
        <w:ind w:firstLine="480" w:firstLineChars="200"/>
        <w:rPr>
          <w:sz w:val="24"/>
          <w:szCs w:val="21"/>
        </w:rPr>
      </w:pPr>
      <w:r>
        <w:rPr>
          <w:sz w:val="24"/>
          <w:szCs w:val="21"/>
        </w:rPr>
        <w:t>磋商代表人无转委托权，特此委托。</w:t>
      </w:r>
    </w:p>
    <w:p w14:paraId="2BD3792C">
      <w:pPr>
        <w:spacing w:line="360" w:lineRule="auto"/>
        <w:ind w:firstLine="480" w:firstLineChars="200"/>
        <w:rPr>
          <w:sz w:val="24"/>
        </w:rPr>
      </w:pPr>
    </w:p>
    <w:p w14:paraId="48BD10D9">
      <w:pPr>
        <w:spacing w:line="360" w:lineRule="auto"/>
        <w:ind w:firstLine="480" w:firstLineChars="200"/>
        <w:rPr>
          <w:sz w:val="24"/>
        </w:rPr>
      </w:pPr>
    </w:p>
    <w:p w14:paraId="65EA0793">
      <w:pPr>
        <w:spacing w:line="360" w:lineRule="auto"/>
        <w:ind w:firstLine="480" w:firstLineChars="200"/>
        <w:rPr>
          <w:sz w:val="24"/>
        </w:rPr>
      </w:pPr>
    </w:p>
    <w:p w14:paraId="1986D810">
      <w:pPr>
        <w:spacing w:line="360" w:lineRule="auto"/>
        <w:ind w:firstLine="5040" w:firstLineChars="2100"/>
        <w:rPr>
          <w:sz w:val="24"/>
        </w:rPr>
      </w:pPr>
      <w:r>
        <w:rPr>
          <w:sz w:val="24"/>
        </w:rPr>
        <w:t xml:space="preserve">     年   月   日</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21D4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4" w:type="dxa"/>
            <w:shd w:val="clear" w:color="auto" w:fill="auto"/>
          </w:tcPr>
          <w:p w14:paraId="286B4674">
            <w:pPr>
              <w:spacing w:line="360" w:lineRule="auto"/>
              <w:jc w:val="left"/>
              <w:rPr>
                <w:sz w:val="24"/>
              </w:rPr>
            </w:pPr>
            <w:r>
              <w:rPr>
                <w:sz w:val="24"/>
              </w:rPr>
              <w:t>磋商代表人身份证正面</w:t>
            </w:r>
          </w:p>
          <w:p w14:paraId="185512AF">
            <w:pPr>
              <w:spacing w:line="360" w:lineRule="auto"/>
              <w:jc w:val="left"/>
              <w:rPr>
                <w:sz w:val="24"/>
              </w:rPr>
            </w:pPr>
          </w:p>
          <w:p w14:paraId="39629D48">
            <w:pPr>
              <w:spacing w:line="360" w:lineRule="auto"/>
              <w:jc w:val="left"/>
              <w:rPr>
                <w:sz w:val="24"/>
              </w:rPr>
            </w:pPr>
          </w:p>
          <w:p w14:paraId="75ECA925">
            <w:pPr>
              <w:spacing w:line="360" w:lineRule="auto"/>
              <w:jc w:val="left"/>
              <w:rPr>
                <w:sz w:val="24"/>
              </w:rPr>
            </w:pPr>
          </w:p>
          <w:p w14:paraId="6B94C0C3">
            <w:pPr>
              <w:spacing w:line="360" w:lineRule="auto"/>
              <w:jc w:val="left"/>
              <w:rPr>
                <w:sz w:val="24"/>
              </w:rPr>
            </w:pPr>
          </w:p>
          <w:p w14:paraId="2DE6BA66">
            <w:pPr>
              <w:spacing w:line="360" w:lineRule="auto"/>
              <w:jc w:val="left"/>
              <w:rPr>
                <w:sz w:val="24"/>
              </w:rPr>
            </w:pPr>
          </w:p>
        </w:tc>
        <w:tc>
          <w:tcPr>
            <w:tcW w:w="4264" w:type="dxa"/>
            <w:shd w:val="clear" w:color="auto" w:fill="auto"/>
          </w:tcPr>
          <w:p w14:paraId="7ABC1A26">
            <w:pPr>
              <w:spacing w:line="360" w:lineRule="auto"/>
              <w:jc w:val="left"/>
              <w:rPr>
                <w:sz w:val="24"/>
              </w:rPr>
            </w:pPr>
            <w:r>
              <w:rPr>
                <w:sz w:val="24"/>
              </w:rPr>
              <w:t>磋商代表人身份证背面</w:t>
            </w:r>
          </w:p>
        </w:tc>
      </w:tr>
    </w:tbl>
    <w:p w14:paraId="0E9C2C1E">
      <w:pPr>
        <w:spacing w:line="360" w:lineRule="auto"/>
        <w:rPr>
          <w:sz w:val="24"/>
        </w:rPr>
      </w:pPr>
    </w:p>
    <w:p w14:paraId="74C424CB">
      <w:pPr>
        <w:spacing w:line="460" w:lineRule="exact"/>
        <w:jc w:val="left"/>
        <w:rPr>
          <w:b/>
          <w:sz w:val="24"/>
        </w:rPr>
      </w:pPr>
      <w:r>
        <w:rPr>
          <w:b/>
          <w:sz w:val="24"/>
        </w:rPr>
        <w:br w:type="page"/>
      </w:r>
      <w:r>
        <w:rPr>
          <w:b/>
          <w:sz w:val="24"/>
        </w:rPr>
        <w:t>附件4-1</w:t>
      </w:r>
    </w:p>
    <w:p w14:paraId="4FB5E408">
      <w:pPr>
        <w:spacing w:line="460" w:lineRule="exact"/>
        <w:ind w:left="181"/>
        <w:jc w:val="center"/>
        <w:rPr>
          <w:b/>
          <w:sz w:val="24"/>
        </w:rPr>
      </w:pPr>
    </w:p>
    <w:p w14:paraId="15DE6A94">
      <w:pPr>
        <w:autoSpaceDN w:val="0"/>
        <w:spacing w:line="360" w:lineRule="auto"/>
        <w:jc w:val="center"/>
        <w:rPr>
          <w:b/>
          <w:bCs/>
          <w:sz w:val="24"/>
        </w:rPr>
      </w:pPr>
      <w:r>
        <w:rPr>
          <w:b/>
          <w:bCs/>
          <w:sz w:val="24"/>
        </w:rPr>
        <w:t>商务要求点对点应答表</w:t>
      </w:r>
    </w:p>
    <w:p w14:paraId="1EF41C96">
      <w:pPr>
        <w:spacing w:line="460" w:lineRule="exact"/>
        <w:rPr>
          <w:sz w:val="24"/>
        </w:rPr>
      </w:pPr>
    </w:p>
    <w:p w14:paraId="1FE3BF65">
      <w:pPr>
        <w:spacing w:line="460" w:lineRule="exact"/>
        <w:rPr>
          <w:sz w:val="24"/>
        </w:rPr>
      </w:pPr>
      <w:r>
        <w:rPr>
          <w:sz w:val="24"/>
        </w:rPr>
        <w:t>项目名称：</w:t>
      </w:r>
      <w:r>
        <w:rPr>
          <w:sz w:val="24"/>
          <w:u w:val="single"/>
        </w:rPr>
        <w:t xml:space="preserve">                    </w:t>
      </w:r>
    </w:p>
    <w:p w14:paraId="46223288">
      <w:pPr>
        <w:spacing w:line="460" w:lineRule="exact"/>
        <w:rPr>
          <w:sz w:val="24"/>
        </w:rPr>
      </w:pPr>
      <w:r>
        <w:rPr>
          <w:sz w:val="24"/>
        </w:rPr>
        <w:t>项目编号：</w:t>
      </w:r>
      <w:r>
        <w:rPr>
          <w:sz w:val="24"/>
          <w:u w:val="single"/>
        </w:rPr>
        <w:t xml:space="preserve">                    </w:t>
      </w:r>
    </w:p>
    <w:p w14:paraId="2D4AD791">
      <w:pPr>
        <w:spacing w:line="460" w:lineRule="exact"/>
        <w:rPr>
          <w:sz w:val="24"/>
          <w:u w:val="single"/>
        </w:rPr>
      </w:pPr>
      <w:r>
        <w:rPr>
          <w:sz w:val="24"/>
        </w:rPr>
        <w:t>包号：</w:t>
      </w:r>
      <w:r>
        <w:rPr>
          <w:sz w:val="24"/>
          <w:u w:val="single"/>
        </w:rPr>
        <w:t xml:space="preserve">                        </w:t>
      </w:r>
    </w:p>
    <w:p w14:paraId="3C3F7941">
      <w:pPr>
        <w:spacing w:line="460" w:lineRule="exact"/>
        <w:rPr>
          <w:sz w:val="24"/>
          <w:u w:val="single"/>
        </w:rPr>
      </w:pPr>
    </w:p>
    <w:tbl>
      <w:tblPr>
        <w:tblStyle w:val="16"/>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40A595AD">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599FEDD">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79A6048">
            <w:pPr>
              <w:widowControl/>
              <w:jc w:val="center"/>
              <w:rPr>
                <w:kern w:val="0"/>
                <w:szCs w:val="21"/>
              </w:rPr>
            </w:pPr>
            <w:r>
              <w:rPr>
                <w:kern w:val="0"/>
                <w:szCs w:val="21"/>
              </w:rPr>
              <w:t>磋商文件要求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F883151">
            <w:pPr>
              <w:widowControl/>
              <w:jc w:val="center"/>
              <w:rPr>
                <w:kern w:val="0"/>
                <w:szCs w:val="21"/>
              </w:rPr>
            </w:pPr>
            <w:r>
              <w:rPr>
                <w:kern w:val="0"/>
                <w:szCs w:val="21"/>
              </w:rPr>
              <w:t>响应应答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5360D4D">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C127FCE">
            <w:pPr>
              <w:widowControl/>
              <w:jc w:val="center"/>
              <w:rPr>
                <w:kern w:val="0"/>
                <w:szCs w:val="21"/>
              </w:rPr>
            </w:pPr>
            <w:r>
              <w:rPr>
                <w:kern w:val="0"/>
                <w:szCs w:val="21"/>
              </w:rPr>
              <w:t>备注</w:t>
            </w:r>
          </w:p>
        </w:tc>
      </w:tr>
      <w:tr w14:paraId="0CD8BD0A">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F4D8B68">
            <w:pPr>
              <w:widowControl/>
              <w:jc w:val="left"/>
              <w:rPr>
                <w:kern w:val="0"/>
                <w:szCs w:val="21"/>
              </w:rPr>
            </w:pPr>
            <w:r>
              <w:rPr>
                <w:kern w:val="0"/>
                <w:szCs w:val="21"/>
              </w:rPr>
              <w:t>（一）报价要求</w:t>
            </w:r>
          </w:p>
        </w:tc>
      </w:tr>
      <w:tr w14:paraId="4BCC5AE3">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181A0A86">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2287F2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200652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52B6FE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74130BF">
            <w:pPr>
              <w:widowControl/>
              <w:jc w:val="left"/>
              <w:rPr>
                <w:kern w:val="0"/>
                <w:szCs w:val="21"/>
              </w:rPr>
            </w:pPr>
            <w:r>
              <w:rPr>
                <w:kern w:val="0"/>
                <w:szCs w:val="21"/>
              </w:rPr>
              <w:t>　</w:t>
            </w:r>
          </w:p>
        </w:tc>
      </w:tr>
      <w:tr w14:paraId="343062EC">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1E9C089">
            <w:pPr>
              <w:widowControl/>
              <w:jc w:val="left"/>
              <w:rPr>
                <w:kern w:val="0"/>
                <w:szCs w:val="21"/>
              </w:rPr>
            </w:pPr>
            <w:r>
              <w:rPr>
                <w:kern w:val="0"/>
                <w:szCs w:val="21"/>
              </w:rPr>
              <w:t>（二）时间、地点要求</w:t>
            </w:r>
          </w:p>
        </w:tc>
      </w:tr>
      <w:tr w14:paraId="414285EA">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91C0A5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E96F38B">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DB73630">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A14812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7866B78">
            <w:pPr>
              <w:widowControl/>
              <w:jc w:val="left"/>
              <w:rPr>
                <w:kern w:val="0"/>
                <w:szCs w:val="21"/>
              </w:rPr>
            </w:pPr>
            <w:r>
              <w:rPr>
                <w:kern w:val="0"/>
                <w:szCs w:val="21"/>
              </w:rPr>
              <w:t>　</w:t>
            </w:r>
          </w:p>
        </w:tc>
      </w:tr>
      <w:tr w14:paraId="40B11FE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C39FDF5">
            <w:pPr>
              <w:widowControl/>
              <w:jc w:val="left"/>
              <w:rPr>
                <w:kern w:val="0"/>
                <w:szCs w:val="21"/>
              </w:rPr>
            </w:pPr>
            <w:r>
              <w:rPr>
                <w:kern w:val="0"/>
                <w:szCs w:val="21"/>
              </w:rPr>
              <w:t>（三）付款方式</w:t>
            </w:r>
          </w:p>
        </w:tc>
      </w:tr>
      <w:tr w14:paraId="49264440">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4A74AE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90CCDD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1C4C0CE">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39E2A0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2594271">
            <w:pPr>
              <w:widowControl/>
              <w:jc w:val="left"/>
              <w:rPr>
                <w:kern w:val="0"/>
                <w:szCs w:val="21"/>
              </w:rPr>
            </w:pPr>
            <w:r>
              <w:rPr>
                <w:kern w:val="0"/>
                <w:szCs w:val="21"/>
              </w:rPr>
              <w:t>　</w:t>
            </w:r>
          </w:p>
        </w:tc>
      </w:tr>
      <w:tr w14:paraId="32FCD2C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9597D26">
            <w:pPr>
              <w:widowControl/>
              <w:jc w:val="left"/>
              <w:rPr>
                <w:kern w:val="0"/>
                <w:szCs w:val="21"/>
              </w:rPr>
            </w:pPr>
            <w:r>
              <w:rPr>
                <w:kern w:val="0"/>
                <w:szCs w:val="21"/>
              </w:rPr>
              <w:t>（四）投标保证金和履约保证金</w:t>
            </w:r>
          </w:p>
        </w:tc>
      </w:tr>
      <w:tr w14:paraId="15B58BE6">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25F613B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0BFF078">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E583EC8">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2B0D6C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7FBC642">
            <w:pPr>
              <w:widowControl/>
              <w:jc w:val="left"/>
              <w:rPr>
                <w:kern w:val="0"/>
                <w:szCs w:val="21"/>
              </w:rPr>
            </w:pPr>
            <w:r>
              <w:rPr>
                <w:kern w:val="0"/>
                <w:szCs w:val="21"/>
              </w:rPr>
              <w:t>　</w:t>
            </w:r>
          </w:p>
        </w:tc>
      </w:tr>
    </w:tbl>
    <w:p w14:paraId="5780604E">
      <w:pPr>
        <w:spacing w:line="620" w:lineRule="exact"/>
        <w:rPr>
          <w:sz w:val="24"/>
        </w:rPr>
      </w:pPr>
      <w:r>
        <w:rPr>
          <w:sz w:val="24"/>
        </w:rPr>
        <w:t>注：</w:t>
      </w:r>
    </w:p>
    <w:p w14:paraId="012352DB">
      <w:pPr>
        <w:spacing w:line="360" w:lineRule="auto"/>
        <w:rPr>
          <w:sz w:val="24"/>
        </w:rPr>
      </w:pPr>
      <w:r>
        <w:rPr>
          <w:sz w:val="24"/>
        </w:rPr>
        <w:t>1. 不如实填写偏离情况的响应文件将视为虚假材料。</w:t>
      </w:r>
    </w:p>
    <w:p w14:paraId="66A02C40">
      <w:pPr>
        <w:spacing w:line="360" w:lineRule="auto"/>
        <w:rPr>
          <w:sz w:val="24"/>
        </w:rPr>
      </w:pPr>
      <w:r>
        <w:rPr>
          <w:sz w:val="24"/>
        </w:rPr>
        <w:t>2. 磋商文件要求指磋商文件中规定的具体要求，响应应答指响应文件的具体内容。</w:t>
      </w:r>
    </w:p>
    <w:p w14:paraId="74A6434C">
      <w:pPr>
        <w:spacing w:line="360" w:lineRule="auto"/>
        <w:rPr>
          <w:sz w:val="24"/>
        </w:rPr>
      </w:pPr>
      <w:r>
        <w:rPr>
          <w:sz w:val="24"/>
        </w:rPr>
        <w:t>3. 偏离说明指磋商文件要求与响应应答之间的不同之处。</w:t>
      </w:r>
    </w:p>
    <w:p w14:paraId="231ABED7">
      <w:pPr>
        <w:spacing w:line="360" w:lineRule="auto"/>
        <w:rPr>
          <w:sz w:val="24"/>
        </w:rPr>
      </w:pPr>
    </w:p>
    <w:p w14:paraId="4F4D809B">
      <w:pPr>
        <w:spacing w:line="360" w:lineRule="auto"/>
        <w:ind w:firstLine="4080" w:firstLineChars="1700"/>
        <w:rPr>
          <w:sz w:val="24"/>
        </w:rPr>
      </w:pPr>
      <w:r>
        <w:rPr>
          <w:sz w:val="24"/>
        </w:rPr>
        <w:t>投标人名称：</w:t>
      </w:r>
    </w:p>
    <w:p w14:paraId="3B718C63">
      <w:pPr>
        <w:spacing w:line="360" w:lineRule="auto"/>
        <w:ind w:firstLine="4080" w:firstLineChars="1700"/>
        <w:rPr>
          <w:sz w:val="24"/>
        </w:rPr>
      </w:pPr>
    </w:p>
    <w:p w14:paraId="201DA869">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1D34670">
      <w:pPr>
        <w:tabs>
          <w:tab w:val="left" w:pos="360"/>
        </w:tabs>
        <w:spacing w:after="312" w:afterLines="100" w:line="360" w:lineRule="auto"/>
        <w:rPr>
          <w:b/>
          <w:sz w:val="24"/>
        </w:rPr>
      </w:pPr>
      <w:r>
        <w:rPr>
          <w:sz w:val="24"/>
        </w:rPr>
        <w:br w:type="page"/>
      </w:r>
      <w:r>
        <w:rPr>
          <w:b/>
          <w:sz w:val="24"/>
        </w:rPr>
        <w:t>附件4-2</w:t>
      </w:r>
    </w:p>
    <w:p w14:paraId="7EA9E913">
      <w:pPr>
        <w:autoSpaceDN w:val="0"/>
        <w:spacing w:line="360" w:lineRule="auto"/>
        <w:jc w:val="center"/>
        <w:rPr>
          <w:b/>
          <w:bCs/>
          <w:sz w:val="24"/>
        </w:rPr>
      </w:pPr>
      <w:r>
        <w:rPr>
          <w:b/>
          <w:bCs/>
          <w:sz w:val="24"/>
        </w:rPr>
        <w:t>技术要求点对点应答表</w:t>
      </w:r>
    </w:p>
    <w:p w14:paraId="43D304E2">
      <w:pPr>
        <w:spacing w:line="460" w:lineRule="exact"/>
        <w:rPr>
          <w:sz w:val="24"/>
        </w:rPr>
      </w:pPr>
    </w:p>
    <w:p w14:paraId="5739AEC3">
      <w:pPr>
        <w:spacing w:line="460" w:lineRule="exact"/>
        <w:rPr>
          <w:sz w:val="24"/>
        </w:rPr>
      </w:pPr>
      <w:r>
        <w:rPr>
          <w:sz w:val="24"/>
        </w:rPr>
        <w:t>项目名称：</w:t>
      </w:r>
      <w:r>
        <w:rPr>
          <w:sz w:val="24"/>
          <w:u w:val="single"/>
        </w:rPr>
        <w:t xml:space="preserve">                    </w:t>
      </w:r>
    </w:p>
    <w:p w14:paraId="06357E20">
      <w:pPr>
        <w:spacing w:line="460" w:lineRule="exact"/>
        <w:rPr>
          <w:sz w:val="24"/>
        </w:rPr>
      </w:pPr>
      <w:r>
        <w:rPr>
          <w:sz w:val="24"/>
        </w:rPr>
        <w:t>项目编号：</w:t>
      </w:r>
      <w:r>
        <w:rPr>
          <w:sz w:val="24"/>
          <w:u w:val="single"/>
        </w:rPr>
        <w:t xml:space="preserve">                    </w:t>
      </w:r>
    </w:p>
    <w:p w14:paraId="5CD7DC7F">
      <w:pPr>
        <w:spacing w:line="460" w:lineRule="exact"/>
        <w:rPr>
          <w:sz w:val="24"/>
          <w:u w:val="single"/>
        </w:rPr>
      </w:pPr>
      <w:r>
        <w:rPr>
          <w:sz w:val="24"/>
        </w:rPr>
        <w:t>包号：</w:t>
      </w:r>
      <w:r>
        <w:rPr>
          <w:sz w:val="24"/>
          <w:u w:val="single"/>
        </w:rPr>
        <w:t xml:space="preserve">                        </w:t>
      </w:r>
    </w:p>
    <w:p w14:paraId="6B28C7D4">
      <w:pPr>
        <w:spacing w:line="460" w:lineRule="exact"/>
        <w:rPr>
          <w:sz w:val="24"/>
          <w:u w:val="single"/>
        </w:rPr>
      </w:pPr>
    </w:p>
    <w:tbl>
      <w:tblPr>
        <w:tblStyle w:val="1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3CC05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192E629D">
            <w:pPr>
              <w:widowControl/>
              <w:snapToGrid w:val="0"/>
              <w:jc w:val="center"/>
              <w:rPr>
                <w:kern w:val="0"/>
                <w:sz w:val="24"/>
                <w:szCs w:val="21"/>
              </w:rPr>
            </w:pPr>
            <w:r>
              <w:rPr>
                <w:kern w:val="0"/>
                <w:sz w:val="24"/>
                <w:szCs w:val="21"/>
              </w:rPr>
              <w:t>序号</w:t>
            </w:r>
          </w:p>
        </w:tc>
        <w:tc>
          <w:tcPr>
            <w:tcW w:w="3922" w:type="dxa"/>
            <w:shd w:val="clear" w:color="auto" w:fill="auto"/>
            <w:vAlign w:val="center"/>
          </w:tcPr>
          <w:p w14:paraId="39C47B1D">
            <w:pPr>
              <w:widowControl/>
              <w:jc w:val="center"/>
              <w:rPr>
                <w:kern w:val="0"/>
                <w:sz w:val="24"/>
                <w:szCs w:val="21"/>
              </w:rPr>
            </w:pPr>
            <w:r>
              <w:rPr>
                <w:kern w:val="0"/>
                <w:sz w:val="24"/>
                <w:szCs w:val="21"/>
              </w:rPr>
              <w:t>磋商文件要求</w:t>
            </w:r>
          </w:p>
        </w:tc>
        <w:tc>
          <w:tcPr>
            <w:tcW w:w="2438" w:type="dxa"/>
            <w:shd w:val="clear" w:color="auto" w:fill="auto"/>
            <w:vAlign w:val="center"/>
          </w:tcPr>
          <w:p w14:paraId="3D12FD3C">
            <w:pPr>
              <w:widowControl/>
              <w:jc w:val="center"/>
              <w:rPr>
                <w:kern w:val="0"/>
                <w:sz w:val="24"/>
                <w:szCs w:val="21"/>
              </w:rPr>
            </w:pPr>
            <w:r>
              <w:rPr>
                <w:kern w:val="0"/>
                <w:sz w:val="24"/>
                <w:szCs w:val="21"/>
              </w:rPr>
              <w:t>响应应答</w:t>
            </w:r>
          </w:p>
        </w:tc>
        <w:tc>
          <w:tcPr>
            <w:tcW w:w="1289" w:type="dxa"/>
            <w:shd w:val="clear" w:color="auto" w:fill="auto"/>
            <w:vAlign w:val="center"/>
          </w:tcPr>
          <w:p w14:paraId="1A44E4E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2927261">
            <w:pPr>
              <w:widowControl/>
              <w:snapToGrid w:val="0"/>
              <w:jc w:val="center"/>
              <w:rPr>
                <w:kern w:val="0"/>
                <w:sz w:val="24"/>
                <w:szCs w:val="21"/>
              </w:rPr>
            </w:pPr>
            <w:r>
              <w:rPr>
                <w:kern w:val="0"/>
                <w:sz w:val="24"/>
                <w:szCs w:val="21"/>
              </w:rPr>
              <w:t>备注</w:t>
            </w:r>
          </w:p>
        </w:tc>
      </w:tr>
      <w:tr w14:paraId="423C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53BD184">
            <w:pPr>
              <w:widowControl/>
              <w:snapToGrid w:val="0"/>
              <w:jc w:val="center"/>
              <w:rPr>
                <w:kern w:val="0"/>
                <w:sz w:val="24"/>
                <w:szCs w:val="21"/>
              </w:rPr>
            </w:pPr>
            <w:r>
              <w:rPr>
                <w:kern w:val="0"/>
                <w:sz w:val="24"/>
                <w:szCs w:val="21"/>
              </w:rPr>
              <w:t>1</w:t>
            </w:r>
          </w:p>
        </w:tc>
        <w:tc>
          <w:tcPr>
            <w:tcW w:w="3922" w:type="dxa"/>
            <w:shd w:val="clear" w:color="auto" w:fill="auto"/>
            <w:vAlign w:val="center"/>
          </w:tcPr>
          <w:p w14:paraId="27812C23">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55035872">
            <w:pPr>
              <w:widowControl/>
              <w:snapToGrid w:val="0"/>
              <w:jc w:val="center"/>
              <w:rPr>
                <w:kern w:val="0"/>
                <w:sz w:val="24"/>
                <w:szCs w:val="21"/>
              </w:rPr>
            </w:pPr>
          </w:p>
        </w:tc>
        <w:tc>
          <w:tcPr>
            <w:tcW w:w="1289" w:type="dxa"/>
            <w:shd w:val="clear" w:color="auto" w:fill="auto"/>
            <w:vAlign w:val="center"/>
          </w:tcPr>
          <w:p w14:paraId="769A8AA7">
            <w:pPr>
              <w:widowControl/>
              <w:snapToGrid w:val="0"/>
              <w:jc w:val="center"/>
              <w:rPr>
                <w:kern w:val="0"/>
                <w:sz w:val="24"/>
                <w:szCs w:val="21"/>
              </w:rPr>
            </w:pPr>
          </w:p>
        </w:tc>
        <w:tc>
          <w:tcPr>
            <w:tcW w:w="843" w:type="dxa"/>
            <w:shd w:val="clear" w:color="auto" w:fill="auto"/>
            <w:vAlign w:val="center"/>
          </w:tcPr>
          <w:p w14:paraId="480DB0CF">
            <w:pPr>
              <w:widowControl/>
              <w:snapToGrid w:val="0"/>
              <w:jc w:val="center"/>
              <w:rPr>
                <w:kern w:val="0"/>
                <w:sz w:val="24"/>
                <w:szCs w:val="21"/>
              </w:rPr>
            </w:pPr>
          </w:p>
        </w:tc>
      </w:tr>
      <w:tr w14:paraId="32672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70F3BBEF">
            <w:pPr>
              <w:widowControl/>
              <w:snapToGrid w:val="0"/>
              <w:ind w:firstLine="360" w:firstLineChars="150"/>
              <w:rPr>
                <w:kern w:val="0"/>
                <w:sz w:val="24"/>
                <w:szCs w:val="21"/>
              </w:rPr>
            </w:pPr>
            <w:r>
              <w:rPr>
                <w:kern w:val="0"/>
                <w:sz w:val="24"/>
                <w:szCs w:val="21"/>
              </w:rPr>
              <w:t>2. 项目需求书要求</w:t>
            </w:r>
          </w:p>
        </w:tc>
      </w:tr>
      <w:tr w14:paraId="64703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6A1AC4D">
            <w:pPr>
              <w:widowControl/>
              <w:snapToGrid w:val="0"/>
              <w:jc w:val="center"/>
              <w:rPr>
                <w:kern w:val="0"/>
                <w:sz w:val="24"/>
                <w:szCs w:val="21"/>
              </w:rPr>
            </w:pPr>
            <w:r>
              <w:rPr>
                <w:kern w:val="0"/>
                <w:sz w:val="24"/>
                <w:szCs w:val="21"/>
              </w:rPr>
              <w:t>序号</w:t>
            </w:r>
          </w:p>
        </w:tc>
        <w:tc>
          <w:tcPr>
            <w:tcW w:w="3922" w:type="dxa"/>
            <w:shd w:val="clear" w:color="auto" w:fill="auto"/>
            <w:vAlign w:val="center"/>
          </w:tcPr>
          <w:p w14:paraId="226214FE">
            <w:pPr>
              <w:widowControl/>
              <w:jc w:val="center"/>
              <w:rPr>
                <w:kern w:val="0"/>
                <w:sz w:val="24"/>
                <w:szCs w:val="21"/>
              </w:rPr>
            </w:pPr>
            <w:r>
              <w:rPr>
                <w:kern w:val="0"/>
                <w:sz w:val="24"/>
                <w:szCs w:val="21"/>
              </w:rPr>
              <w:t>磋商文件要求</w:t>
            </w:r>
          </w:p>
        </w:tc>
        <w:tc>
          <w:tcPr>
            <w:tcW w:w="2438" w:type="dxa"/>
            <w:shd w:val="clear" w:color="auto" w:fill="auto"/>
            <w:vAlign w:val="center"/>
          </w:tcPr>
          <w:p w14:paraId="6CF0A721">
            <w:pPr>
              <w:widowControl/>
              <w:jc w:val="center"/>
              <w:rPr>
                <w:kern w:val="0"/>
                <w:sz w:val="24"/>
                <w:szCs w:val="21"/>
              </w:rPr>
            </w:pPr>
            <w:r>
              <w:rPr>
                <w:kern w:val="0"/>
                <w:sz w:val="24"/>
                <w:szCs w:val="21"/>
              </w:rPr>
              <w:t>响应应答</w:t>
            </w:r>
          </w:p>
        </w:tc>
        <w:tc>
          <w:tcPr>
            <w:tcW w:w="1289" w:type="dxa"/>
            <w:shd w:val="clear" w:color="auto" w:fill="auto"/>
            <w:vAlign w:val="center"/>
          </w:tcPr>
          <w:p w14:paraId="046DE4BE">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D4BF5E5">
            <w:pPr>
              <w:widowControl/>
              <w:snapToGrid w:val="0"/>
              <w:jc w:val="center"/>
              <w:rPr>
                <w:kern w:val="0"/>
                <w:sz w:val="24"/>
                <w:szCs w:val="21"/>
              </w:rPr>
            </w:pPr>
            <w:r>
              <w:rPr>
                <w:kern w:val="0"/>
                <w:sz w:val="24"/>
                <w:szCs w:val="21"/>
              </w:rPr>
              <w:t>备注</w:t>
            </w:r>
          </w:p>
        </w:tc>
      </w:tr>
      <w:tr w14:paraId="42EBA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7C8DAA3">
            <w:pPr>
              <w:widowControl/>
              <w:snapToGrid w:val="0"/>
              <w:jc w:val="center"/>
              <w:rPr>
                <w:kern w:val="0"/>
                <w:sz w:val="24"/>
                <w:szCs w:val="21"/>
              </w:rPr>
            </w:pPr>
          </w:p>
        </w:tc>
        <w:tc>
          <w:tcPr>
            <w:tcW w:w="3922" w:type="dxa"/>
            <w:shd w:val="clear" w:color="auto" w:fill="auto"/>
            <w:vAlign w:val="center"/>
          </w:tcPr>
          <w:p w14:paraId="3706F305">
            <w:pPr>
              <w:widowControl/>
              <w:snapToGrid w:val="0"/>
              <w:jc w:val="center"/>
              <w:rPr>
                <w:kern w:val="0"/>
                <w:sz w:val="24"/>
                <w:szCs w:val="21"/>
              </w:rPr>
            </w:pPr>
          </w:p>
        </w:tc>
        <w:tc>
          <w:tcPr>
            <w:tcW w:w="2438" w:type="dxa"/>
            <w:shd w:val="clear" w:color="auto" w:fill="auto"/>
            <w:vAlign w:val="center"/>
          </w:tcPr>
          <w:p w14:paraId="42D373F7">
            <w:pPr>
              <w:widowControl/>
              <w:snapToGrid w:val="0"/>
              <w:jc w:val="center"/>
              <w:rPr>
                <w:kern w:val="0"/>
                <w:sz w:val="24"/>
                <w:szCs w:val="21"/>
              </w:rPr>
            </w:pPr>
          </w:p>
        </w:tc>
        <w:tc>
          <w:tcPr>
            <w:tcW w:w="1289" w:type="dxa"/>
            <w:shd w:val="clear" w:color="auto" w:fill="auto"/>
            <w:vAlign w:val="center"/>
          </w:tcPr>
          <w:p w14:paraId="22E1D19B">
            <w:pPr>
              <w:widowControl/>
              <w:snapToGrid w:val="0"/>
              <w:jc w:val="center"/>
              <w:rPr>
                <w:kern w:val="0"/>
                <w:sz w:val="24"/>
                <w:szCs w:val="21"/>
              </w:rPr>
            </w:pPr>
          </w:p>
        </w:tc>
        <w:tc>
          <w:tcPr>
            <w:tcW w:w="843" w:type="dxa"/>
            <w:shd w:val="clear" w:color="auto" w:fill="auto"/>
            <w:vAlign w:val="center"/>
          </w:tcPr>
          <w:p w14:paraId="5C38A740">
            <w:pPr>
              <w:widowControl/>
              <w:snapToGrid w:val="0"/>
              <w:jc w:val="center"/>
              <w:rPr>
                <w:kern w:val="0"/>
                <w:sz w:val="24"/>
                <w:szCs w:val="21"/>
              </w:rPr>
            </w:pPr>
          </w:p>
        </w:tc>
      </w:tr>
      <w:tr w14:paraId="67070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41CDBAC">
            <w:pPr>
              <w:widowControl/>
              <w:snapToGrid w:val="0"/>
              <w:jc w:val="center"/>
              <w:rPr>
                <w:kern w:val="0"/>
                <w:sz w:val="24"/>
                <w:szCs w:val="21"/>
              </w:rPr>
            </w:pPr>
          </w:p>
        </w:tc>
        <w:tc>
          <w:tcPr>
            <w:tcW w:w="3922" w:type="dxa"/>
            <w:shd w:val="clear" w:color="auto" w:fill="auto"/>
            <w:vAlign w:val="center"/>
          </w:tcPr>
          <w:p w14:paraId="6F96BA50">
            <w:pPr>
              <w:widowControl/>
              <w:snapToGrid w:val="0"/>
              <w:jc w:val="center"/>
              <w:rPr>
                <w:kern w:val="0"/>
                <w:sz w:val="24"/>
                <w:szCs w:val="21"/>
              </w:rPr>
            </w:pPr>
          </w:p>
        </w:tc>
        <w:tc>
          <w:tcPr>
            <w:tcW w:w="2438" w:type="dxa"/>
            <w:shd w:val="clear" w:color="auto" w:fill="auto"/>
            <w:vAlign w:val="center"/>
          </w:tcPr>
          <w:p w14:paraId="63BD9033">
            <w:pPr>
              <w:widowControl/>
              <w:snapToGrid w:val="0"/>
              <w:jc w:val="center"/>
              <w:rPr>
                <w:kern w:val="0"/>
                <w:sz w:val="24"/>
                <w:szCs w:val="21"/>
              </w:rPr>
            </w:pPr>
          </w:p>
        </w:tc>
        <w:tc>
          <w:tcPr>
            <w:tcW w:w="1289" w:type="dxa"/>
            <w:shd w:val="clear" w:color="auto" w:fill="auto"/>
            <w:vAlign w:val="center"/>
          </w:tcPr>
          <w:p w14:paraId="1BDAC19E">
            <w:pPr>
              <w:widowControl/>
              <w:snapToGrid w:val="0"/>
              <w:jc w:val="center"/>
              <w:rPr>
                <w:kern w:val="0"/>
                <w:sz w:val="24"/>
                <w:szCs w:val="21"/>
              </w:rPr>
            </w:pPr>
          </w:p>
        </w:tc>
        <w:tc>
          <w:tcPr>
            <w:tcW w:w="843" w:type="dxa"/>
            <w:shd w:val="clear" w:color="auto" w:fill="auto"/>
            <w:vAlign w:val="center"/>
          </w:tcPr>
          <w:p w14:paraId="2AB37723">
            <w:pPr>
              <w:widowControl/>
              <w:snapToGrid w:val="0"/>
              <w:jc w:val="center"/>
              <w:rPr>
                <w:kern w:val="0"/>
                <w:sz w:val="24"/>
                <w:szCs w:val="21"/>
              </w:rPr>
            </w:pPr>
          </w:p>
        </w:tc>
      </w:tr>
      <w:tr w14:paraId="5CA54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9A6BE83">
            <w:pPr>
              <w:widowControl/>
              <w:snapToGrid w:val="0"/>
              <w:jc w:val="center"/>
              <w:rPr>
                <w:kern w:val="0"/>
                <w:sz w:val="24"/>
                <w:szCs w:val="21"/>
              </w:rPr>
            </w:pPr>
          </w:p>
        </w:tc>
        <w:tc>
          <w:tcPr>
            <w:tcW w:w="3922" w:type="dxa"/>
            <w:shd w:val="clear" w:color="auto" w:fill="auto"/>
            <w:vAlign w:val="center"/>
          </w:tcPr>
          <w:p w14:paraId="0F4EBA8C">
            <w:pPr>
              <w:widowControl/>
              <w:snapToGrid w:val="0"/>
              <w:jc w:val="center"/>
              <w:rPr>
                <w:kern w:val="0"/>
                <w:sz w:val="24"/>
                <w:szCs w:val="21"/>
              </w:rPr>
            </w:pPr>
          </w:p>
        </w:tc>
        <w:tc>
          <w:tcPr>
            <w:tcW w:w="2438" w:type="dxa"/>
            <w:shd w:val="clear" w:color="auto" w:fill="auto"/>
            <w:vAlign w:val="center"/>
          </w:tcPr>
          <w:p w14:paraId="48D53AAD">
            <w:pPr>
              <w:widowControl/>
              <w:snapToGrid w:val="0"/>
              <w:jc w:val="center"/>
              <w:rPr>
                <w:kern w:val="0"/>
                <w:sz w:val="24"/>
                <w:szCs w:val="21"/>
              </w:rPr>
            </w:pPr>
          </w:p>
        </w:tc>
        <w:tc>
          <w:tcPr>
            <w:tcW w:w="1289" w:type="dxa"/>
            <w:shd w:val="clear" w:color="auto" w:fill="auto"/>
            <w:vAlign w:val="center"/>
          </w:tcPr>
          <w:p w14:paraId="49DD02E2">
            <w:pPr>
              <w:widowControl/>
              <w:snapToGrid w:val="0"/>
              <w:jc w:val="center"/>
              <w:rPr>
                <w:kern w:val="0"/>
                <w:sz w:val="24"/>
                <w:szCs w:val="21"/>
              </w:rPr>
            </w:pPr>
          </w:p>
        </w:tc>
        <w:tc>
          <w:tcPr>
            <w:tcW w:w="843" w:type="dxa"/>
            <w:shd w:val="clear" w:color="auto" w:fill="auto"/>
            <w:vAlign w:val="center"/>
          </w:tcPr>
          <w:p w14:paraId="240693A8">
            <w:pPr>
              <w:widowControl/>
              <w:snapToGrid w:val="0"/>
              <w:jc w:val="center"/>
              <w:rPr>
                <w:kern w:val="0"/>
                <w:sz w:val="24"/>
                <w:szCs w:val="21"/>
              </w:rPr>
            </w:pPr>
          </w:p>
        </w:tc>
      </w:tr>
      <w:tr w14:paraId="661CD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8435BEF">
            <w:pPr>
              <w:widowControl/>
              <w:snapToGrid w:val="0"/>
              <w:jc w:val="center"/>
              <w:rPr>
                <w:kern w:val="0"/>
                <w:sz w:val="24"/>
                <w:szCs w:val="21"/>
              </w:rPr>
            </w:pPr>
          </w:p>
        </w:tc>
        <w:tc>
          <w:tcPr>
            <w:tcW w:w="3922" w:type="dxa"/>
            <w:shd w:val="clear" w:color="auto" w:fill="auto"/>
            <w:vAlign w:val="center"/>
          </w:tcPr>
          <w:p w14:paraId="265DADFA">
            <w:pPr>
              <w:widowControl/>
              <w:snapToGrid w:val="0"/>
              <w:jc w:val="center"/>
              <w:rPr>
                <w:kern w:val="0"/>
                <w:sz w:val="24"/>
                <w:szCs w:val="21"/>
              </w:rPr>
            </w:pPr>
          </w:p>
        </w:tc>
        <w:tc>
          <w:tcPr>
            <w:tcW w:w="2438" w:type="dxa"/>
            <w:shd w:val="clear" w:color="auto" w:fill="auto"/>
            <w:vAlign w:val="center"/>
          </w:tcPr>
          <w:p w14:paraId="631EDA5F">
            <w:pPr>
              <w:widowControl/>
              <w:snapToGrid w:val="0"/>
              <w:jc w:val="center"/>
              <w:rPr>
                <w:kern w:val="0"/>
                <w:sz w:val="24"/>
                <w:szCs w:val="21"/>
              </w:rPr>
            </w:pPr>
          </w:p>
        </w:tc>
        <w:tc>
          <w:tcPr>
            <w:tcW w:w="1289" w:type="dxa"/>
            <w:shd w:val="clear" w:color="auto" w:fill="auto"/>
            <w:vAlign w:val="center"/>
          </w:tcPr>
          <w:p w14:paraId="0EDBF30B">
            <w:pPr>
              <w:widowControl/>
              <w:snapToGrid w:val="0"/>
              <w:jc w:val="center"/>
              <w:rPr>
                <w:kern w:val="0"/>
                <w:sz w:val="24"/>
                <w:szCs w:val="21"/>
              </w:rPr>
            </w:pPr>
          </w:p>
        </w:tc>
        <w:tc>
          <w:tcPr>
            <w:tcW w:w="843" w:type="dxa"/>
            <w:shd w:val="clear" w:color="auto" w:fill="auto"/>
            <w:vAlign w:val="center"/>
          </w:tcPr>
          <w:p w14:paraId="7AF81B4F">
            <w:pPr>
              <w:widowControl/>
              <w:snapToGrid w:val="0"/>
              <w:jc w:val="center"/>
              <w:rPr>
                <w:kern w:val="0"/>
                <w:sz w:val="24"/>
                <w:szCs w:val="21"/>
              </w:rPr>
            </w:pPr>
          </w:p>
        </w:tc>
      </w:tr>
      <w:tr w14:paraId="1BE12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055FC60">
            <w:pPr>
              <w:widowControl/>
              <w:snapToGrid w:val="0"/>
              <w:jc w:val="center"/>
              <w:rPr>
                <w:kern w:val="0"/>
                <w:sz w:val="24"/>
                <w:szCs w:val="21"/>
              </w:rPr>
            </w:pPr>
          </w:p>
        </w:tc>
        <w:tc>
          <w:tcPr>
            <w:tcW w:w="3922" w:type="dxa"/>
            <w:shd w:val="clear" w:color="auto" w:fill="auto"/>
            <w:vAlign w:val="center"/>
          </w:tcPr>
          <w:p w14:paraId="6F8486D7">
            <w:pPr>
              <w:widowControl/>
              <w:snapToGrid w:val="0"/>
              <w:jc w:val="center"/>
              <w:rPr>
                <w:kern w:val="0"/>
                <w:sz w:val="24"/>
                <w:szCs w:val="21"/>
              </w:rPr>
            </w:pPr>
          </w:p>
        </w:tc>
        <w:tc>
          <w:tcPr>
            <w:tcW w:w="2438" w:type="dxa"/>
            <w:shd w:val="clear" w:color="auto" w:fill="auto"/>
            <w:vAlign w:val="center"/>
          </w:tcPr>
          <w:p w14:paraId="25D9FA4B">
            <w:pPr>
              <w:widowControl/>
              <w:snapToGrid w:val="0"/>
              <w:jc w:val="center"/>
              <w:rPr>
                <w:kern w:val="0"/>
                <w:sz w:val="24"/>
                <w:szCs w:val="21"/>
              </w:rPr>
            </w:pPr>
          </w:p>
        </w:tc>
        <w:tc>
          <w:tcPr>
            <w:tcW w:w="1289" w:type="dxa"/>
            <w:shd w:val="clear" w:color="auto" w:fill="auto"/>
            <w:vAlign w:val="center"/>
          </w:tcPr>
          <w:p w14:paraId="1F55D9FE">
            <w:pPr>
              <w:widowControl/>
              <w:snapToGrid w:val="0"/>
              <w:jc w:val="center"/>
              <w:rPr>
                <w:kern w:val="0"/>
                <w:sz w:val="24"/>
                <w:szCs w:val="21"/>
              </w:rPr>
            </w:pPr>
          </w:p>
        </w:tc>
        <w:tc>
          <w:tcPr>
            <w:tcW w:w="843" w:type="dxa"/>
            <w:shd w:val="clear" w:color="auto" w:fill="auto"/>
            <w:vAlign w:val="center"/>
          </w:tcPr>
          <w:p w14:paraId="4ED0A9B7">
            <w:pPr>
              <w:widowControl/>
              <w:snapToGrid w:val="0"/>
              <w:jc w:val="center"/>
              <w:rPr>
                <w:kern w:val="0"/>
                <w:sz w:val="24"/>
                <w:szCs w:val="21"/>
              </w:rPr>
            </w:pPr>
          </w:p>
        </w:tc>
      </w:tr>
    </w:tbl>
    <w:p w14:paraId="2A921109">
      <w:pPr>
        <w:spacing w:line="620" w:lineRule="exact"/>
        <w:rPr>
          <w:sz w:val="24"/>
        </w:rPr>
      </w:pPr>
      <w:r>
        <w:rPr>
          <w:sz w:val="24"/>
        </w:rPr>
        <w:t>注：</w:t>
      </w:r>
    </w:p>
    <w:p w14:paraId="0A625DAF">
      <w:pPr>
        <w:spacing w:line="360" w:lineRule="auto"/>
        <w:rPr>
          <w:sz w:val="24"/>
        </w:rPr>
      </w:pPr>
      <w:r>
        <w:rPr>
          <w:sz w:val="24"/>
        </w:rPr>
        <w:t>1. 不如实填写偏离情况的响应文件将视为虚假材料。</w:t>
      </w:r>
    </w:p>
    <w:p w14:paraId="020DEF02">
      <w:pPr>
        <w:spacing w:line="360" w:lineRule="auto"/>
        <w:rPr>
          <w:sz w:val="24"/>
        </w:rPr>
      </w:pPr>
      <w:r>
        <w:rPr>
          <w:sz w:val="24"/>
        </w:rPr>
        <w:t>2. 磋商文件要求指磋商文件中规定的具体要求，响应应答指响应文件的具体内容。</w:t>
      </w:r>
    </w:p>
    <w:p w14:paraId="77890C89">
      <w:pPr>
        <w:spacing w:line="360" w:lineRule="auto"/>
        <w:rPr>
          <w:sz w:val="24"/>
        </w:rPr>
      </w:pPr>
      <w:r>
        <w:rPr>
          <w:sz w:val="24"/>
        </w:rPr>
        <w:t>3. 偏离说明指磋商文件要求与响应应答之间的不同之处。</w:t>
      </w:r>
    </w:p>
    <w:p w14:paraId="7C875C7E">
      <w:pPr>
        <w:spacing w:line="360" w:lineRule="auto"/>
        <w:rPr>
          <w:sz w:val="24"/>
        </w:rPr>
      </w:pPr>
      <w:r>
        <w:rPr>
          <w:sz w:val="24"/>
        </w:rPr>
        <w:t>4. 投标人在上表“项目需求书要求”的响应应答中必须列出具体数值或内容。如投标人未应答或只注明“符合”、“满足”等类似无具体内容的表述，将被视为不符合磋商文件要求。投标人自行承担由此造成的一切后果。</w:t>
      </w:r>
    </w:p>
    <w:p w14:paraId="285F8C67">
      <w:pPr>
        <w:spacing w:line="360" w:lineRule="auto"/>
        <w:rPr>
          <w:sz w:val="24"/>
        </w:rPr>
      </w:pPr>
    </w:p>
    <w:p w14:paraId="0ED31E70">
      <w:pPr>
        <w:spacing w:line="360" w:lineRule="auto"/>
        <w:ind w:firstLine="4080" w:firstLineChars="1700"/>
        <w:rPr>
          <w:sz w:val="24"/>
        </w:rPr>
      </w:pPr>
      <w:r>
        <w:rPr>
          <w:sz w:val="24"/>
        </w:rPr>
        <w:t>投标人名称：</w:t>
      </w:r>
    </w:p>
    <w:p w14:paraId="24AF7E7E">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8672DFD">
      <w:pPr>
        <w:spacing w:line="480" w:lineRule="auto"/>
        <w:rPr>
          <w:b/>
          <w:color w:val="000000"/>
          <w:sz w:val="24"/>
        </w:rPr>
      </w:pPr>
      <w:r>
        <w:rPr>
          <w:b/>
          <w:sz w:val="24"/>
        </w:rPr>
        <w:br w:type="page"/>
      </w:r>
      <w:r>
        <w:rPr>
          <w:b/>
          <w:color w:val="000000"/>
          <w:sz w:val="24"/>
        </w:rPr>
        <w:t>附件4-3</w:t>
      </w:r>
    </w:p>
    <w:p w14:paraId="46F9004C">
      <w:pPr>
        <w:spacing w:line="560" w:lineRule="exact"/>
        <w:jc w:val="center"/>
        <w:rPr>
          <w:b/>
          <w:sz w:val="24"/>
        </w:rPr>
      </w:pPr>
      <w:r>
        <w:rPr>
          <w:b/>
          <w:sz w:val="24"/>
        </w:rPr>
        <w:t>主要相关项目业绩一览表</w:t>
      </w:r>
    </w:p>
    <w:p w14:paraId="340F8B8E">
      <w:pPr>
        <w:spacing w:line="460" w:lineRule="exact"/>
        <w:rPr>
          <w:sz w:val="24"/>
        </w:rPr>
      </w:pPr>
      <w:r>
        <w:rPr>
          <w:sz w:val="24"/>
        </w:rPr>
        <w:t>项目名称：</w:t>
      </w:r>
      <w:r>
        <w:rPr>
          <w:sz w:val="24"/>
          <w:u w:val="single"/>
        </w:rPr>
        <w:t xml:space="preserve">                    </w:t>
      </w:r>
    </w:p>
    <w:p w14:paraId="31C0F0FA">
      <w:pPr>
        <w:spacing w:line="460" w:lineRule="exact"/>
        <w:rPr>
          <w:sz w:val="24"/>
        </w:rPr>
      </w:pPr>
      <w:r>
        <w:rPr>
          <w:sz w:val="24"/>
        </w:rPr>
        <w:t>项目编号：</w:t>
      </w:r>
      <w:r>
        <w:rPr>
          <w:sz w:val="24"/>
          <w:u w:val="single"/>
        </w:rPr>
        <w:t xml:space="preserve">                    </w:t>
      </w:r>
    </w:p>
    <w:p w14:paraId="7E339F65">
      <w:pPr>
        <w:spacing w:line="460" w:lineRule="exact"/>
        <w:rPr>
          <w:sz w:val="24"/>
          <w:u w:val="single"/>
        </w:rPr>
      </w:pPr>
      <w:r>
        <w:rPr>
          <w:sz w:val="24"/>
        </w:rPr>
        <w:t>包号：</w:t>
      </w:r>
      <w:r>
        <w:rPr>
          <w:sz w:val="24"/>
          <w:u w:val="single"/>
        </w:rPr>
        <w:t xml:space="preserve">                        </w:t>
      </w:r>
    </w:p>
    <w:p w14:paraId="4CC1BB0C">
      <w:pPr>
        <w:spacing w:line="560" w:lineRule="exact"/>
        <w:jc w:val="center"/>
        <w:rPr>
          <w:b/>
          <w:sz w:val="24"/>
        </w:rPr>
      </w:pPr>
    </w:p>
    <w:tbl>
      <w:tblPr>
        <w:tblStyle w:val="16"/>
        <w:tblW w:w="0" w:type="auto"/>
        <w:tblInd w:w="-8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261"/>
        <w:gridCol w:w="1356"/>
        <w:gridCol w:w="1356"/>
        <w:gridCol w:w="1217"/>
        <w:gridCol w:w="1596"/>
        <w:gridCol w:w="900"/>
        <w:gridCol w:w="1440"/>
      </w:tblGrid>
      <w:tr w14:paraId="4C7E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44E17357">
            <w:pPr>
              <w:spacing w:line="500" w:lineRule="exact"/>
              <w:jc w:val="center"/>
              <w:rPr>
                <w:sz w:val="24"/>
              </w:rPr>
            </w:pPr>
            <w:r>
              <w:rPr>
                <w:sz w:val="24"/>
              </w:rPr>
              <w:t>序号</w:t>
            </w:r>
          </w:p>
        </w:tc>
        <w:tc>
          <w:tcPr>
            <w:tcW w:w="1261" w:type="dxa"/>
            <w:tcBorders>
              <w:top w:val="single" w:color="auto" w:sz="4" w:space="0"/>
              <w:left w:val="single" w:color="auto" w:sz="4" w:space="0"/>
              <w:bottom w:val="single" w:color="auto" w:sz="4" w:space="0"/>
              <w:right w:val="single" w:color="auto" w:sz="4" w:space="0"/>
            </w:tcBorders>
            <w:vAlign w:val="center"/>
          </w:tcPr>
          <w:p w14:paraId="4AF43043">
            <w:pPr>
              <w:spacing w:line="500" w:lineRule="exact"/>
              <w:jc w:val="center"/>
              <w:rPr>
                <w:sz w:val="24"/>
              </w:rPr>
            </w:pPr>
            <w:r>
              <w:rPr>
                <w:sz w:val="24"/>
              </w:rPr>
              <w:t>用户单位名称</w:t>
            </w:r>
          </w:p>
        </w:tc>
        <w:tc>
          <w:tcPr>
            <w:tcW w:w="1356" w:type="dxa"/>
            <w:tcBorders>
              <w:top w:val="single" w:color="auto" w:sz="4" w:space="0"/>
              <w:left w:val="single" w:color="auto" w:sz="4" w:space="0"/>
              <w:bottom w:val="single" w:color="auto" w:sz="4" w:space="0"/>
              <w:right w:val="single" w:color="auto" w:sz="4" w:space="0"/>
            </w:tcBorders>
            <w:vAlign w:val="center"/>
          </w:tcPr>
          <w:p w14:paraId="4B85A235">
            <w:pPr>
              <w:spacing w:line="500" w:lineRule="exact"/>
              <w:jc w:val="center"/>
              <w:rPr>
                <w:sz w:val="24"/>
              </w:rPr>
            </w:pPr>
            <w:r>
              <w:rPr>
                <w:sz w:val="24"/>
              </w:rPr>
              <w:t>项目内容</w:t>
            </w:r>
          </w:p>
        </w:tc>
        <w:tc>
          <w:tcPr>
            <w:tcW w:w="1356" w:type="dxa"/>
            <w:tcBorders>
              <w:top w:val="single" w:color="auto" w:sz="4" w:space="0"/>
              <w:left w:val="single" w:color="auto" w:sz="4" w:space="0"/>
              <w:bottom w:val="single" w:color="auto" w:sz="4" w:space="0"/>
              <w:right w:val="single" w:color="auto" w:sz="4" w:space="0"/>
            </w:tcBorders>
            <w:vAlign w:val="center"/>
          </w:tcPr>
          <w:p w14:paraId="7A9917E5">
            <w:pPr>
              <w:spacing w:line="500" w:lineRule="exact"/>
              <w:jc w:val="center"/>
              <w:rPr>
                <w:sz w:val="24"/>
              </w:rPr>
            </w:pPr>
            <w:r>
              <w:rPr>
                <w:sz w:val="24"/>
              </w:rPr>
              <w:t>项目实施地点</w:t>
            </w:r>
          </w:p>
        </w:tc>
        <w:tc>
          <w:tcPr>
            <w:tcW w:w="1217" w:type="dxa"/>
            <w:tcBorders>
              <w:top w:val="single" w:color="auto" w:sz="4" w:space="0"/>
              <w:left w:val="single" w:color="auto" w:sz="4" w:space="0"/>
              <w:bottom w:val="single" w:color="auto" w:sz="4" w:space="0"/>
              <w:right w:val="single" w:color="auto" w:sz="4" w:space="0"/>
            </w:tcBorders>
            <w:vAlign w:val="center"/>
          </w:tcPr>
          <w:p w14:paraId="1E616A71">
            <w:pPr>
              <w:spacing w:line="500" w:lineRule="exact"/>
              <w:jc w:val="center"/>
              <w:rPr>
                <w:sz w:val="24"/>
              </w:rPr>
            </w:pPr>
            <w:r>
              <w:rPr>
                <w:sz w:val="24"/>
              </w:rPr>
              <w:t>联系人及联系方式</w:t>
            </w:r>
          </w:p>
        </w:tc>
        <w:tc>
          <w:tcPr>
            <w:tcW w:w="1596" w:type="dxa"/>
            <w:tcBorders>
              <w:top w:val="single" w:color="auto" w:sz="4" w:space="0"/>
              <w:left w:val="single" w:color="auto" w:sz="4" w:space="0"/>
              <w:bottom w:val="single" w:color="auto" w:sz="4" w:space="0"/>
              <w:right w:val="single" w:color="auto" w:sz="4" w:space="0"/>
            </w:tcBorders>
            <w:vAlign w:val="center"/>
          </w:tcPr>
          <w:p w14:paraId="76206B54">
            <w:pPr>
              <w:spacing w:line="500" w:lineRule="exact"/>
              <w:jc w:val="center"/>
              <w:rPr>
                <w:sz w:val="24"/>
              </w:rPr>
            </w:pPr>
            <w:r>
              <w:rPr>
                <w:sz w:val="24"/>
              </w:rPr>
              <w:t>开始日期—</w:t>
            </w:r>
          </w:p>
          <w:p w14:paraId="2846CED7">
            <w:pPr>
              <w:spacing w:line="500" w:lineRule="exact"/>
              <w:jc w:val="center"/>
              <w:rPr>
                <w:sz w:val="24"/>
              </w:rPr>
            </w:pPr>
            <w:r>
              <w:rPr>
                <w:sz w:val="24"/>
              </w:rPr>
              <w:t>完工日期</w:t>
            </w:r>
          </w:p>
        </w:tc>
        <w:tc>
          <w:tcPr>
            <w:tcW w:w="900" w:type="dxa"/>
            <w:tcBorders>
              <w:top w:val="single" w:color="auto" w:sz="4" w:space="0"/>
              <w:left w:val="single" w:color="auto" w:sz="4" w:space="0"/>
              <w:bottom w:val="single" w:color="auto" w:sz="4" w:space="0"/>
              <w:right w:val="single" w:color="auto" w:sz="4" w:space="0"/>
            </w:tcBorders>
            <w:vAlign w:val="center"/>
          </w:tcPr>
          <w:p w14:paraId="18BC4367">
            <w:pPr>
              <w:spacing w:line="500" w:lineRule="exact"/>
              <w:jc w:val="center"/>
              <w:rPr>
                <w:sz w:val="24"/>
              </w:rPr>
            </w:pPr>
            <w:r>
              <w:rPr>
                <w:sz w:val="24"/>
              </w:rPr>
              <w:t>合同金额</w:t>
            </w:r>
          </w:p>
        </w:tc>
        <w:tc>
          <w:tcPr>
            <w:tcW w:w="1440" w:type="dxa"/>
            <w:tcBorders>
              <w:top w:val="single" w:color="auto" w:sz="4" w:space="0"/>
              <w:left w:val="single" w:color="auto" w:sz="4" w:space="0"/>
              <w:bottom w:val="single" w:color="auto" w:sz="4" w:space="0"/>
              <w:right w:val="single" w:color="auto" w:sz="4" w:space="0"/>
            </w:tcBorders>
            <w:vAlign w:val="center"/>
          </w:tcPr>
          <w:p w14:paraId="6ED00879">
            <w:pPr>
              <w:spacing w:line="500" w:lineRule="exact"/>
              <w:jc w:val="center"/>
              <w:rPr>
                <w:sz w:val="24"/>
              </w:rPr>
            </w:pPr>
            <w:r>
              <w:rPr>
                <w:sz w:val="24"/>
              </w:rPr>
              <w:t>合同编号</w:t>
            </w:r>
          </w:p>
        </w:tc>
      </w:tr>
      <w:tr w14:paraId="6200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56AC1ABA">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168BB2CB">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722532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3010B5B">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041F8DC">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61A194D5">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CEAE953">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1AB01B8D">
            <w:pPr>
              <w:spacing w:line="560" w:lineRule="exact"/>
              <w:jc w:val="center"/>
              <w:rPr>
                <w:b/>
                <w:sz w:val="24"/>
              </w:rPr>
            </w:pPr>
          </w:p>
        </w:tc>
      </w:tr>
      <w:tr w14:paraId="2CE93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72781020">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C75401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F1D2E9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E57C88D">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DEF8466">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6A1C3588">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5BE691C3">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D3CA497">
            <w:pPr>
              <w:spacing w:line="560" w:lineRule="exact"/>
              <w:jc w:val="center"/>
              <w:rPr>
                <w:b/>
                <w:sz w:val="24"/>
              </w:rPr>
            </w:pPr>
          </w:p>
        </w:tc>
      </w:tr>
      <w:tr w14:paraId="567A9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1434973C">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7DAE91E1">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7BCE655">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07D9A5C">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5D380BF4">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E03909A">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4F97A42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7C20C14">
            <w:pPr>
              <w:spacing w:line="560" w:lineRule="exact"/>
              <w:jc w:val="center"/>
              <w:rPr>
                <w:b/>
                <w:sz w:val="24"/>
              </w:rPr>
            </w:pPr>
          </w:p>
        </w:tc>
      </w:tr>
      <w:tr w14:paraId="713B7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351056D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09664A24">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5EBBA4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D7A6935">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9809DF6">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35BDB2A6">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42DA4482">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07BD142E">
            <w:pPr>
              <w:spacing w:line="560" w:lineRule="exact"/>
              <w:jc w:val="center"/>
              <w:rPr>
                <w:b/>
                <w:sz w:val="24"/>
              </w:rPr>
            </w:pPr>
          </w:p>
        </w:tc>
      </w:tr>
      <w:tr w14:paraId="76AD8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6385FCC3">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693D6B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E688E50">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E39B239">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478C50D4">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6EECD42">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43FA8A2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96DD7FD">
            <w:pPr>
              <w:spacing w:line="560" w:lineRule="exact"/>
              <w:jc w:val="center"/>
              <w:rPr>
                <w:b/>
                <w:sz w:val="24"/>
              </w:rPr>
            </w:pPr>
          </w:p>
        </w:tc>
      </w:tr>
      <w:tr w14:paraId="5DF34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08E09221">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5AB3E0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CA16330">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160FFC7">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5602C9B">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65D9619A">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D08D778">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42973E5E">
            <w:pPr>
              <w:spacing w:line="560" w:lineRule="exact"/>
              <w:jc w:val="center"/>
              <w:rPr>
                <w:b/>
                <w:sz w:val="24"/>
              </w:rPr>
            </w:pPr>
          </w:p>
        </w:tc>
      </w:tr>
      <w:tr w14:paraId="7858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693E9FE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52B49591">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82D2592">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1B9914B">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D5E1006">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557BC049">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21818ABD">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61E23E6">
            <w:pPr>
              <w:spacing w:line="560" w:lineRule="exact"/>
              <w:jc w:val="center"/>
              <w:rPr>
                <w:b/>
                <w:sz w:val="24"/>
              </w:rPr>
            </w:pPr>
          </w:p>
        </w:tc>
      </w:tr>
      <w:tr w14:paraId="5A09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49718F5D">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11361340">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3910905">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3C3227D">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032A8EE6">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E44C918">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3F17BA89">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5CE4B930">
            <w:pPr>
              <w:spacing w:line="560" w:lineRule="exact"/>
              <w:jc w:val="center"/>
              <w:rPr>
                <w:b/>
                <w:sz w:val="24"/>
              </w:rPr>
            </w:pPr>
          </w:p>
        </w:tc>
      </w:tr>
      <w:tr w14:paraId="03D1D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0AB14D22">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3C3076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BD0382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B634AE4">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55D1879">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746C028D">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FBD49C4">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3D62A5F">
            <w:pPr>
              <w:spacing w:line="560" w:lineRule="exact"/>
              <w:jc w:val="center"/>
              <w:rPr>
                <w:b/>
                <w:sz w:val="24"/>
              </w:rPr>
            </w:pPr>
          </w:p>
        </w:tc>
      </w:tr>
      <w:tr w14:paraId="251F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43EDB5B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0E4CCADF">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6839E37">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07BABE2">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19149DDF">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4B1A864D">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4C365DE">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07FC9A06">
            <w:pPr>
              <w:spacing w:line="560" w:lineRule="exact"/>
              <w:jc w:val="center"/>
              <w:rPr>
                <w:b/>
                <w:sz w:val="24"/>
              </w:rPr>
            </w:pPr>
          </w:p>
        </w:tc>
      </w:tr>
      <w:tr w14:paraId="57250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14:paraId="0EB262A9">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61BD763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512167F">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B19E7D0">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6D716CC">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11BF683D">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60C4264F">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726F3D6">
            <w:pPr>
              <w:spacing w:line="560" w:lineRule="exact"/>
              <w:jc w:val="center"/>
              <w:rPr>
                <w:b/>
                <w:sz w:val="24"/>
              </w:rPr>
            </w:pPr>
          </w:p>
        </w:tc>
      </w:tr>
    </w:tbl>
    <w:p w14:paraId="4AB1E251">
      <w:pPr>
        <w:spacing w:line="560" w:lineRule="exact"/>
        <w:rPr>
          <w:sz w:val="24"/>
        </w:rPr>
      </w:pPr>
      <w:r>
        <w:rPr>
          <w:sz w:val="24"/>
        </w:rPr>
        <w:t>备注：投标人所列业绩应按第二部分的要求将证明材料按顺序附后。</w:t>
      </w:r>
    </w:p>
    <w:p w14:paraId="39392CD2">
      <w:pPr>
        <w:spacing w:line="560" w:lineRule="exact"/>
        <w:rPr>
          <w:sz w:val="24"/>
        </w:rPr>
      </w:pPr>
    </w:p>
    <w:p w14:paraId="51B8A7AC">
      <w:pPr>
        <w:spacing w:line="360" w:lineRule="auto"/>
        <w:rPr>
          <w:sz w:val="24"/>
        </w:rPr>
      </w:pPr>
      <w:r>
        <w:rPr>
          <w:sz w:val="24"/>
        </w:rPr>
        <w:t>投标人名称：</w:t>
      </w:r>
    </w:p>
    <w:p w14:paraId="3D9849F0">
      <w:pPr>
        <w:spacing w:line="460" w:lineRule="exac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0875FF3">
      <w:pPr>
        <w:widowControl/>
        <w:jc w:val="left"/>
        <w:rPr>
          <w:sz w:val="24"/>
        </w:rPr>
      </w:pPr>
      <w:r>
        <w:rPr>
          <w:sz w:val="24"/>
        </w:rPr>
        <w:br w:type="page"/>
      </w:r>
    </w:p>
    <w:p w14:paraId="58BD028A">
      <w:pPr>
        <w:spacing w:line="460" w:lineRule="exact"/>
        <w:rPr>
          <w:b/>
          <w:sz w:val="24"/>
        </w:rPr>
      </w:pPr>
      <w:r>
        <w:rPr>
          <w:b/>
          <w:sz w:val="24"/>
        </w:rPr>
        <w:t>附件5：评分因素中要求的各项方案、证明材料等</w:t>
      </w:r>
    </w:p>
    <w:p w14:paraId="7D667CA6">
      <w:pPr>
        <w:spacing w:line="620" w:lineRule="exact"/>
        <w:rPr>
          <w:b/>
          <w:sz w:val="24"/>
        </w:rPr>
      </w:pPr>
      <w:r>
        <w:rPr>
          <w:b/>
          <w:sz w:val="24"/>
        </w:rPr>
        <w:br w:type="page"/>
      </w:r>
      <w:r>
        <w:rPr>
          <w:b/>
          <w:sz w:val="24"/>
        </w:rPr>
        <w:t>附件6</w:t>
      </w:r>
    </w:p>
    <w:p w14:paraId="2DD9D94B">
      <w:pPr>
        <w:autoSpaceDE w:val="0"/>
        <w:autoSpaceDN w:val="0"/>
        <w:spacing w:line="480" w:lineRule="auto"/>
        <w:jc w:val="center"/>
        <w:rPr>
          <w:sz w:val="24"/>
          <w:szCs w:val="24"/>
        </w:rPr>
      </w:pPr>
      <w:r>
        <w:rPr>
          <w:b/>
          <w:sz w:val="24"/>
          <w:szCs w:val="24"/>
        </w:rPr>
        <w:t>中小企业声明函（服务）</w:t>
      </w:r>
    </w:p>
    <w:p w14:paraId="3DD20BE2">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rFonts w:hint="eastAsia"/>
          <w:sz w:val="24"/>
          <w:szCs w:val="24"/>
          <w:u w:val="single"/>
        </w:rPr>
        <w:t xml:space="preserve"> 国家税务总局天津市税务局信息化项目验收服务项目 </w:t>
      </w:r>
      <w:r>
        <w:rPr>
          <w:sz w:val="24"/>
          <w:szCs w:val="24"/>
        </w:rPr>
        <w:t>采购活动，服务全部由符合政策要求的中小企业承接。相关企业（含联合体中的中小企业、签订分包意向协议的中小企业）的具体情况如下：</w:t>
      </w:r>
    </w:p>
    <w:p w14:paraId="2294F76D">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国家税务总局天津市税务局信息化项目验收服务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CD1D721">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057687F">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276219C5">
      <w:pPr>
        <w:autoSpaceDE w:val="0"/>
        <w:autoSpaceDN w:val="0"/>
        <w:spacing w:line="500" w:lineRule="exact"/>
        <w:ind w:left="3840"/>
        <w:jc w:val="left"/>
        <w:rPr>
          <w:sz w:val="24"/>
          <w:szCs w:val="24"/>
        </w:rPr>
      </w:pPr>
      <w:r>
        <w:rPr>
          <w:sz w:val="24"/>
          <w:szCs w:val="24"/>
        </w:rPr>
        <w:t>投标人名称：</w:t>
      </w:r>
    </w:p>
    <w:p w14:paraId="34B58595">
      <w:pPr>
        <w:autoSpaceDE w:val="0"/>
        <w:autoSpaceDN w:val="0"/>
        <w:spacing w:line="500" w:lineRule="exact"/>
        <w:ind w:left="3840"/>
        <w:jc w:val="left"/>
        <w:rPr>
          <w:sz w:val="32"/>
        </w:rPr>
      </w:pPr>
      <w:r>
        <w:rPr>
          <w:sz w:val="24"/>
          <w:szCs w:val="24"/>
        </w:rPr>
        <w:t>日期：</w:t>
      </w:r>
    </w:p>
    <w:p w14:paraId="52982945">
      <w:pPr>
        <w:spacing w:line="360" w:lineRule="auto"/>
        <w:ind w:right="84" w:firstLine="241" w:firstLineChars="100"/>
        <w:rPr>
          <w:b/>
          <w:sz w:val="24"/>
          <w:szCs w:val="24"/>
        </w:rPr>
      </w:pPr>
      <w:r>
        <w:rPr>
          <w:b/>
          <w:sz w:val="24"/>
          <w:szCs w:val="24"/>
        </w:rPr>
        <w:t>注：</w:t>
      </w:r>
    </w:p>
    <w:p w14:paraId="110C590F">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53256E0">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4AE3C17">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3A1C17FB">
      <w:pPr>
        <w:widowControl/>
        <w:jc w:val="left"/>
        <w:rPr>
          <w:b/>
          <w:bCs/>
          <w:sz w:val="24"/>
        </w:rPr>
      </w:pPr>
      <w:bookmarkStart w:id="9" w:name="OLE_LINK13"/>
      <w:bookmarkStart w:id="10" w:name="OLE_LINK14"/>
      <w:r>
        <w:rPr>
          <w:b/>
          <w:bCs/>
          <w:sz w:val="24"/>
        </w:rPr>
        <w:br w:type="page"/>
      </w:r>
    </w:p>
    <w:p w14:paraId="10AAC88A">
      <w:pPr>
        <w:autoSpaceDN w:val="0"/>
        <w:spacing w:line="360" w:lineRule="auto"/>
        <w:rPr>
          <w:b/>
          <w:bCs/>
          <w:sz w:val="24"/>
        </w:rPr>
      </w:pPr>
      <w:r>
        <w:rPr>
          <w:b/>
          <w:bCs/>
          <w:sz w:val="24"/>
        </w:rPr>
        <w:t>附件7</w:t>
      </w:r>
    </w:p>
    <w:p w14:paraId="3C7701F9">
      <w:pPr>
        <w:autoSpaceDN w:val="0"/>
        <w:spacing w:line="360" w:lineRule="auto"/>
        <w:jc w:val="left"/>
        <w:rPr>
          <w:b/>
          <w:bCs/>
          <w:sz w:val="24"/>
        </w:rPr>
      </w:pPr>
      <w:r>
        <w:rPr>
          <w:b/>
          <w:kern w:val="0"/>
          <w:sz w:val="24"/>
          <w:szCs w:val="21"/>
        </w:rPr>
        <w:t>若不是残疾人福利性单位，响应文件中可不提供此声明函</w:t>
      </w:r>
    </w:p>
    <w:p w14:paraId="6CB2E5F2">
      <w:pPr>
        <w:autoSpaceDN w:val="0"/>
        <w:spacing w:line="360" w:lineRule="auto"/>
        <w:jc w:val="center"/>
        <w:rPr>
          <w:b/>
          <w:bCs/>
          <w:sz w:val="24"/>
        </w:rPr>
      </w:pPr>
    </w:p>
    <w:bookmarkEnd w:id="9"/>
    <w:bookmarkEnd w:id="10"/>
    <w:p w14:paraId="4A0527D5">
      <w:pPr>
        <w:snapToGrid w:val="0"/>
        <w:spacing w:line="360" w:lineRule="auto"/>
        <w:jc w:val="center"/>
        <w:rPr>
          <w:b/>
          <w:bCs/>
          <w:sz w:val="24"/>
        </w:rPr>
      </w:pPr>
      <w:r>
        <w:rPr>
          <w:b/>
          <w:bCs/>
          <w:sz w:val="24"/>
        </w:rPr>
        <w:t>残疾人福利性单位声明函</w:t>
      </w:r>
    </w:p>
    <w:p w14:paraId="43F6DA29">
      <w:pPr>
        <w:snapToGrid w:val="0"/>
        <w:spacing w:line="360" w:lineRule="auto"/>
        <w:ind w:firstLine="482" w:firstLineChars="200"/>
        <w:jc w:val="left"/>
        <w:rPr>
          <w:b/>
          <w:bCs/>
          <w:sz w:val="24"/>
        </w:rPr>
      </w:pPr>
    </w:p>
    <w:p w14:paraId="718533B2">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8AA3E80">
      <w:pPr>
        <w:snapToGrid w:val="0"/>
        <w:spacing w:line="360" w:lineRule="auto"/>
        <w:ind w:firstLine="480" w:firstLineChars="200"/>
        <w:jc w:val="left"/>
        <w:rPr>
          <w:bCs/>
          <w:sz w:val="24"/>
        </w:rPr>
      </w:pPr>
      <w:r>
        <w:rPr>
          <w:bCs/>
          <w:sz w:val="24"/>
        </w:rPr>
        <w:t>本单位对上述声明的真实性负责。如有虚假，将依法承担相应责任。</w:t>
      </w:r>
    </w:p>
    <w:p w14:paraId="034D1258">
      <w:pPr>
        <w:snapToGrid w:val="0"/>
        <w:spacing w:line="360" w:lineRule="auto"/>
        <w:ind w:firstLine="480" w:firstLineChars="200"/>
        <w:jc w:val="left"/>
        <w:rPr>
          <w:bCs/>
          <w:sz w:val="24"/>
        </w:rPr>
      </w:pPr>
    </w:p>
    <w:p w14:paraId="63021F7A">
      <w:pPr>
        <w:snapToGrid w:val="0"/>
        <w:spacing w:line="360" w:lineRule="auto"/>
        <w:ind w:firstLine="480" w:firstLineChars="200"/>
        <w:jc w:val="left"/>
        <w:rPr>
          <w:bCs/>
          <w:sz w:val="24"/>
        </w:rPr>
      </w:pPr>
    </w:p>
    <w:p w14:paraId="6E2B261B">
      <w:pPr>
        <w:snapToGrid w:val="0"/>
        <w:spacing w:line="360" w:lineRule="auto"/>
        <w:ind w:firstLine="480" w:firstLineChars="200"/>
        <w:jc w:val="left"/>
        <w:rPr>
          <w:bCs/>
          <w:sz w:val="24"/>
        </w:rPr>
      </w:pPr>
      <w:r>
        <w:rPr>
          <w:bCs/>
          <w:sz w:val="24"/>
        </w:rPr>
        <w:t xml:space="preserve">               </w:t>
      </w:r>
      <w:r>
        <w:rPr>
          <w:sz w:val="24"/>
          <w:szCs w:val="24"/>
        </w:rPr>
        <w:t>投标人名称：</w:t>
      </w:r>
    </w:p>
    <w:p w14:paraId="3CCB3FFA">
      <w:pPr>
        <w:snapToGrid w:val="0"/>
        <w:spacing w:line="360" w:lineRule="auto"/>
        <w:ind w:firstLine="480" w:firstLineChars="200"/>
        <w:jc w:val="left"/>
        <w:rPr>
          <w:bCs/>
          <w:sz w:val="24"/>
        </w:rPr>
      </w:pPr>
    </w:p>
    <w:p w14:paraId="34CBF3B1">
      <w:pPr>
        <w:snapToGrid w:val="0"/>
        <w:spacing w:line="360" w:lineRule="auto"/>
        <w:ind w:firstLine="480" w:firstLineChars="200"/>
        <w:jc w:val="left"/>
        <w:rPr>
          <w:sz w:val="24"/>
          <w:szCs w:val="21"/>
        </w:rPr>
      </w:pPr>
      <w:r>
        <w:rPr>
          <w:bCs/>
          <w:sz w:val="24"/>
        </w:rPr>
        <w:t xml:space="preserve">               日  期：</w:t>
      </w:r>
    </w:p>
    <w:p w14:paraId="60021EDF">
      <w:pPr>
        <w:snapToGrid w:val="0"/>
        <w:spacing w:line="360" w:lineRule="auto"/>
        <w:ind w:firstLine="480" w:firstLineChars="200"/>
        <w:jc w:val="left"/>
        <w:rPr>
          <w:sz w:val="24"/>
          <w:szCs w:val="21"/>
        </w:rPr>
      </w:pPr>
    </w:p>
    <w:p w14:paraId="15682F56">
      <w:pPr>
        <w:snapToGrid w:val="0"/>
        <w:spacing w:line="360" w:lineRule="auto"/>
        <w:ind w:firstLine="480" w:firstLineChars="200"/>
        <w:rPr>
          <w:sz w:val="24"/>
          <w:szCs w:val="21"/>
        </w:rPr>
      </w:pPr>
      <w:r>
        <w:rPr>
          <w:sz w:val="24"/>
          <w:szCs w:val="21"/>
        </w:rPr>
        <w:t>注：</w:t>
      </w:r>
    </w:p>
    <w:p w14:paraId="42286829">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12CF823B">
      <w:pPr>
        <w:snapToGrid w:val="0"/>
        <w:spacing w:line="360" w:lineRule="auto"/>
        <w:ind w:firstLine="482" w:firstLineChars="200"/>
        <w:rPr>
          <w:b/>
          <w:sz w:val="24"/>
          <w:szCs w:val="21"/>
        </w:rPr>
      </w:pPr>
      <w:r>
        <w:rPr>
          <w:b/>
          <w:kern w:val="0"/>
          <w:sz w:val="24"/>
          <w:szCs w:val="21"/>
        </w:rPr>
        <w:t>若不是残疾人福利性单位，投标文件中可不提供此声明函。</w:t>
      </w:r>
    </w:p>
    <w:p w14:paraId="7B433368">
      <w:pPr>
        <w:snapToGrid w:val="0"/>
        <w:spacing w:line="360" w:lineRule="auto"/>
        <w:ind w:firstLine="480" w:firstLineChars="200"/>
        <w:rPr>
          <w:sz w:val="24"/>
          <w:szCs w:val="21"/>
        </w:rPr>
      </w:pPr>
    </w:p>
    <w:p w14:paraId="558F38D8">
      <w:pPr>
        <w:tabs>
          <w:tab w:val="left" w:pos="360"/>
        </w:tabs>
        <w:spacing w:line="360" w:lineRule="auto"/>
        <w:rPr>
          <w:b/>
          <w:sz w:val="24"/>
        </w:rPr>
      </w:pPr>
      <w:r>
        <w:rPr>
          <w:szCs w:val="21"/>
        </w:rPr>
        <w:br w:type="page"/>
      </w:r>
      <w:r>
        <w:rPr>
          <w:b/>
          <w:sz w:val="24"/>
        </w:rPr>
        <w:t>附件8</w:t>
      </w:r>
    </w:p>
    <w:p w14:paraId="7A28306C">
      <w:pPr>
        <w:tabs>
          <w:tab w:val="left" w:pos="360"/>
        </w:tabs>
        <w:spacing w:line="360" w:lineRule="auto"/>
        <w:jc w:val="center"/>
        <w:rPr>
          <w:b/>
          <w:bCs/>
          <w:sz w:val="24"/>
        </w:rPr>
      </w:pPr>
      <w:r>
        <w:rPr>
          <w:b/>
          <w:bCs/>
          <w:sz w:val="24"/>
        </w:rPr>
        <w:t>书面声明</w:t>
      </w:r>
    </w:p>
    <w:p w14:paraId="64A61E92">
      <w:pPr>
        <w:pStyle w:val="37"/>
        <w:tabs>
          <w:tab w:val="left" w:pos="360"/>
        </w:tabs>
        <w:spacing w:line="360" w:lineRule="auto"/>
        <w:ind w:firstLine="480"/>
        <w:rPr>
          <w:sz w:val="24"/>
          <w:lang w:eastAsia="zh-CN"/>
        </w:rPr>
      </w:pPr>
    </w:p>
    <w:p w14:paraId="217FB9F1">
      <w:pPr>
        <w:pStyle w:val="37"/>
        <w:tabs>
          <w:tab w:val="left" w:pos="360"/>
        </w:tabs>
        <w:spacing w:line="360" w:lineRule="auto"/>
        <w:ind w:firstLine="480"/>
        <w:rPr>
          <w:sz w:val="24"/>
          <w:lang w:eastAsia="zh-CN"/>
        </w:rPr>
      </w:pPr>
      <w:r>
        <w:rPr>
          <w:sz w:val="24"/>
        </w:rPr>
        <w:t>参加政府采购活动前3年</w:t>
      </w:r>
      <w:r>
        <w:rPr>
          <w:sz w:val="24"/>
          <w:lang w:val="en-US" w:eastAsia="zh-CN"/>
        </w:rPr>
        <w:t>我单位</w:t>
      </w:r>
      <w:r>
        <w:rPr>
          <w:sz w:val="24"/>
        </w:rPr>
        <w:t>在经营活动中没有重大违法记录。</w:t>
      </w:r>
    </w:p>
    <w:p w14:paraId="497B7747">
      <w:pPr>
        <w:pStyle w:val="37"/>
        <w:tabs>
          <w:tab w:val="left" w:pos="360"/>
        </w:tabs>
        <w:spacing w:line="360" w:lineRule="auto"/>
        <w:ind w:firstLine="480"/>
        <w:rPr>
          <w:sz w:val="24"/>
          <w:lang w:eastAsia="zh-CN"/>
        </w:rPr>
      </w:pPr>
      <w:r>
        <w:rPr>
          <w:sz w:val="24"/>
        </w:rPr>
        <w:t>我单位具备良好的商业信誉和健全的财务会计制度，依法缴纳税收和社会保障资金。</w:t>
      </w:r>
    </w:p>
    <w:p w14:paraId="641E9817">
      <w:pPr>
        <w:pStyle w:val="37"/>
        <w:tabs>
          <w:tab w:val="left" w:pos="360"/>
        </w:tabs>
        <w:spacing w:line="360" w:lineRule="auto"/>
        <w:ind w:firstLine="480"/>
        <w:rPr>
          <w:sz w:val="24"/>
          <w:lang w:eastAsia="zh-CN"/>
        </w:rPr>
      </w:pPr>
    </w:p>
    <w:p w14:paraId="7EC3B930">
      <w:pPr>
        <w:autoSpaceDE w:val="0"/>
        <w:autoSpaceDN w:val="0"/>
        <w:spacing w:line="500" w:lineRule="exact"/>
        <w:ind w:left="3840"/>
        <w:jc w:val="left"/>
        <w:rPr>
          <w:sz w:val="24"/>
          <w:szCs w:val="24"/>
        </w:rPr>
      </w:pPr>
      <w:r>
        <w:rPr>
          <w:sz w:val="24"/>
          <w:szCs w:val="24"/>
        </w:rPr>
        <w:t>投标人名称：</w:t>
      </w:r>
    </w:p>
    <w:p w14:paraId="19E5AB94">
      <w:pPr>
        <w:autoSpaceDE w:val="0"/>
        <w:autoSpaceDN w:val="0"/>
        <w:spacing w:line="500" w:lineRule="exact"/>
        <w:ind w:left="3840"/>
        <w:jc w:val="left"/>
        <w:rPr>
          <w:sz w:val="24"/>
          <w:szCs w:val="24"/>
        </w:rPr>
      </w:pPr>
    </w:p>
    <w:p w14:paraId="2BB69DE1">
      <w:pPr>
        <w:autoSpaceDE w:val="0"/>
        <w:autoSpaceDN w:val="0"/>
        <w:spacing w:line="500" w:lineRule="exact"/>
        <w:ind w:left="3840"/>
        <w:jc w:val="left"/>
        <w:rPr>
          <w:sz w:val="24"/>
          <w:szCs w:val="24"/>
        </w:rPr>
      </w:pPr>
      <w:r>
        <w:rPr>
          <w:sz w:val="24"/>
          <w:szCs w:val="24"/>
        </w:rPr>
        <w:t>日期：</w:t>
      </w:r>
    </w:p>
    <w:p w14:paraId="55EB56A7">
      <w:pPr>
        <w:autoSpaceDE w:val="0"/>
        <w:autoSpaceDN w:val="0"/>
        <w:spacing w:line="500" w:lineRule="exact"/>
        <w:ind w:left="3840"/>
        <w:jc w:val="left"/>
        <w:rPr>
          <w:sz w:val="24"/>
          <w:szCs w:val="24"/>
        </w:rPr>
      </w:pPr>
    </w:p>
    <w:p w14:paraId="5430B1D9">
      <w:pPr>
        <w:pStyle w:val="37"/>
        <w:tabs>
          <w:tab w:val="left" w:pos="360"/>
        </w:tabs>
        <w:spacing w:line="360" w:lineRule="auto"/>
        <w:ind w:firstLine="0" w:firstLineChars="0"/>
        <w:rPr>
          <w:sz w:val="24"/>
          <w:u w:val="single"/>
          <w:lang w:eastAsia="zh-CN"/>
        </w:rPr>
      </w:pPr>
      <w:r>
        <w:rPr>
          <w:sz w:val="24"/>
          <w:u w:val="single"/>
          <w:lang w:eastAsia="zh-CN"/>
        </w:rPr>
        <w:t xml:space="preserve">                                                                     </w:t>
      </w:r>
    </w:p>
    <w:p w14:paraId="67C05C7D">
      <w:pPr>
        <w:pStyle w:val="37"/>
        <w:tabs>
          <w:tab w:val="left" w:pos="360"/>
        </w:tabs>
        <w:spacing w:line="360" w:lineRule="auto"/>
        <w:ind w:firstLine="480"/>
        <w:rPr>
          <w:sz w:val="24"/>
          <w:lang w:eastAsia="zh-CN"/>
        </w:rPr>
      </w:pPr>
    </w:p>
    <w:p w14:paraId="72CAAA0A">
      <w:pPr>
        <w:pStyle w:val="37"/>
        <w:spacing w:line="360" w:lineRule="auto"/>
        <w:ind w:firstLine="0" w:firstLineChars="0"/>
        <w:jc w:val="center"/>
        <w:rPr>
          <w:b/>
          <w:sz w:val="24"/>
          <w:lang w:eastAsia="zh-CN"/>
        </w:rPr>
      </w:pPr>
    </w:p>
    <w:p w14:paraId="48642382">
      <w:pPr>
        <w:pStyle w:val="37"/>
        <w:spacing w:line="360" w:lineRule="auto"/>
        <w:ind w:firstLine="0" w:firstLineChars="0"/>
        <w:jc w:val="center"/>
        <w:rPr>
          <w:b/>
          <w:sz w:val="24"/>
          <w:lang w:eastAsia="zh-CN"/>
        </w:rPr>
      </w:pPr>
    </w:p>
    <w:p w14:paraId="56D39681">
      <w:pPr>
        <w:pStyle w:val="37"/>
        <w:spacing w:line="360" w:lineRule="auto"/>
        <w:ind w:firstLine="0" w:firstLineChars="0"/>
        <w:jc w:val="center"/>
        <w:rPr>
          <w:b/>
          <w:sz w:val="24"/>
          <w:lang w:eastAsia="zh-CN"/>
        </w:rPr>
      </w:pPr>
      <w:r>
        <w:rPr>
          <w:b/>
          <w:sz w:val="24"/>
          <w:lang w:eastAsia="zh-CN"/>
        </w:rPr>
        <w:t>证明材料</w:t>
      </w:r>
    </w:p>
    <w:p w14:paraId="443D1E88">
      <w:pPr>
        <w:pStyle w:val="37"/>
        <w:tabs>
          <w:tab w:val="left" w:pos="360"/>
        </w:tabs>
        <w:spacing w:line="360" w:lineRule="auto"/>
        <w:ind w:firstLine="480"/>
        <w:rPr>
          <w:sz w:val="24"/>
          <w:lang w:eastAsia="zh-CN"/>
        </w:rPr>
      </w:pPr>
    </w:p>
    <w:p w14:paraId="44F54230">
      <w:pPr>
        <w:pStyle w:val="37"/>
        <w:tabs>
          <w:tab w:val="left" w:pos="360"/>
        </w:tabs>
        <w:spacing w:line="360" w:lineRule="auto"/>
        <w:ind w:firstLine="480"/>
        <w:rPr>
          <w:sz w:val="24"/>
          <w:lang w:eastAsia="zh-CN"/>
        </w:rPr>
      </w:pPr>
      <w:r>
        <w:rPr>
          <w:sz w:val="24"/>
          <w:lang w:eastAsia="zh-CN"/>
        </w:rPr>
        <w:t>我单位具备履行本项目合同所必需的设备和专业技术能力。</w:t>
      </w:r>
    </w:p>
    <w:p w14:paraId="0CBE6538">
      <w:pPr>
        <w:pStyle w:val="37"/>
        <w:tabs>
          <w:tab w:val="left" w:pos="360"/>
        </w:tabs>
        <w:spacing w:line="360" w:lineRule="auto"/>
        <w:ind w:firstLine="480"/>
        <w:rPr>
          <w:sz w:val="24"/>
          <w:lang w:eastAsia="zh-CN"/>
        </w:rPr>
      </w:pPr>
    </w:p>
    <w:p w14:paraId="47F7856C">
      <w:pPr>
        <w:pStyle w:val="37"/>
        <w:tabs>
          <w:tab w:val="left" w:pos="360"/>
        </w:tabs>
        <w:spacing w:line="360" w:lineRule="auto"/>
        <w:ind w:firstLine="480"/>
        <w:rPr>
          <w:sz w:val="24"/>
          <w:lang w:eastAsia="zh-CN"/>
        </w:rPr>
      </w:pPr>
    </w:p>
    <w:p w14:paraId="0F8D7606">
      <w:pPr>
        <w:autoSpaceDE w:val="0"/>
        <w:autoSpaceDN w:val="0"/>
        <w:spacing w:line="500" w:lineRule="exact"/>
        <w:ind w:left="3840"/>
        <w:jc w:val="left"/>
        <w:rPr>
          <w:sz w:val="24"/>
          <w:szCs w:val="24"/>
        </w:rPr>
      </w:pPr>
    </w:p>
    <w:p w14:paraId="54EEE6E3">
      <w:pPr>
        <w:autoSpaceDE w:val="0"/>
        <w:autoSpaceDN w:val="0"/>
        <w:spacing w:line="500" w:lineRule="exact"/>
        <w:ind w:left="3840"/>
        <w:jc w:val="left"/>
        <w:rPr>
          <w:sz w:val="24"/>
          <w:szCs w:val="24"/>
        </w:rPr>
      </w:pPr>
    </w:p>
    <w:p w14:paraId="03A48727">
      <w:pPr>
        <w:autoSpaceDE w:val="0"/>
        <w:autoSpaceDN w:val="0"/>
        <w:spacing w:line="500" w:lineRule="exact"/>
        <w:ind w:left="3840"/>
        <w:jc w:val="left"/>
        <w:rPr>
          <w:sz w:val="24"/>
          <w:szCs w:val="24"/>
        </w:rPr>
      </w:pPr>
      <w:r>
        <w:rPr>
          <w:sz w:val="24"/>
          <w:szCs w:val="24"/>
        </w:rPr>
        <w:t>投标人名称：</w:t>
      </w:r>
    </w:p>
    <w:p w14:paraId="2B1FC39F">
      <w:pPr>
        <w:autoSpaceDE w:val="0"/>
        <w:autoSpaceDN w:val="0"/>
        <w:spacing w:line="500" w:lineRule="exact"/>
        <w:ind w:left="3840"/>
        <w:jc w:val="left"/>
        <w:rPr>
          <w:sz w:val="24"/>
          <w:szCs w:val="24"/>
        </w:rPr>
      </w:pPr>
    </w:p>
    <w:p w14:paraId="295BAB1F">
      <w:pPr>
        <w:autoSpaceDE w:val="0"/>
        <w:autoSpaceDN w:val="0"/>
        <w:spacing w:line="500" w:lineRule="exact"/>
        <w:ind w:left="3840"/>
        <w:jc w:val="left"/>
        <w:rPr>
          <w:sz w:val="24"/>
          <w:szCs w:val="24"/>
        </w:rPr>
      </w:pPr>
      <w:r>
        <w:rPr>
          <w:sz w:val="24"/>
          <w:szCs w:val="24"/>
        </w:rPr>
        <w:t>日期：</w:t>
      </w:r>
    </w:p>
    <w:p w14:paraId="5F7AC11F">
      <w:pPr>
        <w:pStyle w:val="37"/>
        <w:tabs>
          <w:tab w:val="left" w:pos="360"/>
        </w:tabs>
        <w:spacing w:line="360" w:lineRule="auto"/>
        <w:ind w:firstLine="480"/>
        <w:rPr>
          <w:sz w:val="24"/>
          <w:lang w:eastAsia="zh-CN"/>
        </w:rPr>
      </w:pPr>
    </w:p>
    <w:p w14:paraId="7C7EB719">
      <w:pPr>
        <w:spacing w:line="620" w:lineRule="exact"/>
        <w:rPr>
          <w:szCs w:val="21"/>
        </w:rPr>
      </w:pPr>
      <w:r>
        <w:rPr>
          <w:b/>
          <w:sz w:val="24"/>
          <w:szCs w:val="24"/>
        </w:rPr>
        <w:br w:type="page"/>
      </w:r>
      <w:r>
        <w:rPr>
          <w:b/>
          <w:sz w:val="24"/>
          <w:szCs w:val="24"/>
        </w:rPr>
        <w:t>附件9：投标人认为需要提交的其他资料</w:t>
      </w:r>
    </w:p>
    <w:p w14:paraId="4A216199">
      <w:pPr>
        <w:spacing w:line="460" w:lineRule="exact"/>
        <w:ind w:left="192"/>
        <w:rPr>
          <w:b/>
          <w:sz w:val="24"/>
        </w:rPr>
      </w:pPr>
    </w:p>
    <w:p w14:paraId="498A92BE">
      <w:pPr>
        <w:autoSpaceDE w:val="0"/>
        <w:autoSpaceDN w:val="0"/>
        <w:adjustRightInd w:val="0"/>
        <w:jc w:val="center"/>
        <w:rPr>
          <w:sz w:val="24"/>
        </w:rPr>
      </w:pPr>
      <w:r>
        <w:rPr>
          <w:sz w:val="24"/>
        </w:rPr>
        <w:br w:type="page"/>
      </w:r>
    </w:p>
    <w:p w14:paraId="4140219F">
      <w:pPr>
        <w:autoSpaceDE w:val="0"/>
        <w:autoSpaceDN w:val="0"/>
        <w:adjustRightInd w:val="0"/>
        <w:jc w:val="center"/>
        <w:rPr>
          <w:sz w:val="24"/>
        </w:rPr>
      </w:pPr>
    </w:p>
    <w:p w14:paraId="668C71DA">
      <w:pPr>
        <w:autoSpaceDE w:val="0"/>
        <w:autoSpaceDN w:val="0"/>
        <w:adjustRightInd w:val="0"/>
        <w:jc w:val="center"/>
        <w:rPr>
          <w:sz w:val="24"/>
        </w:rPr>
      </w:pPr>
    </w:p>
    <w:p w14:paraId="13D495DF">
      <w:pPr>
        <w:autoSpaceDE w:val="0"/>
        <w:autoSpaceDN w:val="0"/>
        <w:adjustRightInd w:val="0"/>
        <w:jc w:val="center"/>
        <w:rPr>
          <w:sz w:val="24"/>
        </w:rPr>
      </w:pPr>
    </w:p>
    <w:p w14:paraId="204908D8">
      <w:pPr>
        <w:autoSpaceDE w:val="0"/>
        <w:autoSpaceDN w:val="0"/>
        <w:adjustRightInd w:val="0"/>
        <w:jc w:val="center"/>
        <w:rPr>
          <w:sz w:val="24"/>
        </w:rPr>
      </w:pPr>
    </w:p>
    <w:p w14:paraId="79110E4E">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1D9E21AC">
      <w:pPr>
        <w:autoSpaceDE w:val="0"/>
        <w:autoSpaceDN w:val="0"/>
        <w:adjustRightInd w:val="0"/>
        <w:spacing w:line="520" w:lineRule="exact"/>
        <w:rPr>
          <w:b/>
          <w:kern w:val="0"/>
          <w:sz w:val="24"/>
        </w:rPr>
      </w:pPr>
    </w:p>
    <w:p w14:paraId="6F4EC4F2">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5B726A0D">
      <w:pPr>
        <w:autoSpaceDE w:val="0"/>
        <w:autoSpaceDN w:val="0"/>
        <w:adjustRightInd w:val="0"/>
        <w:spacing w:line="520" w:lineRule="exact"/>
        <w:rPr>
          <w:b/>
          <w:kern w:val="0"/>
          <w:sz w:val="24"/>
        </w:rPr>
      </w:pPr>
    </w:p>
    <w:p w14:paraId="066AB08F">
      <w:pPr>
        <w:autoSpaceDE w:val="0"/>
        <w:autoSpaceDN w:val="0"/>
        <w:adjustRightInd w:val="0"/>
        <w:spacing w:line="520" w:lineRule="exact"/>
        <w:jc w:val="center"/>
        <w:rPr>
          <w:b/>
          <w:kern w:val="0"/>
          <w:sz w:val="24"/>
        </w:rPr>
      </w:pPr>
      <w:r>
        <w:rPr>
          <w:b/>
          <w:kern w:val="0"/>
          <w:sz w:val="24"/>
        </w:rPr>
        <w:t>第二阶段响应文件</w:t>
      </w:r>
    </w:p>
    <w:p w14:paraId="184ACB61">
      <w:pPr>
        <w:autoSpaceDE w:val="0"/>
        <w:autoSpaceDN w:val="0"/>
        <w:adjustRightInd w:val="0"/>
        <w:spacing w:line="520" w:lineRule="exact"/>
        <w:rPr>
          <w:b/>
          <w:kern w:val="0"/>
          <w:sz w:val="24"/>
        </w:rPr>
      </w:pPr>
    </w:p>
    <w:p w14:paraId="1B9B5B10">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3D48DC55">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6C7A20DE">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2A8DF490">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1A83B75C">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2858538B">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70F11E04">
      <w:pPr>
        <w:spacing w:before="93" w:beforeLines="30" w:after="218" w:afterLines="70" w:line="540" w:lineRule="exact"/>
        <w:ind w:left="630" w:leftChars="300"/>
        <w:rPr>
          <w:rFonts w:eastAsia="方正楷体简体"/>
          <w:b/>
          <w:sz w:val="34"/>
          <w:szCs w:val="34"/>
        </w:rPr>
      </w:pPr>
    </w:p>
    <w:p w14:paraId="78F5988B">
      <w:pPr>
        <w:spacing w:before="93" w:beforeLines="30" w:after="218" w:afterLines="70" w:line="540" w:lineRule="exact"/>
        <w:ind w:left="630" w:leftChars="300"/>
        <w:rPr>
          <w:rFonts w:eastAsia="方正楷体简体"/>
          <w:b/>
          <w:sz w:val="34"/>
          <w:szCs w:val="34"/>
        </w:rPr>
      </w:pPr>
    </w:p>
    <w:p w14:paraId="3AA7DFA4">
      <w:pPr>
        <w:spacing w:before="93" w:beforeLines="30" w:after="218" w:afterLines="70" w:line="540" w:lineRule="exact"/>
        <w:ind w:left="630" w:leftChars="300"/>
        <w:rPr>
          <w:b/>
          <w:kern w:val="0"/>
          <w:sz w:val="24"/>
        </w:rPr>
      </w:pPr>
      <w:r>
        <w:rPr>
          <w:rFonts w:eastAsia="方正楷体简体"/>
          <w:b/>
          <w:sz w:val="34"/>
          <w:szCs w:val="34"/>
        </w:rPr>
        <w:t>递交日期：</w:t>
      </w:r>
    </w:p>
    <w:p w14:paraId="062A92FB">
      <w:pPr>
        <w:tabs>
          <w:tab w:val="left" w:pos="360"/>
        </w:tabs>
        <w:spacing w:line="460" w:lineRule="exact"/>
        <w:jc w:val="center"/>
        <w:rPr>
          <w:b/>
          <w:sz w:val="24"/>
        </w:rPr>
      </w:pPr>
      <w:r>
        <w:rPr>
          <w:sz w:val="24"/>
        </w:rPr>
        <w:br w:type="page"/>
      </w:r>
      <w:r>
        <w:rPr>
          <w:b/>
          <w:sz w:val="24"/>
        </w:rPr>
        <w:t>报价书</w:t>
      </w:r>
    </w:p>
    <w:p w14:paraId="6A108ABF">
      <w:pPr>
        <w:spacing w:line="460" w:lineRule="exact"/>
        <w:rPr>
          <w:sz w:val="24"/>
        </w:rPr>
      </w:pPr>
      <w:r>
        <w:rPr>
          <w:sz w:val="24"/>
        </w:rPr>
        <w:t>致：天津市政府采购中心</w:t>
      </w:r>
    </w:p>
    <w:p w14:paraId="63D0A5C6">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4603764A">
      <w:pPr>
        <w:spacing w:line="460" w:lineRule="exact"/>
        <w:rPr>
          <w:sz w:val="24"/>
        </w:rPr>
      </w:pPr>
      <w:r>
        <w:rPr>
          <w:sz w:val="24"/>
        </w:rPr>
        <w:t>据此函，签字代表宣布同意如下：</w:t>
      </w:r>
    </w:p>
    <w:p w14:paraId="75360906">
      <w:pPr>
        <w:spacing w:line="460" w:lineRule="exact"/>
        <w:ind w:left="480"/>
        <w:jc w:val="left"/>
        <w:rPr>
          <w:sz w:val="24"/>
        </w:rPr>
      </w:pPr>
      <w:r>
        <w:rPr>
          <w:sz w:val="24"/>
        </w:rPr>
        <w:t>1. 所附报价表中规定的应提供服务价格为</w:t>
      </w:r>
    </w:p>
    <w:p w14:paraId="1DF2B7C7">
      <w:pPr>
        <w:spacing w:line="460" w:lineRule="exact"/>
        <w:ind w:left="480"/>
        <w:jc w:val="left"/>
        <w:rPr>
          <w:sz w:val="24"/>
        </w:rPr>
      </w:pPr>
      <w:r>
        <w:rPr>
          <w:sz w:val="24"/>
        </w:rPr>
        <w:t>第一包：</w:t>
      </w:r>
    </w:p>
    <w:p w14:paraId="23BA2E48">
      <w:pPr>
        <w:spacing w:line="460" w:lineRule="exact"/>
        <w:ind w:left="480"/>
        <w:jc w:val="left"/>
        <w:rPr>
          <w:sz w:val="24"/>
        </w:rPr>
      </w:pPr>
      <w:r>
        <w:rPr>
          <w:sz w:val="24"/>
        </w:rPr>
        <w:t xml:space="preserve">  报价</w:t>
      </w:r>
      <w:r>
        <w:rPr>
          <w:sz w:val="24"/>
          <w:u w:val="single"/>
        </w:rPr>
        <w:t xml:space="preserve">         </w:t>
      </w:r>
      <w:r>
        <w:rPr>
          <w:sz w:val="24"/>
        </w:rPr>
        <w:t>元（注明币种）</w:t>
      </w:r>
    </w:p>
    <w:p w14:paraId="671DD8BD">
      <w:pPr>
        <w:spacing w:line="460" w:lineRule="exact"/>
        <w:ind w:left="472" w:firstLine="237"/>
        <w:jc w:val="left"/>
        <w:rPr>
          <w:sz w:val="24"/>
        </w:rPr>
      </w:pPr>
      <w:r>
        <w:rPr>
          <w:sz w:val="24"/>
        </w:rPr>
        <w:t>大写</w:t>
      </w:r>
      <w:r>
        <w:rPr>
          <w:sz w:val="24"/>
          <w:u w:val="single"/>
        </w:rPr>
        <w:t xml:space="preserve">                    </w:t>
      </w:r>
      <w:r>
        <w:rPr>
          <w:sz w:val="24"/>
        </w:rPr>
        <w:t>（文字表述）。</w:t>
      </w:r>
    </w:p>
    <w:p w14:paraId="18102204">
      <w:pPr>
        <w:spacing w:line="460" w:lineRule="exact"/>
        <w:ind w:firstLine="471"/>
        <w:rPr>
          <w:sz w:val="24"/>
        </w:rPr>
      </w:pPr>
      <w:r>
        <w:rPr>
          <w:sz w:val="24"/>
        </w:rPr>
        <w:t>2. 投标人已经对全部价格进行了认真核对，保证本报价真实、准确无误，并承担本价格所对应本项目的一切责任和义务。</w:t>
      </w:r>
    </w:p>
    <w:p w14:paraId="5C7C3F4D">
      <w:pPr>
        <w:spacing w:line="460" w:lineRule="exact"/>
        <w:ind w:firstLine="471"/>
        <w:rPr>
          <w:sz w:val="24"/>
        </w:rPr>
      </w:pPr>
      <w:r>
        <w:rPr>
          <w:sz w:val="24"/>
        </w:rPr>
        <w:t>3. 两个阶段响应文件一一对应、不可分割，共同构成我方对本项目的所有承诺。</w:t>
      </w:r>
    </w:p>
    <w:p w14:paraId="5397CDAE">
      <w:pPr>
        <w:spacing w:line="460" w:lineRule="exact"/>
        <w:ind w:firstLine="471"/>
        <w:rPr>
          <w:sz w:val="24"/>
        </w:rPr>
      </w:pPr>
    </w:p>
    <w:p w14:paraId="192CD6B7">
      <w:pPr>
        <w:spacing w:line="460" w:lineRule="exact"/>
        <w:ind w:firstLine="471"/>
        <w:rPr>
          <w:sz w:val="24"/>
        </w:rPr>
      </w:pPr>
    </w:p>
    <w:p w14:paraId="10831B3D">
      <w:pPr>
        <w:spacing w:line="360" w:lineRule="auto"/>
        <w:ind w:firstLine="4080" w:firstLineChars="1700"/>
        <w:rPr>
          <w:sz w:val="24"/>
        </w:rPr>
      </w:pPr>
      <w:r>
        <w:rPr>
          <w:sz w:val="24"/>
        </w:rPr>
        <w:t>投标人名称：</w:t>
      </w:r>
    </w:p>
    <w:p w14:paraId="39DB37D8">
      <w:pPr>
        <w:spacing w:line="360" w:lineRule="auto"/>
        <w:ind w:firstLine="4080" w:firstLineChars="1700"/>
        <w:rPr>
          <w:sz w:val="24"/>
        </w:rPr>
      </w:pPr>
    </w:p>
    <w:p w14:paraId="682CEBFC">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A653059">
      <w:pPr>
        <w:spacing w:line="460" w:lineRule="exact"/>
        <w:ind w:firstLine="471"/>
        <w:rPr>
          <w:sz w:val="24"/>
        </w:rPr>
      </w:pPr>
    </w:p>
    <w:p w14:paraId="25A6B462">
      <w:pPr>
        <w:spacing w:line="460" w:lineRule="exact"/>
        <w:rPr>
          <w:b/>
          <w:sz w:val="24"/>
        </w:rPr>
      </w:pPr>
      <w:r>
        <w:rPr>
          <w:b/>
          <w:sz w:val="24"/>
        </w:rPr>
        <w:br w:type="page"/>
      </w:r>
      <w:r>
        <w:rPr>
          <w:b/>
          <w:sz w:val="24"/>
        </w:rPr>
        <w:t>附件1</w:t>
      </w:r>
    </w:p>
    <w:p w14:paraId="705CEEC1">
      <w:pPr>
        <w:tabs>
          <w:tab w:val="left" w:pos="3780"/>
          <w:tab w:val="left" w:pos="3960"/>
        </w:tabs>
        <w:spacing w:line="460" w:lineRule="exact"/>
        <w:jc w:val="center"/>
        <w:rPr>
          <w:b/>
          <w:sz w:val="24"/>
        </w:rPr>
      </w:pPr>
      <w:r>
        <w:rPr>
          <w:b/>
          <w:sz w:val="24"/>
        </w:rPr>
        <w:t>报价分项一览表</w:t>
      </w:r>
    </w:p>
    <w:p w14:paraId="0567AEAD">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14:paraId="66E09D1A">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14:paraId="5CD4A56B">
      <w:pPr>
        <w:spacing w:line="460" w:lineRule="exact"/>
        <w:rPr>
          <w:sz w:val="24"/>
        </w:rPr>
      </w:pPr>
    </w:p>
    <w:p w14:paraId="60327A97">
      <w:pPr>
        <w:spacing w:line="460" w:lineRule="exact"/>
        <w:rPr>
          <w:b/>
          <w:sz w:val="24"/>
        </w:rPr>
      </w:pPr>
      <w:r>
        <w:rPr>
          <w:sz w:val="24"/>
        </w:rPr>
        <w:t xml:space="preserve">                                                     单位：元</w:t>
      </w:r>
    </w:p>
    <w:tbl>
      <w:tblPr>
        <w:tblStyle w:val="16"/>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35380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14:paraId="4B850AE3">
            <w:pPr>
              <w:widowControl/>
              <w:jc w:val="center"/>
              <w:rPr>
                <w:b/>
                <w:bCs/>
                <w:kern w:val="0"/>
                <w:sz w:val="24"/>
                <w:szCs w:val="24"/>
              </w:rPr>
            </w:pPr>
            <w:r>
              <w:rPr>
                <w:b/>
                <w:bCs/>
                <w:kern w:val="0"/>
                <w:sz w:val="24"/>
                <w:szCs w:val="24"/>
              </w:rPr>
              <w:t>项号</w:t>
            </w:r>
          </w:p>
        </w:tc>
        <w:tc>
          <w:tcPr>
            <w:tcW w:w="2349" w:type="dxa"/>
            <w:vAlign w:val="center"/>
          </w:tcPr>
          <w:p w14:paraId="69835505">
            <w:pPr>
              <w:widowControl/>
              <w:jc w:val="center"/>
              <w:rPr>
                <w:b/>
                <w:bCs/>
                <w:kern w:val="0"/>
                <w:sz w:val="24"/>
                <w:szCs w:val="24"/>
              </w:rPr>
            </w:pPr>
            <w:r>
              <w:rPr>
                <w:b/>
                <w:bCs/>
                <w:kern w:val="0"/>
                <w:sz w:val="24"/>
                <w:szCs w:val="24"/>
              </w:rPr>
              <w:t>服务名称</w:t>
            </w:r>
          </w:p>
        </w:tc>
        <w:tc>
          <w:tcPr>
            <w:tcW w:w="1701" w:type="dxa"/>
            <w:vAlign w:val="center"/>
          </w:tcPr>
          <w:p w14:paraId="1F465A46">
            <w:pPr>
              <w:widowControl/>
              <w:jc w:val="center"/>
              <w:rPr>
                <w:b/>
                <w:bCs/>
                <w:kern w:val="0"/>
                <w:sz w:val="24"/>
                <w:szCs w:val="24"/>
              </w:rPr>
            </w:pPr>
            <w:r>
              <w:rPr>
                <w:b/>
                <w:bCs/>
                <w:kern w:val="0"/>
                <w:sz w:val="24"/>
                <w:szCs w:val="24"/>
              </w:rPr>
              <w:t>总价</w:t>
            </w:r>
          </w:p>
        </w:tc>
        <w:tc>
          <w:tcPr>
            <w:tcW w:w="2238" w:type="dxa"/>
            <w:vAlign w:val="center"/>
          </w:tcPr>
          <w:p w14:paraId="59929757">
            <w:pPr>
              <w:widowControl/>
              <w:jc w:val="center"/>
              <w:rPr>
                <w:b/>
                <w:bCs/>
                <w:kern w:val="0"/>
                <w:sz w:val="24"/>
                <w:szCs w:val="24"/>
              </w:rPr>
            </w:pPr>
            <w:r>
              <w:rPr>
                <w:b/>
                <w:bCs/>
                <w:kern w:val="0"/>
                <w:sz w:val="24"/>
                <w:szCs w:val="24"/>
              </w:rPr>
              <w:t>数量</w:t>
            </w:r>
          </w:p>
        </w:tc>
        <w:tc>
          <w:tcPr>
            <w:tcW w:w="1848" w:type="dxa"/>
            <w:vAlign w:val="center"/>
          </w:tcPr>
          <w:p w14:paraId="5FFAD60A">
            <w:pPr>
              <w:widowControl/>
              <w:jc w:val="center"/>
              <w:rPr>
                <w:b/>
                <w:bCs/>
                <w:kern w:val="0"/>
                <w:sz w:val="24"/>
                <w:szCs w:val="24"/>
              </w:rPr>
            </w:pPr>
            <w:r>
              <w:rPr>
                <w:b/>
                <w:bCs/>
                <w:kern w:val="0"/>
                <w:sz w:val="24"/>
                <w:szCs w:val="24"/>
              </w:rPr>
              <w:t>备注</w:t>
            </w:r>
          </w:p>
        </w:tc>
      </w:tr>
      <w:tr w14:paraId="5444A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14:paraId="065252F2">
            <w:pPr>
              <w:widowControl/>
              <w:jc w:val="center"/>
              <w:rPr>
                <w:kern w:val="0"/>
                <w:sz w:val="24"/>
                <w:szCs w:val="24"/>
              </w:rPr>
            </w:pPr>
            <w:r>
              <w:rPr>
                <w:kern w:val="0"/>
                <w:sz w:val="24"/>
                <w:szCs w:val="24"/>
              </w:rPr>
              <w:t>1</w:t>
            </w:r>
          </w:p>
        </w:tc>
        <w:tc>
          <w:tcPr>
            <w:tcW w:w="2349" w:type="dxa"/>
            <w:vAlign w:val="center"/>
          </w:tcPr>
          <w:p w14:paraId="601AC3D7">
            <w:pPr>
              <w:widowControl/>
              <w:jc w:val="center"/>
              <w:rPr>
                <w:kern w:val="0"/>
                <w:sz w:val="24"/>
                <w:szCs w:val="24"/>
              </w:rPr>
            </w:pPr>
            <w:r>
              <w:rPr>
                <w:rFonts w:hint="eastAsia"/>
                <w:kern w:val="0"/>
                <w:sz w:val="24"/>
                <w:szCs w:val="24"/>
              </w:rPr>
              <w:t>国家税务总局天津市税务局信息化项目验收服务</w:t>
            </w:r>
          </w:p>
        </w:tc>
        <w:tc>
          <w:tcPr>
            <w:tcW w:w="1701" w:type="dxa"/>
            <w:vAlign w:val="center"/>
          </w:tcPr>
          <w:p w14:paraId="2915C8ED">
            <w:pPr>
              <w:widowControl/>
              <w:jc w:val="center"/>
              <w:rPr>
                <w:kern w:val="0"/>
                <w:sz w:val="24"/>
                <w:szCs w:val="24"/>
              </w:rPr>
            </w:pPr>
          </w:p>
        </w:tc>
        <w:tc>
          <w:tcPr>
            <w:tcW w:w="2238" w:type="dxa"/>
            <w:vAlign w:val="center"/>
          </w:tcPr>
          <w:p w14:paraId="45777FE6">
            <w:pPr>
              <w:widowControl/>
              <w:jc w:val="center"/>
              <w:rPr>
                <w:sz w:val="24"/>
                <w:szCs w:val="24"/>
              </w:rPr>
            </w:pPr>
            <w:r>
              <w:rPr>
                <w:sz w:val="24"/>
                <w:szCs w:val="24"/>
              </w:rPr>
              <w:t>1项</w:t>
            </w:r>
          </w:p>
        </w:tc>
        <w:tc>
          <w:tcPr>
            <w:tcW w:w="1848" w:type="dxa"/>
            <w:vAlign w:val="center"/>
          </w:tcPr>
          <w:p w14:paraId="4BAB9F42">
            <w:pPr>
              <w:widowControl/>
              <w:jc w:val="center"/>
              <w:rPr>
                <w:sz w:val="24"/>
                <w:szCs w:val="24"/>
              </w:rPr>
            </w:pPr>
          </w:p>
        </w:tc>
      </w:tr>
      <w:tr w14:paraId="2514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014" w:type="dxa"/>
            <w:gridSpan w:val="5"/>
            <w:vAlign w:val="center"/>
          </w:tcPr>
          <w:p w14:paraId="0D094D9E">
            <w:pPr>
              <w:widowControl/>
              <w:jc w:val="left"/>
              <w:rPr>
                <w:kern w:val="0"/>
                <w:sz w:val="24"/>
                <w:szCs w:val="24"/>
              </w:rPr>
            </w:pPr>
            <w:r>
              <w:rPr>
                <w:kern w:val="0"/>
                <w:sz w:val="24"/>
                <w:szCs w:val="24"/>
              </w:rPr>
              <w:t>其中</w:t>
            </w:r>
          </w:p>
        </w:tc>
      </w:tr>
      <w:tr w14:paraId="1D431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69CFBB4">
            <w:pPr>
              <w:widowControl/>
              <w:jc w:val="left"/>
              <w:rPr>
                <w:b/>
                <w:sz w:val="24"/>
                <w:szCs w:val="24"/>
              </w:rPr>
            </w:pPr>
            <w:r>
              <w:rPr>
                <w:b/>
                <w:sz w:val="24"/>
                <w:szCs w:val="24"/>
              </w:rPr>
              <w:t>分项名称</w:t>
            </w:r>
          </w:p>
        </w:tc>
        <w:tc>
          <w:tcPr>
            <w:tcW w:w="1701" w:type="dxa"/>
            <w:vAlign w:val="center"/>
          </w:tcPr>
          <w:p w14:paraId="628DACCE">
            <w:pPr>
              <w:widowControl/>
              <w:jc w:val="center"/>
              <w:rPr>
                <w:b/>
                <w:kern w:val="0"/>
                <w:sz w:val="24"/>
                <w:szCs w:val="24"/>
              </w:rPr>
            </w:pPr>
            <w:r>
              <w:rPr>
                <w:b/>
                <w:kern w:val="0"/>
                <w:sz w:val="24"/>
                <w:szCs w:val="24"/>
              </w:rPr>
              <w:t>价格</w:t>
            </w:r>
          </w:p>
        </w:tc>
        <w:tc>
          <w:tcPr>
            <w:tcW w:w="2238" w:type="dxa"/>
            <w:vAlign w:val="center"/>
          </w:tcPr>
          <w:p w14:paraId="7E597608">
            <w:pPr>
              <w:widowControl/>
              <w:jc w:val="center"/>
              <w:rPr>
                <w:b/>
                <w:kern w:val="0"/>
                <w:sz w:val="24"/>
                <w:szCs w:val="24"/>
              </w:rPr>
            </w:pPr>
            <w:r>
              <w:rPr>
                <w:b/>
                <w:kern w:val="0"/>
                <w:sz w:val="24"/>
                <w:szCs w:val="24"/>
              </w:rPr>
              <w:t>数量</w:t>
            </w:r>
          </w:p>
        </w:tc>
        <w:tc>
          <w:tcPr>
            <w:tcW w:w="1848" w:type="dxa"/>
            <w:vAlign w:val="center"/>
          </w:tcPr>
          <w:p w14:paraId="4042E4EE">
            <w:pPr>
              <w:widowControl/>
              <w:jc w:val="center"/>
              <w:rPr>
                <w:b/>
                <w:bCs/>
                <w:kern w:val="0"/>
                <w:sz w:val="24"/>
                <w:szCs w:val="24"/>
              </w:rPr>
            </w:pPr>
            <w:r>
              <w:rPr>
                <w:b/>
                <w:bCs/>
                <w:kern w:val="0"/>
                <w:sz w:val="24"/>
                <w:szCs w:val="24"/>
              </w:rPr>
              <w:t>备注</w:t>
            </w:r>
          </w:p>
        </w:tc>
      </w:tr>
      <w:tr w14:paraId="019C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F6A103F">
            <w:pPr>
              <w:widowControl/>
              <w:jc w:val="left"/>
              <w:rPr>
                <w:kern w:val="0"/>
                <w:sz w:val="24"/>
                <w:szCs w:val="24"/>
              </w:rPr>
            </w:pPr>
          </w:p>
        </w:tc>
        <w:tc>
          <w:tcPr>
            <w:tcW w:w="1701" w:type="dxa"/>
            <w:vAlign w:val="center"/>
          </w:tcPr>
          <w:p w14:paraId="6F2DF264">
            <w:pPr>
              <w:widowControl/>
              <w:jc w:val="center"/>
              <w:rPr>
                <w:kern w:val="0"/>
                <w:sz w:val="24"/>
                <w:szCs w:val="24"/>
              </w:rPr>
            </w:pPr>
          </w:p>
        </w:tc>
        <w:tc>
          <w:tcPr>
            <w:tcW w:w="2238" w:type="dxa"/>
            <w:vAlign w:val="center"/>
          </w:tcPr>
          <w:p w14:paraId="51B1D43C">
            <w:pPr>
              <w:widowControl/>
              <w:jc w:val="center"/>
              <w:rPr>
                <w:kern w:val="0"/>
                <w:sz w:val="24"/>
                <w:szCs w:val="24"/>
              </w:rPr>
            </w:pPr>
          </w:p>
        </w:tc>
        <w:tc>
          <w:tcPr>
            <w:tcW w:w="1848" w:type="dxa"/>
            <w:vAlign w:val="center"/>
          </w:tcPr>
          <w:p w14:paraId="0129B33F">
            <w:pPr>
              <w:widowControl/>
              <w:jc w:val="center"/>
              <w:rPr>
                <w:sz w:val="24"/>
                <w:szCs w:val="24"/>
              </w:rPr>
            </w:pPr>
          </w:p>
        </w:tc>
      </w:tr>
      <w:tr w14:paraId="2DBB8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A218F88">
            <w:pPr>
              <w:widowControl/>
              <w:jc w:val="left"/>
              <w:rPr>
                <w:kern w:val="0"/>
                <w:sz w:val="24"/>
                <w:szCs w:val="24"/>
              </w:rPr>
            </w:pPr>
          </w:p>
        </w:tc>
        <w:tc>
          <w:tcPr>
            <w:tcW w:w="1701" w:type="dxa"/>
            <w:vAlign w:val="center"/>
          </w:tcPr>
          <w:p w14:paraId="1213D0F0">
            <w:pPr>
              <w:widowControl/>
              <w:jc w:val="center"/>
              <w:rPr>
                <w:kern w:val="0"/>
                <w:sz w:val="24"/>
                <w:szCs w:val="24"/>
              </w:rPr>
            </w:pPr>
          </w:p>
        </w:tc>
        <w:tc>
          <w:tcPr>
            <w:tcW w:w="2238" w:type="dxa"/>
            <w:vAlign w:val="center"/>
          </w:tcPr>
          <w:p w14:paraId="52C2B295">
            <w:pPr>
              <w:widowControl/>
              <w:jc w:val="center"/>
              <w:rPr>
                <w:kern w:val="0"/>
                <w:sz w:val="24"/>
                <w:szCs w:val="24"/>
              </w:rPr>
            </w:pPr>
          </w:p>
        </w:tc>
        <w:tc>
          <w:tcPr>
            <w:tcW w:w="1848" w:type="dxa"/>
            <w:vAlign w:val="center"/>
          </w:tcPr>
          <w:p w14:paraId="7E4B4EC0">
            <w:pPr>
              <w:widowControl/>
              <w:jc w:val="center"/>
              <w:rPr>
                <w:sz w:val="24"/>
                <w:szCs w:val="24"/>
              </w:rPr>
            </w:pPr>
          </w:p>
        </w:tc>
      </w:tr>
      <w:tr w14:paraId="1F0D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096E1B29">
            <w:pPr>
              <w:widowControl/>
              <w:jc w:val="left"/>
              <w:rPr>
                <w:kern w:val="0"/>
                <w:sz w:val="24"/>
                <w:szCs w:val="24"/>
              </w:rPr>
            </w:pPr>
          </w:p>
        </w:tc>
        <w:tc>
          <w:tcPr>
            <w:tcW w:w="1701" w:type="dxa"/>
            <w:vAlign w:val="center"/>
          </w:tcPr>
          <w:p w14:paraId="16DF1015">
            <w:pPr>
              <w:widowControl/>
              <w:jc w:val="center"/>
              <w:rPr>
                <w:kern w:val="0"/>
                <w:sz w:val="24"/>
                <w:szCs w:val="24"/>
              </w:rPr>
            </w:pPr>
          </w:p>
        </w:tc>
        <w:tc>
          <w:tcPr>
            <w:tcW w:w="2238" w:type="dxa"/>
            <w:vAlign w:val="center"/>
          </w:tcPr>
          <w:p w14:paraId="2580EBFD">
            <w:pPr>
              <w:widowControl/>
              <w:jc w:val="center"/>
              <w:rPr>
                <w:kern w:val="0"/>
                <w:sz w:val="24"/>
                <w:szCs w:val="24"/>
              </w:rPr>
            </w:pPr>
          </w:p>
        </w:tc>
        <w:tc>
          <w:tcPr>
            <w:tcW w:w="1848" w:type="dxa"/>
            <w:vAlign w:val="center"/>
          </w:tcPr>
          <w:p w14:paraId="04D232F0">
            <w:pPr>
              <w:widowControl/>
              <w:jc w:val="center"/>
              <w:rPr>
                <w:sz w:val="24"/>
                <w:szCs w:val="24"/>
              </w:rPr>
            </w:pPr>
          </w:p>
        </w:tc>
      </w:tr>
      <w:tr w14:paraId="6FB0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4F44497F">
            <w:pPr>
              <w:widowControl/>
              <w:jc w:val="left"/>
              <w:rPr>
                <w:sz w:val="24"/>
              </w:rPr>
            </w:pPr>
          </w:p>
        </w:tc>
        <w:tc>
          <w:tcPr>
            <w:tcW w:w="1701" w:type="dxa"/>
            <w:vAlign w:val="center"/>
          </w:tcPr>
          <w:p w14:paraId="53AF2FE3">
            <w:pPr>
              <w:widowControl/>
              <w:jc w:val="center"/>
              <w:rPr>
                <w:kern w:val="0"/>
                <w:sz w:val="24"/>
                <w:szCs w:val="24"/>
              </w:rPr>
            </w:pPr>
          </w:p>
        </w:tc>
        <w:tc>
          <w:tcPr>
            <w:tcW w:w="2238" w:type="dxa"/>
            <w:vAlign w:val="center"/>
          </w:tcPr>
          <w:p w14:paraId="3C86B97A">
            <w:pPr>
              <w:widowControl/>
              <w:jc w:val="center"/>
              <w:rPr>
                <w:kern w:val="0"/>
                <w:sz w:val="24"/>
                <w:szCs w:val="24"/>
              </w:rPr>
            </w:pPr>
          </w:p>
        </w:tc>
        <w:tc>
          <w:tcPr>
            <w:tcW w:w="1848" w:type="dxa"/>
            <w:vAlign w:val="center"/>
          </w:tcPr>
          <w:p w14:paraId="6DB7F2D5">
            <w:pPr>
              <w:widowControl/>
              <w:jc w:val="center"/>
              <w:rPr>
                <w:sz w:val="24"/>
                <w:szCs w:val="24"/>
              </w:rPr>
            </w:pPr>
          </w:p>
        </w:tc>
      </w:tr>
      <w:tr w14:paraId="223C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F6F7E23">
            <w:pPr>
              <w:widowControl/>
              <w:jc w:val="left"/>
              <w:rPr>
                <w:sz w:val="24"/>
              </w:rPr>
            </w:pPr>
            <w:r>
              <w:rPr>
                <w:sz w:val="24"/>
              </w:rPr>
              <w:t>……</w:t>
            </w:r>
          </w:p>
        </w:tc>
        <w:tc>
          <w:tcPr>
            <w:tcW w:w="1701" w:type="dxa"/>
            <w:vAlign w:val="center"/>
          </w:tcPr>
          <w:p w14:paraId="46676608">
            <w:pPr>
              <w:widowControl/>
              <w:jc w:val="center"/>
              <w:rPr>
                <w:kern w:val="0"/>
                <w:sz w:val="24"/>
                <w:szCs w:val="24"/>
              </w:rPr>
            </w:pPr>
          </w:p>
        </w:tc>
        <w:tc>
          <w:tcPr>
            <w:tcW w:w="2238" w:type="dxa"/>
            <w:vAlign w:val="center"/>
          </w:tcPr>
          <w:p w14:paraId="5DA5D7C3">
            <w:pPr>
              <w:widowControl/>
              <w:jc w:val="center"/>
              <w:rPr>
                <w:kern w:val="0"/>
                <w:sz w:val="24"/>
                <w:szCs w:val="24"/>
              </w:rPr>
            </w:pPr>
          </w:p>
        </w:tc>
        <w:tc>
          <w:tcPr>
            <w:tcW w:w="1848" w:type="dxa"/>
            <w:vAlign w:val="center"/>
          </w:tcPr>
          <w:p w14:paraId="723D81C2">
            <w:pPr>
              <w:widowControl/>
              <w:jc w:val="center"/>
              <w:rPr>
                <w:sz w:val="24"/>
                <w:szCs w:val="24"/>
              </w:rPr>
            </w:pPr>
          </w:p>
        </w:tc>
      </w:tr>
      <w:tr w14:paraId="32BC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CCBA724">
            <w:pPr>
              <w:widowControl/>
              <w:jc w:val="left"/>
              <w:rPr>
                <w:sz w:val="24"/>
              </w:rPr>
            </w:pPr>
          </w:p>
        </w:tc>
        <w:tc>
          <w:tcPr>
            <w:tcW w:w="1701" w:type="dxa"/>
            <w:vAlign w:val="center"/>
          </w:tcPr>
          <w:p w14:paraId="7FB7DB15">
            <w:pPr>
              <w:widowControl/>
              <w:jc w:val="center"/>
              <w:rPr>
                <w:kern w:val="0"/>
                <w:sz w:val="24"/>
                <w:szCs w:val="24"/>
              </w:rPr>
            </w:pPr>
          </w:p>
        </w:tc>
        <w:tc>
          <w:tcPr>
            <w:tcW w:w="2238" w:type="dxa"/>
            <w:vAlign w:val="center"/>
          </w:tcPr>
          <w:p w14:paraId="1936FA14">
            <w:pPr>
              <w:widowControl/>
              <w:ind w:firstLine="9" w:firstLineChars="4"/>
              <w:jc w:val="center"/>
              <w:rPr>
                <w:kern w:val="0"/>
                <w:sz w:val="24"/>
                <w:szCs w:val="24"/>
              </w:rPr>
            </w:pPr>
          </w:p>
        </w:tc>
        <w:tc>
          <w:tcPr>
            <w:tcW w:w="1848" w:type="dxa"/>
            <w:vAlign w:val="center"/>
          </w:tcPr>
          <w:p w14:paraId="53BFEEF8">
            <w:pPr>
              <w:widowControl/>
              <w:ind w:firstLine="9" w:firstLineChars="4"/>
              <w:jc w:val="center"/>
              <w:rPr>
                <w:sz w:val="24"/>
                <w:szCs w:val="24"/>
              </w:rPr>
            </w:pPr>
          </w:p>
        </w:tc>
      </w:tr>
      <w:tr w14:paraId="4FB73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19251625">
            <w:pPr>
              <w:widowControl/>
              <w:jc w:val="left"/>
              <w:rPr>
                <w:kern w:val="0"/>
                <w:sz w:val="24"/>
                <w:szCs w:val="24"/>
              </w:rPr>
            </w:pPr>
          </w:p>
        </w:tc>
        <w:tc>
          <w:tcPr>
            <w:tcW w:w="1701" w:type="dxa"/>
            <w:vAlign w:val="center"/>
          </w:tcPr>
          <w:p w14:paraId="32234515">
            <w:pPr>
              <w:widowControl/>
              <w:jc w:val="center"/>
              <w:rPr>
                <w:kern w:val="0"/>
                <w:sz w:val="24"/>
                <w:szCs w:val="24"/>
              </w:rPr>
            </w:pPr>
          </w:p>
        </w:tc>
        <w:tc>
          <w:tcPr>
            <w:tcW w:w="2238" w:type="dxa"/>
            <w:vAlign w:val="center"/>
          </w:tcPr>
          <w:p w14:paraId="515DF82F">
            <w:pPr>
              <w:widowControl/>
              <w:jc w:val="center"/>
              <w:rPr>
                <w:kern w:val="0"/>
                <w:sz w:val="24"/>
                <w:szCs w:val="24"/>
              </w:rPr>
            </w:pPr>
          </w:p>
        </w:tc>
        <w:tc>
          <w:tcPr>
            <w:tcW w:w="1848" w:type="dxa"/>
            <w:vAlign w:val="center"/>
          </w:tcPr>
          <w:p w14:paraId="39C52189">
            <w:pPr>
              <w:widowControl/>
              <w:jc w:val="center"/>
              <w:rPr>
                <w:kern w:val="0"/>
                <w:sz w:val="24"/>
                <w:szCs w:val="24"/>
              </w:rPr>
            </w:pPr>
          </w:p>
        </w:tc>
      </w:tr>
      <w:tr w14:paraId="10C9D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0AF60859">
            <w:pPr>
              <w:widowControl/>
              <w:jc w:val="left"/>
              <w:rPr>
                <w:kern w:val="0"/>
                <w:sz w:val="24"/>
                <w:szCs w:val="24"/>
              </w:rPr>
            </w:pPr>
          </w:p>
        </w:tc>
        <w:tc>
          <w:tcPr>
            <w:tcW w:w="1701" w:type="dxa"/>
            <w:vAlign w:val="center"/>
          </w:tcPr>
          <w:p w14:paraId="37FD9DD1">
            <w:pPr>
              <w:widowControl/>
              <w:jc w:val="center"/>
              <w:rPr>
                <w:kern w:val="0"/>
                <w:sz w:val="24"/>
                <w:szCs w:val="24"/>
              </w:rPr>
            </w:pPr>
          </w:p>
        </w:tc>
        <w:tc>
          <w:tcPr>
            <w:tcW w:w="2238" w:type="dxa"/>
            <w:vAlign w:val="center"/>
          </w:tcPr>
          <w:p w14:paraId="77E55F17">
            <w:pPr>
              <w:widowControl/>
              <w:jc w:val="center"/>
              <w:rPr>
                <w:kern w:val="0"/>
                <w:sz w:val="24"/>
                <w:szCs w:val="24"/>
              </w:rPr>
            </w:pPr>
          </w:p>
        </w:tc>
        <w:tc>
          <w:tcPr>
            <w:tcW w:w="1848" w:type="dxa"/>
            <w:vAlign w:val="center"/>
          </w:tcPr>
          <w:p w14:paraId="30CC1ADA">
            <w:pPr>
              <w:widowControl/>
              <w:jc w:val="center"/>
              <w:rPr>
                <w:kern w:val="0"/>
                <w:sz w:val="24"/>
                <w:szCs w:val="24"/>
              </w:rPr>
            </w:pPr>
          </w:p>
        </w:tc>
      </w:tr>
      <w:tr w14:paraId="096EE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4F79BA3A">
            <w:pPr>
              <w:widowControl/>
              <w:jc w:val="left"/>
              <w:rPr>
                <w:sz w:val="24"/>
              </w:rPr>
            </w:pPr>
          </w:p>
        </w:tc>
        <w:tc>
          <w:tcPr>
            <w:tcW w:w="1701" w:type="dxa"/>
            <w:vAlign w:val="center"/>
          </w:tcPr>
          <w:p w14:paraId="40DD476E">
            <w:pPr>
              <w:widowControl/>
              <w:jc w:val="center"/>
              <w:rPr>
                <w:kern w:val="0"/>
                <w:sz w:val="24"/>
                <w:szCs w:val="24"/>
              </w:rPr>
            </w:pPr>
          </w:p>
        </w:tc>
        <w:tc>
          <w:tcPr>
            <w:tcW w:w="2238" w:type="dxa"/>
            <w:vAlign w:val="center"/>
          </w:tcPr>
          <w:p w14:paraId="14751359">
            <w:pPr>
              <w:widowControl/>
              <w:jc w:val="center"/>
              <w:rPr>
                <w:kern w:val="0"/>
                <w:sz w:val="24"/>
                <w:szCs w:val="24"/>
              </w:rPr>
            </w:pPr>
          </w:p>
        </w:tc>
        <w:tc>
          <w:tcPr>
            <w:tcW w:w="1848" w:type="dxa"/>
            <w:vAlign w:val="center"/>
          </w:tcPr>
          <w:p w14:paraId="1726580D">
            <w:pPr>
              <w:widowControl/>
              <w:jc w:val="center"/>
              <w:rPr>
                <w:kern w:val="0"/>
                <w:sz w:val="24"/>
                <w:szCs w:val="24"/>
              </w:rPr>
            </w:pPr>
          </w:p>
        </w:tc>
      </w:tr>
      <w:tr w14:paraId="37700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0AE05FF1">
            <w:pPr>
              <w:widowControl/>
              <w:jc w:val="left"/>
              <w:rPr>
                <w:sz w:val="24"/>
              </w:rPr>
            </w:pPr>
          </w:p>
        </w:tc>
        <w:tc>
          <w:tcPr>
            <w:tcW w:w="1701" w:type="dxa"/>
            <w:vAlign w:val="center"/>
          </w:tcPr>
          <w:p w14:paraId="4E97F099">
            <w:pPr>
              <w:widowControl/>
              <w:jc w:val="center"/>
              <w:rPr>
                <w:kern w:val="0"/>
                <w:sz w:val="24"/>
                <w:szCs w:val="24"/>
              </w:rPr>
            </w:pPr>
          </w:p>
        </w:tc>
        <w:tc>
          <w:tcPr>
            <w:tcW w:w="2238" w:type="dxa"/>
            <w:vAlign w:val="center"/>
          </w:tcPr>
          <w:p w14:paraId="7C34F880">
            <w:pPr>
              <w:widowControl/>
              <w:jc w:val="center"/>
              <w:rPr>
                <w:kern w:val="0"/>
                <w:sz w:val="24"/>
                <w:szCs w:val="24"/>
              </w:rPr>
            </w:pPr>
          </w:p>
        </w:tc>
        <w:tc>
          <w:tcPr>
            <w:tcW w:w="1848" w:type="dxa"/>
            <w:vAlign w:val="center"/>
          </w:tcPr>
          <w:p w14:paraId="03610328">
            <w:pPr>
              <w:widowControl/>
              <w:jc w:val="center"/>
              <w:rPr>
                <w:kern w:val="0"/>
                <w:sz w:val="24"/>
                <w:szCs w:val="24"/>
              </w:rPr>
            </w:pPr>
          </w:p>
        </w:tc>
      </w:tr>
      <w:tr w14:paraId="4B12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3AAA4696">
            <w:pPr>
              <w:widowControl/>
              <w:jc w:val="center"/>
              <w:rPr>
                <w:sz w:val="24"/>
              </w:rPr>
            </w:pPr>
          </w:p>
        </w:tc>
        <w:tc>
          <w:tcPr>
            <w:tcW w:w="1701" w:type="dxa"/>
            <w:vAlign w:val="center"/>
          </w:tcPr>
          <w:p w14:paraId="6A5C19F7">
            <w:pPr>
              <w:widowControl/>
              <w:jc w:val="center"/>
              <w:rPr>
                <w:kern w:val="0"/>
                <w:sz w:val="24"/>
                <w:szCs w:val="24"/>
              </w:rPr>
            </w:pPr>
          </w:p>
        </w:tc>
        <w:tc>
          <w:tcPr>
            <w:tcW w:w="2238" w:type="dxa"/>
            <w:vAlign w:val="center"/>
          </w:tcPr>
          <w:p w14:paraId="056D0681">
            <w:pPr>
              <w:widowControl/>
              <w:jc w:val="center"/>
              <w:rPr>
                <w:kern w:val="0"/>
                <w:sz w:val="24"/>
                <w:szCs w:val="24"/>
              </w:rPr>
            </w:pPr>
          </w:p>
        </w:tc>
        <w:tc>
          <w:tcPr>
            <w:tcW w:w="1848" w:type="dxa"/>
            <w:vAlign w:val="center"/>
          </w:tcPr>
          <w:p w14:paraId="63EE1955">
            <w:pPr>
              <w:widowControl/>
              <w:jc w:val="center"/>
              <w:rPr>
                <w:kern w:val="0"/>
                <w:sz w:val="24"/>
                <w:szCs w:val="24"/>
              </w:rPr>
            </w:pPr>
          </w:p>
        </w:tc>
      </w:tr>
    </w:tbl>
    <w:p w14:paraId="78ACB3FC">
      <w:pPr>
        <w:ind w:left="180"/>
        <w:rPr>
          <w:sz w:val="22"/>
          <w:szCs w:val="24"/>
        </w:rPr>
      </w:pPr>
      <w:r>
        <w:rPr>
          <w:sz w:val="22"/>
          <w:szCs w:val="24"/>
        </w:rPr>
        <w:t xml:space="preserve">注：1. 本表第一行填写本项目投标总价 </w:t>
      </w:r>
    </w:p>
    <w:p w14:paraId="49AB08C5">
      <w:pPr>
        <w:ind w:left="180" w:firstLine="440" w:firstLineChars="200"/>
      </w:pPr>
      <w:r>
        <w:rPr>
          <w:sz w:val="22"/>
          <w:szCs w:val="24"/>
        </w:rPr>
        <w:t>2. 下面应填写分项价格及分项名称（分项名称可根据实际情况增减、修改），分项价格汇总应等于总价</w:t>
      </w:r>
    </w:p>
    <w:p w14:paraId="6C773509">
      <w:pPr>
        <w:spacing w:line="460" w:lineRule="exact"/>
        <w:ind w:left="192" w:firstLine="3948" w:firstLineChars="1645"/>
        <w:rPr>
          <w:sz w:val="24"/>
        </w:rPr>
      </w:pPr>
    </w:p>
    <w:p w14:paraId="72E0B92F">
      <w:pPr>
        <w:spacing w:line="360" w:lineRule="auto"/>
        <w:ind w:firstLine="4080" w:firstLineChars="1700"/>
        <w:rPr>
          <w:sz w:val="24"/>
        </w:rPr>
      </w:pPr>
      <w:r>
        <w:rPr>
          <w:sz w:val="24"/>
        </w:rPr>
        <w:t>投标人名称：</w:t>
      </w:r>
    </w:p>
    <w:p w14:paraId="2E056891">
      <w:pPr>
        <w:spacing w:line="360" w:lineRule="auto"/>
        <w:ind w:firstLine="4080" w:firstLineChars="1700"/>
        <w:rPr>
          <w:sz w:val="24"/>
        </w:rPr>
      </w:pPr>
    </w:p>
    <w:p w14:paraId="538D89A7">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798E4A3">
      <w:pPr>
        <w:spacing w:line="460" w:lineRule="exact"/>
        <w:jc w:val="left"/>
        <w:rPr>
          <w:sz w:val="24"/>
        </w:rPr>
      </w:pP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10" w:usb3="00000000" w:csb0="00040000" w:csb1="00000000"/>
  </w:font>
  <w:font w:name="方正行楷简体">
    <w:altName w:val="微软雅黑"/>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方正舒体">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97E37">
    <w:pPr>
      <w:pStyle w:val="8"/>
      <w:jc w:val="center"/>
      <w:rPr>
        <w:lang w:eastAsia="zh-CN"/>
      </w:rPr>
    </w:pPr>
    <w:r>
      <w:fldChar w:fldCharType="begin"/>
    </w:r>
    <w:r>
      <w:instrText xml:space="preserve"> PAGE   \* MERGEFORMAT </w:instrText>
    </w:r>
    <w:r>
      <w:fldChar w:fldCharType="separate"/>
    </w:r>
    <w:r>
      <w:t>31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F21A7">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84EB8">
    <w:pPr>
      <w:pStyle w:val="9"/>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104B4">
    <w:pPr>
      <w:pStyle w:val="9"/>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98B14">
    <w:pPr>
      <w:pStyle w:val="9"/>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D3DB2">
    <w:pPr>
      <w:pStyle w:val="9"/>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B9DED">
    <w:pPr>
      <w:pStyle w:val="9"/>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9BA6664"/>
    <w:multiLevelType w:val="multilevel"/>
    <w:tmpl w:val="39BA6664"/>
    <w:lvl w:ilvl="0" w:tentative="0">
      <w:start w:val="1"/>
      <w:numFmt w:val="decimal"/>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A7D127D"/>
    <w:multiLevelType w:val="multilevel"/>
    <w:tmpl w:val="6A7D127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EA"/>
    <w:rsid w:val="0000070F"/>
    <w:rsid w:val="00000B77"/>
    <w:rsid w:val="00002CE6"/>
    <w:rsid w:val="0000465D"/>
    <w:rsid w:val="0000587D"/>
    <w:rsid w:val="00006C1F"/>
    <w:rsid w:val="00006C4A"/>
    <w:rsid w:val="00007255"/>
    <w:rsid w:val="000102DA"/>
    <w:rsid w:val="00010440"/>
    <w:rsid w:val="00011A11"/>
    <w:rsid w:val="00012FB4"/>
    <w:rsid w:val="00020A18"/>
    <w:rsid w:val="000216E9"/>
    <w:rsid w:val="00022ED4"/>
    <w:rsid w:val="00025145"/>
    <w:rsid w:val="00025993"/>
    <w:rsid w:val="00027D26"/>
    <w:rsid w:val="000300B0"/>
    <w:rsid w:val="000328AC"/>
    <w:rsid w:val="00032A32"/>
    <w:rsid w:val="00033E76"/>
    <w:rsid w:val="00035C07"/>
    <w:rsid w:val="000429C5"/>
    <w:rsid w:val="00042C89"/>
    <w:rsid w:val="00042ED8"/>
    <w:rsid w:val="00044DA8"/>
    <w:rsid w:val="00045600"/>
    <w:rsid w:val="0005195C"/>
    <w:rsid w:val="00054BB2"/>
    <w:rsid w:val="00054F1E"/>
    <w:rsid w:val="0005619E"/>
    <w:rsid w:val="000567AE"/>
    <w:rsid w:val="000573A8"/>
    <w:rsid w:val="0006080C"/>
    <w:rsid w:val="000638D3"/>
    <w:rsid w:val="0006406D"/>
    <w:rsid w:val="0006452D"/>
    <w:rsid w:val="00065FED"/>
    <w:rsid w:val="00066CC7"/>
    <w:rsid w:val="00070221"/>
    <w:rsid w:val="000704BA"/>
    <w:rsid w:val="0007341D"/>
    <w:rsid w:val="000764E0"/>
    <w:rsid w:val="00076A6F"/>
    <w:rsid w:val="00083E6C"/>
    <w:rsid w:val="00090B02"/>
    <w:rsid w:val="00092154"/>
    <w:rsid w:val="0009299C"/>
    <w:rsid w:val="000954B1"/>
    <w:rsid w:val="00097E73"/>
    <w:rsid w:val="000A15D6"/>
    <w:rsid w:val="000B3602"/>
    <w:rsid w:val="000B4838"/>
    <w:rsid w:val="000B5E84"/>
    <w:rsid w:val="000B7281"/>
    <w:rsid w:val="000C09BE"/>
    <w:rsid w:val="000C0F85"/>
    <w:rsid w:val="000D30EB"/>
    <w:rsid w:val="000D35F3"/>
    <w:rsid w:val="000D49CB"/>
    <w:rsid w:val="000D5829"/>
    <w:rsid w:val="000E2EE1"/>
    <w:rsid w:val="000E742E"/>
    <w:rsid w:val="000E7F33"/>
    <w:rsid w:val="0010029E"/>
    <w:rsid w:val="00101429"/>
    <w:rsid w:val="00103FE0"/>
    <w:rsid w:val="001042B0"/>
    <w:rsid w:val="0010439B"/>
    <w:rsid w:val="0010795D"/>
    <w:rsid w:val="00107EE5"/>
    <w:rsid w:val="001130D2"/>
    <w:rsid w:val="00117413"/>
    <w:rsid w:val="00121B2F"/>
    <w:rsid w:val="00122119"/>
    <w:rsid w:val="00122E9C"/>
    <w:rsid w:val="00122F92"/>
    <w:rsid w:val="00125EC4"/>
    <w:rsid w:val="00126C9A"/>
    <w:rsid w:val="00132A6D"/>
    <w:rsid w:val="00133BC4"/>
    <w:rsid w:val="001340B8"/>
    <w:rsid w:val="0013574E"/>
    <w:rsid w:val="00135BD8"/>
    <w:rsid w:val="0013674D"/>
    <w:rsid w:val="00136E22"/>
    <w:rsid w:val="00137FEB"/>
    <w:rsid w:val="00142E4E"/>
    <w:rsid w:val="0014308B"/>
    <w:rsid w:val="001527AA"/>
    <w:rsid w:val="001559C7"/>
    <w:rsid w:val="00156B04"/>
    <w:rsid w:val="00157026"/>
    <w:rsid w:val="00160174"/>
    <w:rsid w:val="00161BCD"/>
    <w:rsid w:val="00166F6C"/>
    <w:rsid w:val="00167F61"/>
    <w:rsid w:val="00171513"/>
    <w:rsid w:val="0017160B"/>
    <w:rsid w:val="001720EF"/>
    <w:rsid w:val="00172A27"/>
    <w:rsid w:val="00182539"/>
    <w:rsid w:val="00183253"/>
    <w:rsid w:val="00190994"/>
    <w:rsid w:val="0019110D"/>
    <w:rsid w:val="00193261"/>
    <w:rsid w:val="00193FBE"/>
    <w:rsid w:val="001A3FE5"/>
    <w:rsid w:val="001A64D8"/>
    <w:rsid w:val="001B04E3"/>
    <w:rsid w:val="001B2375"/>
    <w:rsid w:val="001B6A39"/>
    <w:rsid w:val="001C0026"/>
    <w:rsid w:val="001C0077"/>
    <w:rsid w:val="001C1C34"/>
    <w:rsid w:val="001C1F67"/>
    <w:rsid w:val="001C2E2F"/>
    <w:rsid w:val="001C4B68"/>
    <w:rsid w:val="001C66EC"/>
    <w:rsid w:val="001C79F8"/>
    <w:rsid w:val="001C7EDB"/>
    <w:rsid w:val="001D1105"/>
    <w:rsid w:val="001D1D22"/>
    <w:rsid w:val="001D53D3"/>
    <w:rsid w:val="001D5812"/>
    <w:rsid w:val="001E1246"/>
    <w:rsid w:val="001E15A1"/>
    <w:rsid w:val="001E3B45"/>
    <w:rsid w:val="001E46CE"/>
    <w:rsid w:val="001E748F"/>
    <w:rsid w:val="001E75CB"/>
    <w:rsid w:val="001E7F28"/>
    <w:rsid w:val="001F09E1"/>
    <w:rsid w:val="001F6106"/>
    <w:rsid w:val="001F7F04"/>
    <w:rsid w:val="0020130B"/>
    <w:rsid w:val="002046E2"/>
    <w:rsid w:val="002047AE"/>
    <w:rsid w:val="00205334"/>
    <w:rsid w:val="00206E52"/>
    <w:rsid w:val="00212D65"/>
    <w:rsid w:val="00215685"/>
    <w:rsid w:val="002177D6"/>
    <w:rsid w:val="002246AA"/>
    <w:rsid w:val="00226205"/>
    <w:rsid w:val="00227291"/>
    <w:rsid w:val="00227978"/>
    <w:rsid w:val="0023052B"/>
    <w:rsid w:val="00231587"/>
    <w:rsid w:val="00231993"/>
    <w:rsid w:val="00231A40"/>
    <w:rsid w:val="002325B3"/>
    <w:rsid w:val="00234E5A"/>
    <w:rsid w:val="00235BC9"/>
    <w:rsid w:val="00236454"/>
    <w:rsid w:val="002414B5"/>
    <w:rsid w:val="0024223A"/>
    <w:rsid w:val="00243539"/>
    <w:rsid w:val="00243DD1"/>
    <w:rsid w:val="00252A42"/>
    <w:rsid w:val="002551EE"/>
    <w:rsid w:val="00255AD9"/>
    <w:rsid w:val="00256085"/>
    <w:rsid w:val="00257619"/>
    <w:rsid w:val="00260C79"/>
    <w:rsid w:val="002617EA"/>
    <w:rsid w:val="002657C3"/>
    <w:rsid w:val="0026676D"/>
    <w:rsid w:val="0028203D"/>
    <w:rsid w:val="002827ED"/>
    <w:rsid w:val="00282A7B"/>
    <w:rsid w:val="00285B5B"/>
    <w:rsid w:val="002907F3"/>
    <w:rsid w:val="00291E0A"/>
    <w:rsid w:val="002933D2"/>
    <w:rsid w:val="00293EE2"/>
    <w:rsid w:val="00294794"/>
    <w:rsid w:val="00294EC0"/>
    <w:rsid w:val="00296513"/>
    <w:rsid w:val="002A1682"/>
    <w:rsid w:val="002A2C52"/>
    <w:rsid w:val="002A5491"/>
    <w:rsid w:val="002A6857"/>
    <w:rsid w:val="002B28B5"/>
    <w:rsid w:val="002B2A90"/>
    <w:rsid w:val="002B3AEF"/>
    <w:rsid w:val="002B4501"/>
    <w:rsid w:val="002B4B2B"/>
    <w:rsid w:val="002B6A74"/>
    <w:rsid w:val="002C0110"/>
    <w:rsid w:val="002C0C89"/>
    <w:rsid w:val="002C1DF4"/>
    <w:rsid w:val="002C35DA"/>
    <w:rsid w:val="002C3EC4"/>
    <w:rsid w:val="002C7AC2"/>
    <w:rsid w:val="002D0F40"/>
    <w:rsid w:val="002D15F8"/>
    <w:rsid w:val="002D1700"/>
    <w:rsid w:val="002D1C12"/>
    <w:rsid w:val="002D3771"/>
    <w:rsid w:val="002D3C68"/>
    <w:rsid w:val="002D6840"/>
    <w:rsid w:val="002D6B01"/>
    <w:rsid w:val="002D73C8"/>
    <w:rsid w:val="002E28C4"/>
    <w:rsid w:val="002E3941"/>
    <w:rsid w:val="002E3A0C"/>
    <w:rsid w:val="002E6FE5"/>
    <w:rsid w:val="002F2732"/>
    <w:rsid w:val="002F5825"/>
    <w:rsid w:val="002F63A3"/>
    <w:rsid w:val="002F7DF9"/>
    <w:rsid w:val="00300228"/>
    <w:rsid w:val="003009BE"/>
    <w:rsid w:val="00300C2E"/>
    <w:rsid w:val="0031031A"/>
    <w:rsid w:val="00310615"/>
    <w:rsid w:val="0031239D"/>
    <w:rsid w:val="003126F6"/>
    <w:rsid w:val="00316362"/>
    <w:rsid w:val="003202BC"/>
    <w:rsid w:val="00320B4B"/>
    <w:rsid w:val="0032463A"/>
    <w:rsid w:val="00324F75"/>
    <w:rsid w:val="0033133C"/>
    <w:rsid w:val="00331CFC"/>
    <w:rsid w:val="00333004"/>
    <w:rsid w:val="00335796"/>
    <w:rsid w:val="003404BA"/>
    <w:rsid w:val="00340C50"/>
    <w:rsid w:val="00341878"/>
    <w:rsid w:val="003438C9"/>
    <w:rsid w:val="00344BA1"/>
    <w:rsid w:val="00345604"/>
    <w:rsid w:val="0034562B"/>
    <w:rsid w:val="00346C53"/>
    <w:rsid w:val="003552AA"/>
    <w:rsid w:val="003573EE"/>
    <w:rsid w:val="003606FC"/>
    <w:rsid w:val="003618EA"/>
    <w:rsid w:val="00362E72"/>
    <w:rsid w:val="003640FA"/>
    <w:rsid w:val="00366125"/>
    <w:rsid w:val="00367A4A"/>
    <w:rsid w:val="003701FB"/>
    <w:rsid w:val="00370808"/>
    <w:rsid w:val="0037126B"/>
    <w:rsid w:val="00371F22"/>
    <w:rsid w:val="0037547B"/>
    <w:rsid w:val="0038162D"/>
    <w:rsid w:val="003820ED"/>
    <w:rsid w:val="00383A84"/>
    <w:rsid w:val="003853F8"/>
    <w:rsid w:val="00386908"/>
    <w:rsid w:val="00386F3A"/>
    <w:rsid w:val="00387F92"/>
    <w:rsid w:val="00392E59"/>
    <w:rsid w:val="003931AF"/>
    <w:rsid w:val="00393DBB"/>
    <w:rsid w:val="003946E5"/>
    <w:rsid w:val="003A1E50"/>
    <w:rsid w:val="003A36B1"/>
    <w:rsid w:val="003A4CA6"/>
    <w:rsid w:val="003A6071"/>
    <w:rsid w:val="003A68DD"/>
    <w:rsid w:val="003A775A"/>
    <w:rsid w:val="003B0544"/>
    <w:rsid w:val="003B1507"/>
    <w:rsid w:val="003B4C3A"/>
    <w:rsid w:val="003B6654"/>
    <w:rsid w:val="003C202E"/>
    <w:rsid w:val="003C31BE"/>
    <w:rsid w:val="003C4CB4"/>
    <w:rsid w:val="003D0166"/>
    <w:rsid w:val="003D019E"/>
    <w:rsid w:val="003D1E89"/>
    <w:rsid w:val="003D2F45"/>
    <w:rsid w:val="003D6D88"/>
    <w:rsid w:val="003D7E7E"/>
    <w:rsid w:val="003E0680"/>
    <w:rsid w:val="003E0B3C"/>
    <w:rsid w:val="003E2928"/>
    <w:rsid w:val="003E4360"/>
    <w:rsid w:val="003E57EC"/>
    <w:rsid w:val="003E5900"/>
    <w:rsid w:val="003F2703"/>
    <w:rsid w:val="0040243B"/>
    <w:rsid w:val="004042DB"/>
    <w:rsid w:val="0040458F"/>
    <w:rsid w:val="00405BA0"/>
    <w:rsid w:val="004107A8"/>
    <w:rsid w:val="00415C41"/>
    <w:rsid w:val="0042146F"/>
    <w:rsid w:val="004217A7"/>
    <w:rsid w:val="0042248F"/>
    <w:rsid w:val="00423141"/>
    <w:rsid w:val="00427605"/>
    <w:rsid w:val="00431F35"/>
    <w:rsid w:val="00441B38"/>
    <w:rsid w:val="00441D86"/>
    <w:rsid w:val="00442E1A"/>
    <w:rsid w:val="00444A5D"/>
    <w:rsid w:val="0045047E"/>
    <w:rsid w:val="00454A7F"/>
    <w:rsid w:val="004574DB"/>
    <w:rsid w:val="00460AB8"/>
    <w:rsid w:val="004632D3"/>
    <w:rsid w:val="004642AD"/>
    <w:rsid w:val="00466EA5"/>
    <w:rsid w:val="00470088"/>
    <w:rsid w:val="00471224"/>
    <w:rsid w:val="0047280A"/>
    <w:rsid w:val="00472B82"/>
    <w:rsid w:val="00474B7B"/>
    <w:rsid w:val="004755F2"/>
    <w:rsid w:val="00484AD8"/>
    <w:rsid w:val="00484C59"/>
    <w:rsid w:val="0048547F"/>
    <w:rsid w:val="004862B1"/>
    <w:rsid w:val="00490984"/>
    <w:rsid w:val="00496DAA"/>
    <w:rsid w:val="004A3009"/>
    <w:rsid w:val="004A3B1E"/>
    <w:rsid w:val="004A408B"/>
    <w:rsid w:val="004B1E88"/>
    <w:rsid w:val="004B5C68"/>
    <w:rsid w:val="004B67E1"/>
    <w:rsid w:val="004B787B"/>
    <w:rsid w:val="004C0FBF"/>
    <w:rsid w:val="004C36C4"/>
    <w:rsid w:val="004C6D18"/>
    <w:rsid w:val="004C75CA"/>
    <w:rsid w:val="004D0933"/>
    <w:rsid w:val="004D1434"/>
    <w:rsid w:val="004D1D00"/>
    <w:rsid w:val="004D2271"/>
    <w:rsid w:val="004D5809"/>
    <w:rsid w:val="004E5071"/>
    <w:rsid w:val="004E69C4"/>
    <w:rsid w:val="004E6F19"/>
    <w:rsid w:val="004F510D"/>
    <w:rsid w:val="004F64EE"/>
    <w:rsid w:val="00501E9F"/>
    <w:rsid w:val="005042BF"/>
    <w:rsid w:val="00504819"/>
    <w:rsid w:val="0050516C"/>
    <w:rsid w:val="00505E53"/>
    <w:rsid w:val="00506B12"/>
    <w:rsid w:val="00512B9F"/>
    <w:rsid w:val="00512BA5"/>
    <w:rsid w:val="00516167"/>
    <w:rsid w:val="00516631"/>
    <w:rsid w:val="00523739"/>
    <w:rsid w:val="00524164"/>
    <w:rsid w:val="0053092B"/>
    <w:rsid w:val="00532673"/>
    <w:rsid w:val="00532705"/>
    <w:rsid w:val="005338A5"/>
    <w:rsid w:val="005340EB"/>
    <w:rsid w:val="00535954"/>
    <w:rsid w:val="005374D6"/>
    <w:rsid w:val="00540C6A"/>
    <w:rsid w:val="0054122F"/>
    <w:rsid w:val="00542D19"/>
    <w:rsid w:val="00545E39"/>
    <w:rsid w:val="00546CA8"/>
    <w:rsid w:val="00551F4A"/>
    <w:rsid w:val="00554C27"/>
    <w:rsid w:val="00557388"/>
    <w:rsid w:val="005606B7"/>
    <w:rsid w:val="0056126B"/>
    <w:rsid w:val="005624C4"/>
    <w:rsid w:val="00562DA8"/>
    <w:rsid w:val="005665F9"/>
    <w:rsid w:val="005769F8"/>
    <w:rsid w:val="00576C2D"/>
    <w:rsid w:val="005773EB"/>
    <w:rsid w:val="00583118"/>
    <w:rsid w:val="00583725"/>
    <w:rsid w:val="00591824"/>
    <w:rsid w:val="0059488C"/>
    <w:rsid w:val="00595A5D"/>
    <w:rsid w:val="005A0675"/>
    <w:rsid w:val="005A5F8A"/>
    <w:rsid w:val="005A769C"/>
    <w:rsid w:val="005B1BED"/>
    <w:rsid w:val="005B478C"/>
    <w:rsid w:val="005B4E6B"/>
    <w:rsid w:val="005B724F"/>
    <w:rsid w:val="005B72B7"/>
    <w:rsid w:val="005C11A2"/>
    <w:rsid w:val="005C3D81"/>
    <w:rsid w:val="005C4B7D"/>
    <w:rsid w:val="005C5CC6"/>
    <w:rsid w:val="005C726B"/>
    <w:rsid w:val="005D075A"/>
    <w:rsid w:val="005D0FE4"/>
    <w:rsid w:val="005D4768"/>
    <w:rsid w:val="005D577F"/>
    <w:rsid w:val="005D60F1"/>
    <w:rsid w:val="005E040B"/>
    <w:rsid w:val="005E124C"/>
    <w:rsid w:val="005E2C9A"/>
    <w:rsid w:val="005E355A"/>
    <w:rsid w:val="005E6280"/>
    <w:rsid w:val="005F008E"/>
    <w:rsid w:val="005F1A71"/>
    <w:rsid w:val="005F427F"/>
    <w:rsid w:val="005F45E5"/>
    <w:rsid w:val="005F4DEC"/>
    <w:rsid w:val="005F7212"/>
    <w:rsid w:val="005F7BD9"/>
    <w:rsid w:val="00600C2A"/>
    <w:rsid w:val="00604CF6"/>
    <w:rsid w:val="0060524A"/>
    <w:rsid w:val="00605925"/>
    <w:rsid w:val="00607051"/>
    <w:rsid w:val="0061678D"/>
    <w:rsid w:val="00621770"/>
    <w:rsid w:val="006240E8"/>
    <w:rsid w:val="00624F90"/>
    <w:rsid w:val="0062612F"/>
    <w:rsid w:val="0062763C"/>
    <w:rsid w:val="0063158C"/>
    <w:rsid w:val="0063226A"/>
    <w:rsid w:val="006349C8"/>
    <w:rsid w:val="00640411"/>
    <w:rsid w:val="00642723"/>
    <w:rsid w:val="00651D8B"/>
    <w:rsid w:val="00660050"/>
    <w:rsid w:val="00660213"/>
    <w:rsid w:val="00661A9A"/>
    <w:rsid w:val="00661AEF"/>
    <w:rsid w:val="006653AE"/>
    <w:rsid w:val="00666195"/>
    <w:rsid w:val="00672E39"/>
    <w:rsid w:val="00674214"/>
    <w:rsid w:val="00675B0D"/>
    <w:rsid w:val="00677826"/>
    <w:rsid w:val="006800F5"/>
    <w:rsid w:val="00680A55"/>
    <w:rsid w:val="00681702"/>
    <w:rsid w:val="00682371"/>
    <w:rsid w:val="0068274A"/>
    <w:rsid w:val="006853AD"/>
    <w:rsid w:val="00687143"/>
    <w:rsid w:val="00691A5C"/>
    <w:rsid w:val="006921AF"/>
    <w:rsid w:val="00695E07"/>
    <w:rsid w:val="006A0400"/>
    <w:rsid w:val="006A300C"/>
    <w:rsid w:val="006A440B"/>
    <w:rsid w:val="006B4716"/>
    <w:rsid w:val="006B4877"/>
    <w:rsid w:val="006B4D99"/>
    <w:rsid w:val="006B511F"/>
    <w:rsid w:val="006B6540"/>
    <w:rsid w:val="006C05EF"/>
    <w:rsid w:val="006C29BC"/>
    <w:rsid w:val="006C3B0C"/>
    <w:rsid w:val="006C68B3"/>
    <w:rsid w:val="006C6E37"/>
    <w:rsid w:val="006D3686"/>
    <w:rsid w:val="006D6CAE"/>
    <w:rsid w:val="006D7EF7"/>
    <w:rsid w:val="006E3E83"/>
    <w:rsid w:val="006E7A03"/>
    <w:rsid w:val="006F1EB6"/>
    <w:rsid w:val="006F22B7"/>
    <w:rsid w:val="006F2CE2"/>
    <w:rsid w:val="006F3D1B"/>
    <w:rsid w:val="00702764"/>
    <w:rsid w:val="0070364F"/>
    <w:rsid w:val="00703F2F"/>
    <w:rsid w:val="0070441B"/>
    <w:rsid w:val="007064F9"/>
    <w:rsid w:val="00707CC8"/>
    <w:rsid w:val="00711AD1"/>
    <w:rsid w:val="007120C8"/>
    <w:rsid w:val="00716479"/>
    <w:rsid w:val="00717441"/>
    <w:rsid w:val="007203AA"/>
    <w:rsid w:val="00720FC2"/>
    <w:rsid w:val="00721024"/>
    <w:rsid w:val="007253CC"/>
    <w:rsid w:val="007262AD"/>
    <w:rsid w:val="00727323"/>
    <w:rsid w:val="007314A4"/>
    <w:rsid w:val="00740AC8"/>
    <w:rsid w:val="00745154"/>
    <w:rsid w:val="0074587F"/>
    <w:rsid w:val="00747D00"/>
    <w:rsid w:val="00757FFC"/>
    <w:rsid w:val="00761FEC"/>
    <w:rsid w:val="00762DD0"/>
    <w:rsid w:val="00772CAB"/>
    <w:rsid w:val="00772F05"/>
    <w:rsid w:val="007730E7"/>
    <w:rsid w:val="00782C83"/>
    <w:rsid w:val="00784649"/>
    <w:rsid w:val="0078557F"/>
    <w:rsid w:val="0078732E"/>
    <w:rsid w:val="00787E00"/>
    <w:rsid w:val="00791145"/>
    <w:rsid w:val="00792106"/>
    <w:rsid w:val="00792B9A"/>
    <w:rsid w:val="0079570B"/>
    <w:rsid w:val="00795B2B"/>
    <w:rsid w:val="007967D5"/>
    <w:rsid w:val="007975AD"/>
    <w:rsid w:val="007A0398"/>
    <w:rsid w:val="007A1445"/>
    <w:rsid w:val="007A1504"/>
    <w:rsid w:val="007A659D"/>
    <w:rsid w:val="007B17E8"/>
    <w:rsid w:val="007B2C07"/>
    <w:rsid w:val="007B3B03"/>
    <w:rsid w:val="007C1810"/>
    <w:rsid w:val="007C3CFF"/>
    <w:rsid w:val="007C5EE2"/>
    <w:rsid w:val="007C6375"/>
    <w:rsid w:val="007C6859"/>
    <w:rsid w:val="007C6959"/>
    <w:rsid w:val="007C76B6"/>
    <w:rsid w:val="007C7796"/>
    <w:rsid w:val="007D2282"/>
    <w:rsid w:val="007D45C1"/>
    <w:rsid w:val="007E02CE"/>
    <w:rsid w:val="007E06D9"/>
    <w:rsid w:val="007E0DE4"/>
    <w:rsid w:val="007E3552"/>
    <w:rsid w:val="007E4106"/>
    <w:rsid w:val="007E4527"/>
    <w:rsid w:val="007E5B2A"/>
    <w:rsid w:val="007E6DC1"/>
    <w:rsid w:val="007E6EFA"/>
    <w:rsid w:val="007F1A37"/>
    <w:rsid w:val="007F5923"/>
    <w:rsid w:val="007F61C0"/>
    <w:rsid w:val="00802908"/>
    <w:rsid w:val="00803463"/>
    <w:rsid w:val="00803604"/>
    <w:rsid w:val="008057A6"/>
    <w:rsid w:val="00807DF7"/>
    <w:rsid w:val="00811265"/>
    <w:rsid w:val="00812E6D"/>
    <w:rsid w:val="008135F1"/>
    <w:rsid w:val="00815069"/>
    <w:rsid w:val="00815089"/>
    <w:rsid w:val="00815F0A"/>
    <w:rsid w:val="008204B5"/>
    <w:rsid w:val="00822CEC"/>
    <w:rsid w:val="00823501"/>
    <w:rsid w:val="00823921"/>
    <w:rsid w:val="008242F4"/>
    <w:rsid w:val="00824C9D"/>
    <w:rsid w:val="00833682"/>
    <w:rsid w:val="008376ED"/>
    <w:rsid w:val="008461FA"/>
    <w:rsid w:val="00846CEA"/>
    <w:rsid w:val="0084762E"/>
    <w:rsid w:val="00850744"/>
    <w:rsid w:val="00850C18"/>
    <w:rsid w:val="00852C77"/>
    <w:rsid w:val="008536CD"/>
    <w:rsid w:val="00853C1D"/>
    <w:rsid w:val="00854FEF"/>
    <w:rsid w:val="0085531E"/>
    <w:rsid w:val="00857780"/>
    <w:rsid w:val="008631EA"/>
    <w:rsid w:val="008632C1"/>
    <w:rsid w:val="00870159"/>
    <w:rsid w:val="00870989"/>
    <w:rsid w:val="008735F2"/>
    <w:rsid w:val="00874E27"/>
    <w:rsid w:val="00875416"/>
    <w:rsid w:val="00876710"/>
    <w:rsid w:val="00876A6B"/>
    <w:rsid w:val="00877550"/>
    <w:rsid w:val="008808FA"/>
    <w:rsid w:val="00882E3E"/>
    <w:rsid w:val="00883398"/>
    <w:rsid w:val="008839FF"/>
    <w:rsid w:val="00886487"/>
    <w:rsid w:val="00893924"/>
    <w:rsid w:val="00893A33"/>
    <w:rsid w:val="008972CA"/>
    <w:rsid w:val="00897671"/>
    <w:rsid w:val="008A132D"/>
    <w:rsid w:val="008A28EF"/>
    <w:rsid w:val="008A34A6"/>
    <w:rsid w:val="008A4583"/>
    <w:rsid w:val="008A5E84"/>
    <w:rsid w:val="008A7186"/>
    <w:rsid w:val="008B1CB3"/>
    <w:rsid w:val="008B30BB"/>
    <w:rsid w:val="008B50DF"/>
    <w:rsid w:val="008B7937"/>
    <w:rsid w:val="008C14BA"/>
    <w:rsid w:val="008C23C6"/>
    <w:rsid w:val="008C2C1D"/>
    <w:rsid w:val="008C34D7"/>
    <w:rsid w:val="008C59D4"/>
    <w:rsid w:val="008D0997"/>
    <w:rsid w:val="008D0AAD"/>
    <w:rsid w:val="008D0D19"/>
    <w:rsid w:val="008D2DBD"/>
    <w:rsid w:val="008D374D"/>
    <w:rsid w:val="008D4302"/>
    <w:rsid w:val="008E3C85"/>
    <w:rsid w:val="008E4FC7"/>
    <w:rsid w:val="008E5781"/>
    <w:rsid w:val="008E57F1"/>
    <w:rsid w:val="008F1DB1"/>
    <w:rsid w:val="008F501C"/>
    <w:rsid w:val="008F6AEF"/>
    <w:rsid w:val="008F7961"/>
    <w:rsid w:val="008F7A5E"/>
    <w:rsid w:val="009002CE"/>
    <w:rsid w:val="009003BF"/>
    <w:rsid w:val="0090065D"/>
    <w:rsid w:val="00904AF9"/>
    <w:rsid w:val="009062E3"/>
    <w:rsid w:val="00907DF0"/>
    <w:rsid w:val="00910E22"/>
    <w:rsid w:val="009111AE"/>
    <w:rsid w:val="009113AC"/>
    <w:rsid w:val="00916AA0"/>
    <w:rsid w:val="009210EF"/>
    <w:rsid w:val="009210FB"/>
    <w:rsid w:val="009226BB"/>
    <w:rsid w:val="00922F95"/>
    <w:rsid w:val="009235EF"/>
    <w:rsid w:val="009268E3"/>
    <w:rsid w:val="00933BB7"/>
    <w:rsid w:val="00934B2C"/>
    <w:rsid w:val="00937097"/>
    <w:rsid w:val="00940787"/>
    <w:rsid w:val="00940A1A"/>
    <w:rsid w:val="0094300C"/>
    <w:rsid w:val="00943415"/>
    <w:rsid w:val="00945688"/>
    <w:rsid w:val="00946BC6"/>
    <w:rsid w:val="00947844"/>
    <w:rsid w:val="009501C8"/>
    <w:rsid w:val="00955789"/>
    <w:rsid w:val="00957C77"/>
    <w:rsid w:val="0096400C"/>
    <w:rsid w:val="00971D95"/>
    <w:rsid w:val="009811BB"/>
    <w:rsid w:val="009820AF"/>
    <w:rsid w:val="00985DDE"/>
    <w:rsid w:val="00990325"/>
    <w:rsid w:val="00991362"/>
    <w:rsid w:val="0099181F"/>
    <w:rsid w:val="0099184F"/>
    <w:rsid w:val="00994CEE"/>
    <w:rsid w:val="009A0835"/>
    <w:rsid w:val="009A27C1"/>
    <w:rsid w:val="009A2FAC"/>
    <w:rsid w:val="009A3D62"/>
    <w:rsid w:val="009A50A1"/>
    <w:rsid w:val="009A6381"/>
    <w:rsid w:val="009B0CCC"/>
    <w:rsid w:val="009B22F4"/>
    <w:rsid w:val="009B2622"/>
    <w:rsid w:val="009B2E03"/>
    <w:rsid w:val="009B2E23"/>
    <w:rsid w:val="009B324F"/>
    <w:rsid w:val="009B7C64"/>
    <w:rsid w:val="009C374E"/>
    <w:rsid w:val="009C403B"/>
    <w:rsid w:val="009C70B5"/>
    <w:rsid w:val="009C7A50"/>
    <w:rsid w:val="009D177E"/>
    <w:rsid w:val="009D32E2"/>
    <w:rsid w:val="009D63DF"/>
    <w:rsid w:val="009D6F98"/>
    <w:rsid w:val="009D721D"/>
    <w:rsid w:val="009D7D10"/>
    <w:rsid w:val="009D7F8F"/>
    <w:rsid w:val="009E2530"/>
    <w:rsid w:val="009E3B22"/>
    <w:rsid w:val="009E3D56"/>
    <w:rsid w:val="009E433C"/>
    <w:rsid w:val="009E4E67"/>
    <w:rsid w:val="009E4FFA"/>
    <w:rsid w:val="009F5723"/>
    <w:rsid w:val="009F7AA2"/>
    <w:rsid w:val="00A02D2A"/>
    <w:rsid w:val="00A03B08"/>
    <w:rsid w:val="00A0402B"/>
    <w:rsid w:val="00A061D1"/>
    <w:rsid w:val="00A143D5"/>
    <w:rsid w:val="00A16412"/>
    <w:rsid w:val="00A17023"/>
    <w:rsid w:val="00A20293"/>
    <w:rsid w:val="00A22168"/>
    <w:rsid w:val="00A230AE"/>
    <w:rsid w:val="00A23FAC"/>
    <w:rsid w:val="00A2483D"/>
    <w:rsid w:val="00A30371"/>
    <w:rsid w:val="00A31467"/>
    <w:rsid w:val="00A31CB4"/>
    <w:rsid w:val="00A337C7"/>
    <w:rsid w:val="00A4102D"/>
    <w:rsid w:val="00A44073"/>
    <w:rsid w:val="00A52E21"/>
    <w:rsid w:val="00A53DDA"/>
    <w:rsid w:val="00A55784"/>
    <w:rsid w:val="00A56E1E"/>
    <w:rsid w:val="00A6164B"/>
    <w:rsid w:val="00A620E0"/>
    <w:rsid w:val="00A62C23"/>
    <w:rsid w:val="00A653D3"/>
    <w:rsid w:val="00A6554D"/>
    <w:rsid w:val="00A66A22"/>
    <w:rsid w:val="00A67795"/>
    <w:rsid w:val="00A678A9"/>
    <w:rsid w:val="00A702D0"/>
    <w:rsid w:val="00A7094B"/>
    <w:rsid w:val="00A71A73"/>
    <w:rsid w:val="00A73704"/>
    <w:rsid w:val="00A74039"/>
    <w:rsid w:val="00A7533B"/>
    <w:rsid w:val="00A75A21"/>
    <w:rsid w:val="00A76B93"/>
    <w:rsid w:val="00A76D49"/>
    <w:rsid w:val="00A77EE5"/>
    <w:rsid w:val="00A80A6B"/>
    <w:rsid w:val="00A812E0"/>
    <w:rsid w:val="00A824BE"/>
    <w:rsid w:val="00A85031"/>
    <w:rsid w:val="00A86173"/>
    <w:rsid w:val="00A93719"/>
    <w:rsid w:val="00A976DD"/>
    <w:rsid w:val="00AA0139"/>
    <w:rsid w:val="00AA3DB2"/>
    <w:rsid w:val="00AA3E09"/>
    <w:rsid w:val="00AB2538"/>
    <w:rsid w:val="00AB4344"/>
    <w:rsid w:val="00AC207C"/>
    <w:rsid w:val="00AC70BD"/>
    <w:rsid w:val="00AC7294"/>
    <w:rsid w:val="00AC7B0D"/>
    <w:rsid w:val="00AD0940"/>
    <w:rsid w:val="00AD262D"/>
    <w:rsid w:val="00AD3C7B"/>
    <w:rsid w:val="00AD50A5"/>
    <w:rsid w:val="00AD6676"/>
    <w:rsid w:val="00AD6B1F"/>
    <w:rsid w:val="00AD6FC2"/>
    <w:rsid w:val="00AD7D9F"/>
    <w:rsid w:val="00AD7F1A"/>
    <w:rsid w:val="00AE4967"/>
    <w:rsid w:val="00AE59B1"/>
    <w:rsid w:val="00AF02B4"/>
    <w:rsid w:val="00AF1C29"/>
    <w:rsid w:val="00AF22B1"/>
    <w:rsid w:val="00AF23F1"/>
    <w:rsid w:val="00AF58AC"/>
    <w:rsid w:val="00B06B03"/>
    <w:rsid w:val="00B24BA8"/>
    <w:rsid w:val="00B27B45"/>
    <w:rsid w:val="00B43760"/>
    <w:rsid w:val="00B45822"/>
    <w:rsid w:val="00B464D9"/>
    <w:rsid w:val="00B51E38"/>
    <w:rsid w:val="00B569A7"/>
    <w:rsid w:val="00B601BA"/>
    <w:rsid w:val="00B61CB3"/>
    <w:rsid w:val="00B62DE5"/>
    <w:rsid w:val="00B66E61"/>
    <w:rsid w:val="00B715F9"/>
    <w:rsid w:val="00B81AC3"/>
    <w:rsid w:val="00B81B71"/>
    <w:rsid w:val="00B8228C"/>
    <w:rsid w:val="00B84CA6"/>
    <w:rsid w:val="00B92FBD"/>
    <w:rsid w:val="00B94C17"/>
    <w:rsid w:val="00BA0CF6"/>
    <w:rsid w:val="00BA30A7"/>
    <w:rsid w:val="00BA41C6"/>
    <w:rsid w:val="00BA6966"/>
    <w:rsid w:val="00BA6BC0"/>
    <w:rsid w:val="00BA78A4"/>
    <w:rsid w:val="00BB322C"/>
    <w:rsid w:val="00BB35D2"/>
    <w:rsid w:val="00BB37DB"/>
    <w:rsid w:val="00BB3E53"/>
    <w:rsid w:val="00BB6EB1"/>
    <w:rsid w:val="00BC6BB8"/>
    <w:rsid w:val="00BC7F5C"/>
    <w:rsid w:val="00BD3AC5"/>
    <w:rsid w:val="00BD5F6D"/>
    <w:rsid w:val="00BD7EFF"/>
    <w:rsid w:val="00BE1D97"/>
    <w:rsid w:val="00BE2149"/>
    <w:rsid w:val="00BE3C72"/>
    <w:rsid w:val="00BE6359"/>
    <w:rsid w:val="00BE699B"/>
    <w:rsid w:val="00BE762D"/>
    <w:rsid w:val="00BF00B4"/>
    <w:rsid w:val="00BF15A5"/>
    <w:rsid w:val="00BF2033"/>
    <w:rsid w:val="00C04128"/>
    <w:rsid w:val="00C045C1"/>
    <w:rsid w:val="00C05832"/>
    <w:rsid w:val="00C06CB5"/>
    <w:rsid w:val="00C07490"/>
    <w:rsid w:val="00C12F9C"/>
    <w:rsid w:val="00C1345E"/>
    <w:rsid w:val="00C20EBD"/>
    <w:rsid w:val="00C22999"/>
    <w:rsid w:val="00C22D3C"/>
    <w:rsid w:val="00C241F8"/>
    <w:rsid w:val="00C24342"/>
    <w:rsid w:val="00C26283"/>
    <w:rsid w:val="00C30CB2"/>
    <w:rsid w:val="00C33164"/>
    <w:rsid w:val="00C412FD"/>
    <w:rsid w:val="00C418FD"/>
    <w:rsid w:val="00C526FE"/>
    <w:rsid w:val="00C52837"/>
    <w:rsid w:val="00C61E81"/>
    <w:rsid w:val="00C61EF7"/>
    <w:rsid w:val="00C620BD"/>
    <w:rsid w:val="00C63211"/>
    <w:rsid w:val="00C65114"/>
    <w:rsid w:val="00C669F2"/>
    <w:rsid w:val="00C72397"/>
    <w:rsid w:val="00C736EE"/>
    <w:rsid w:val="00C74668"/>
    <w:rsid w:val="00C75CB9"/>
    <w:rsid w:val="00C76046"/>
    <w:rsid w:val="00C77314"/>
    <w:rsid w:val="00C90589"/>
    <w:rsid w:val="00C95EEA"/>
    <w:rsid w:val="00CA20CA"/>
    <w:rsid w:val="00CA3D71"/>
    <w:rsid w:val="00CA78A0"/>
    <w:rsid w:val="00CA7FC7"/>
    <w:rsid w:val="00CB0E25"/>
    <w:rsid w:val="00CB3452"/>
    <w:rsid w:val="00CB578B"/>
    <w:rsid w:val="00CC1CF5"/>
    <w:rsid w:val="00CC74B1"/>
    <w:rsid w:val="00CD4E0D"/>
    <w:rsid w:val="00CE08B2"/>
    <w:rsid w:val="00CE208F"/>
    <w:rsid w:val="00CE2661"/>
    <w:rsid w:val="00CE664D"/>
    <w:rsid w:val="00CE7786"/>
    <w:rsid w:val="00CE79BF"/>
    <w:rsid w:val="00CF00C3"/>
    <w:rsid w:val="00CF133B"/>
    <w:rsid w:val="00CF2375"/>
    <w:rsid w:val="00CF2EAF"/>
    <w:rsid w:val="00CF3479"/>
    <w:rsid w:val="00CF6148"/>
    <w:rsid w:val="00CF69F9"/>
    <w:rsid w:val="00CF7CEA"/>
    <w:rsid w:val="00D041B7"/>
    <w:rsid w:val="00D06D8E"/>
    <w:rsid w:val="00D111F0"/>
    <w:rsid w:val="00D132FC"/>
    <w:rsid w:val="00D14CF5"/>
    <w:rsid w:val="00D20501"/>
    <w:rsid w:val="00D21214"/>
    <w:rsid w:val="00D2143C"/>
    <w:rsid w:val="00D2528A"/>
    <w:rsid w:val="00D27BF9"/>
    <w:rsid w:val="00D32050"/>
    <w:rsid w:val="00D3318E"/>
    <w:rsid w:val="00D33B6D"/>
    <w:rsid w:val="00D35853"/>
    <w:rsid w:val="00D37450"/>
    <w:rsid w:val="00D40300"/>
    <w:rsid w:val="00D40B32"/>
    <w:rsid w:val="00D40CD0"/>
    <w:rsid w:val="00D418D5"/>
    <w:rsid w:val="00D42245"/>
    <w:rsid w:val="00D44D23"/>
    <w:rsid w:val="00D47766"/>
    <w:rsid w:val="00D52982"/>
    <w:rsid w:val="00D5316B"/>
    <w:rsid w:val="00D54072"/>
    <w:rsid w:val="00D56210"/>
    <w:rsid w:val="00D563AD"/>
    <w:rsid w:val="00D61E7A"/>
    <w:rsid w:val="00D631B3"/>
    <w:rsid w:val="00D63C00"/>
    <w:rsid w:val="00D64A44"/>
    <w:rsid w:val="00D6557E"/>
    <w:rsid w:val="00D7203F"/>
    <w:rsid w:val="00D74DF1"/>
    <w:rsid w:val="00D84F95"/>
    <w:rsid w:val="00D85FC6"/>
    <w:rsid w:val="00D86D6D"/>
    <w:rsid w:val="00D91980"/>
    <w:rsid w:val="00D92490"/>
    <w:rsid w:val="00D92F6B"/>
    <w:rsid w:val="00D942B4"/>
    <w:rsid w:val="00D94E4D"/>
    <w:rsid w:val="00D9534C"/>
    <w:rsid w:val="00D97113"/>
    <w:rsid w:val="00D97A35"/>
    <w:rsid w:val="00DA0471"/>
    <w:rsid w:val="00DA1A9C"/>
    <w:rsid w:val="00DA64A4"/>
    <w:rsid w:val="00DA6A35"/>
    <w:rsid w:val="00DB02AE"/>
    <w:rsid w:val="00DB10F2"/>
    <w:rsid w:val="00DB27C3"/>
    <w:rsid w:val="00DB2DDA"/>
    <w:rsid w:val="00DB51CC"/>
    <w:rsid w:val="00DB5613"/>
    <w:rsid w:val="00DB7EAA"/>
    <w:rsid w:val="00DC26B7"/>
    <w:rsid w:val="00DC6F19"/>
    <w:rsid w:val="00DC79D5"/>
    <w:rsid w:val="00DD4083"/>
    <w:rsid w:val="00DD48B2"/>
    <w:rsid w:val="00DE23B0"/>
    <w:rsid w:val="00DE244D"/>
    <w:rsid w:val="00DE5A34"/>
    <w:rsid w:val="00DE6496"/>
    <w:rsid w:val="00DF1857"/>
    <w:rsid w:val="00DF1F58"/>
    <w:rsid w:val="00DF3063"/>
    <w:rsid w:val="00DF3298"/>
    <w:rsid w:val="00E022FE"/>
    <w:rsid w:val="00E02866"/>
    <w:rsid w:val="00E029F5"/>
    <w:rsid w:val="00E02A80"/>
    <w:rsid w:val="00E0300A"/>
    <w:rsid w:val="00E05357"/>
    <w:rsid w:val="00E06045"/>
    <w:rsid w:val="00E074A3"/>
    <w:rsid w:val="00E10127"/>
    <w:rsid w:val="00E1251F"/>
    <w:rsid w:val="00E12D53"/>
    <w:rsid w:val="00E17127"/>
    <w:rsid w:val="00E20CD7"/>
    <w:rsid w:val="00E2137A"/>
    <w:rsid w:val="00E22087"/>
    <w:rsid w:val="00E2448E"/>
    <w:rsid w:val="00E24943"/>
    <w:rsid w:val="00E24EE5"/>
    <w:rsid w:val="00E25CC7"/>
    <w:rsid w:val="00E25F4F"/>
    <w:rsid w:val="00E27201"/>
    <w:rsid w:val="00E27BDD"/>
    <w:rsid w:val="00E27C03"/>
    <w:rsid w:val="00E27F95"/>
    <w:rsid w:val="00E324C6"/>
    <w:rsid w:val="00E340D0"/>
    <w:rsid w:val="00E34A60"/>
    <w:rsid w:val="00E34AF6"/>
    <w:rsid w:val="00E34F0E"/>
    <w:rsid w:val="00E35E06"/>
    <w:rsid w:val="00E43EE2"/>
    <w:rsid w:val="00E44B5E"/>
    <w:rsid w:val="00E45FD9"/>
    <w:rsid w:val="00E476DA"/>
    <w:rsid w:val="00E47D54"/>
    <w:rsid w:val="00E5285A"/>
    <w:rsid w:val="00E530DB"/>
    <w:rsid w:val="00E54FF5"/>
    <w:rsid w:val="00E551E8"/>
    <w:rsid w:val="00E55320"/>
    <w:rsid w:val="00E563BA"/>
    <w:rsid w:val="00E56FE6"/>
    <w:rsid w:val="00E57657"/>
    <w:rsid w:val="00E5777D"/>
    <w:rsid w:val="00E57EA3"/>
    <w:rsid w:val="00E64508"/>
    <w:rsid w:val="00E67E98"/>
    <w:rsid w:val="00E713E6"/>
    <w:rsid w:val="00E73BFF"/>
    <w:rsid w:val="00E754CD"/>
    <w:rsid w:val="00E76E3E"/>
    <w:rsid w:val="00E808BA"/>
    <w:rsid w:val="00E80ADA"/>
    <w:rsid w:val="00E80CD4"/>
    <w:rsid w:val="00E82450"/>
    <w:rsid w:val="00E84D97"/>
    <w:rsid w:val="00E87037"/>
    <w:rsid w:val="00E90319"/>
    <w:rsid w:val="00E909AF"/>
    <w:rsid w:val="00E91A45"/>
    <w:rsid w:val="00E949F7"/>
    <w:rsid w:val="00E97918"/>
    <w:rsid w:val="00E97DE2"/>
    <w:rsid w:val="00EA3C9D"/>
    <w:rsid w:val="00EA548B"/>
    <w:rsid w:val="00EB3A88"/>
    <w:rsid w:val="00EC0A50"/>
    <w:rsid w:val="00EC1B4B"/>
    <w:rsid w:val="00EC42E3"/>
    <w:rsid w:val="00EC47C8"/>
    <w:rsid w:val="00EC50DB"/>
    <w:rsid w:val="00EC588B"/>
    <w:rsid w:val="00EC60C9"/>
    <w:rsid w:val="00EC729F"/>
    <w:rsid w:val="00ED1EFB"/>
    <w:rsid w:val="00ED32DF"/>
    <w:rsid w:val="00ED383D"/>
    <w:rsid w:val="00ED4267"/>
    <w:rsid w:val="00ED477C"/>
    <w:rsid w:val="00ED5555"/>
    <w:rsid w:val="00EE0F0D"/>
    <w:rsid w:val="00EE1C0C"/>
    <w:rsid w:val="00EE28E9"/>
    <w:rsid w:val="00EE456A"/>
    <w:rsid w:val="00EE7519"/>
    <w:rsid w:val="00EE7D45"/>
    <w:rsid w:val="00EF3871"/>
    <w:rsid w:val="00EF49B1"/>
    <w:rsid w:val="00EF505E"/>
    <w:rsid w:val="00EF5E33"/>
    <w:rsid w:val="00EF6A59"/>
    <w:rsid w:val="00EF78D5"/>
    <w:rsid w:val="00F01847"/>
    <w:rsid w:val="00F032A4"/>
    <w:rsid w:val="00F04ACB"/>
    <w:rsid w:val="00F04BA8"/>
    <w:rsid w:val="00F05473"/>
    <w:rsid w:val="00F1600B"/>
    <w:rsid w:val="00F16668"/>
    <w:rsid w:val="00F167ED"/>
    <w:rsid w:val="00F16E05"/>
    <w:rsid w:val="00F20095"/>
    <w:rsid w:val="00F303C7"/>
    <w:rsid w:val="00F3205D"/>
    <w:rsid w:val="00F331B4"/>
    <w:rsid w:val="00F36A36"/>
    <w:rsid w:val="00F37385"/>
    <w:rsid w:val="00F40005"/>
    <w:rsid w:val="00F4237E"/>
    <w:rsid w:val="00F42C30"/>
    <w:rsid w:val="00F43FB5"/>
    <w:rsid w:val="00F444C8"/>
    <w:rsid w:val="00F52AB3"/>
    <w:rsid w:val="00F52F78"/>
    <w:rsid w:val="00F5384E"/>
    <w:rsid w:val="00F551E5"/>
    <w:rsid w:val="00F559A8"/>
    <w:rsid w:val="00F5680E"/>
    <w:rsid w:val="00F60C02"/>
    <w:rsid w:val="00F71F3E"/>
    <w:rsid w:val="00F81104"/>
    <w:rsid w:val="00F81C73"/>
    <w:rsid w:val="00F820D7"/>
    <w:rsid w:val="00F87FDA"/>
    <w:rsid w:val="00F90D8C"/>
    <w:rsid w:val="00F9459C"/>
    <w:rsid w:val="00FA3DAF"/>
    <w:rsid w:val="00FA4347"/>
    <w:rsid w:val="00FA58E0"/>
    <w:rsid w:val="00FB050D"/>
    <w:rsid w:val="00FB1081"/>
    <w:rsid w:val="00FB3378"/>
    <w:rsid w:val="00FB53CD"/>
    <w:rsid w:val="00FC2283"/>
    <w:rsid w:val="00FC2E0F"/>
    <w:rsid w:val="00FC30F2"/>
    <w:rsid w:val="00FC32F7"/>
    <w:rsid w:val="00FC3956"/>
    <w:rsid w:val="00FC65D8"/>
    <w:rsid w:val="00FD5A07"/>
    <w:rsid w:val="00FE0C44"/>
    <w:rsid w:val="00FE105E"/>
    <w:rsid w:val="00FE1ED1"/>
    <w:rsid w:val="00FE263C"/>
    <w:rsid w:val="00FE51C8"/>
    <w:rsid w:val="00FE5CD2"/>
    <w:rsid w:val="00FE5F10"/>
    <w:rsid w:val="00FF1710"/>
    <w:rsid w:val="00FF373D"/>
    <w:rsid w:val="00FF4F0F"/>
    <w:rsid w:val="00FF72F4"/>
    <w:rsid w:val="00FF794A"/>
    <w:rsid w:val="6F411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4"/>
    <w:qFormat/>
    <w:uiPriority w:val="0"/>
    <w:pPr>
      <w:keepNext/>
      <w:keepLines/>
      <w:spacing w:before="260" w:after="260" w:line="415" w:lineRule="auto"/>
      <w:outlineLvl w:val="2"/>
    </w:pPr>
    <w:rPr>
      <w:b/>
      <w:bCs/>
      <w:kern w:val="0"/>
      <w:sz w:val="32"/>
      <w:szCs w:val="32"/>
      <w:lang w:val="zh-CN" w:eastAsia="zh-CN"/>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link w:val="72"/>
    <w:semiHidden/>
    <w:unhideWhenUsed/>
    <w:uiPriority w:val="99"/>
    <w:pPr>
      <w:jc w:val="left"/>
    </w:pPr>
  </w:style>
  <w:style w:type="paragraph" w:styleId="5">
    <w:name w:val="Body Text"/>
    <w:basedOn w:val="1"/>
    <w:link w:val="73"/>
    <w:qFormat/>
    <w:uiPriority w:val="0"/>
    <w:pPr>
      <w:spacing w:after="120"/>
    </w:pPr>
  </w:style>
  <w:style w:type="paragraph" w:styleId="6">
    <w:name w:val="Body Text Indent 2"/>
    <w:basedOn w:val="1"/>
    <w:link w:val="32"/>
    <w:qFormat/>
    <w:uiPriority w:val="0"/>
    <w:pPr>
      <w:tabs>
        <w:tab w:val="left" w:pos="360"/>
      </w:tabs>
      <w:spacing w:line="560" w:lineRule="atLeast"/>
      <w:ind w:left="-105" w:firstLine="465"/>
    </w:pPr>
    <w:rPr>
      <w:rFonts w:ascii="宋体"/>
      <w:sz w:val="28"/>
      <w:lang w:val="zh-CN" w:eastAsia="zh-CN"/>
    </w:rPr>
  </w:style>
  <w:style w:type="paragraph" w:styleId="7">
    <w:name w:val="Balloon Text"/>
    <w:basedOn w:val="1"/>
    <w:link w:val="27"/>
    <w:uiPriority w:val="99"/>
    <w:rPr>
      <w:sz w:val="18"/>
      <w:szCs w:val="18"/>
      <w:lang w:val="zh-CN" w:eastAsia="zh-CN"/>
    </w:rPr>
  </w:style>
  <w:style w:type="paragraph" w:styleId="8">
    <w:name w:val="footer"/>
    <w:basedOn w:val="1"/>
    <w:link w:val="26"/>
    <w:uiPriority w:val="99"/>
    <w:pPr>
      <w:tabs>
        <w:tab w:val="center" w:pos="4153"/>
        <w:tab w:val="right" w:pos="8306"/>
      </w:tabs>
      <w:snapToGrid w:val="0"/>
      <w:jc w:val="left"/>
    </w:pPr>
    <w:rPr>
      <w:kern w:val="0"/>
      <w:sz w:val="18"/>
      <w:szCs w:val="18"/>
      <w:lang w:val="zh-CN" w:eastAsia="zh-CN"/>
    </w:rPr>
  </w:style>
  <w:style w:type="paragraph" w:styleId="9">
    <w:name w:val="header"/>
    <w:basedOn w:val="1"/>
    <w:link w:val="25"/>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toc 1"/>
    <w:basedOn w:val="1"/>
    <w:next w:val="1"/>
    <w:qFormat/>
    <w:uiPriority w:val="0"/>
    <w:pPr>
      <w:tabs>
        <w:tab w:val="right" w:leader="middleDot" w:pos="8302"/>
      </w:tabs>
      <w:spacing w:line="360" w:lineRule="auto"/>
    </w:pPr>
  </w:style>
  <w:style w:type="paragraph" w:styleId="11">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2">
    <w:name w:val="Body Text Indent 3"/>
    <w:basedOn w:val="1"/>
    <w:link w:val="33"/>
    <w:qFormat/>
    <w:uiPriority w:val="0"/>
    <w:pPr>
      <w:tabs>
        <w:tab w:val="left" w:pos="360"/>
      </w:tabs>
      <w:spacing w:line="560" w:lineRule="exact"/>
      <w:ind w:firstLine="360"/>
    </w:pPr>
    <w:rPr>
      <w:rFonts w:ascii="宋体"/>
      <w:sz w:val="24"/>
      <w:lang w:val="zh-CN" w:eastAsia="zh-CN"/>
    </w:rPr>
  </w:style>
  <w:style w:type="paragraph" w:styleId="13">
    <w:name w:val="Body Text 2"/>
    <w:basedOn w:val="1"/>
    <w:link w:val="71"/>
    <w:semiHidden/>
    <w:unhideWhenUsed/>
    <w:qFormat/>
    <w:uiPriority w:val="99"/>
    <w:pPr>
      <w:spacing w:after="120" w:line="480" w:lineRule="auto"/>
    </w:p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4"/>
    <w:next w:val="4"/>
    <w:link w:val="75"/>
    <w:semiHidden/>
    <w:unhideWhenUsed/>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qFormat/>
    <w:uiPriority w:val="22"/>
    <w:rPr>
      <w:b/>
      <w:bCs/>
    </w:rPr>
  </w:style>
  <w:style w:type="character" w:styleId="20">
    <w:name w:val="page number"/>
    <w:basedOn w:val="18"/>
    <w:uiPriority w:val="0"/>
  </w:style>
  <w:style w:type="character" w:styleId="21">
    <w:name w:val="Emphasis"/>
    <w:qFormat/>
    <w:uiPriority w:val="20"/>
    <w:rPr>
      <w:i/>
      <w:iCs/>
    </w:rPr>
  </w:style>
  <w:style w:type="character" w:styleId="22">
    <w:name w:val="Hyperlink"/>
    <w:uiPriority w:val="0"/>
    <w:rPr>
      <w:rFonts w:hint="default" w:ascii="ˎ̥" w:hAnsi="ˎ̥"/>
      <w:color w:val="3E3E3E"/>
      <w:sz w:val="24"/>
      <w:szCs w:val="24"/>
      <w:u w:val="none"/>
    </w:rPr>
  </w:style>
  <w:style w:type="character" w:styleId="23">
    <w:name w:val="annotation reference"/>
    <w:semiHidden/>
    <w:unhideWhenUsed/>
    <w:qFormat/>
    <w:uiPriority w:val="99"/>
    <w:rPr>
      <w:sz w:val="21"/>
      <w:szCs w:val="21"/>
    </w:rPr>
  </w:style>
  <w:style w:type="character" w:customStyle="1" w:styleId="24">
    <w:name w:val="标题 3 Char"/>
    <w:link w:val="2"/>
    <w:uiPriority w:val="0"/>
    <w:rPr>
      <w:rFonts w:ascii="Times New Roman" w:hAnsi="Times New Roman" w:eastAsia="宋体" w:cs="Times New Roman"/>
      <w:b/>
      <w:bCs/>
      <w:sz w:val="32"/>
      <w:szCs w:val="32"/>
    </w:rPr>
  </w:style>
  <w:style w:type="character" w:customStyle="1" w:styleId="25">
    <w:name w:val="页眉 Char"/>
    <w:link w:val="9"/>
    <w:uiPriority w:val="99"/>
    <w:rPr>
      <w:rFonts w:ascii="Times New Roman" w:hAnsi="Times New Roman" w:eastAsia="宋体" w:cs="Times New Roman"/>
      <w:sz w:val="18"/>
      <w:szCs w:val="18"/>
    </w:rPr>
  </w:style>
  <w:style w:type="character" w:customStyle="1" w:styleId="26">
    <w:name w:val="页脚 Char"/>
    <w:link w:val="8"/>
    <w:uiPriority w:val="99"/>
    <w:rPr>
      <w:rFonts w:ascii="Times New Roman" w:hAnsi="Times New Roman" w:eastAsia="宋体" w:cs="Times New Roman"/>
      <w:sz w:val="18"/>
      <w:szCs w:val="18"/>
    </w:rPr>
  </w:style>
  <w:style w:type="character" w:customStyle="1" w:styleId="27">
    <w:name w:val="批注框文本 Char"/>
    <w:link w:val="7"/>
    <w:uiPriority w:val="99"/>
    <w:rPr>
      <w:rFonts w:ascii="Times New Roman" w:hAnsi="Times New Roman"/>
      <w:kern w:val="2"/>
      <w:sz w:val="18"/>
      <w:szCs w:val="18"/>
    </w:rPr>
  </w:style>
  <w:style w:type="paragraph" w:customStyle="1" w:styleId="28">
    <w:name w:val="Char"/>
    <w:basedOn w:val="1"/>
    <w:qFormat/>
    <w:uiPriority w:val="0"/>
  </w:style>
  <w:style w:type="paragraph" w:customStyle="1" w:styleId="29">
    <w:name w:val="Default"/>
    <w:link w:val="74"/>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0">
    <w:name w:val="列出段落1"/>
    <w:basedOn w:val="1"/>
    <w:qFormat/>
    <w:uiPriority w:val="0"/>
    <w:pPr>
      <w:ind w:firstLine="420" w:firstLineChars="200"/>
    </w:pPr>
    <w:rPr>
      <w:rFonts w:ascii="Calibri" w:hAnsi="Calibri" w:cs="黑体"/>
      <w:szCs w:val="22"/>
    </w:rPr>
  </w:style>
  <w:style w:type="character" w:customStyle="1" w:styleId="31">
    <w:name w:val="副标题 Char"/>
    <w:link w:val="11"/>
    <w:qFormat/>
    <w:uiPriority w:val="11"/>
    <w:rPr>
      <w:rFonts w:ascii="Cambria" w:hAnsi="Cambria" w:cs="Times New Roman"/>
      <w:b/>
      <w:bCs/>
      <w:kern w:val="28"/>
      <w:sz w:val="32"/>
      <w:szCs w:val="32"/>
    </w:rPr>
  </w:style>
  <w:style w:type="character" w:customStyle="1" w:styleId="32">
    <w:name w:val="正文文本缩进 2 Char"/>
    <w:link w:val="6"/>
    <w:qFormat/>
    <w:uiPriority w:val="0"/>
    <w:rPr>
      <w:rFonts w:ascii="宋体" w:hAnsi="Times New Roman"/>
      <w:kern w:val="2"/>
      <w:sz w:val="28"/>
    </w:rPr>
  </w:style>
  <w:style w:type="character" w:customStyle="1" w:styleId="33">
    <w:name w:val="正文文本缩进 3 Char"/>
    <w:link w:val="12"/>
    <w:qFormat/>
    <w:uiPriority w:val="0"/>
    <w:rPr>
      <w:rFonts w:ascii="宋体" w:hAnsi="Times New Roman"/>
      <w:kern w:val="2"/>
      <w:sz w:val="24"/>
    </w:rPr>
  </w:style>
  <w:style w:type="paragraph" w:customStyle="1" w:styleId="34">
    <w:name w:val="Char1"/>
    <w:basedOn w:val="1"/>
    <w:autoRedefine/>
    <w:qFormat/>
    <w:uiPriority w:val="0"/>
    <w:pPr>
      <w:tabs>
        <w:tab w:val="left" w:pos="360"/>
      </w:tabs>
    </w:pPr>
    <w:rPr>
      <w:sz w:val="24"/>
      <w:szCs w:val="24"/>
    </w:rPr>
  </w:style>
  <w:style w:type="character" w:customStyle="1" w:styleId="35">
    <w:name w:val="control-label6"/>
    <w:qFormat/>
    <w:uiPriority w:val="0"/>
    <w:rPr>
      <w:rFonts w:hint="eastAsia" w:ascii="微软雅黑" w:hAnsi="微软雅黑" w:eastAsia="微软雅黑"/>
    </w:rPr>
  </w:style>
  <w:style w:type="character" w:customStyle="1" w:styleId="36">
    <w:name w:val="apple-converted-space"/>
    <w:qFormat/>
    <w:uiPriority w:val="0"/>
  </w:style>
  <w:style w:type="paragraph" w:styleId="37">
    <w:name w:val="List Paragraph"/>
    <w:basedOn w:val="1"/>
    <w:link w:val="38"/>
    <w:qFormat/>
    <w:uiPriority w:val="34"/>
    <w:pPr>
      <w:ind w:firstLine="420" w:firstLineChars="200"/>
    </w:pPr>
    <w:rPr>
      <w:szCs w:val="24"/>
      <w:lang w:val="zh-CN" w:eastAsia="zh-CN"/>
    </w:rPr>
  </w:style>
  <w:style w:type="character" w:customStyle="1" w:styleId="38">
    <w:name w:val="列出段落 Char"/>
    <w:link w:val="37"/>
    <w:qFormat/>
    <w:uiPriority w:val="34"/>
    <w:rPr>
      <w:rFonts w:ascii="Times New Roman" w:hAnsi="Times New Roman"/>
      <w:kern w:val="2"/>
      <w:sz w:val="21"/>
      <w:szCs w:val="24"/>
    </w:rPr>
  </w:style>
  <w:style w:type="paragraph" w:customStyle="1" w:styleId="3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1">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2">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3">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4">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5">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6">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1">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8">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9">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1">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2">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4">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5">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9">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1">
    <w:name w:val="正文文本 2 Char"/>
    <w:basedOn w:val="18"/>
    <w:link w:val="13"/>
    <w:semiHidden/>
    <w:qFormat/>
    <w:uiPriority w:val="99"/>
    <w:rPr>
      <w:rFonts w:ascii="Times New Roman" w:hAnsi="Times New Roman"/>
      <w:kern w:val="2"/>
      <w:sz w:val="21"/>
    </w:rPr>
  </w:style>
  <w:style w:type="character" w:customStyle="1" w:styleId="72">
    <w:name w:val="批注文字 Char"/>
    <w:basedOn w:val="18"/>
    <w:link w:val="4"/>
    <w:semiHidden/>
    <w:uiPriority w:val="99"/>
    <w:rPr>
      <w:rFonts w:ascii="Times New Roman" w:hAnsi="Times New Roman"/>
      <w:kern w:val="2"/>
      <w:sz w:val="21"/>
    </w:rPr>
  </w:style>
  <w:style w:type="character" w:customStyle="1" w:styleId="73">
    <w:name w:val="正文文本 Char"/>
    <w:basedOn w:val="18"/>
    <w:link w:val="5"/>
    <w:uiPriority w:val="0"/>
    <w:rPr>
      <w:rFonts w:ascii="Times New Roman" w:hAnsi="Times New Roman"/>
      <w:kern w:val="2"/>
      <w:sz w:val="21"/>
    </w:rPr>
  </w:style>
  <w:style w:type="character" w:customStyle="1" w:styleId="74">
    <w:name w:val="Default Char"/>
    <w:link w:val="29"/>
    <w:qFormat/>
    <w:locked/>
    <w:uiPriority w:val="0"/>
    <w:rPr>
      <w:rFonts w:ascii="......." w:hAnsi="......." w:eastAsia="......." w:cs="......."/>
      <w:color w:val="000000"/>
      <w:sz w:val="24"/>
      <w:szCs w:val="24"/>
    </w:rPr>
  </w:style>
  <w:style w:type="character" w:customStyle="1" w:styleId="75">
    <w:name w:val="批注主题 Char"/>
    <w:basedOn w:val="72"/>
    <w:link w:val="15"/>
    <w:semiHidden/>
    <w:uiPriority w:val="99"/>
    <w:rPr>
      <w:rFonts w:ascii="Times New Roman" w:hAnsi="Times New Roman"/>
      <w:b/>
      <w:bCs/>
      <w:kern w:val="2"/>
      <w:sz w:val="21"/>
    </w:rPr>
  </w:style>
  <w:style w:type="paragraph" w:customStyle="1" w:styleId="76">
    <w:name w:val="MsoNormal"/>
    <w:basedOn w:val="1"/>
    <w:uiPriority w:val="0"/>
    <w:pPr>
      <w:widowControl/>
      <w:jc w:val="left"/>
    </w:pPr>
    <w:rPr>
      <w:rFonts w:eastAsiaTheme="minorEastAsia"/>
      <w:kern w:val="0"/>
      <w:sz w:val="24"/>
      <w:szCs w:val="24"/>
      <w:lang w:eastAsia="en-US"/>
    </w:rPr>
  </w:style>
  <w:style w:type="paragraph" w:customStyle="1" w:styleId="77">
    <w:name w:val="15"/>
    <w:basedOn w:val="1"/>
    <w:uiPriority w:val="0"/>
    <w:pPr>
      <w:widowControl/>
      <w:jc w:val="left"/>
    </w:pPr>
    <w:rPr>
      <w:rFonts w:eastAsiaTheme="minorEastAsia"/>
      <w:kern w:val="0"/>
      <w:sz w:val="24"/>
      <w:szCs w:val="24"/>
      <w:lang w:eastAsia="en-US"/>
    </w:rPr>
  </w:style>
  <w:style w:type="paragraph" w:customStyle="1" w:styleId="78">
    <w:name w:val="16"/>
    <w:basedOn w:val="1"/>
    <w:uiPriority w:val="0"/>
    <w:pPr>
      <w:widowControl/>
      <w:jc w:val="left"/>
    </w:pPr>
    <w:rPr>
      <w:rFonts w:eastAsiaTheme="minorEastAsia"/>
      <w:kern w:val="0"/>
      <w:sz w:val="24"/>
      <w:szCs w:val="24"/>
      <w:lang w:eastAsia="en-US"/>
    </w:rPr>
  </w:style>
  <w:style w:type="table" w:customStyle="1" w:styleId="79">
    <w:name w:val="17"/>
    <w:basedOn w:val="16"/>
    <w:uiPriority w:val="0"/>
    <w:rPr>
      <w:rFonts w:ascii="Times New Roman" w:hAnsi="Times New Roman" w:eastAsiaTheme="minorEastAsia"/>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4ED635-86AD-4BB8-A46A-4ED04618829B}">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53</Pages>
  <Words>3971</Words>
  <Characters>4845</Characters>
  <Lines>201</Lines>
  <Paragraphs>56</Paragraphs>
  <TotalTime>1</TotalTime>
  <ScaleCrop>false</ScaleCrop>
  <LinksUpToDate>false</LinksUpToDate>
  <CharactersWithSpaces>4915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2025-06-06T02:30:00Z</dcterms:created>
  <dc:creator>未定义</dc:creator>
  <cp:lastModifiedBy>Administrator</cp:lastModifiedBy>
  <cp:lastPrinted>2015-08-04T03:01:00Z</cp:lastPrinted>
  <dcterms:modified xsi:type="dcterms:W3CDTF">2025-06-16T00:50:58Z</dcterms:modified>
  <dc:title>2015年天津市政府债券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eyJoZGlkIjoiYzA3NDc0NTU4MjAyNGVmYmI3YzUzYTI3ZWUzYTI0ZDQifQ==</vt:lpwstr>
  </property>
  <property fmtid="{D5CDD505-2E9C-101B-9397-08002B2CF9AE}" pid="4" name="ICV">
    <vt:lpwstr>437D22AD2F554A7F829128D291665F45_12</vt:lpwstr>
  </property>
</Properties>
</file>