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第二税务</w:t>
      </w:r>
      <w:r>
        <w:rPr>
          <w:rFonts w:hint="eastAsia"/>
          <w:b w:val="0"/>
          <w:bCs/>
          <w:sz w:val="44"/>
          <w:szCs w:val="44"/>
        </w:rPr>
        <w:t>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津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开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费检通〔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001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天津市永濠奥达汽车销售服务有限公司：（纳税人识别号：91120104684723866C）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黄敏、张涵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人，于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时在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南开区税务局新泉大厦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B座1501</w:t>
      </w:r>
      <w:r>
        <w:rPr>
          <w:rFonts w:hint="eastAsia" w:ascii="仿宋_GB2312" w:hAnsi="仿宋" w:eastAsia="仿宋_GB2312"/>
          <w:sz w:val="32"/>
          <w:szCs w:val="32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</w:rPr>
        <w:t>社会保险费</w:t>
      </w:r>
      <w:r>
        <w:rPr>
          <w:rFonts w:hint="eastAsia" w:ascii="仿宋_GB2312" w:hAnsi="仿宋" w:eastAsia="仿宋_GB2312"/>
          <w:sz w:val="32"/>
          <w:szCs w:val="32"/>
        </w:rPr>
        <w:t>方面</w:t>
      </w:r>
      <w:r>
        <w:rPr>
          <w:rFonts w:hint="eastAsia" w:ascii="仿宋_GB2312" w:hAnsi="宋体" w:eastAsia="仿宋_GB2312"/>
          <w:sz w:val="32"/>
          <w:szCs w:val="32"/>
        </w:rPr>
        <w:t>进行评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估（检查），请予以配合，并按要求提供相关材料（清单附后）。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黄敏、张涵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022-23453082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国家税务总局天津市南开区税务局第二税务所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 xml:space="preserve">年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 xml:space="preserve">月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评估（检查）资料报备清单</w:t>
      </w:r>
    </w:p>
    <w:p>
      <w:pPr>
        <w:pStyle w:val="2"/>
        <w:rPr>
          <w:rFonts w:hint="eastAsia"/>
          <w:bCs/>
          <w:sz w:val="32"/>
          <w:szCs w:val="32"/>
        </w:rPr>
      </w:pPr>
    </w:p>
    <w:p>
      <w:pPr>
        <w:spacing w:line="600" w:lineRule="exac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/>
        </w:rPr>
        <w:t>用人情况资料</w:t>
      </w:r>
    </w:p>
    <w:p>
      <w:pPr>
        <w:pStyle w:val="2"/>
        <w:spacing w:after="0" w:line="600" w:lineRule="exac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工资表</w:t>
      </w:r>
    </w:p>
    <w:p>
      <w:pPr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eastAsia="仿宋_GB2312"/>
          <w:kern w:val="2"/>
          <w:sz w:val="32"/>
          <w:szCs w:val="32"/>
          <w:u w:val="none"/>
        </w:rPr>
        <w:t>财务报表</w:t>
      </w:r>
    </w:p>
    <w:p>
      <w:pPr>
        <w:pStyle w:val="2"/>
        <w:spacing w:after="0" w:line="600" w:lineRule="exact"/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eastAsia="仿宋_GB2312"/>
          <w:kern w:val="2"/>
          <w:sz w:val="32"/>
          <w:szCs w:val="32"/>
          <w:u w:val="none"/>
        </w:rPr>
        <w:t>会记凭证</w:t>
      </w:r>
    </w:p>
    <w:p>
      <w:pPr>
        <w:pStyle w:val="2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（属期：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2019-2024年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>
      <w:pPr>
        <w:pStyle w:val="2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国家税务总局天津市南开区税务局第二税务所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</w:pPr>
    </w:p>
    <w:p/>
    <w:p>
      <w:pPr>
        <w:pStyle w:val="2"/>
      </w:pPr>
    </w:p>
    <w:p>
      <w:pPr>
        <w:rPr>
          <w:rFonts w:hint="eastAsia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5F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2025-07-18T02:09:49Z</dcterms:created>
  <dc:creator>Administrator.USER-20160714HC</dc:creator>
  <cp:lastModifiedBy> </cp:lastModifiedBy>
  <dcterms:modified xsi:type="dcterms:W3CDTF">2025-07-18T02:26:39Z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