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 w:val="0"/>
          <w:bCs/>
          <w:sz w:val="44"/>
          <w:szCs w:val="44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南开区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第二税务</w:t>
      </w:r>
      <w:r>
        <w:rPr>
          <w:rFonts w:hint="eastAsia"/>
          <w:b w:val="0"/>
          <w:bCs/>
          <w:sz w:val="44"/>
          <w:szCs w:val="44"/>
        </w:rPr>
        <w:t>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</w:rPr>
        <w:t>津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eastAsia="zh-CN"/>
        </w:rPr>
        <w:t>开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</w:rPr>
        <w:t>费检通〔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001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天津市永濠奥达汽车销售服务有限公司：（纳税人识别号：91120104684723866C）</w:t>
      </w:r>
    </w:p>
    <w:p>
      <w:pPr>
        <w:spacing w:line="600" w:lineRule="exact"/>
        <w:ind w:firstLine="63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根据《社会保险费征缴暂行条例》第十八条规定，现决定派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黄敏、张涵</w:t>
      </w:r>
      <w:r>
        <w:rPr>
          <w:rFonts w:hint="eastAsia" w:ascii="仿宋_GB2312" w:hAnsi="仿宋" w:eastAsia="仿宋_GB2312"/>
          <w:sz w:val="32"/>
          <w:szCs w:val="32"/>
        </w:rPr>
        <w:t>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人，于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20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25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时在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南开区税务局新泉大厦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B座1501</w:t>
      </w:r>
      <w:r>
        <w:rPr>
          <w:rFonts w:hint="eastAsia" w:ascii="仿宋_GB2312" w:hAnsi="仿宋" w:eastAsia="仿宋_GB2312"/>
          <w:sz w:val="32"/>
          <w:szCs w:val="32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2019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月期间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</w:rPr>
        <w:t>社会保险费</w:t>
      </w:r>
      <w:r>
        <w:rPr>
          <w:rFonts w:hint="eastAsia" w:ascii="仿宋_GB2312" w:hAnsi="仿宋" w:eastAsia="仿宋_GB2312"/>
          <w:sz w:val="32"/>
          <w:szCs w:val="32"/>
        </w:rPr>
        <w:t>方面</w:t>
      </w:r>
      <w:r>
        <w:rPr>
          <w:rFonts w:hint="eastAsia" w:ascii="仿宋_GB2312" w:hAnsi="宋体" w:eastAsia="仿宋_GB2312"/>
          <w:sz w:val="32"/>
          <w:szCs w:val="32"/>
        </w:rPr>
        <w:t>进行评估（检查），请予以配合，并按要求提供相关材料（清单附后）。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黄敏、张涵</w:t>
      </w:r>
    </w:p>
    <w:p>
      <w:pPr>
        <w:spacing w:line="360" w:lineRule="auto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022-23453082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ind w:firstLine="1600" w:firstLineChars="5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国家税务总局天津市南开区税务局第二税务所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 xml:space="preserve">年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 xml:space="preserve">月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pPr>
        <w:pStyle w:val="2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</w:p>
    <w:p>
      <w:pP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</w:p>
    <w:p>
      <w:pP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评估（检查）资料报备清单</w:t>
      </w:r>
    </w:p>
    <w:p>
      <w:pPr>
        <w:pStyle w:val="2"/>
        <w:rPr>
          <w:rFonts w:hint="eastAsia"/>
          <w:bCs/>
          <w:sz w:val="32"/>
          <w:szCs w:val="32"/>
        </w:rPr>
      </w:pPr>
    </w:p>
    <w:p>
      <w:pPr>
        <w:spacing w:line="600" w:lineRule="exact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与缴纳社会保险费有关的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/>
        </w:rPr>
        <w:t>用人情况资料</w:t>
      </w:r>
    </w:p>
    <w:p>
      <w:pPr>
        <w:pStyle w:val="2"/>
        <w:spacing w:after="0" w:line="600" w:lineRule="exact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与缴纳社会保险费有关的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工资表</w:t>
      </w:r>
    </w:p>
    <w:p>
      <w:pPr>
        <w:spacing w:line="600" w:lineRule="exact"/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与缴纳社会保险费有关的</w:t>
      </w:r>
      <w:r>
        <w:rPr>
          <w:rFonts w:hint="eastAsia" w:ascii="仿宋_GB2312" w:eastAsia="仿宋_GB2312"/>
          <w:kern w:val="2"/>
          <w:sz w:val="32"/>
          <w:szCs w:val="32"/>
          <w:u w:val="none"/>
        </w:rPr>
        <w:t>财务报表</w:t>
      </w:r>
    </w:p>
    <w:p>
      <w:pPr>
        <w:pStyle w:val="2"/>
        <w:spacing w:after="0" w:line="600" w:lineRule="exact"/>
        <w:rPr>
          <w:rFonts w:hint="eastAsia" w:ascii="仿宋_GB2312" w:hAnsi="仿宋_GB2312" w:eastAsia="仿宋_GB2312" w:cs="仿宋_GB2312"/>
          <w:bCs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与缴纳社会保险费有关的</w:t>
      </w:r>
      <w:r>
        <w:rPr>
          <w:rFonts w:hint="eastAsia" w:ascii="仿宋_GB2312" w:eastAsia="仿宋_GB2312"/>
          <w:kern w:val="2"/>
          <w:sz w:val="32"/>
          <w:szCs w:val="32"/>
          <w:u w:val="none"/>
        </w:rPr>
        <w:t>会记凭证</w:t>
      </w:r>
    </w:p>
    <w:p>
      <w:pPr>
        <w:pStyle w:val="2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（属期：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2019-2024年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）</w:t>
      </w:r>
    </w:p>
    <w:p>
      <w:pPr>
        <w:pStyle w:val="2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注：复印件一律用A4纸单面复印并加盖公章。</w:t>
      </w:r>
    </w:p>
    <w:p>
      <w:pPr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spacing w:line="360" w:lineRule="auto"/>
        <w:ind w:firstLine="1600" w:firstLineChars="5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国家税务总局天津市南开区税务局第二税务所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pPr>
        <w:pStyle w:val="2"/>
      </w:pPr>
    </w:p>
    <w:p/>
    <w:p>
      <w:pPr>
        <w:pStyle w:val="2"/>
      </w:pPr>
    </w:p>
    <w:p>
      <w:pPr>
        <w:rPr>
          <w:rFonts w:hint="eastAsia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E3E1B"/>
    <w:rsid w:val="4ADD1A9D"/>
    <w:rsid w:val="5F5F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384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2025-07-18T02:09:00Z</dcterms:created>
  <dc:creator>Administrator.USER-20160714HC</dc:creator>
  <cp:lastModifiedBy> </cp:lastModifiedBy>
  <cp:lastPrinted>2025-09-22T06:28:14Z</cp:lastPrinted>
  <dcterms:modified xsi:type="dcterms:W3CDTF">2025-09-22T07:50:09Z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