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 w:cs="仿宋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44"/>
        </w:rPr>
        <w:t>项目需求书</w:t>
      </w:r>
    </w:p>
    <w:p>
      <w:pPr>
        <w:spacing w:line="360" w:lineRule="auto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一、项目背景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本项目坐落在天津市河北区瑞海大厦1号楼及日远里底商。其中：三层至十八层为综合业务办公用房；胜利路426号101、102、103室，胜利路428号101、102、103室6套底商为办税服务厅、日远里底商为第三税务所。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本项目采购类型为物业管理行业公共秩序服务。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本项目预算金额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582909.42</w:t>
      </w:r>
      <w:r>
        <w:rPr>
          <w:rFonts w:hint="eastAsia" w:ascii="仿宋" w:hAnsi="仿宋" w:eastAsia="仿宋" w:cs="仿宋"/>
          <w:bCs/>
          <w:sz w:val="30"/>
          <w:szCs w:val="30"/>
        </w:rPr>
        <w:t>元。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本项目服务期限：一年</w:t>
      </w:r>
    </w:p>
    <w:p>
      <w:pPr>
        <w:spacing w:line="360" w:lineRule="auto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二、服务要求</w:t>
      </w:r>
    </w:p>
    <w:p>
      <w:pPr>
        <w:widowControl/>
        <w:spacing w:line="360" w:lineRule="auto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1、人员要求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（1）人员配置：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秩序维护员：8人，其中：带班长2人，公秩员6人。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（2）人员要求：</w:t>
      </w:r>
    </w:p>
    <w:p>
      <w:pPr>
        <w:numPr>
          <w:ilvl w:val="0"/>
          <w:numId w:val="1"/>
        </w:numPr>
        <w:spacing w:line="360" w:lineRule="auto"/>
        <w:ind w:firstLine="1050" w:firstLineChars="3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年龄50周岁以下；</w:t>
      </w:r>
    </w:p>
    <w:p>
      <w:pPr>
        <w:widowControl/>
        <w:numPr>
          <w:ilvl w:val="0"/>
          <w:numId w:val="1"/>
        </w:numPr>
        <w:spacing w:line="360" w:lineRule="auto"/>
        <w:ind w:firstLine="1050" w:firstLineChars="3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身体健康，无传染性疾病；</w:t>
      </w:r>
    </w:p>
    <w:p>
      <w:pPr>
        <w:widowControl/>
        <w:numPr>
          <w:ilvl w:val="0"/>
          <w:numId w:val="1"/>
        </w:numPr>
        <w:spacing w:line="360" w:lineRule="auto"/>
        <w:ind w:firstLine="1050" w:firstLineChars="3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具备良好的身体素质、职业道德和服务意识；</w:t>
      </w:r>
    </w:p>
    <w:p>
      <w:pPr>
        <w:widowControl/>
        <w:numPr>
          <w:ilvl w:val="0"/>
          <w:numId w:val="1"/>
        </w:numPr>
        <w:spacing w:line="360" w:lineRule="auto"/>
        <w:ind w:firstLine="1050" w:firstLineChars="3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统一着装，仪表整洁，文明执勤。</w:t>
      </w:r>
    </w:p>
    <w:p>
      <w:pPr>
        <w:widowControl/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2、设备要求</w:t>
      </w:r>
    </w:p>
    <w:p>
      <w:pPr>
        <w:widowControl/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（1）配备必要的安全防护设备和通讯设备。</w:t>
      </w:r>
    </w:p>
    <w:p>
      <w:pPr>
        <w:widowControl/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（2）确保监控设备、消防设备等正常运行。</w:t>
      </w:r>
    </w:p>
    <w:p>
      <w:pPr>
        <w:widowControl/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3、工作时间要求</w:t>
      </w:r>
    </w:p>
    <w:p>
      <w:pPr>
        <w:widowControl/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瑞海大厦办公区：7*24小时；</w:t>
      </w:r>
    </w:p>
    <w:p>
      <w:pPr>
        <w:widowControl/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第三税务所：8:00-12:00,13:30-17:30。</w:t>
      </w:r>
    </w:p>
    <w:p>
      <w:pPr>
        <w:widowControl/>
        <w:spacing w:line="360" w:lineRule="auto"/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三、秩序维护管理服务内容、工作标准</w:t>
      </w:r>
    </w:p>
    <w:p>
      <w:pPr>
        <w:widowControl/>
        <w:spacing w:line="360" w:lineRule="auto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1、秩序维护管理服务内容：</w:t>
      </w:r>
    </w:p>
    <w:p>
      <w:pPr>
        <w:widowControl/>
        <w:spacing w:line="360" w:lineRule="auto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秩序维护、车场管理、监控值班、消防设施设备巡视、突发事件应急处理。范围包括河北区税务局办公大楼及外围相关区域，主要职责:</w:t>
      </w:r>
    </w:p>
    <w:p>
      <w:pPr>
        <w:widowControl/>
        <w:spacing w:line="360" w:lineRule="auto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（1）服务范围内导行、值勤、巡逻、秩序维护；</w:t>
      </w:r>
    </w:p>
    <w:p>
      <w:pPr>
        <w:widowControl/>
        <w:spacing w:line="360" w:lineRule="auto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（2）区域内车辆管理；</w:t>
      </w:r>
    </w:p>
    <w:p>
      <w:pPr>
        <w:widowControl/>
        <w:spacing w:line="360" w:lineRule="auto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（3）消防设施巡视、管理；</w:t>
      </w:r>
    </w:p>
    <w:p>
      <w:pPr>
        <w:widowControl/>
        <w:spacing w:line="360" w:lineRule="auto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（4）突发事件应急处理。</w:t>
      </w:r>
    </w:p>
    <w:p>
      <w:pPr>
        <w:widowControl/>
        <w:spacing w:line="360" w:lineRule="auto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2、工作标准：</w:t>
      </w:r>
    </w:p>
    <w:p>
      <w:pPr>
        <w:widowControl/>
        <w:spacing w:line="360" w:lineRule="auto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（1）秩序维护管理标准</w:t>
      </w:r>
    </w:p>
    <w:p>
      <w:pPr>
        <w:widowControl/>
        <w:spacing w:line="360" w:lineRule="auto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①按照公安部门的规定并结合实际情况设置秩序维护人员架构。有完善的秩序维护管理制度和工作程序和高效的巡视和值班制度。</w:t>
      </w:r>
    </w:p>
    <w:p>
      <w:pPr>
        <w:widowControl/>
        <w:spacing w:line="360" w:lineRule="auto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②门卫、前台：友善与威严共存，服务与警卫共举，简单咨询、引导服务、为工作人员及来访人员提供必要的帮助。</w:t>
      </w:r>
    </w:p>
    <w:p>
      <w:pPr>
        <w:widowControl/>
        <w:spacing w:line="360" w:lineRule="auto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③巡逻：明确人员巡逻范围，巡逻方式为定时与不定时。</w:t>
      </w:r>
    </w:p>
    <w:p>
      <w:pPr>
        <w:widowControl/>
        <w:spacing w:line="360" w:lineRule="auto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④车辆管理管理：辖内范围车辆疏导及停车管理。</w:t>
      </w:r>
    </w:p>
    <w:p>
      <w:pPr>
        <w:widowControl/>
        <w:spacing w:line="360" w:lineRule="auto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（2）突发事件应急处理标准</w:t>
      </w:r>
    </w:p>
    <w:p>
      <w:pPr>
        <w:widowControl/>
        <w:spacing w:line="360" w:lineRule="auto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结合局办公大楼现场情况，制定切实可行的突发事件应急处理预案，发生突发事件能够做到及时有效处理。</w:t>
      </w:r>
    </w:p>
    <w:p>
      <w:pPr>
        <w:widowControl/>
        <w:spacing w:line="360" w:lineRule="auto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（3）秩序维护员服务工作标准</w:t>
      </w:r>
    </w:p>
    <w:p>
      <w:pPr>
        <w:widowControl/>
        <w:spacing w:line="360" w:lineRule="auto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①办公秩序井然；</w:t>
      </w:r>
    </w:p>
    <w:p>
      <w:pPr>
        <w:widowControl/>
        <w:spacing w:line="360" w:lineRule="auto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②仪表整洁、言行举止得体；</w:t>
      </w:r>
    </w:p>
    <w:p>
      <w:pPr>
        <w:widowControl/>
        <w:spacing w:line="360" w:lineRule="auto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③模范遵守国家法令、法规，依法办事；</w:t>
      </w:r>
    </w:p>
    <w:p>
      <w:pPr>
        <w:widowControl/>
        <w:spacing w:line="360" w:lineRule="auto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④坚守岗位，保持高度警惕，预防治安案件的发生。</w:t>
      </w:r>
    </w:p>
    <w:p>
      <w:pPr>
        <w:widowControl/>
        <w:spacing w:line="360" w:lineRule="auto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⑤积极配合纳税、会议服务、维修等其它服务；</w:t>
      </w:r>
    </w:p>
    <w:p>
      <w:pPr>
        <w:widowControl/>
        <w:spacing w:line="360" w:lineRule="auto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⑥制止违章行为，防止破坏，不能制止解决的向主管报告。</w:t>
      </w:r>
    </w:p>
    <w:p>
      <w:pPr>
        <w:widowControl/>
        <w:spacing w:line="360" w:lineRule="auto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⑦熟悉和爱护配套公共设施、消防器材，并熟练掌握各种灭火器材的使用方法。</w:t>
      </w:r>
    </w:p>
    <w:p>
      <w:pPr>
        <w:widowControl/>
        <w:spacing w:line="360" w:lineRule="auto"/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四、付款方式</w:t>
      </w:r>
    </w:p>
    <w:p>
      <w:pPr>
        <w:spacing w:line="360" w:lineRule="auto"/>
        <w:ind w:firstLine="60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</w:rPr>
        <w:t>按季度支付。</w:t>
      </w:r>
    </w:p>
    <w:p>
      <w:pPr>
        <w:widowControl/>
        <w:spacing w:line="360" w:lineRule="auto"/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五、验收方法及标准</w:t>
      </w:r>
    </w:p>
    <w:p>
      <w:pPr>
        <w:widowControl/>
        <w:spacing w:line="360" w:lineRule="auto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按照采购合同的约定和现行国家标准、行业标准以及企业标准对每一项服务、安全标准的履约情况进行确认。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361008"/>
    <w:multiLevelType w:val="singleLevel"/>
    <w:tmpl w:val="F3361008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NDc1M2ZmYTA1MGQ1ZTMwNzg0M2JmOWM2Zjk3ZmQifQ=="/>
  </w:docVars>
  <w:rsids>
    <w:rsidRoot w:val="558B3C7A"/>
    <w:rsid w:val="005F5897"/>
    <w:rsid w:val="00741196"/>
    <w:rsid w:val="00C6798E"/>
    <w:rsid w:val="00FE3ECE"/>
    <w:rsid w:val="01A73D87"/>
    <w:rsid w:val="1E9B0CC0"/>
    <w:rsid w:val="249C21C8"/>
    <w:rsid w:val="26FA04A4"/>
    <w:rsid w:val="297115D6"/>
    <w:rsid w:val="2D0A437A"/>
    <w:rsid w:val="41050B28"/>
    <w:rsid w:val="47CF6BF4"/>
    <w:rsid w:val="4C683867"/>
    <w:rsid w:val="5454111A"/>
    <w:rsid w:val="558B3C7A"/>
    <w:rsid w:val="57476CD1"/>
    <w:rsid w:val="67693298"/>
    <w:rsid w:val="6F5031A3"/>
    <w:rsid w:val="7DF527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table" w:customStyle="1" w:styleId="8">
    <w:name w:val="Table Normal"/>
    <w:unhideWhenUsed/>
    <w:qFormat/>
    <w:uiPriority w:val="0"/>
    <w:tblPr>
      <w:tblStyle w:val="4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932</Words>
  <Characters>978</Characters>
  <Lines>1</Lines>
  <Paragraphs>2</Paragraphs>
  <TotalTime>0</TotalTime>
  <ScaleCrop>false</ScaleCrop>
  <LinksUpToDate>false</LinksUpToDate>
  <CharactersWithSpaces>978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2024-11-26T07:40:00Z</dcterms:created>
  <dc:creator>天马行空</dc:creator>
  <cp:lastModifiedBy>宋伟</cp:lastModifiedBy>
  <cp:lastPrinted>2024-11-26T03:43:00Z</cp:lastPrinted>
  <dcterms:modified xsi:type="dcterms:W3CDTF">2025-12-15T08:22:58Z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DE3257CAE1C848F997597E77DAAD6C4B_13</vt:lpwstr>
  </property>
</Properties>
</file>