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小站税务所</w:t>
      </w:r>
    </w:p>
    <w:p>
      <w:pPr>
        <w:spacing w:line="360" w:lineRule="auto"/>
        <w:jc w:val="center"/>
        <w:rPr>
          <w:rFonts w:hint="eastAsia"/>
          <w:b/>
          <w:bCs w:val="0"/>
          <w:sz w:val="44"/>
          <w:szCs w:val="44"/>
        </w:rPr>
      </w:pPr>
      <w:r>
        <w:rPr>
          <w:rFonts w:hint="eastAsia"/>
          <w:b/>
          <w:bCs w:val="0"/>
          <w:sz w:val="44"/>
          <w:szCs w:val="44"/>
          <w:lang w:eastAsia="zh-CN"/>
        </w:rPr>
        <w:t>社会保险费限期缴纳</w:t>
      </w:r>
      <w:r>
        <w:rPr>
          <w:rFonts w:hint="eastAsia"/>
          <w:b/>
          <w:bCs w:val="0"/>
          <w:sz w:val="44"/>
          <w:szCs w:val="44"/>
        </w:rPr>
        <w:t>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南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小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6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天津市邦威家具有限公司：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纳税人识别号：91120112MA06CFCQ8M）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责令限期缴纳社会保险费。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依据：</w:t>
      </w:r>
      <w:r>
        <w:rPr>
          <w:rFonts w:hint="eastAsia" w:eastAsia="仿宋_GB2312"/>
          <w:sz w:val="32"/>
          <w:szCs w:val="32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2025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12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17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日，你单位因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未给职工王**足额缴纳社会保险费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，存在应缴未缴社会保险费共计（大写）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柒仟贰佰贰拾叁元捌分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7223.08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元（其中包含本金、利息和保值费用）。现根据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缴纳欠缴的社会保险费和自欠缴之日起到缴纳之日止加收的滞纳金（2011年7月1日后欠缴的社会保险费按日加收万分之五滞纳金）。逾期仍未缴纳的，我所将依据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《中华人民共和国社会保险法》相关规定依法处理。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国家税务总局天津市津南区税务局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天津市津南区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附件：社会保险费限期缴纳名册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1" w:firstLineChars="200"/>
        <w:jc w:val="both"/>
        <w:textAlignment w:val="auto"/>
        <w:rPr>
          <w:rStyle w:val="6"/>
          <w:rFonts w:hint="eastAsia" w:cs="Times New Roman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spacing w:line="520" w:lineRule="exact"/>
        <w:jc w:val="both"/>
        <w:rPr>
          <w:rStyle w:val="6"/>
          <w:rFonts w:hint="eastAsia" w:cs="Times New Roman"/>
          <w:lang w:val="en-US" w:eastAsia="zh-CN"/>
        </w:rPr>
      </w:pPr>
    </w:p>
    <w:p>
      <w:pPr>
        <w:spacing w:line="360" w:lineRule="auto"/>
        <w:ind w:firstLine="3520" w:firstLine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  <w:r>
        <w:rPr>
          <w:rStyle w:val="6"/>
          <w:rFonts w:hint="eastAsia" w:cs="Times New Roman"/>
          <w:lang w:val="en-US" w:eastAsia="zh-CN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通知书》：津</w:t>
      </w:r>
      <w:r>
        <w:rPr>
          <w:rFonts w:hint="eastAsia" w:ascii="宋体" w:hAnsi="宋体"/>
          <w:szCs w:val="21"/>
          <w:lang w:eastAsia="zh-CN"/>
        </w:rPr>
        <w:t>南</w:t>
      </w:r>
      <w:r>
        <w:rPr>
          <w:rFonts w:hint="eastAsia" w:ascii="宋体" w:hAnsi="宋体" w:eastAsia="宋体"/>
          <w:szCs w:val="21"/>
          <w:lang w:eastAsia="zh-CN"/>
        </w:rPr>
        <w:t>税</w:t>
      </w:r>
      <w:r>
        <w:rPr>
          <w:rFonts w:hint="eastAsia" w:ascii="宋体" w:hAnsi="宋体"/>
          <w:szCs w:val="21"/>
          <w:lang w:val="en-US" w:eastAsia="zh-CN"/>
        </w:rPr>
        <w:t>小</w:t>
      </w:r>
      <w:r>
        <w:rPr>
          <w:rFonts w:hint="eastAsia" w:ascii="宋体" w:hAnsi="宋体" w:eastAsia="宋体"/>
          <w:szCs w:val="21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lang w:eastAsia="zh-CN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  <w:lang w:eastAsia="zh-CN"/>
        </w:rPr>
        <w:t>〕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 w:eastAsia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left"/>
        <w:rPr>
          <w:rFonts w:hint="eastAsia" w:ascii="宋体" w:hAnsi="宋体" w:eastAsia="宋体"/>
          <w:bCs w:val="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Cs w:val="0"/>
          <w:kern w:val="2"/>
          <w:sz w:val="21"/>
          <w:szCs w:val="21"/>
          <w:lang w:eastAsia="zh-CN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单位名称: 天津市邦威家具有限公司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 xml:space="preserve">  </w:t>
      </w:r>
      <w:r>
        <w:rPr>
          <w:rFonts w:hint="eastAsia" w:ascii="宋体" w:hAnsi="宋体" w:eastAsia="宋体"/>
          <w:bCs w:val="0"/>
          <w:kern w:val="2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/>
          <w:bCs w:val="0"/>
          <w:kern w:val="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 xml:space="preserve">    2025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年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月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846"/>
        <w:gridCol w:w="1915"/>
        <w:gridCol w:w="1789"/>
        <w:gridCol w:w="980"/>
        <w:gridCol w:w="1131"/>
        <w:gridCol w:w="935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号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王**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412822</w:t>
            </w:r>
            <w:r>
              <w:rPr>
                <w:rFonts w:hint="eastAsia" w:ascii="仿宋" w:hAnsi="仿宋" w:eastAsia="仿宋"/>
                <w:b/>
                <w:sz w:val="18"/>
                <w:szCs w:val="24"/>
                <w:lang w:val="zh-CN"/>
              </w:rPr>
              <w:t>********</w:t>
            </w: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6606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2024.6-2024.9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1957.24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王**</w:t>
            </w:r>
          </w:p>
        </w:tc>
        <w:tc>
          <w:tcPr>
            <w:tcW w:w="1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412822</w:t>
            </w:r>
            <w:r>
              <w:rPr>
                <w:rFonts w:hint="eastAsia" w:ascii="仿宋" w:hAnsi="仿宋" w:eastAsia="仿宋"/>
                <w:b/>
                <w:sz w:val="18"/>
                <w:szCs w:val="24"/>
                <w:lang w:val="zh-CN"/>
              </w:rPr>
              <w:t>********</w:t>
            </w: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6606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2024.6-2024.9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5265.84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7223.08</w:t>
            </w:r>
          </w:p>
        </w:tc>
      </w:tr>
    </w:tbl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2870F85"/>
    <w:rsid w:val="405F3BD6"/>
    <w:rsid w:val="57D1558F"/>
    <w:rsid w:val="5852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2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2025-12-22T08:40:00Z</dcterms:created>
  <dc:creator>张会暄</dc:creator>
  <cp:lastModifiedBy>刘宇婷</cp:lastModifiedBy>
  <dcterms:modified xsi:type="dcterms:W3CDTF">2025-12-24T07:11:02Z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