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D46F7">
      <w:pPr>
        <w:rPr>
          <w:rFonts w:eastAsia="仿宋_GB2312"/>
          <w:sz w:val="84"/>
        </w:rPr>
      </w:pPr>
    </w:p>
    <w:p w14:paraId="53CD4428">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816610</wp:posOffset>
                </wp:positionV>
                <wp:extent cx="504190" cy="0"/>
                <wp:effectExtent l="0" t="95250" r="1016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64.3pt;height:0pt;width:39.7pt;z-index:251659264;mso-width-relative:page;mso-height-relative:page;" filled="f" stroked="t" coordsize="21600,21600" o:gfxdata="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TXsfXW&#10;AAAACgEAAA8AAAAAAAAAAQAgAAAAIgAAAGRycy9kb3ducmV2LnhtbFBLAQIUABQAAAAIAIdO4kCR&#10;mhAc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 xml:space="preserve"> 国家税务总局天津市河西区税务局食堂餐饮服务项目</w:t>
      </w:r>
    </w:p>
    <w:p w14:paraId="790D790E">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07C57312">
      <w:pPr>
        <w:ind w:right="1025"/>
        <w:jc w:val="center"/>
        <w:rPr>
          <w:rFonts w:eastAsia="黑体"/>
          <w:b/>
          <w:spacing w:val="40"/>
          <w:w w:val="66"/>
          <w:sz w:val="60"/>
          <w:szCs w:val="60"/>
        </w:rPr>
      </w:pPr>
    </w:p>
    <w:p w14:paraId="7CF98A25">
      <w:pPr>
        <w:jc w:val="center"/>
        <w:rPr>
          <w:rFonts w:eastAsia="黑体"/>
          <w:b/>
          <w:spacing w:val="40"/>
          <w:w w:val="66"/>
          <w:sz w:val="15"/>
          <w:szCs w:val="15"/>
        </w:rPr>
      </w:pPr>
      <w:r>
        <w:rPr>
          <w:rFonts w:eastAsia="黑体"/>
          <w:b/>
          <w:spacing w:val="40"/>
          <w:w w:val="66"/>
          <w:sz w:val="56"/>
          <w:szCs w:val="56"/>
        </w:rPr>
        <w:t xml:space="preserve">            </w:t>
      </w:r>
    </w:p>
    <w:p w14:paraId="53596E4C">
      <w:pPr>
        <w:jc w:val="center"/>
        <w:rPr>
          <w:rFonts w:eastAsia="黑体"/>
          <w:color w:val="FF0000"/>
          <w:spacing w:val="40"/>
          <w:w w:val="66"/>
          <w:sz w:val="32"/>
          <w:szCs w:val="32"/>
        </w:rPr>
      </w:pPr>
      <w:r>
        <w:rPr>
          <w:rFonts w:eastAsia="黑体"/>
          <w:spacing w:val="40"/>
          <w:w w:val="66"/>
          <w:sz w:val="32"/>
          <w:szCs w:val="32"/>
        </w:rPr>
        <w:t>（项目编号：TGPC-2025-D-1391）</w:t>
      </w:r>
    </w:p>
    <w:p w14:paraId="2D9476AD">
      <w:pPr>
        <w:rPr>
          <w:sz w:val="40"/>
        </w:rPr>
      </w:pPr>
    </w:p>
    <w:p w14:paraId="669A8ED2">
      <w:pPr>
        <w:rPr>
          <w:sz w:val="36"/>
        </w:rPr>
      </w:pPr>
    </w:p>
    <w:p w14:paraId="6D93892A">
      <w:pPr>
        <w:rPr>
          <w:sz w:val="36"/>
        </w:rPr>
      </w:pPr>
    </w:p>
    <w:p w14:paraId="2C9F8117">
      <w:pPr>
        <w:rPr>
          <w:sz w:val="36"/>
        </w:rPr>
      </w:pPr>
    </w:p>
    <w:p w14:paraId="3AED652D">
      <w:pPr>
        <w:rPr>
          <w:sz w:val="36"/>
        </w:rPr>
      </w:pPr>
    </w:p>
    <w:p w14:paraId="2906C109">
      <w:pPr>
        <w:rPr>
          <w:sz w:val="36"/>
        </w:rPr>
      </w:pPr>
    </w:p>
    <w:p w14:paraId="37BAA0E7">
      <w:pPr>
        <w:rPr>
          <w:sz w:val="36"/>
        </w:rPr>
      </w:pPr>
    </w:p>
    <w:p w14:paraId="3D45E5C4">
      <w:pPr>
        <w:rPr>
          <w:sz w:val="36"/>
        </w:rPr>
      </w:pPr>
    </w:p>
    <w:p w14:paraId="3CCDEB21">
      <w:pPr>
        <w:rPr>
          <w:sz w:val="36"/>
        </w:rPr>
      </w:pPr>
    </w:p>
    <w:p w14:paraId="33F6AFE9">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35BA81CF">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5.12</w:t>
      </w:r>
    </w:p>
    <w:p w14:paraId="59831877">
      <w:pPr>
        <w:widowControl/>
        <w:jc w:val="left"/>
        <w:rPr>
          <w:rFonts w:eastAsia="仿宋_GB2312"/>
          <w:b/>
          <w:bCs/>
          <w:kern w:val="0"/>
          <w:sz w:val="44"/>
          <w:szCs w:val="44"/>
        </w:rPr>
      </w:pPr>
    </w:p>
    <w:p w14:paraId="5B79B918">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75019E95">
      <w:pPr>
        <w:ind w:firstLine="408" w:firstLineChars="100"/>
        <w:jc w:val="center"/>
        <w:rPr>
          <w:b/>
          <w:spacing w:val="20"/>
          <w:w w:val="80"/>
          <w:sz w:val="48"/>
          <w:szCs w:val="48"/>
        </w:rPr>
      </w:pPr>
      <w:r>
        <w:rPr>
          <w:b/>
          <w:spacing w:val="20"/>
          <w:w w:val="80"/>
          <w:sz w:val="48"/>
          <w:szCs w:val="48"/>
        </w:rPr>
        <w:t>目  录</w:t>
      </w:r>
    </w:p>
    <w:p w14:paraId="119ADCD0">
      <w:pPr>
        <w:spacing w:line="560" w:lineRule="exact"/>
        <w:ind w:right="-141" w:rightChars="-73"/>
        <w:rPr>
          <w:b/>
          <w:sz w:val="24"/>
        </w:rPr>
      </w:pPr>
      <w:r>
        <w:rPr>
          <w:b/>
          <w:sz w:val="24"/>
        </w:rPr>
        <w:t>第一部分  投标邀请函</w:t>
      </w:r>
    </w:p>
    <w:p w14:paraId="29B6B26A">
      <w:pPr>
        <w:spacing w:line="560" w:lineRule="exact"/>
        <w:ind w:right="-141" w:rightChars="-73"/>
        <w:rPr>
          <w:b/>
          <w:sz w:val="24"/>
        </w:rPr>
      </w:pPr>
    </w:p>
    <w:p w14:paraId="6D41445C">
      <w:pPr>
        <w:spacing w:line="560" w:lineRule="exact"/>
        <w:ind w:right="-141" w:rightChars="-73"/>
        <w:rPr>
          <w:b/>
          <w:sz w:val="24"/>
        </w:rPr>
      </w:pPr>
      <w:r>
        <w:rPr>
          <w:b/>
          <w:sz w:val="24"/>
        </w:rPr>
        <w:t>第二部分  招标项目要求</w:t>
      </w:r>
    </w:p>
    <w:p w14:paraId="03DDCCA1">
      <w:pPr>
        <w:spacing w:line="560" w:lineRule="exact"/>
        <w:ind w:right="-141" w:rightChars="-73"/>
        <w:rPr>
          <w:b/>
          <w:sz w:val="24"/>
        </w:rPr>
      </w:pPr>
    </w:p>
    <w:p w14:paraId="52E7E399">
      <w:pPr>
        <w:spacing w:line="560" w:lineRule="exact"/>
        <w:ind w:right="-141" w:rightChars="-73"/>
        <w:rPr>
          <w:b/>
          <w:sz w:val="24"/>
        </w:rPr>
      </w:pPr>
      <w:r>
        <w:rPr>
          <w:b/>
          <w:sz w:val="24"/>
        </w:rPr>
        <w:t>第三部分  投标须知</w:t>
      </w:r>
    </w:p>
    <w:p w14:paraId="1D5EB7DD">
      <w:pPr>
        <w:spacing w:line="560" w:lineRule="exact"/>
        <w:ind w:right="-141" w:rightChars="-73"/>
        <w:rPr>
          <w:sz w:val="24"/>
        </w:rPr>
      </w:pPr>
    </w:p>
    <w:p w14:paraId="404B15EA">
      <w:pPr>
        <w:spacing w:line="560" w:lineRule="exact"/>
        <w:rPr>
          <w:b/>
          <w:sz w:val="24"/>
        </w:rPr>
      </w:pPr>
      <w:r>
        <w:rPr>
          <w:b/>
          <w:sz w:val="24"/>
        </w:rPr>
        <w:t>第四部分  合同条款</w:t>
      </w:r>
    </w:p>
    <w:p w14:paraId="6F7515E4">
      <w:pPr>
        <w:spacing w:line="560" w:lineRule="exact"/>
        <w:rPr>
          <w:sz w:val="24"/>
        </w:rPr>
      </w:pPr>
    </w:p>
    <w:p w14:paraId="26028C3A">
      <w:pPr>
        <w:spacing w:line="560" w:lineRule="exact"/>
        <w:rPr>
          <w:sz w:val="24"/>
        </w:rPr>
      </w:pPr>
      <w:r>
        <w:rPr>
          <w:b/>
          <w:sz w:val="24"/>
        </w:rPr>
        <w:t>第五部分  投标文件格式</w:t>
      </w:r>
    </w:p>
    <w:p w14:paraId="5F620DA4">
      <w:pPr>
        <w:rPr>
          <w:sz w:val="24"/>
        </w:rPr>
      </w:pPr>
    </w:p>
    <w:p w14:paraId="1A92B4A9">
      <w:pPr>
        <w:rPr>
          <w:sz w:val="24"/>
        </w:rPr>
      </w:pPr>
    </w:p>
    <w:p w14:paraId="51C653B8">
      <w:pPr>
        <w:rPr>
          <w:sz w:val="24"/>
        </w:rPr>
      </w:pPr>
    </w:p>
    <w:p w14:paraId="4ED2994A">
      <w:pPr>
        <w:rPr>
          <w:sz w:val="24"/>
        </w:rPr>
      </w:pPr>
    </w:p>
    <w:p w14:paraId="47650D27">
      <w:pPr>
        <w:rPr>
          <w:sz w:val="24"/>
        </w:rPr>
      </w:pPr>
    </w:p>
    <w:p w14:paraId="0DFE3656">
      <w:pPr>
        <w:rPr>
          <w:sz w:val="24"/>
        </w:rPr>
      </w:pPr>
    </w:p>
    <w:p w14:paraId="6874101C">
      <w:pPr>
        <w:rPr>
          <w:b/>
        </w:rPr>
      </w:pPr>
    </w:p>
    <w:p w14:paraId="5D31CDC3">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7E347CEA">
      <w:pPr>
        <w:pStyle w:val="16"/>
        <w:rPr>
          <w:rFonts w:ascii="Times New Roman" w:hAnsi="Times New Roman"/>
        </w:rPr>
      </w:pPr>
      <w:r>
        <w:rPr>
          <w:rFonts w:ascii="Times New Roman" w:hAnsi="Times New Roman"/>
        </w:rPr>
        <w:t>第一部分  投标邀请函</w:t>
      </w:r>
      <w:bookmarkEnd w:id="0"/>
    </w:p>
    <w:p w14:paraId="5B137768">
      <w:pPr>
        <w:pStyle w:val="29"/>
        <w:spacing w:line="360" w:lineRule="auto"/>
        <w:ind w:firstLine="448" w:firstLineChars="200"/>
        <w:jc w:val="both"/>
        <w:rPr>
          <w:rFonts w:ascii="Times New Roman" w:hAnsi="Times New Roman" w:cs="Times New Roman" w:eastAsiaTheme="minorEastAsia"/>
          <w:color w:val="auto"/>
          <w:szCs w:val="32"/>
        </w:rPr>
      </w:pPr>
      <w:bookmarkStart w:id="1" w:name="_Toc412903615"/>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国家税务总局天津市河西区税务局</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国家税务总局天津市河西区税务局食堂餐饮服务项目</w:t>
      </w:r>
      <w:r>
        <w:rPr>
          <w:rFonts w:ascii="Times New Roman" w:hAnsi="Times New Roman" w:cs="Times New Roman" w:eastAsiaTheme="minorEastAsia"/>
          <w:color w:val="auto"/>
          <w:szCs w:val="32"/>
        </w:rPr>
        <w:t>实施政府采购。现欢迎合格的供应商参加投标。</w:t>
      </w:r>
    </w:p>
    <w:p w14:paraId="11B591F6">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0663C3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79A309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国家税务总局天津市河西区税务局食堂餐饮服务项目</w:t>
      </w:r>
    </w:p>
    <w:p w14:paraId="10DF6E2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（二）项目编号：TGPC-2025-D-1391</w:t>
      </w:r>
    </w:p>
    <w:p w14:paraId="56F14A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06EC11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rPr>
        <w:t>国家税务总局天津市河西区税务局食堂餐饮服务，合同履行期限：两年</w:t>
      </w:r>
    </w:p>
    <w:p w14:paraId="57FFF9C7">
      <w:pPr>
        <w:tabs>
          <w:tab w:val="left" w:pos="210"/>
        </w:tabs>
        <w:autoSpaceDE w:val="0"/>
        <w:autoSpaceDN w:val="0"/>
        <w:adjustRightInd w:val="0"/>
        <w:spacing w:line="360" w:lineRule="auto"/>
        <w:ind w:firstLine="448" w:firstLineChars="200"/>
        <w:outlineLvl w:val="0"/>
        <w:rPr>
          <w:sz w:val="24"/>
          <w:szCs w:val="24"/>
          <w:lang w:val="zh-CN"/>
        </w:rPr>
      </w:pPr>
      <w:r>
        <w:rPr>
          <w:sz w:val="24"/>
          <w:szCs w:val="24"/>
          <w:lang w:val="zh-CN"/>
        </w:rPr>
        <w:t>三、项目预算</w:t>
      </w:r>
    </w:p>
    <w:p w14:paraId="68ADC76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第一包：2791557.53元</w:t>
      </w:r>
    </w:p>
    <w:p w14:paraId="06D9E99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5490D6B4">
      <w:pPr>
        <w:pStyle w:val="29"/>
        <w:spacing w:line="360" w:lineRule="auto"/>
        <w:ind w:firstLine="448" w:firstLineChars="200"/>
        <w:rPr>
          <w:rFonts w:ascii="Times New Roman" w:hAnsi="Times New Roman" w:eastAsia="宋体" w:cs="Times New Roman"/>
          <w:color w:val="auto"/>
        </w:rPr>
      </w:pPr>
      <w:bookmarkStart w:id="2" w:name="OLE_LINK1"/>
      <w:bookmarkStart w:id="3" w:name="OLE_LINK2"/>
      <w:r>
        <w:rPr>
          <w:rFonts w:hint="eastAsia" w:ascii="Times New Roman" w:hAnsi="Times New Roman" w:eastAsia="宋体" w:cs="Times New Roman"/>
          <w:color w:val="auto"/>
        </w:rPr>
        <w:t>（一）投标人须具备《食品经营许可证》，经营项目至少包含食品经营管理或餐饮服务管理，提供证书扫描件；</w:t>
      </w:r>
    </w:p>
    <w:p w14:paraId="68FA2D8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7C63BF2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38DB8EE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74FDF6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14:paraId="3D2B85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bookmarkEnd w:id="2"/>
    <w:bookmarkEnd w:id="3"/>
    <w:p w14:paraId="335A58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7F567675">
      <w:pPr>
        <w:pStyle w:val="29"/>
        <w:spacing w:line="360" w:lineRule="auto"/>
        <w:ind w:firstLine="448" w:firstLineChars="200"/>
        <w:rPr>
          <w:rFonts w:ascii="Times New Roman" w:hAnsi="Times New Roman" w:eastAsia="宋体" w:cs="Times New Roman"/>
          <w:color w:val="auto"/>
        </w:rPr>
      </w:pPr>
      <w:bookmarkStart w:id="4" w:name="OLE_LINK4"/>
      <w:bookmarkStart w:id="5" w:name="OLE_LINK3"/>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本项目专门面向中小企业采购</w:t>
      </w:r>
      <w:r>
        <w:rPr>
          <w:rFonts w:ascii="Times New Roman" w:hAnsi="Times New Roman" w:eastAsia="宋体" w:cs="Times New Roman"/>
          <w:color w:val="auto"/>
        </w:rPr>
        <w:t>。</w:t>
      </w:r>
    </w:p>
    <w:p w14:paraId="520A280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2B6259A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588F1EA0">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4B0F2644">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757D5EA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p w14:paraId="774E62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六、获取招标文件时间、方式</w:t>
      </w:r>
    </w:p>
    <w:p w14:paraId="365450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26</w:t>
      </w:r>
      <w:r>
        <w:rPr>
          <w:rFonts w:ascii="Times New Roman" w:hAnsi="Times New Roman" w:eastAsia="宋体" w:cs="Times New Roman"/>
          <w:color w:val="auto"/>
        </w:rPr>
        <w:t>日至202</w:t>
      </w:r>
      <w:r>
        <w:rPr>
          <w:rFonts w:hint="eastAsia" w:ascii="Times New Roman" w:hAnsi="Times New Roman" w:eastAsia="宋体" w:cs="Times New Roman"/>
          <w:color w:val="auto"/>
        </w:rPr>
        <w:t>6</w:t>
      </w:r>
      <w:r>
        <w:rPr>
          <w:rFonts w:ascii="Times New Roman" w:hAnsi="Times New Roman" w:eastAsia="宋体" w:cs="Times New Roman"/>
          <w:color w:val="auto"/>
        </w:rPr>
        <w:t>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5</w:t>
      </w:r>
      <w:r>
        <w:rPr>
          <w:rFonts w:ascii="Times New Roman" w:hAnsi="Times New Roman" w:eastAsia="宋体" w:cs="Times New Roman"/>
          <w:color w:val="auto"/>
        </w:rPr>
        <w:t>日，每日9:00至17:00（北京时间，法定节假日除外）。</w:t>
      </w:r>
    </w:p>
    <w:p w14:paraId="336B31F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79E7C5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6EAE0DF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hint="eastAsia" w:ascii="Times New Roman" w:hAnsi="Times New Roman" w:eastAsia="宋体" w:cs="Times New Roman"/>
          <w:color w:val="auto"/>
        </w:rPr>
        <w:t>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1333151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0A5CCD5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74E892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213A87F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w:t>
      </w:r>
      <w:r>
        <w:rPr>
          <w:rFonts w:hint="eastAsia" w:ascii="Times New Roman" w:hAnsi="Times New Roman" w:eastAsia="宋体" w:cs="Times New Roman"/>
          <w:color w:val="auto"/>
        </w:rPr>
        <w:t>8059。</w:t>
      </w:r>
    </w:p>
    <w:p w14:paraId="529045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r>
        <w:rPr>
          <w:rFonts w:hint="eastAsia" w:ascii="Times New Roman" w:hAnsi="Times New Roman" w:eastAsia="宋体" w:cs="Times New Roman"/>
          <w:color w:val="auto"/>
        </w:rPr>
        <w:t>，不组织标前答疑会</w:t>
      </w:r>
      <w:r>
        <w:rPr>
          <w:rFonts w:ascii="Times New Roman" w:hAnsi="Times New Roman" w:eastAsia="宋体" w:cs="Times New Roman"/>
          <w:color w:val="auto"/>
        </w:rPr>
        <w:t>。</w:t>
      </w:r>
    </w:p>
    <w:p w14:paraId="0DD2E7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2093E6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26</w:t>
      </w:r>
      <w:r>
        <w:rPr>
          <w:rFonts w:ascii="Times New Roman" w:hAnsi="Times New Roman" w:eastAsia="宋体" w:cs="Times New Roman"/>
          <w:color w:val="auto"/>
        </w:rPr>
        <w:t>日9:00至202</w:t>
      </w:r>
      <w:r>
        <w:rPr>
          <w:rFonts w:hint="eastAsia" w:ascii="Times New Roman" w:hAnsi="Times New Roman" w:eastAsia="宋体" w:cs="Times New Roman"/>
          <w:color w:val="auto"/>
        </w:rPr>
        <w:t>6</w:t>
      </w:r>
      <w:r>
        <w:rPr>
          <w:rFonts w:ascii="Times New Roman" w:hAnsi="Times New Roman" w:eastAsia="宋体" w:cs="Times New Roman"/>
          <w:color w:val="auto"/>
        </w:rPr>
        <w:t>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16</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4A792EF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0BC79EF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309FA5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时间：2026年1月16日8:30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478386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01A1724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60EB26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（一）开标解密时间：2026年1月16日8:30至9: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250545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6EE256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（三）网上开标公示时间：2026年1月16日9: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7A9C4A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4AFFE84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16F7F9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102976C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联系人：杨光、范志刚</w:t>
      </w:r>
    </w:p>
    <w:p w14:paraId="65D322E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6FAF597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597EA3A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410882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7F7880D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10FCBE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8301</w:t>
      </w:r>
    </w:p>
    <w:p w14:paraId="4F57582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58CC29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19B311D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国家税务总局天津市河西区税务局</w:t>
      </w:r>
    </w:p>
    <w:p w14:paraId="7355F29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天津市河西区广东路65号</w:t>
      </w:r>
    </w:p>
    <w:p w14:paraId="5A8061E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蔡明宇</w:t>
      </w:r>
    </w:p>
    <w:p w14:paraId="52ECF9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（四）采购人联系电话：022-23261900</w:t>
      </w:r>
    </w:p>
    <w:p w14:paraId="173D9C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063BA9D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577524E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6E69A54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联系部门：国家税务总局天津市河西区税务局</w:t>
      </w:r>
    </w:p>
    <w:p w14:paraId="4CC3876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联系地址：天津市河西区广东路65号</w:t>
      </w:r>
    </w:p>
    <w:p w14:paraId="1F87396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人：蔡明宇</w:t>
      </w:r>
    </w:p>
    <w:p w14:paraId="2F4201F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022-23261900</w:t>
      </w:r>
    </w:p>
    <w:p w14:paraId="1819F8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146980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1190D1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4B6BFF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1A4D0A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0A6610F9">
        <w:trPr>
          <w:trHeight w:val="440" w:hRule="atLeast"/>
          <w:tblHeader/>
          <w:jc w:val="center"/>
        </w:trPr>
        <w:tc>
          <w:tcPr>
            <w:tcW w:w="3656" w:type="dxa"/>
            <w:vAlign w:val="center"/>
          </w:tcPr>
          <w:p w14:paraId="1FC03242">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14:paraId="07B2422D">
            <w:pPr>
              <w:tabs>
                <w:tab w:val="left" w:pos="750"/>
                <w:tab w:val="left" w:pos="840"/>
              </w:tabs>
              <w:adjustRightInd w:val="0"/>
              <w:snapToGrid w:val="0"/>
              <w:jc w:val="center"/>
              <w:rPr>
                <w:sz w:val="24"/>
              </w:rPr>
            </w:pPr>
            <w:r>
              <w:rPr>
                <w:sz w:val="24"/>
              </w:rPr>
              <w:t>费率</w:t>
            </w:r>
          </w:p>
        </w:tc>
      </w:tr>
      <w:tr w14:paraId="6A3446CA">
        <w:trPr>
          <w:trHeight w:val="440" w:hRule="atLeast"/>
          <w:jc w:val="center"/>
        </w:trPr>
        <w:tc>
          <w:tcPr>
            <w:tcW w:w="3656" w:type="dxa"/>
            <w:vAlign w:val="center"/>
          </w:tcPr>
          <w:p w14:paraId="309BE1A4">
            <w:pPr>
              <w:tabs>
                <w:tab w:val="left" w:pos="750"/>
                <w:tab w:val="left" w:pos="840"/>
              </w:tabs>
              <w:adjustRightInd w:val="0"/>
              <w:snapToGrid w:val="0"/>
              <w:jc w:val="center"/>
              <w:rPr>
                <w:sz w:val="24"/>
              </w:rPr>
            </w:pPr>
            <w:r>
              <w:rPr>
                <w:sz w:val="24"/>
              </w:rPr>
              <w:t>100以下</w:t>
            </w:r>
          </w:p>
        </w:tc>
        <w:tc>
          <w:tcPr>
            <w:tcW w:w="3657" w:type="dxa"/>
            <w:vAlign w:val="center"/>
          </w:tcPr>
          <w:p w14:paraId="3460640A">
            <w:pPr>
              <w:tabs>
                <w:tab w:val="left" w:pos="750"/>
                <w:tab w:val="left" w:pos="840"/>
              </w:tabs>
              <w:adjustRightInd w:val="0"/>
              <w:snapToGrid w:val="0"/>
              <w:jc w:val="center"/>
              <w:rPr>
                <w:sz w:val="24"/>
              </w:rPr>
            </w:pPr>
            <w:r>
              <w:rPr>
                <w:sz w:val="24"/>
              </w:rPr>
              <w:t>1%</w:t>
            </w:r>
          </w:p>
        </w:tc>
      </w:tr>
      <w:tr w14:paraId="155A3732">
        <w:trPr>
          <w:trHeight w:val="440" w:hRule="atLeast"/>
          <w:jc w:val="center"/>
        </w:trPr>
        <w:tc>
          <w:tcPr>
            <w:tcW w:w="3656" w:type="dxa"/>
            <w:vAlign w:val="center"/>
          </w:tcPr>
          <w:p w14:paraId="2D1EEDB9">
            <w:pPr>
              <w:tabs>
                <w:tab w:val="left" w:pos="750"/>
                <w:tab w:val="left" w:pos="840"/>
              </w:tabs>
              <w:adjustRightInd w:val="0"/>
              <w:snapToGrid w:val="0"/>
              <w:jc w:val="center"/>
              <w:rPr>
                <w:sz w:val="24"/>
              </w:rPr>
            </w:pPr>
            <w:r>
              <w:rPr>
                <w:sz w:val="24"/>
              </w:rPr>
              <w:t>100-500</w:t>
            </w:r>
          </w:p>
        </w:tc>
        <w:tc>
          <w:tcPr>
            <w:tcW w:w="3657" w:type="dxa"/>
            <w:vAlign w:val="center"/>
          </w:tcPr>
          <w:p w14:paraId="7CFADD01">
            <w:pPr>
              <w:tabs>
                <w:tab w:val="left" w:pos="750"/>
                <w:tab w:val="left" w:pos="840"/>
              </w:tabs>
              <w:adjustRightInd w:val="0"/>
              <w:snapToGrid w:val="0"/>
              <w:jc w:val="center"/>
              <w:rPr>
                <w:sz w:val="24"/>
              </w:rPr>
            </w:pPr>
            <w:r>
              <w:rPr>
                <w:rFonts w:hint="eastAsia"/>
                <w:sz w:val="24"/>
              </w:rPr>
              <w:t>0.8</w:t>
            </w:r>
            <w:r>
              <w:rPr>
                <w:sz w:val="24"/>
              </w:rPr>
              <w:t>%</w:t>
            </w:r>
          </w:p>
        </w:tc>
      </w:tr>
      <w:tr w14:paraId="5DF1F85E">
        <w:trPr>
          <w:trHeight w:val="440" w:hRule="atLeast"/>
          <w:jc w:val="center"/>
        </w:trPr>
        <w:tc>
          <w:tcPr>
            <w:tcW w:w="3656" w:type="dxa"/>
            <w:vAlign w:val="center"/>
          </w:tcPr>
          <w:p w14:paraId="1931C402">
            <w:pPr>
              <w:tabs>
                <w:tab w:val="left" w:pos="750"/>
                <w:tab w:val="left" w:pos="840"/>
              </w:tabs>
              <w:adjustRightInd w:val="0"/>
              <w:snapToGrid w:val="0"/>
              <w:jc w:val="center"/>
              <w:rPr>
                <w:sz w:val="24"/>
              </w:rPr>
            </w:pPr>
            <w:r>
              <w:rPr>
                <w:sz w:val="24"/>
              </w:rPr>
              <w:t>500-1000</w:t>
            </w:r>
          </w:p>
        </w:tc>
        <w:tc>
          <w:tcPr>
            <w:tcW w:w="3657" w:type="dxa"/>
            <w:vAlign w:val="center"/>
          </w:tcPr>
          <w:p w14:paraId="0C94FDDF">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14:paraId="51BF367F">
        <w:trPr>
          <w:trHeight w:val="440" w:hRule="atLeast"/>
          <w:jc w:val="center"/>
        </w:trPr>
        <w:tc>
          <w:tcPr>
            <w:tcW w:w="3656" w:type="dxa"/>
            <w:vAlign w:val="center"/>
          </w:tcPr>
          <w:p w14:paraId="32A15F83">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14:paraId="6397444F">
            <w:pPr>
              <w:tabs>
                <w:tab w:val="left" w:pos="750"/>
                <w:tab w:val="left" w:pos="840"/>
              </w:tabs>
              <w:adjustRightInd w:val="0"/>
              <w:snapToGrid w:val="0"/>
              <w:jc w:val="center"/>
              <w:rPr>
                <w:sz w:val="24"/>
              </w:rPr>
            </w:pPr>
            <w:r>
              <w:rPr>
                <w:rFonts w:hint="eastAsia"/>
                <w:sz w:val="24"/>
              </w:rPr>
              <w:t>0.25%</w:t>
            </w:r>
          </w:p>
        </w:tc>
      </w:tr>
      <w:tr w14:paraId="2A49917A">
        <w:trPr>
          <w:trHeight w:val="440" w:hRule="atLeast"/>
          <w:jc w:val="center"/>
        </w:trPr>
        <w:tc>
          <w:tcPr>
            <w:tcW w:w="3656" w:type="dxa"/>
            <w:vAlign w:val="center"/>
          </w:tcPr>
          <w:p w14:paraId="3F0D1012">
            <w:pPr>
              <w:tabs>
                <w:tab w:val="left" w:pos="750"/>
                <w:tab w:val="left" w:pos="840"/>
              </w:tabs>
              <w:adjustRightInd w:val="0"/>
              <w:snapToGrid w:val="0"/>
              <w:jc w:val="center"/>
              <w:rPr>
                <w:sz w:val="24"/>
              </w:rPr>
            </w:pPr>
            <w:r>
              <w:rPr>
                <w:rFonts w:hint="eastAsia"/>
                <w:sz w:val="24"/>
              </w:rPr>
              <w:t>5000-10000</w:t>
            </w:r>
          </w:p>
        </w:tc>
        <w:tc>
          <w:tcPr>
            <w:tcW w:w="3657" w:type="dxa"/>
            <w:vAlign w:val="center"/>
          </w:tcPr>
          <w:p w14:paraId="35767342">
            <w:pPr>
              <w:tabs>
                <w:tab w:val="left" w:pos="750"/>
                <w:tab w:val="left" w:pos="840"/>
              </w:tabs>
              <w:adjustRightInd w:val="0"/>
              <w:snapToGrid w:val="0"/>
              <w:jc w:val="center"/>
              <w:rPr>
                <w:sz w:val="24"/>
              </w:rPr>
            </w:pPr>
            <w:r>
              <w:rPr>
                <w:rFonts w:hint="eastAsia"/>
                <w:sz w:val="24"/>
              </w:rPr>
              <w:t>0.1%</w:t>
            </w:r>
          </w:p>
        </w:tc>
      </w:tr>
      <w:tr w14:paraId="660587E0">
        <w:trPr>
          <w:trHeight w:val="440" w:hRule="atLeast"/>
          <w:jc w:val="center"/>
        </w:trPr>
        <w:tc>
          <w:tcPr>
            <w:tcW w:w="3656" w:type="dxa"/>
            <w:vAlign w:val="center"/>
          </w:tcPr>
          <w:p w14:paraId="4D3349B8">
            <w:pPr>
              <w:tabs>
                <w:tab w:val="left" w:pos="750"/>
                <w:tab w:val="left" w:pos="840"/>
              </w:tabs>
              <w:adjustRightInd w:val="0"/>
              <w:snapToGrid w:val="0"/>
              <w:jc w:val="center"/>
              <w:rPr>
                <w:sz w:val="24"/>
              </w:rPr>
            </w:pPr>
            <w:r>
              <w:rPr>
                <w:rFonts w:hint="eastAsia"/>
                <w:sz w:val="24"/>
              </w:rPr>
              <w:t>10000-100000</w:t>
            </w:r>
          </w:p>
        </w:tc>
        <w:tc>
          <w:tcPr>
            <w:tcW w:w="3657" w:type="dxa"/>
            <w:vAlign w:val="center"/>
          </w:tcPr>
          <w:p w14:paraId="17EEC927">
            <w:pPr>
              <w:tabs>
                <w:tab w:val="left" w:pos="750"/>
                <w:tab w:val="left" w:pos="840"/>
              </w:tabs>
              <w:adjustRightInd w:val="0"/>
              <w:snapToGrid w:val="0"/>
              <w:jc w:val="center"/>
              <w:rPr>
                <w:sz w:val="24"/>
              </w:rPr>
            </w:pPr>
            <w:r>
              <w:rPr>
                <w:rFonts w:hint="eastAsia"/>
                <w:sz w:val="24"/>
              </w:rPr>
              <w:t>0.05%</w:t>
            </w:r>
          </w:p>
        </w:tc>
      </w:tr>
    </w:tbl>
    <w:p w14:paraId="4B01335C">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r>
        <w:rPr>
          <w:sz w:val="24"/>
          <w:lang w:val="zh-CN"/>
        </w:rPr>
        <w:t>其中中标金额以《中标通知书》为准。</w:t>
      </w:r>
    </w:p>
    <w:p w14:paraId="6710254E">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14:paraId="773E15B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3BF7A20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6066DD3F">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2ADBE81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4CFECAD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16E456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14:paraId="3725583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030B8A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14:paraId="4FDFE89B">
      <w:pPr>
        <w:pStyle w:val="29"/>
        <w:spacing w:line="360" w:lineRule="auto"/>
        <w:ind w:firstLine="448" w:firstLineChars="200"/>
        <w:jc w:val="both"/>
        <w:rPr>
          <w:rFonts w:ascii="Times New Roman" w:hAnsi="Times New Roman" w:eastAsia="宋体" w:cs="Times New Roman"/>
          <w:color w:val="FF0000"/>
        </w:rPr>
      </w:pPr>
    </w:p>
    <w:p w14:paraId="39A7BB41">
      <w:pPr>
        <w:pStyle w:val="29"/>
        <w:spacing w:line="360" w:lineRule="auto"/>
        <w:jc w:val="both"/>
        <w:rPr>
          <w:rFonts w:ascii="Times New Roman" w:hAnsi="Times New Roman" w:eastAsia="宋体" w:cs="Times New Roman"/>
          <w:color w:val="auto"/>
        </w:rPr>
      </w:pPr>
    </w:p>
    <w:p w14:paraId="03C859AB">
      <w:pPr>
        <w:pStyle w:val="29"/>
        <w:spacing w:line="360" w:lineRule="auto"/>
        <w:jc w:val="right"/>
        <w:rPr>
          <w:b/>
          <w:bCs/>
          <w:kern w:val="28"/>
          <w:sz w:val="32"/>
          <w:szCs w:val="32"/>
        </w:rPr>
      </w:pPr>
      <w:r>
        <w:rPr>
          <w:rFonts w:ascii="Times New Roman" w:hAnsi="Times New Roman" w:eastAsia="宋体" w:cs="Times New Roman"/>
          <w:color w:val="auto"/>
        </w:rPr>
        <w:t>2025年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26</w:t>
      </w:r>
      <w:r>
        <w:rPr>
          <w:rFonts w:ascii="Times New Roman" w:hAnsi="Times New Roman" w:eastAsia="宋体" w:cs="Times New Roman"/>
          <w:color w:val="auto"/>
        </w:rPr>
        <w:t>日</w:t>
      </w:r>
    </w:p>
    <w:p w14:paraId="5715202E">
      <w:pPr>
        <w:pStyle w:val="29"/>
        <w:spacing w:line="360" w:lineRule="auto"/>
        <w:jc w:val="both"/>
      </w:pPr>
    </w:p>
    <w:p w14:paraId="727506E3">
      <w:pPr>
        <w:widowControl/>
        <w:jc w:val="left"/>
        <w:rPr>
          <w:rFonts w:ascii="......." w:hAnsi="Calibri" w:eastAsia="......." w:cs="......."/>
          <w:color w:val="000000"/>
          <w:kern w:val="0"/>
          <w:sz w:val="24"/>
          <w:szCs w:val="24"/>
        </w:rPr>
      </w:pPr>
      <w:r>
        <w:br w:type="page"/>
      </w:r>
    </w:p>
    <w:p w14:paraId="58E08676">
      <w:pPr>
        <w:pStyle w:val="16"/>
        <w:rPr>
          <w:rFonts w:ascii="Times New Roman" w:hAnsi="Times New Roman"/>
        </w:rPr>
      </w:pPr>
      <w:r>
        <w:rPr>
          <w:rFonts w:ascii="Times New Roman" w:hAnsi="Times New Roman"/>
        </w:rPr>
        <w:t>第二部分  招标项目要求</w:t>
      </w:r>
      <w:bookmarkEnd w:id="1"/>
    </w:p>
    <w:p w14:paraId="30116332">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71F6042C">
      <w:pPr>
        <w:tabs>
          <w:tab w:val="left" w:pos="210"/>
        </w:tabs>
        <w:autoSpaceDE w:val="0"/>
        <w:autoSpaceDN w:val="0"/>
        <w:adjustRightInd w:val="0"/>
        <w:spacing w:line="360" w:lineRule="auto"/>
        <w:ind w:firstLine="448" w:firstLineChars="200"/>
        <w:outlineLvl w:val="0"/>
        <w:rPr>
          <w:sz w:val="24"/>
          <w:szCs w:val="24"/>
        </w:rPr>
      </w:pPr>
      <w:r>
        <w:rPr>
          <w:sz w:val="24"/>
          <w:szCs w:val="24"/>
        </w:rPr>
        <w:t>（一）报价要求</w:t>
      </w:r>
    </w:p>
    <w:p w14:paraId="7A5A37BF">
      <w:pPr>
        <w:tabs>
          <w:tab w:val="left" w:pos="210"/>
        </w:tabs>
        <w:autoSpaceDE w:val="0"/>
        <w:autoSpaceDN w:val="0"/>
        <w:adjustRightInd w:val="0"/>
        <w:spacing w:line="360" w:lineRule="auto"/>
        <w:ind w:firstLine="448" w:firstLineChars="200"/>
        <w:outlineLvl w:val="0"/>
        <w:rPr>
          <w:sz w:val="24"/>
          <w:szCs w:val="24"/>
        </w:rPr>
      </w:pPr>
      <w:r>
        <w:rPr>
          <w:sz w:val="24"/>
          <w:szCs w:val="24"/>
        </w:rPr>
        <w:t>1. 投标报价以人民币填列。</w:t>
      </w:r>
    </w:p>
    <w:p w14:paraId="67AF3D5D">
      <w:pPr>
        <w:tabs>
          <w:tab w:val="left" w:pos="210"/>
        </w:tabs>
        <w:autoSpaceDE w:val="0"/>
        <w:autoSpaceDN w:val="0"/>
        <w:adjustRightInd w:val="0"/>
        <w:spacing w:line="360" w:lineRule="auto"/>
        <w:ind w:firstLine="448" w:firstLineChars="200"/>
        <w:outlineLvl w:val="0"/>
        <w:rPr>
          <w:sz w:val="24"/>
          <w:szCs w:val="24"/>
        </w:rPr>
      </w:pPr>
      <w:r>
        <w:rPr>
          <w:sz w:val="24"/>
          <w:szCs w:val="24"/>
        </w:rPr>
        <w:t>2. 投标人的报价应包括：人员工资、福利、社险</w:t>
      </w:r>
      <w:r>
        <w:rPr>
          <w:rFonts w:hint="eastAsia"/>
          <w:sz w:val="24"/>
          <w:szCs w:val="24"/>
        </w:rPr>
        <w:t>、住房公积金</w:t>
      </w:r>
      <w:r>
        <w:rPr>
          <w:sz w:val="24"/>
          <w:szCs w:val="24"/>
        </w:rPr>
        <w:t>等人工费用、服装费、办公费、企业利润及税金等为完成招标文件规定的一切工作所需的全部费用。投标人所报价格应为最终优惠价格。</w:t>
      </w:r>
    </w:p>
    <w:p w14:paraId="296FFB2C">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42D852E7">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30DFF34C">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6A23D639">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合同规定的服务起始之日起两年的服务期，签订合同之日起7日内服务人员进场服务</w:t>
      </w:r>
      <w:r>
        <w:rPr>
          <w:sz w:val="24"/>
        </w:rPr>
        <w:t>（特殊情况以合同为准）。</w:t>
      </w:r>
    </w:p>
    <w:p w14:paraId="0E0DDA1C">
      <w:pPr>
        <w:autoSpaceDE w:val="0"/>
        <w:autoSpaceDN w:val="0"/>
        <w:adjustRightInd w:val="0"/>
        <w:spacing w:line="360" w:lineRule="auto"/>
        <w:ind w:firstLine="448" w:firstLineChars="200"/>
        <w:rPr>
          <w:sz w:val="24"/>
        </w:rPr>
      </w:pPr>
      <w:r>
        <w:rPr>
          <w:sz w:val="24"/>
        </w:rPr>
        <w:t>2. 服务地点：</w:t>
      </w:r>
      <w:r>
        <w:rPr>
          <w:rFonts w:hint="eastAsia"/>
          <w:sz w:val="24"/>
        </w:rPr>
        <w:t xml:space="preserve"> </w:t>
      </w:r>
    </w:p>
    <w:p w14:paraId="1582989B">
      <w:pPr>
        <w:autoSpaceDE w:val="0"/>
        <w:autoSpaceDN w:val="0"/>
        <w:adjustRightInd w:val="0"/>
        <w:spacing w:line="360" w:lineRule="auto"/>
        <w:ind w:firstLine="448" w:firstLineChars="200"/>
        <w:rPr>
          <w:sz w:val="24"/>
        </w:rPr>
      </w:pPr>
      <w:r>
        <w:rPr>
          <w:rFonts w:hint="eastAsia"/>
          <w:sz w:val="24"/>
        </w:rPr>
        <w:t>广东路办公区（河西区广东路65号）</w:t>
      </w:r>
    </w:p>
    <w:p w14:paraId="26513D91">
      <w:pPr>
        <w:autoSpaceDE w:val="0"/>
        <w:autoSpaceDN w:val="0"/>
        <w:adjustRightInd w:val="0"/>
        <w:spacing w:line="360" w:lineRule="auto"/>
        <w:ind w:firstLine="448" w:firstLineChars="200"/>
        <w:rPr>
          <w:sz w:val="24"/>
        </w:rPr>
      </w:pPr>
      <w:r>
        <w:rPr>
          <w:rFonts w:hint="eastAsia"/>
          <w:sz w:val="24"/>
        </w:rPr>
        <w:t>越秀路办公区（河西区越秀路越秀大厦B座）</w:t>
      </w:r>
    </w:p>
    <w:p w14:paraId="2630E882">
      <w:pPr>
        <w:autoSpaceDE w:val="0"/>
        <w:autoSpaceDN w:val="0"/>
        <w:adjustRightInd w:val="0"/>
        <w:spacing w:line="360" w:lineRule="auto"/>
        <w:ind w:firstLine="448" w:firstLineChars="200"/>
        <w:rPr>
          <w:sz w:val="24"/>
        </w:rPr>
      </w:pPr>
      <w:r>
        <w:rPr>
          <w:rFonts w:hint="eastAsia"/>
          <w:sz w:val="24"/>
        </w:rPr>
        <w:t>浦口道办公区（河西区浦口道70号增1号）</w:t>
      </w:r>
    </w:p>
    <w:p w14:paraId="748BEC5D">
      <w:pPr>
        <w:autoSpaceDE w:val="0"/>
        <w:autoSpaceDN w:val="0"/>
        <w:adjustRightInd w:val="0"/>
        <w:spacing w:line="360" w:lineRule="auto"/>
        <w:ind w:firstLine="448" w:firstLineChars="200"/>
        <w:rPr>
          <w:sz w:val="24"/>
        </w:rPr>
      </w:pPr>
      <w:r>
        <w:rPr>
          <w:sz w:val="24"/>
        </w:rPr>
        <w:t>（特殊情况以合同为准）。</w:t>
      </w:r>
    </w:p>
    <w:p w14:paraId="76F3C45B">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33DC5C45">
      <w:pPr>
        <w:autoSpaceDE w:val="0"/>
        <w:autoSpaceDN w:val="0"/>
        <w:adjustRightInd w:val="0"/>
        <w:spacing w:line="360" w:lineRule="auto"/>
        <w:ind w:firstLine="448" w:firstLineChars="200"/>
        <w:rPr>
          <w:sz w:val="24"/>
        </w:rPr>
      </w:pPr>
      <w:r>
        <w:rPr>
          <w:sz w:val="24"/>
        </w:rPr>
        <w:t>按</w:t>
      </w:r>
      <w:r>
        <w:rPr>
          <w:rFonts w:hint="eastAsia"/>
          <w:sz w:val="24"/>
        </w:rPr>
        <w:t>季度</w:t>
      </w:r>
      <w:r>
        <w:rPr>
          <w:sz w:val="24"/>
        </w:rPr>
        <w:t>付款，经季度验收，每季度第一个月底前支付上季度服务费（特殊情况以合同为准）。</w:t>
      </w:r>
    </w:p>
    <w:p w14:paraId="3371736C">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0DAE4572">
      <w:pPr>
        <w:autoSpaceDE w:val="0"/>
        <w:autoSpaceDN w:val="0"/>
        <w:adjustRightInd w:val="0"/>
        <w:spacing w:line="360" w:lineRule="auto"/>
        <w:ind w:firstLine="448" w:firstLineChars="200"/>
        <w:rPr>
          <w:sz w:val="24"/>
        </w:rPr>
      </w:pPr>
      <w:r>
        <w:rPr>
          <w:sz w:val="24"/>
        </w:rPr>
        <w:t>本项目不收取投标保证金和履约保证金。</w:t>
      </w:r>
    </w:p>
    <w:p w14:paraId="2C8BB122">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4F8EE188">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4636AB28">
      <w:pPr>
        <w:autoSpaceDE w:val="0"/>
        <w:autoSpaceDN w:val="0"/>
        <w:adjustRightInd w:val="0"/>
        <w:spacing w:line="360" w:lineRule="auto"/>
        <w:ind w:firstLine="448" w:firstLineChars="200"/>
        <w:rPr>
          <w:bCs/>
          <w:sz w:val="24"/>
        </w:rPr>
      </w:pPr>
      <w:r>
        <w:rPr>
          <w:sz w:val="24"/>
        </w:rPr>
        <w:t>二</w:t>
      </w:r>
      <w:r>
        <w:rPr>
          <w:bCs/>
          <w:sz w:val="24"/>
        </w:rPr>
        <w:t>、技术要求</w:t>
      </w:r>
    </w:p>
    <w:p w14:paraId="0A23788F">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48EF7C14">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336DB396">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14:paraId="74CC83CF">
      <w:pPr>
        <w:spacing w:line="360" w:lineRule="auto"/>
        <w:ind w:firstLine="448" w:firstLineChars="200"/>
        <w:outlineLvl w:val="0"/>
        <w:rPr>
          <w:sz w:val="24"/>
        </w:rPr>
      </w:pPr>
      <w:r>
        <w:rPr>
          <w:sz w:val="24"/>
        </w:rPr>
        <w:t>（</w:t>
      </w:r>
      <w:r>
        <w:rPr>
          <w:rFonts w:hint="eastAsia"/>
          <w:sz w:val="24"/>
        </w:rPr>
        <w:t>四</w:t>
      </w:r>
      <w:r>
        <w:rPr>
          <w:sz w:val="24"/>
        </w:rPr>
        <w:t>）具体需求详见本部分项目需求书。</w:t>
      </w:r>
    </w:p>
    <w:p w14:paraId="13902249">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1E141A39">
        <w:trPr>
          <w:trHeight w:val="285" w:hRule="atLeast"/>
          <w:jc w:val="center"/>
        </w:trPr>
        <w:tc>
          <w:tcPr>
            <w:tcW w:w="9393" w:type="dxa"/>
            <w:gridSpan w:val="3"/>
            <w:shd w:val="clear" w:color="auto" w:fill="auto"/>
            <w:vAlign w:val="center"/>
          </w:tcPr>
          <w:p w14:paraId="3E63B644">
            <w:pPr>
              <w:widowControl/>
              <w:adjustRightInd w:val="0"/>
              <w:snapToGrid w:val="0"/>
              <w:jc w:val="center"/>
              <w:rPr>
                <w:color w:val="000000"/>
                <w:kern w:val="0"/>
                <w:sz w:val="24"/>
                <w:szCs w:val="24"/>
              </w:rPr>
            </w:pPr>
            <w:r>
              <w:rPr>
                <w:color w:val="000000"/>
                <w:kern w:val="0"/>
                <w:sz w:val="24"/>
                <w:szCs w:val="24"/>
              </w:rPr>
              <w:t>第一部分 价格（20分）</w:t>
            </w:r>
          </w:p>
        </w:tc>
        <w:tc>
          <w:tcPr>
            <w:tcW w:w="1143" w:type="dxa"/>
            <w:shd w:val="clear" w:color="auto" w:fill="auto"/>
            <w:vAlign w:val="center"/>
          </w:tcPr>
          <w:p w14:paraId="630D29CD">
            <w:pPr>
              <w:widowControl/>
              <w:adjustRightInd w:val="0"/>
              <w:snapToGrid w:val="0"/>
              <w:jc w:val="center"/>
              <w:rPr>
                <w:color w:val="000000"/>
                <w:kern w:val="0"/>
                <w:sz w:val="24"/>
                <w:szCs w:val="24"/>
              </w:rPr>
            </w:pPr>
            <w:r>
              <w:rPr>
                <w:color w:val="000000"/>
                <w:kern w:val="0"/>
                <w:sz w:val="24"/>
                <w:szCs w:val="24"/>
              </w:rPr>
              <w:t>分值</w:t>
            </w:r>
          </w:p>
        </w:tc>
      </w:tr>
      <w:tr w14:paraId="777564A6">
        <w:trPr>
          <w:trHeight w:val="780" w:hRule="atLeast"/>
          <w:jc w:val="center"/>
        </w:trPr>
        <w:tc>
          <w:tcPr>
            <w:tcW w:w="663" w:type="dxa"/>
            <w:shd w:val="clear" w:color="auto" w:fill="auto"/>
            <w:noWrap/>
            <w:vAlign w:val="center"/>
          </w:tcPr>
          <w:p w14:paraId="6BE6712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323404AA">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78FA47E9">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14:paraId="4C8893A4">
            <w:pPr>
              <w:widowControl/>
              <w:adjustRightInd w:val="0"/>
              <w:snapToGrid w:val="0"/>
              <w:rPr>
                <w:kern w:val="0"/>
                <w:sz w:val="24"/>
                <w:szCs w:val="24"/>
              </w:rPr>
            </w:pPr>
            <w:r>
              <w:rPr>
                <w:kern w:val="0"/>
                <w:sz w:val="24"/>
                <w:szCs w:val="24"/>
              </w:rPr>
              <w:t>（2）投标报价得分=（评标基准价/投标报价）×20</w:t>
            </w:r>
          </w:p>
          <w:p w14:paraId="56732376">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49EBA5FB">
            <w:pPr>
              <w:widowControl/>
              <w:adjustRightInd w:val="0"/>
              <w:snapToGrid w:val="0"/>
              <w:jc w:val="center"/>
              <w:rPr>
                <w:color w:val="000000"/>
                <w:kern w:val="0"/>
                <w:sz w:val="24"/>
                <w:szCs w:val="24"/>
              </w:rPr>
            </w:pPr>
            <w:r>
              <w:rPr>
                <w:color w:val="000000"/>
                <w:kern w:val="0"/>
                <w:sz w:val="24"/>
                <w:szCs w:val="24"/>
              </w:rPr>
              <w:t>20</w:t>
            </w:r>
          </w:p>
        </w:tc>
      </w:tr>
      <w:tr w14:paraId="46833A39">
        <w:trPr>
          <w:trHeight w:val="70" w:hRule="atLeast"/>
          <w:jc w:val="center"/>
        </w:trPr>
        <w:tc>
          <w:tcPr>
            <w:tcW w:w="9393" w:type="dxa"/>
            <w:gridSpan w:val="3"/>
            <w:shd w:val="clear" w:color="auto" w:fill="auto"/>
            <w:noWrap/>
            <w:vAlign w:val="center"/>
          </w:tcPr>
          <w:p w14:paraId="6791C54F">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14:paraId="23E2E822">
            <w:pPr>
              <w:widowControl/>
              <w:adjustRightInd w:val="0"/>
              <w:snapToGrid w:val="0"/>
              <w:jc w:val="center"/>
              <w:rPr>
                <w:color w:val="000000"/>
                <w:kern w:val="0"/>
                <w:sz w:val="24"/>
                <w:szCs w:val="24"/>
              </w:rPr>
            </w:pPr>
            <w:r>
              <w:rPr>
                <w:color w:val="000000"/>
                <w:kern w:val="0"/>
                <w:sz w:val="24"/>
                <w:szCs w:val="24"/>
              </w:rPr>
              <w:t>分值</w:t>
            </w:r>
          </w:p>
        </w:tc>
      </w:tr>
      <w:tr w14:paraId="51871470">
        <w:trPr>
          <w:trHeight w:val="1050" w:hRule="atLeast"/>
          <w:jc w:val="center"/>
        </w:trPr>
        <w:tc>
          <w:tcPr>
            <w:tcW w:w="663" w:type="dxa"/>
            <w:shd w:val="clear" w:color="auto" w:fill="auto"/>
            <w:noWrap/>
            <w:vAlign w:val="center"/>
          </w:tcPr>
          <w:p w14:paraId="7C3DCCE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1A6C6697">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79E69088">
            <w:pPr>
              <w:widowControl/>
              <w:adjustRightInd w:val="0"/>
              <w:snapToGrid w:val="0"/>
              <w:rPr>
                <w:kern w:val="0"/>
                <w:sz w:val="24"/>
                <w:szCs w:val="24"/>
              </w:rPr>
            </w:pPr>
            <w:r>
              <w:rPr>
                <w:rFonts w:hint="eastAsia"/>
                <w:kern w:val="0"/>
                <w:sz w:val="24"/>
                <w:szCs w:val="24"/>
              </w:rPr>
              <w:t>完全按照以下要求提供投标人曾实施的餐饮服务业绩，提供的证明材料均不得遮挡涂黑，否则不予认定加分。</w:t>
            </w:r>
          </w:p>
          <w:p w14:paraId="02DE7AB6">
            <w:pPr>
              <w:widowControl/>
              <w:adjustRightInd w:val="0"/>
              <w:snapToGrid w:val="0"/>
              <w:rPr>
                <w:kern w:val="0"/>
                <w:sz w:val="24"/>
                <w:szCs w:val="24"/>
              </w:rPr>
            </w:pPr>
            <w:r>
              <w:rPr>
                <w:rFonts w:hint="eastAsia"/>
                <w:kern w:val="0"/>
                <w:sz w:val="24"/>
                <w:szCs w:val="24"/>
              </w:rPr>
              <w:t>A. 合同原件扫描件。包括买卖双方名称及盖章、服务期限（合同服务起始日期为2021年1月1日或以后，且已经履行至少1年的时间）、服务内容</w:t>
            </w:r>
          </w:p>
          <w:p w14:paraId="49CD34F8">
            <w:pPr>
              <w:widowControl/>
              <w:adjustRightInd w:val="0"/>
              <w:snapToGrid w:val="0"/>
              <w:rPr>
                <w:color w:val="FF0000"/>
                <w:kern w:val="0"/>
                <w:sz w:val="24"/>
                <w:szCs w:val="24"/>
              </w:rPr>
            </w:pPr>
            <w:r>
              <w:rPr>
                <w:rFonts w:hint="eastAsia"/>
                <w:kern w:val="0"/>
                <w:sz w:val="24"/>
                <w:szCs w:val="24"/>
              </w:rPr>
              <w:t>B. 提供上述合同服务期限内至少一个月的服务方开具的发票凭证原件扫描件。</w:t>
            </w:r>
          </w:p>
          <w:p w14:paraId="38C2DFB9">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7B4904A8">
            <w:pPr>
              <w:widowControl/>
              <w:adjustRightInd w:val="0"/>
              <w:snapToGrid w:val="0"/>
              <w:jc w:val="center"/>
              <w:rPr>
                <w:color w:val="000000"/>
                <w:kern w:val="0"/>
                <w:sz w:val="24"/>
                <w:szCs w:val="24"/>
              </w:rPr>
            </w:pPr>
            <w:r>
              <w:rPr>
                <w:rFonts w:hint="eastAsia"/>
                <w:color w:val="000000"/>
                <w:kern w:val="0"/>
                <w:sz w:val="24"/>
                <w:szCs w:val="24"/>
              </w:rPr>
              <w:t>10</w:t>
            </w:r>
          </w:p>
        </w:tc>
      </w:tr>
      <w:tr w14:paraId="704CE4EF">
        <w:trPr>
          <w:trHeight w:val="1050" w:hRule="atLeast"/>
          <w:jc w:val="center"/>
        </w:trPr>
        <w:tc>
          <w:tcPr>
            <w:tcW w:w="663" w:type="dxa"/>
            <w:shd w:val="clear" w:color="auto" w:fill="auto"/>
            <w:noWrap/>
            <w:vAlign w:val="center"/>
          </w:tcPr>
          <w:p w14:paraId="05A4E293">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14:paraId="38139226">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52DBFBEA">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投标人具备质量管理体系认证、环境管理体系认证、职业健康安全管理体系认证、食品安全管理体系认证、HACCP管理体系认证，提供证书扫描件。</w:t>
            </w:r>
          </w:p>
          <w:p w14:paraId="26609C94">
            <w:pPr>
              <w:widowControl/>
              <w:adjustRightInd w:val="0"/>
              <w:snapToGrid w:val="0"/>
              <w:rPr>
                <w:kern w:val="0"/>
                <w:sz w:val="24"/>
                <w:szCs w:val="24"/>
              </w:rPr>
            </w:pPr>
            <w:r>
              <w:rPr>
                <w:rFonts w:hint="eastAsia"/>
                <w:kern w:val="0"/>
                <w:sz w:val="24"/>
                <w:szCs w:val="24"/>
              </w:rPr>
              <w:t>具备1个证书得1分，最高5分</w:t>
            </w:r>
          </w:p>
        </w:tc>
        <w:tc>
          <w:tcPr>
            <w:tcW w:w="1143" w:type="dxa"/>
            <w:shd w:val="clear" w:color="auto" w:fill="auto"/>
            <w:vAlign w:val="center"/>
          </w:tcPr>
          <w:p w14:paraId="764756B8">
            <w:pPr>
              <w:widowControl/>
              <w:adjustRightInd w:val="0"/>
              <w:snapToGrid w:val="0"/>
              <w:jc w:val="center"/>
              <w:rPr>
                <w:kern w:val="0"/>
                <w:sz w:val="24"/>
                <w:szCs w:val="24"/>
              </w:rPr>
            </w:pPr>
            <w:r>
              <w:rPr>
                <w:rFonts w:hint="eastAsia"/>
                <w:kern w:val="0"/>
                <w:sz w:val="24"/>
                <w:szCs w:val="24"/>
              </w:rPr>
              <w:t>5</w:t>
            </w:r>
          </w:p>
        </w:tc>
      </w:tr>
      <w:tr w14:paraId="79298476">
        <w:trPr>
          <w:trHeight w:val="274" w:hRule="atLeast"/>
          <w:jc w:val="center"/>
        </w:trPr>
        <w:tc>
          <w:tcPr>
            <w:tcW w:w="663" w:type="dxa"/>
            <w:shd w:val="clear" w:color="auto" w:fill="auto"/>
            <w:noWrap/>
            <w:vAlign w:val="center"/>
          </w:tcPr>
          <w:p w14:paraId="05871FEC">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14:paraId="5948EB36">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14:paraId="0EA89276">
            <w:pPr>
              <w:widowControl/>
              <w:adjustRightInd w:val="0"/>
              <w:snapToGrid w:val="0"/>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0C9D6F9E">
            <w:pPr>
              <w:widowControl/>
              <w:adjustRightInd w:val="0"/>
              <w:snapToGrid w:val="0"/>
              <w:rPr>
                <w:kern w:val="0"/>
                <w:sz w:val="24"/>
                <w:szCs w:val="24"/>
              </w:rPr>
            </w:pPr>
            <w:r>
              <w:rPr>
                <w:rFonts w:hint="eastAsia"/>
                <w:kern w:val="0"/>
                <w:sz w:val="24"/>
                <w:szCs w:val="24"/>
              </w:rPr>
              <w:t>（1）提供项目经理大专以上（含大专）毕业证书扫描件，且年龄满足招标文件要求：2分，其他：0分；</w:t>
            </w:r>
          </w:p>
          <w:p w14:paraId="4F213885">
            <w:pPr>
              <w:widowControl/>
              <w:adjustRightInd w:val="0"/>
              <w:snapToGrid w:val="0"/>
              <w:rPr>
                <w:kern w:val="0"/>
                <w:sz w:val="24"/>
                <w:szCs w:val="24"/>
              </w:rPr>
            </w:pPr>
            <w:r>
              <w:rPr>
                <w:rFonts w:hint="eastAsia"/>
                <w:kern w:val="0"/>
                <w:sz w:val="24"/>
                <w:szCs w:val="24"/>
              </w:rPr>
              <w:t>（2）提供项目经理用户服务证明扫描件（加盖用户单位公章），用户服务证明能表明该项目经理具备5年（含5年）以上单位餐饮管理经验的，且年龄满足招标文件要求：2分，其他：0分；</w:t>
            </w:r>
          </w:p>
        </w:tc>
        <w:tc>
          <w:tcPr>
            <w:tcW w:w="1143" w:type="dxa"/>
            <w:shd w:val="clear" w:color="auto" w:fill="auto"/>
            <w:vAlign w:val="center"/>
          </w:tcPr>
          <w:p w14:paraId="35D1F8EE">
            <w:pPr>
              <w:widowControl/>
              <w:adjustRightInd w:val="0"/>
              <w:snapToGrid w:val="0"/>
              <w:jc w:val="center"/>
              <w:rPr>
                <w:color w:val="000000"/>
                <w:kern w:val="0"/>
                <w:sz w:val="24"/>
                <w:szCs w:val="24"/>
              </w:rPr>
            </w:pPr>
            <w:r>
              <w:rPr>
                <w:rFonts w:hint="eastAsia"/>
                <w:color w:val="000000"/>
                <w:kern w:val="0"/>
                <w:sz w:val="24"/>
                <w:szCs w:val="24"/>
              </w:rPr>
              <w:t>4</w:t>
            </w:r>
          </w:p>
        </w:tc>
      </w:tr>
      <w:tr w14:paraId="3B5DC8A2">
        <w:trPr>
          <w:trHeight w:val="1031" w:hRule="atLeast"/>
          <w:jc w:val="center"/>
        </w:trPr>
        <w:tc>
          <w:tcPr>
            <w:tcW w:w="663" w:type="dxa"/>
            <w:shd w:val="clear" w:color="auto" w:fill="auto"/>
            <w:noWrap/>
            <w:vAlign w:val="center"/>
          </w:tcPr>
          <w:p w14:paraId="0A1D8D61">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14:paraId="2D6FB468">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4F17807A">
            <w:pPr>
              <w:widowControl/>
              <w:adjustRightInd w:val="0"/>
              <w:snapToGrid w:val="0"/>
              <w:rPr>
                <w:kern w:val="0"/>
                <w:sz w:val="24"/>
                <w:szCs w:val="24"/>
              </w:rPr>
            </w:pPr>
            <w:r>
              <w:rPr>
                <w:rFonts w:hint="eastAsia"/>
                <w:kern w:val="0"/>
                <w:sz w:val="24"/>
                <w:szCs w:val="24"/>
              </w:rPr>
              <w:t>（1）提供卫生防疫部门或医疗机构为餐饮服务人员颁发的健康证扫描件，且性别年龄满足招标文件要求，每个合格的人员得1分，最多10分。</w:t>
            </w:r>
          </w:p>
          <w:p w14:paraId="58402CC9">
            <w:pPr>
              <w:widowControl/>
              <w:adjustRightInd w:val="0"/>
              <w:snapToGrid w:val="0"/>
              <w:rPr>
                <w:kern w:val="0"/>
                <w:sz w:val="24"/>
                <w:szCs w:val="24"/>
              </w:rPr>
            </w:pPr>
            <w:r>
              <w:rPr>
                <w:rFonts w:hint="eastAsia"/>
                <w:kern w:val="0"/>
                <w:sz w:val="24"/>
                <w:szCs w:val="24"/>
              </w:rPr>
              <w:t>（2）提供上述人员（已提供证书扫描件的）开标日当月或上一月的由投标单位缴纳社会保险证明扫描件，每个合格的人员社保证明扫描件得1分，最多10分。</w:t>
            </w:r>
          </w:p>
        </w:tc>
        <w:tc>
          <w:tcPr>
            <w:tcW w:w="1143" w:type="dxa"/>
            <w:shd w:val="clear" w:color="auto" w:fill="auto"/>
            <w:vAlign w:val="center"/>
          </w:tcPr>
          <w:p w14:paraId="63EF41A4">
            <w:pPr>
              <w:widowControl/>
              <w:adjustRightInd w:val="0"/>
              <w:snapToGrid w:val="0"/>
              <w:jc w:val="center"/>
              <w:rPr>
                <w:color w:val="000000"/>
                <w:kern w:val="0"/>
                <w:sz w:val="24"/>
                <w:szCs w:val="24"/>
              </w:rPr>
            </w:pPr>
            <w:r>
              <w:rPr>
                <w:rFonts w:hint="eastAsia"/>
                <w:color w:val="000000"/>
                <w:kern w:val="0"/>
                <w:sz w:val="24"/>
                <w:szCs w:val="24"/>
              </w:rPr>
              <w:t>20</w:t>
            </w:r>
          </w:p>
        </w:tc>
      </w:tr>
      <w:tr w14:paraId="3B01DB3A">
        <w:trPr>
          <w:trHeight w:val="509" w:hRule="atLeast"/>
          <w:jc w:val="center"/>
        </w:trPr>
        <w:tc>
          <w:tcPr>
            <w:tcW w:w="663" w:type="dxa"/>
            <w:shd w:val="clear" w:color="auto" w:fill="auto"/>
            <w:noWrap/>
            <w:vAlign w:val="center"/>
          </w:tcPr>
          <w:p w14:paraId="607267D5">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40DC753F">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3650FB00">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0999A2F3">
            <w:pPr>
              <w:widowControl/>
              <w:adjustRightInd w:val="0"/>
              <w:snapToGrid w:val="0"/>
              <w:rPr>
                <w:kern w:val="0"/>
                <w:sz w:val="24"/>
                <w:szCs w:val="24"/>
              </w:rPr>
            </w:pPr>
            <w:r>
              <w:rPr>
                <w:rFonts w:hint="eastAsia"/>
                <w:kern w:val="0"/>
                <w:sz w:val="24"/>
                <w:szCs w:val="24"/>
              </w:rPr>
              <w:t>每提供上述1项内容的得1分，最多6分。</w:t>
            </w:r>
          </w:p>
        </w:tc>
        <w:tc>
          <w:tcPr>
            <w:tcW w:w="1143" w:type="dxa"/>
            <w:shd w:val="clear" w:color="auto" w:fill="auto"/>
            <w:vAlign w:val="center"/>
          </w:tcPr>
          <w:p w14:paraId="584BB535">
            <w:pPr>
              <w:widowControl/>
              <w:adjustRightInd w:val="0"/>
              <w:snapToGrid w:val="0"/>
              <w:jc w:val="center"/>
              <w:rPr>
                <w:color w:val="000000"/>
                <w:kern w:val="0"/>
                <w:sz w:val="24"/>
                <w:szCs w:val="24"/>
              </w:rPr>
            </w:pPr>
            <w:r>
              <w:rPr>
                <w:rFonts w:hint="eastAsia"/>
                <w:color w:val="000000"/>
                <w:kern w:val="0"/>
                <w:sz w:val="24"/>
                <w:szCs w:val="24"/>
              </w:rPr>
              <w:t>6</w:t>
            </w:r>
          </w:p>
        </w:tc>
      </w:tr>
      <w:tr w14:paraId="30ACDEB9">
        <w:trPr>
          <w:trHeight w:val="509" w:hRule="atLeast"/>
          <w:jc w:val="center"/>
        </w:trPr>
        <w:tc>
          <w:tcPr>
            <w:tcW w:w="663" w:type="dxa"/>
            <w:shd w:val="clear" w:color="auto" w:fill="auto"/>
            <w:noWrap/>
            <w:vAlign w:val="center"/>
          </w:tcPr>
          <w:p w14:paraId="7DFD1E7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1E42C8C5">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7A9B34F1">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承诺完全满足招标文件“报价要求”、“时间地点要求”、“付款方式要求”和技术要求中非“★”号要求的：5分，其他0分。</w:t>
            </w:r>
          </w:p>
        </w:tc>
        <w:tc>
          <w:tcPr>
            <w:tcW w:w="1143" w:type="dxa"/>
            <w:shd w:val="clear" w:color="auto" w:fill="auto"/>
            <w:vAlign w:val="center"/>
          </w:tcPr>
          <w:p w14:paraId="7C229608">
            <w:pPr>
              <w:widowControl/>
              <w:adjustRightInd w:val="0"/>
              <w:snapToGrid w:val="0"/>
              <w:jc w:val="center"/>
              <w:rPr>
                <w:color w:val="000000"/>
                <w:kern w:val="0"/>
                <w:sz w:val="24"/>
                <w:szCs w:val="24"/>
              </w:rPr>
            </w:pPr>
            <w:r>
              <w:rPr>
                <w:rFonts w:hint="eastAsia"/>
                <w:color w:val="000000"/>
                <w:kern w:val="0"/>
                <w:sz w:val="24"/>
                <w:szCs w:val="24"/>
              </w:rPr>
              <w:t>5</w:t>
            </w:r>
          </w:p>
        </w:tc>
      </w:tr>
      <w:tr w14:paraId="2D897652">
        <w:trPr>
          <w:trHeight w:val="204" w:hRule="atLeast"/>
          <w:jc w:val="center"/>
        </w:trPr>
        <w:tc>
          <w:tcPr>
            <w:tcW w:w="9393" w:type="dxa"/>
            <w:gridSpan w:val="3"/>
            <w:shd w:val="clear" w:color="auto" w:fill="auto"/>
            <w:noWrap/>
            <w:vAlign w:val="center"/>
          </w:tcPr>
          <w:p w14:paraId="2279C97E">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49CDBBB0">
            <w:pPr>
              <w:widowControl/>
              <w:adjustRightInd w:val="0"/>
              <w:snapToGrid w:val="0"/>
              <w:jc w:val="center"/>
              <w:rPr>
                <w:color w:val="000000"/>
                <w:kern w:val="0"/>
                <w:sz w:val="24"/>
                <w:szCs w:val="24"/>
              </w:rPr>
            </w:pPr>
            <w:r>
              <w:rPr>
                <w:color w:val="000000"/>
                <w:kern w:val="0"/>
                <w:sz w:val="24"/>
                <w:szCs w:val="24"/>
              </w:rPr>
              <w:t>分值</w:t>
            </w:r>
          </w:p>
        </w:tc>
      </w:tr>
      <w:tr w14:paraId="4D32C65A">
        <w:trPr>
          <w:trHeight w:val="1050" w:hRule="atLeast"/>
          <w:jc w:val="center"/>
        </w:trPr>
        <w:tc>
          <w:tcPr>
            <w:tcW w:w="663" w:type="dxa"/>
            <w:shd w:val="clear" w:color="auto" w:fill="auto"/>
            <w:noWrap/>
            <w:vAlign w:val="center"/>
          </w:tcPr>
          <w:p w14:paraId="2808760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12DE5540">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724ADAEB">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3CE07017">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331E067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59A2DA4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0F40F644">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0319778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5A2B2AF">
            <w:pPr>
              <w:widowControl/>
              <w:adjustRightInd w:val="0"/>
              <w:snapToGrid w:val="0"/>
              <w:jc w:val="center"/>
              <w:rPr>
                <w:color w:val="000000"/>
                <w:kern w:val="0"/>
                <w:sz w:val="24"/>
                <w:szCs w:val="24"/>
              </w:rPr>
            </w:pPr>
            <w:r>
              <w:rPr>
                <w:rFonts w:hint="eastAsia"/>
                <w:color w:val="000000"/>
                <w:kern w:val="0"/>
                <w:sz w:val="24"/>
                <w:szCs w:val="24"/>
              </w:rPr>
              <w:t>3</w:t>
            </w:r>
          </w:p>
        </w:tc>
      </w:tr>
      <w:tr w14:paraId="5C90BBFD">
        <w:trPr>
          <w:trHeight w:val="1050" w:hRule="atLeast"/>
          <w:jc w:val="center"/>
        </w:trPr>
        <w:tc>
          <w:tcPr>
            <w:tcW w:w="663" w:type="dxa"/>
            <w:shd w:val="clear" w:color="auto" w:fill="auto"/>
            <w:noWrap/>
            <w:vAlign w:val="center"/>
          </w:tcPr>
          <w:p w14:paraId="0D762269">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14:paraId="4477EE02">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14:paraId="0EBC920C">
            <w:pPr>
              <w:widowControl/>
              <w:adjustRightInd w:val="0"/>
              <w:snapToGrid w:val="0"/>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餐饮</w:t>
            </w:r>
            <w:r>
              <w:rPr>
                <w:kern w:val="0"/>
                <w:sz w:val="24"/>
                <w:szCs w:val="24"/>
              </w:rPr>
              <w:t>服务方案</w:t>
            </w:r>
          </w:p>
          <w:p w14:paraId="3A13B00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6895A4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4BCFD3C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625DB4A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2F5B2EA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299C71E">
            <w:pPr>
              <w:widowControl/>
              <w:adjustRightInd w:val="0"/>
              <w:snapToGrid w:val="0"/>
              <w:jc w:val="center"/>
              <w:rPr>
                <w:kern w:val="0"/>
                <w:sz w:val="24"/>
                <w:szCs w:val="24"/>
              </w:rPr>
            </w:pPr>
            <w:r>
              <w:rPr>
                <w:rFonts w:hint="eastAsia"/>
                <w:kern w:val="0"/>
                <w:sz w:val="24"/>
                <w:szCs w:val="24"/>
              </w:rPr>
              <w:t>6</w:t>
            </w:r>
          </w:p>
        </w:tc>
      </w:tr>
      <w:tr w14:paraId="594C7A3A">
        <w:trPr>
          <w:trHeight w:val="416" w:hRule="atLeast"/>
          <w:jc w:val="center"/>
        </w:trPr>
        <w:tc>
          <w:tcPr>
            <w:tcW w:w="663" w:type="dxa"/>
            <w:shd w:val="clear" w:color="auto" w:fill="auto"/>
            <w:noWrap/>
            <w:vAlign w:val="center"/>
          </w:tcPr>
          <w:p w14:paraId="60E6F69F">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14:paraId="41DE3F14">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0A45B7D0">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38BE857A">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559E544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0FB769FA">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0B9F12A8">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3处及以上瑕疵</w:t>
            </w:r>
            <w:r>
              <w:rPr>
                <w:kern w:val="0"/>
                <w:sz w:val="24"/>
                <w:szCs w:val="24"/>
              </w:rPr>
              <w:t>：0分；</w:t>
            </w:r>
          </w:p>
          <w:p w14:paraId="53B2411A">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382107F">
            <w:pPr>
              <w:widowControl/>
              <w:adjustRightInd w:val="0"/>
              <w:snapToGrid w:val="0"/>
              <w:jc w:val="center"/>
              <w:rPr>
                <w:color w:val="000000"/>
                <w:kern w:val="0"/>
                <w:sz w:val="24"/>
                <w:szCs w:val="24"/>
              </w:rPr>
            </w:pPr>
            <w:r>
              <w:rPr>
                <w:rFonts w:hint="eastAsia"/>
                <w:color w:val="000000"/>
                <w:kern w:val="0"/>
                <w:sz w:val="24"/>
                <w:szCs w:val="24"/>
              </w:rPr>
              <w:t>6</w:t>
            </w:r>
          </w:p>
        </w:tc>
      </w:tr>
      <w:tr w14:paraId="70B2F65B">
        <w:trPr>
          <w:trHeight w:val="274" w:hRule="atLeast"/>
          <w:jc w:val="center"/>
        </w:trPr>
        <w:tc>
          <w:tcPr>
            <w:tcW w:w="663" w:type="dxa"/>
            <w:shd w:val="clear" w:color="auto" w:fill="auto"/>
            <w:noWrap/>
            <w:vAlign w:val="center"/>
          </w:tcPr>
          <w:p w14:paraId="3970313C">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14:paraId="71957F84">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072BC0C9">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3A6F1D9C">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2A2245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5C9BFA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0485B7F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72B1C9F8">
            <w:pPr>
              <w:widowControl/>
              <w:adjustRightInd w:val="0"/>
              <w:snapToGrid w:val="0"/>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7190E79">
            <w:pPr>
              <w:widowControl/>
              <w:adjustRightInd w:val="0"/>
              <w:snapToGrid w:val="0"/>
              <w:jc w:val="center"/>
              <w:rPr>
                <w:color w:val="000000"/>
                <w:kern w:val="0"/>
                <w:sz w:val="24"/>
                <w:szCs w:val="24"/>
              </w:rPr>
            </w:pPr>
            <w:r>
              <w:rPr>
                <w:rFonts w:hint="eastAsia"/>
                <w:color w:val="000000"/>
                <w:kern w:val="0"/>
                <w:sz w:val="24"/>
                <w:szCs w:val="24"/>
              </w:rPr>
              <w:t>3</w:t>
            </w:r>
          </w:p>
        </w:tc>
      </w:tr>
      <w:tr w14:paraId="5A5F76A1">
        <w:trPr>
          <w:trHeight w:val="1050" w:hRule="atLeast"/>
          <w:jc w:val="center"/>
        </w:trPr>
        <w:tc>
          <w:tcPr>
            <w:tcW w:w="663" w:type="dxa"/>
            <w:shd w:val="clear" w:color="auto" w:fill="auto"/>
            <w:noWrap/>
            <w:vAlign w:val="center"/>
          </w:tcPr>
          <w:p w14:paraId="7737EDF5">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4BD5065B">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41351282">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14:paraId="2D4DF1B2">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03DBEE2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E84A02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4DF08DF9">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41F8D51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9CA0C7C">
            <w:pPr>
              <w:widowControl/>
              <w:adjustRightInd w:val="0"/>
              <w:snapToGrid w:val="0"/>
              <w:jc w:val="center"/>
              <w:rPr>
                <w:color w:val="000000"/>
                <w:kern w:val="0"/>
                <w:sz w:val="24"/>
                <w:szCs w:val="24"/>
              </w:rPr>
            </w:pPr>
            <w:r>
              <w:rPr>
                <w:rFonts w:hint="eastAsia"/>
                <w:color w:val="000000"/>
                <w:kern w:val="0"/>
                <w:sz w:val="24"/>
                <w:szCs w:val="24"/>
              </w:rPr>
              <w:t>3</w:t>
            </w:r>
          </w:p>
        </w:tc>
      </w:tr>
      <w:tr w14:paraId="4DAE2338">
        <w:trPr>
          <w:trHeight w:val="1050" w:hRule="atLeast"/>
          <w:jc w:val="center"/>
        </w:trPr>
        <w:tc>
          <w:tcPr>
            <w:tcW w:w="663" w:type="dxa"/>
            <w:shd w:val="clear" w:color="auto" w:fill="auto"/>
            <w:noWrap/>
            <w:vAlign w:val="center"/>
          </w:tcPr>
          <w:p w14:paraId="669C7140">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6321D0B9">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676950AE">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1B7475BB">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53CF344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1D5334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37660CB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2E40263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D241DEA">
            <w:pPr>
              <w:widowControl/>
              <w:adjustRightInd w:val="0"/>
              <w:snapToGrid w:val="0"/>
              <w:jc w:val="center"/>
              <w:rPr>
                <w:color w:val="000000"/>
                <w:kern w:val="0"/>
                <w:sz w:val="24"/>
                <w:szCs w:val="24"/>
              </w:rPr>
            </w:pPr>
            <w:r>
              <w:rPr>
                <w:rFonts w:hint="eastAsia"/>
                <w:color w:val="000000"/>
                <w:kern w:val="0"/>
                <w:sz w:val="24"/>
                <w:szCs w:val="24"/>
              </w:rPr>
              <w:t>3</w:t>
            </w:r>
          </w:p>
        </w:tc>
      </w:tr>
      <w:tr w14:paraId="094C8078">
        <w:trPr>
          <w:trHeight w:val="699" w:hRule="atLeast"/>
          <w:jc w:val="center"/>
        </w:trPr>
        <w:tc>
          <w:tcPr>
            <w:tcW w:w="663" w:type="dxa"/>
            <w:shd w:val="clear" w:color="auto" w:fill="auto"/>
            <w:noWrap/>
            <w:vAlign w:val="center"/>
          </w:tcPr>
          <w:p w14:paraId="57F96300">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74A6F924">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1F320545">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至少包含服务期内保证人员更换率不得超过招标文件要求的措施，保证更换人员不得低于采购需求，且应经采购人同意的措施</w:t>
            </w:r>
          </w:p>
          <w:p w14:paraId="04AEA4D7">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0614C43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AC3B71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5B1816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D17EA8A">
            <w:pPr>
              <w:widowControl/>
              <w:adjustRightInd w:val="0"/>
              <w:snapToGrid w:val="0"/>
              <w:jc w:val="center"/>
              <w:rPr>
                <w:color w:val="000000"/>
                <w:kern w:val="0"/>
                <w:sz w:val="24"/>
                <w:szCs w:val="24"/>
              </w:rPr>
            </w:pPr>
            <w:r>
              <w:rPr>
                <w:color w:val="000000"/>
                <w:kern w:val="0"/>
                <w:sz w:val="24"/>
                <w:szCs w:val="24"/>
              </w:rPr>
              <w:t>3</w:t>
            </w:r>
          </w:p>
        </w:tc>
      </w:tr>
      <w:tr w14:paraId="0B3B21E8">
        <w:trPr>
          <w:trHeight w:val="841" w:hRule="atLeast"/>
          <w:jc w:val="center"/>
        </w:trPr>
        <w:tc>
          <w:tcPr>
            <w:tcW w:w="663" w:type="dxa"/>
            <w:shd w:val="clear" w:color="auto" w:fill="auto"/>
            <w:noWrap/>
            <w:vAlign w:val="center"/>
          </w:tcPr>
          <w:p w14:paraId="19FB4A03">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14:paraId="3BB9CF65">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25CEB215">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02D53665">
            <w:pPr>
              <w:widowControl/>
              <w:adjustRightInd w:val="0"/>
              <w:snapToGrid w:val="0"/>
              <w:rPr>
                <w:sz w:val="24"/>
              </w:rPr>
            </w:pPr>
            <w:r>
              <w:rPr>
                <w:rFonts w:hint="eastAsia"/>
                <w:sz w:val="24"/>
              </w:rPr>
              <w:t>价格测算方案科学合理，无瑕疵：3分；</w:t>
            </w:r>
          </w:p>
          <w:p w14:paraId="1DFFF773">
            <w:pPr>
              <w:widowControl/>
              <w:adjustRightInd w:val="0"/>
              <w:snapToGrid w:val="0"/>
              <w:rPr>
                <w:sz w:val="24"/>
              </w:rPr>
            </w:pPr>
            <w:r>
              <w:rPr>
                <w:rFonts w:hint="eastAsia"/>
                <w:sz w:val="24"/>
              </w:rPr>
              <w:t>内容存在1处瑕疵：2分；</w:t>
            </w:r>
          </w:p>
          <w:p w14:paraId="7C49EB35">
            <w:pPr>
              <w:widowControl/>
              <w:adjustRightInd w:val="0"/>
              <w:snapToGrid w:val="0"/>
              <w:rPr>
                <w:sz w:val="24"/>
              </w:rPr>
            </w:pPr>
            <w:r>
              <w:rPr>
                <w:rFonts w:hint="eastAsia"/>
                <w:sz w:val="24"/>
              </w:rPr>
              <w:t>内容存在2处瑕疵：1分；</w:t>
            </w:r>
          </w:p>
          <w:p w14:paraId="2D027895">
            <w:pPr>
              <w:widowControl/>
              <w:adjustRightInd w:val="0"/>
              <w:snapToGrid w:val="0"/>
              <w:rPr>
                <w:sz w:val="24"/>
              </w:rPr>
            </w:pPr>
            <w:r>
              <w:rPr>
                <w:rFonts w:hint="eastAsia"/>
                <w:sz w:val="24"/>
              </w:rPr>
              <w:t>未提供测算方案或方案存在3处及以上瑕疵或社会保险、住房公积金应缴未缴的：0分。</w:t>
            </w:r>
          </w:p>
          <w:p w14:paraId="11A2C3DF">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7CD2DDAD">
            <w:pPr>
              <w:widowControl/>
              <w:adjustRightInd w:val="0"/>
              <w:snapToGrid w:val="0"/>
              <w:jc w:val="center"/>
              <w:rPr>
                <w:color w:val="000000"/>
                <w:kern w:val="0"/>
                <w:sz w:val="24"/>
                <w:szCs w:val="24"/>
              </w:rPr>
            </w:pPr>
            <w:r>
              <w:rPr>
                <w:rFonts w:hint="eastAsia"/>
                <w:color w:val="000000"/>
                <w:kern w:val="0"/>
                <w:sz w:val="24"/>
                <w:szCs w:val="24"/>
              </w:rPr>
              <w:t>3</w:t>
            </w:r>
          </w:p>
        </w:tc>
      </w:tr>
      <w:tr w14:paraId="2C291CB2">
        <w:trPr>
          <w:trHeight w:val="341" w:hRule="atLeast"/>
          <w:jc w:val="center"/>
        </w:trPr>
        <w:tc>
          <w:tcPr>
            <w:tcW w:w="9393" w:type="dxa"/>
            <w:gridSpan w:val="3"/>
            <w:shd w:val="clear" w:color="auto" w:fill="auto"/>
            <w:noWrap/>
            <w:vAlign w:val="center"/>
          </w:tcPr>
          <w:p w14:paraId="7444EA4B">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2E17E8BA">
            <w:pPr>
              <w:widowControl/>
              <w:adjustRightInd w:val="0"/>
              <w:snapToGrid w:val="0"/>
              <w:jc w:val="center"/>
              <w:rPr>
                <w:color w:val="000000"/>
                <w:kern w:val="0"/>
                <w:sz w:val="24"/>
                <w:szCs w:val="24"/>
              </w:rPr>
            </w:pPr>
            <w:r>
              <w:rPr>
                <w:color w:val="000000"/>
                <w:kern w:val="0"/>
                <w:sz w:val="24"/>
                <w:szCs w:val="24"/>
              </w:rPr>
              <w:t>100</w:t>
            </w:r>
          </w:p>
        </w:tc>
      </w:tr>
    </w:tbl>
    <w:p w14:paraId="2B29E689">
      <w:pPr>
        <w:spacing w:line="360" w:lineRule="auto"/>
        <w:ind w:firstLine="448" w:firstLineChars="200"/>
        <w:outlineLvl w:val="0"/>
        <w:rPr>
          <w:sz w:val="24"/>
        </w:rPr>
      </w:pPr>
      <w:r>
        <w:rPr>
          <w:sz w:val="24"/>
        </w:rPr>
        <w:t>四、投标文件内容要求</w:t>
      </w:r>
    </w:p>
    <w:p w14:paraId="436A3933">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4401780F">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30A1D7CD">
      <w:pPr>
        <w:spacing w:line="360" w:lineRule="auto"/>
        <w:jc w:val="center"/>
        <w:rPr>
          <w:b/>
          <w:sz w:val="24"/>
        </w:rPr>
      </w:pPr>
      <w:r>
        <w:rPr>
          <w:sz w:val="24"/>
          <w:u w:val="single"/>
        </w:rPr>
        <w:br w:type="page"/>
      </w:r>
      <w:r>
        <w:rPr>
          <w:b/>
          <w:sz w:val="24"/>
        </w:rPr>
        <w:t>项目需求书</w:t>
      </w:r>
    </w:p>
    <w:p w14:paraId="019F07BC">
      <w:pPr>
        <w:widowControl/>
        <w:ind w:firstLine="448" w:firstLineChars="200"/>
        <w:jc w:val="left"/>
        <w:rPr>
          <w:bCs/>
          <w:sz w:val="24"/>
        </w:rPr>
      </w:pPr>
      <w:r>
        <w:rPr>
          <w:rFonts w:hint="eastAsia" w:cs="宋体"/>
          <w:bCs/>
          <w:sz w:val="24"/>
        </w:rPr>
        <w:t>一、项目背景</w:t>
      </w:r>
    </w:p>
    <w:p w14:paraId="34F119E4">
      <w:pPr>
        <w:widowControl/>
        <w:ind w:firstLine="448" w:firstLineChars="200"/>
        <w:jc w:val="left"/>
        <w:rPr>
          <w:rFonts w:cs="宋体"/>
          <w:b/>
          <w:bCs/>
          <w:sz w:val="24"/>
        </w:rPr>
      </w:pPr>
      <w:r>
        <w:rPr>
          <w:rFonts w:hint="eastAsia" w:cs="宋体"/>
          <w:bCs/>
          <w:sz w:val="24"/>
        </w:rPr>
        <w:t xml:space="preserve"> 国家税务总局天津市河西区税务局广东路、越秀路、浦口道办公区为局机关所在地，是辖区内税务业务办理、行政管理及公共服务的重要场所。现拟采购2026-2027年度食堂管理服务。</w:t>
      </w:r>
    </w:p>
    <w:p w14:paraId="030229AD">
      <w:pPr>
        <w:widowControl/>
        <w:ind w:firstLine="448" w:firstLineChars="200"/>
        <w:jc w:val="left"/>
        <w:rPr>
          <w:rFonts w:cs="宋体"/>
          <w:bCs/>
          <w:sz w:val="24"/>
        </w:rPr>
      </w:pPr>
      <w:r>
        <w:rPr>
          <w:rFonts w:hint="eastAsia" w:cs="宋体"/>
          <w:bCs/>
          <w:sz w:val="24"/>
        </w:rPr>
        <w:t>本项目属于餐饮业</w:t>
      </w:r>
    </w:p>
    <w:p w14:paraId="05955BB9">
      <w:pPr>
        <w:widowControl/>
        <w:ind w:firstLine="448" w:firstLineChars="200"/>
        <w:jc w:val="left"/>
        <w:rPr>
          <w:rFonts w:cs="宋体"/>
          <w:sz w:val="24"/>
        </w:rPr>
      </w:pPr>
      <w:r>
        <w:rPr>
          <w:rFonts w:hint="eastAsia" w:cs="宋体"/>
          <w:bCs/>
          <w:sz w:val="24"/>
        </w:rPr>
        <w:t>二、人员及岗位要求</w:t>
      </w:r>
    </w:p>
    <w:tbl>
      <w:tblPr>
        <w:tblStyle w:val="23"/>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165"/>
        <w:gridCol w:w="779"/>
        <w:gridCol w:w="4966"/>
        <w:gridCol w:w="1474"/>
      </w:tblGrid>
      <w:tr w14:paraId="299EBC8E">
        <w:trPr>
          <w:jc w:val="center"/>
        </w:trPr>
        <w:tc>
          <w:tcPr>
            <w:tcW w:w="852" w:type="dxa"/>
            <w:vAlign w:val="center"/>
          </w:tcPr>
          <w:p w14:paraId="63C403DD">
            <w:pPr>
              <w:widowControl/>
              <w:jc w:val="center"/>
              <w:rPr>
                <w:b/>
                <w:szCs w:val="21"/>
              </w:rPr>
            </w:pPr>
            <w:r>
              <w:rPr>
                <w:b/>
                <w:szCs w:val="21"/>
              </w:rPr>
              <w:t>序号</w:t>
            </w:r>
          </w:p>
        </w:tc>
        <w:tc>
          <w:tcPr>
            <w:tcW w:w="1165" w:type="dxa"/>
            <w:vAlign w:val="center"/>
          </w:tcPr>
          <w:p w14:paraId="07B9A699">
            <w:pPr>
              <w:widowControl/>
              <w:jc w:val="center"/>
              <w:rPr>
                <w:b/>
                <w:szCs w:val="21"/>
              </w:rPr>
            </w:pPr>
            <w:r>
              <w:rPr>
                <w:b/>
                <w:szCs w:val="21"/>
              </w:rPr>
              <w:t>岗位名称</w:t>
            </w:r>
          </w:p>
        </w:tc>
        <w:tc>
          <w:tcPr>
            <w:tcW w:w="779" w:type="dxa"/>
          </w:tcPr>
          <w:p w14:paraId="73FFE543">
            <w:pPr>
              <w:widowControl/>
              <w:jc w:val="center"/>
              <w:rPr>
                <w:b/>
                <w:szCs w:val="21"/>
              </w:rPr>
            </w:pPr>
            <w:r>
              <w:rPr>
                <w:b/>
                <w:szCs w:val="21"/>
              </w:rPr>
              <w:t>人数</w:t>
            </w:r>
          </w:p>
        </w:tc>
        <w:tc>
          <w:tcPr>
            <w:tcW w:w="4966" w:type="dxa"/>
            <w:vAlign w:val="center"/>
          </w:tcPr>
          <w:p w14:paraId="37D7F79E">
            <w:pPr>
              <w:widowControl/>
              <w:jc w:val="center"/>
              <w:rPr>
                <w:b/>
                <w:szCs w:val="21"/>
              </w:rPr>
            </w:pPr>
            <w:r>
              <w:rPr>
                <w:b/>
                <w:szCs w:val="21"/>
              </w:rPr>
              <w:t>要求</w:t>
            </w:r>
          </w:p>
        </w:tc>
        <w:tc>
          <w:tcPr>
            <w:tcW w:w="1474" w:type="dxa"/>
            <w:vAlign w:val="center"/>
          </w:tcPr>
          <w:p w14:paraId="43E9A2F6">
            <w:pPr>
              <w:widowControl/>
              <w:jc w:val="center"/>
              <w:rPr>
                <w:b/>
                <w:szCs w:val="21"/>
              </w:rPr>
            </w:pPr>
            <w:r>
              <w:rPr>
                <w:rFonts w:hint="eastAsia"/>
                <w:b/>
                <w:szCs w:val="21"/>
              </w:rPr>
              <w:t>工作时间</w:t>
            </w:r>
          </w:p>
        </w:tc>
      </w:tr>
      <w:tr w14:paraId="07E5E1E6">
        <w:trPr>
          <w:jc w:val="center"/>
        </w:trPr>
        <w:tc>
          <w:tcPr>
            <w:tcW w:w="852" w:type="dxa"/>
            <w:vAlign w:val="center"/>
          </w:tcPr>
          <w:p w14:paraId="026365EF">
            <w:pPr>
              <w:widowControl/>
              <w:jc w:val="center"/>
              <w:rPr>
                <w:szCs w:val="21"/>
              </w:rPr>
            </w:pPr>
            <w:r>
              <w:rPr>
                <w:rFonts w:hint="eastAsia"/>
                <w:szCs w:val="21"/>
              </w:rPr>
              <w:t>1</w:t>
            </w:r>
          </w:p>
        </w:tc>
        <w:tc>
          <w:tcPr>
            <w:tcW w:w="1165" w:type="dxa"/>
            <w:vAlign w:val="center"/>
          </w:tcPr>
          <w:p w14:paraId="28A3B9EF">
            <w:pPr>
              <w:widowControl/>
              <w:jc w:val="center"/>
              <w:rPr>
                <w:szCs w:val="21"/>
              </w:rPr>
            </w:pPr>
            <w:r>
              <w:rPr>
                <w:rFonts w:hint="eastAsia"/>
                <w:szCs w:val="21"/>
              </w:rPr>
              <w:t>项目经理</w:t>
            </w:r>
          </w:p>
        </w:tc>
        <w:tc>
          <w:tcPr>
            <w:tcW w:w="779" w:type="dxa"/>
            <w:vAlign w:val="center"/>
          </w:tcPr>
          <w:p w14:paraId="61D5F8DE">
            <w:pPr>
              <w:widowControl/>
              <w:jc w:val="center"/>
              <w:rPr>
                <w:szCs w:val="21"/>
              </w:rPr>
            </w:pPr>
            <w:r>
              <w:rPr>
                <w:rFonts w:hint="eastAsia"/>
                <w:szCs w:val="21"/>
              </w:rPr>
              <w:t>1</w:t>
            </w:r>
          </w:p>
        </w:tc>
        <w:tc>
          <w:tcPr>
            <w:tcW w:w="4966" w:type="dxa"/>
            <w:vAlign w:val="center"/>
          </w:tcPr>
          <w:p w14:paraId="04031163">
            <w:pPr>
              <w:widowControl/>
              <w:jc w:val="left"/>
              <w:rPr>
                <w:szCs w:val="21"/>
              </w:rPr>
            </w:pPr>
            <w:r>
              <w:rPr>
                <w:rFonts w:hint="eastAsia"/>
                <w:szCs w:val="21"/>
              </w:rPr>
              <w:t>大专以上（含大专）学历，具备5年以上（含5年）单位餐饮管理经验，55周岁或以下</w:t>
            </w:r>
          </w:p>
          <w:p w14:paraId="0A427FCB">
            <w:pPr>
              <w:widowControl/>
              <w:jc w:val="left"/>
              <w:rPr>
                <w:szCs w:val="21"/>
              </w:rPr>
            </w:pPr>
            <w:r>
              <w:rPr>
                <w:rFonts w:hint="eastAsia"/>
                <w:szCs w:val="21"/>
              </w:rPr>
              <w:t>★持卫生防疫部门或医疗机构颁发的健康证上岗</w:t>
            </w:r>
          </w:p>
        </w:tc>
        <w:tc>
          <w:tcPr>
            <w:tcW w:w="1474" w:type="dxa"/>
            <w:vMerge w:val="restart"/>
            <w:vAlign w:val="center"/>
          </w:tcPr>
          <w:p w14:paraId="6F0F749B">
            <w:pPr>
              <w:widowControl/>
              <w:jc w:val="center"/>
              <w:rPr>
                <w:szCs w:val="21"/>
              </w:rPr>
            </w:pPr>
            <w:r>
              <w:rPr>
                <w:rFonts w:hint="eastAsia"/>
                <w:szCs w:val="21"/>
              </w:rPr>
              <w:t>每日工作8小时，每周工作5日，特殊情况需加班；</w:t>
            </w:r>
          </w:p>
        </w:tc>
      </w:tr>
      <w:tr w14:paraId="29250E5E">
        <w:trPr>
          <w:jc w:val="center"/>
        </w:trPr>
        <w:tc>
          <w:tcPr>
            <w:tcW w:w="852" w:type="dxa"/>
            <w:vAlign w:val="center"/>
          </w:tcPr>
          <w:p w14:paraId="514207BB">
            <w:pPr>
              <w:widowControl/>
              <w:jc w:val="center"/>
              <w:rPr>
                <w:szCs w:val="21"/>
              </w:rPr>
            </w:pPr>
            <w:r>
              <w:rPr>
                <w:rFonts w:hint="eastAsia"/>
                <w:szCs w:val="21"/>
              </w:rPr>
              <w:t>2</w:t>
            </w:r>
          </w:p>
        </w:tc>
        <w:tc>
          <w:tcPr>
            <w:tcW w:w="1165" w:type="dxa"/>
            <w:vAlign w:val="center"/>
          </w:tcPr>
          <w:p w14:paraId="1904E185">
            <w:pPr>
              <w:widowControl/>
              <w:jc w:val="center"/>
              <w:rPr>
                <w:szCs w:val="21"/>
              </w:rPr>
            </w:pPr>
            <w:r>
              <w:rPr>
                <w:rFonts w:hint="eastAsia"/>
                <w:szCs w:val="21"/>
              </w:rPr>
              <w:t>厨师长</w:t>
            </w:r>
          </w:p>
        </w:tc>
        <w:tc>
          <w:tcPr>
            <w:tcW w:w="779" w:type="dxa"/>
            <w:vAlign w:val="center"/>
          </w:tcPr>
          <w:p w14:paraId="5DC01840">
            <w:pPr>
              <w:widowControl/>
              <w:jc w:val="center"/>
              <w:rPr>
                <w:szCs w:val="21"/>
              </w:rPr>
            </w:pPr>
            <w:r>
              <w:rPr>
                <w:rFonts w:hint="eastAsia"/>
                <w:szCs w:val="21"/>
              </w:rPr>
              <w:t>3</w:t>
            </w:r>
          </w:p>
        </w:tc>
        <w:tc>
          <w:tcPr>
            <w:tcW w:w="4966" w:type="dxa"/>
            <w:vAlign w:val="center"/>
          </w:tcPr>
          <w:p w14:paraId="59EA08B9">
            <w:pPr>
              <w:widowControl/>
              <w:jc w:val="left"/>
              <w:rPr>
                <w:szCs w:val="21"/>
              </w:rPr>
            </w:pPr>
            <w:r>
              <w:rPr>
                <w:rFonts w:hint="eastAsia"/>
                <w:szCs w:val="21"/>
              </w:rPr>
              <w:t>55周岁或以下，5年以上相关管理经验</w:t>
            </w:r>
          </w:p>
          <w:p w14:paraId="0FAD23BC">
            <w:pPr>
              <w:widowControl/>
              <w:jc w:val="left"/>
              <w:rPr>
                <w:szCs w:val="21"/>
              </w:rPr>
            </w:pPr>
            <w:r>
              <w:rPr>
                <w:rFonts w:hint="eastAsia"/>
                <w:szCs w:val="21"/>
              </w:rPr>
              <w:t>★持卫生防疫部门或医疗机构颁发的健康证上岗</w:t>
            </w:r>
          </w:p>
        </w:tc>
        <w:tc>
          <w:tcPr>
            <w:tcW w:w="1474" w:type="dxa"/>
            <w:vMerge w:val="continue"/>
            <w:vAlign w:val="center"/>
          </w:tcPr>
          <w:p w14:paraId="2E992774">
            <w:pPr>
              <w:widowControl/>
              <w:jc w:val="center"/>
              <w:rPr>
                <w:szCs w:val="21"/>
              </w:rPr>
            </w:pPr>
          </w:p>
        </w:tc>
      </w:tr>
      <w:tr w14:paraId="5CECA891">
        <w:trPr>
          <w:jc w:val="center"/>
        </w:trPr>
        <w:tc>
          <w:tcPr>
            <w:tcW w:w="852" w:type="dxa"/>
            <w:vAlign w:val="center"/>
          </w:tcPr>
          <w:p w14:paraId="79A53C56">
            <w:pPr>
              <w:widowControl/>
              <w:jc w:val="center"/>
              <w:rPr>
                <w:szCs w:val="21"/>
              </w:rPr>
            </w:pPr>
            <w:r>
              <w:rPr>
                <w:rFonts w:hint="eastAsia"/>
                <w:szCs w:val="21"/>
              </w:rPr>
              <w:t>3</w:t>
            </w:r>
          </w:p>
        </w:tc>
        <w:tc>
          <w:tcPr>
            <w:tcW w:w="1165" w:type="dxa"/>
            <w:vAlign w:val="center"/>
          </w:tcPr>
          <w:p w14:paraId="1B84CD24">
            <w:pPr>
              <w:widowControl/>
              <w:jc w:val="center"/>
              <w:rPr>
                <w:szCs w:val="21"/>
              </w:rPr>
            </w:pPr>
            <w:r>
              <w:rPr>
                <w:rFonts w:hint="eastAsia"/>
                <w:szCs w:val="21"/>
              </w:rPr>
              <w:t>厨师</w:t>
            </w:r>
          </w:p>
        </w:tc>
        <w:tc>
          <w:tcPr>
            <w:tcW w:w="779" w:type="dxa"/>
            <w:vAlign w:val="center"/>
          </w:tcPr>
          <w:p w14:paraId="44CE27EB">
            <w:pPr>
              <w:widowControl/>
              <w:jc w:val="center"/>
              <w:rPr>
                <w:szCs w:val="21"/>
              </w:rPr>
            </w:pPr>
            <w:r>
              <w:rPr>
                <w:rFonts w:hint="eastAsia"/>
                <w:szCs w:val="21"/>
              </w:rPr>
              <w:t>2</w:t>
            </w:r>
          </w:p>
        </w:tc>
        <w:tc>
          <w:tcPr>
            <w:tcW w:w="4966" w:type="dxa"/>
            <w:vAlign w:val="center"/>
          </w:tcPr>
          <w:p w14:paraId="6816969E">
            <w:pPr>
              <w:widowControl/>
              <w:jc w:val="left"/>
              <w:rPr>
                <w:szCs w:val="21"/>
              </w:rPr>
            </w:pPr>
            <w:r>
              <w:rPr>
                <w:rFonts w:hint="eastAsia"/>
                <w:szCs w:val="21"/>
              </w:rPr>
              <w:t>55周岁或以下，3年以上餐饮工作经验</w:t>
            </w:r>
          </w:p>
          <w:p w14:paraId="178E30B6">
            <w:pPr>
              <w:widowControl/>
              <w:jc w:val="left"/>
              <w:rPr>
                <w:szCs w:val="21"/>
              </w:rPr>
            </w:pPr>
            <w:r>
              <w:rPr>
                <w:rFonts w:hint="eastAsia"/>
                <w:szCs w:val="21"/>
              </w:rPr>
              <w:t>★持卫生防疫部门或医疗机构颁发的健康证上岗</w:t>
            </w:r>
          </w:p>
        </w:tc>
        <w:tc>
          <w:tcPr>
            <w:tcW w:w="1474" w:type="dxa"/>
            <w:vMerge w:val="continue"/>
            <w:vAlign w:val="center"/>
          </w:tcPr>
          <w:p w14:paraId="24FB7500">
            <w:pPr>
              <w:widowControl/>
              <w:jc w:val="center"/>
              <w:rPr>
                <w:szCs w:val="21"/>
              </w:rPr>
            </w:pPr>
          </w:p>
        </w:tc>
      </w:tr>
      <w:tr w14:paraId="32CDAD52">
        <w:trPr>
          <w:jc w:val="center"/>
        </w:trPr>
        <w:tc>
          <w:tcPr>
            <w:tcW w:w="852" w:type="dxa"/>
            <w:vAlign w:val="center"/>
          </w:tcPr>
          <w:p w14:paraId="51710E11">
            <w:pPr>
              <w:widowControl/>
              <w:jc w:val="center"/>
              <w:rPr>
                <w:szCs w:val="21"/>
              </w:rPr>
            </w:pPr>
            <w:r>
              <w:rPr>
                <w:rFonts w:hint="eastAsia"/>
                <w:szCs w:val="21"/>
              </w:rPr>
              <w:t>4</w:t>
            </w:r>
          </w:p>
        </w:tc>
        <w:tc>
          <w:tcPr>
            <w:tcW w:w="1165" w:type="dxa"/>
            <w:vAlign w:val="center"/>
          </w:tcPr>
          <w:p w14:paraId="13ABC720">
            <w:pPr>
              <w:widowControl/>
              <w:jc w:val="center"/>
              <w:rPr>
                <w:szCs w:val="21"/>
              </w:rPr>
            </w:pPr>
            <w:r>
              <w:rPr>
                <w:rFonts w:hint="eastAsia"/>
                <w:szCs w:val="21"/>
              </w:rPr>
              <w:t>面点师</w:t>
            </w:r>
          </w:p>
        </w:tc>
        <w:tc>
          <w:tcPr>
            <w:tcW w:w="779" w:type="dxa"/>
            <w:vAlign w:val="center"/>
          </w:tcPr>
          <w:p w14:paraId="2BC48F1D">
            <w:pPr>
              <w:widowControl/>
              <w:jc w:val="center"/>
              <w:rPr>
                <w:szCs w:val="21"/>
              </w:rPr>
            </w:pPr>
            <w:r>
              <w:rPr>
                <w:rFonts w:hint="eastAsia"/>
                <w:szCs w:val="21"/>
              </w:rPr>
              <w:t>4</w:t>
            </w:r>
          </w:p>
        </w:tc>
        <w:tc>
          <w:tcPr>
            <w:tcW w:w="4966" w:type="dxa"/>
            <w:vAlign w:val="center"/>
          </w:tcPr>
          <w:p w14:paraId="60A51E91">
            <w:pPr>
              <w:widowControl/>
              <w:jc w:val="left"/>
              <w:rPr>
                <w:szCs w:val="21"/>
              </w:rPr>
            </w:pPr>
            <w:r>
              <w:rPr>
                <w:rFonts w:hint="eastAsia"/>
                <w:szCs w:val="21"/>
              </w:rPr>
              <w:t>50周岁或以下，3年以上餐饮工作经验，业务娴熟、责任心强</w:t>
            </w:r>
          </w:p>
          <w:p w14:paraId="156A46D9">
            <w:pPr>
              <w:widowControl/>
              <w:jc w:val="left"/>
              <w:rPr>
                <w:szCs w:val="21"/>
              </w:rPr>
            </w:pPr>
            <w:r>
              <w:rPr>
                <w:rFonts w:hint="eastAsia"/>
                <w:szCs w:val="21"/>
              </w:rPr>
              <w:t>★持卫生防疫部门或医疗机构颁发的健康证上岗</w:t>
            </w:r>
          </w:p>
        </w:tc>
        <w:tc>
          <w:tcPr>
            <w:tcW w:w="1474" w:type="dxa"/>
            <w:vMerge w:val="continue"/>
            <w:vAlign w:val="center"/>
          </w:tcPr>
          <w:p w14:paraId="416D577C">
            <w:pPr>
              <w:widowControl/>
              <w:jc w:val="center"/>
              <w:rPr>
                <w:szCs w:val="21"/>
              </w:rPr>
            </w:pPr>
          </w:p>
        </w:tc>
      </w:tr>
      <w:tr w14:paraId="0499627F">
        <w:trPr>
          <w:jc w:val="center"/>
        </w:trPr>
        <w:tc>
          <w:tcPr>
            <w:tcW w:w="852" w:type="dxa"/>
            <w:vAlign w:val="center"/>
          </w:tcPr>
          <w:p w14:paraId="1EA91FD6">
            <w:pPr>
              <w:widowControl/>
              <w:jc w:val="center"/>
              <w:rPr>
                <w:szCs w:val="21"/>
              </w:rPr>
            </w:pPr>
            <w:r>
              <w:rPr>
                <w:rFonts w:hint="eastAsia"/>
                <w:szCs w:val="21"/>
              </w:rPr>
              <w:t>5</w:t>
            </w:r>
          </w:p>
        </w:tc>
        <w:tc>
          <w:tcPr>
            <w:tcW w:w="1165" w:type="dxa"/>
            <w:vAlign w:val="center"/>
          </w:tcPr>
          <w:p w14:paraId="18252DF4">
            <w:pPr>
              <w:widowControl/>
              <w:jc w:val="center"/>
              <w:rPr>
                <w:szCs w:val="21"/>
              </w:rPr>
            </w:pPr>
            <w:r>
              <w:rPr>
                <w:rFonts w:hint="eastAsia"/>
                <w:szCs w:val="21"/>
              </w:rPr>
              <w:t>砧板</w:t>
            </w:r>
          </w:p>
        </w:tc>
        <w:tc>
          <w:tcPr>
            <w:tcW w:w="779" w:type="dxa"/>
            <w:vAlign w:val="center"/>
          </w:tcPr>
          <w:p w14:paraId="0723A53B">
            <w:pPr>
              <w:widowControl/>
              <w:jc w:val="center"/>
              <w:rPr>
                <w:szCs w:val="21"/>
              </w:rPr>
            </w:pPr>
            <w:r>
              <w:rPr>
                <w:rFonts w:hint="eastAsia"/>
                <w:szCs w:val="21"/>
              </w:rPr>
              <w:t>4</w:t>
            </w:r>
          </w:p>
        </w:tc>
        <w:tc>
          <w:tcPr>
            <w:tcW w:w="4966" w:type="dxa"/>
            <w:vAlign w:val="center"/>
          </w:tcPr>
          <w:p w14:paraId="4972189F">
            <w:pPr>
              <w:widowControl/>
              <w:jc w:val="left"/>
              <w:rPr>
                <w:szCs w:val="21"/>
              </w:rPr>
            </w:pPr>
            <w:r>
              <w:rPr>
                <w:rFonts w:hint="eastAsia"/>
                <w:szCs w:val="21"/>
              </w:rPr>
              <w:t>55周岁或以下，3年以上餐饮工作经验，业务娴熟、责任心强</w:t>
            </w:r>
          </w:p>
          <w:p w14:paraId="04F63200">
            <w:pPr>
              <w:widowControl/>
              <w:jc w:val="left"/>
              <w:rPr>
                <w:szCs w:val="21"/>
              </w:rPr>
            </w:pPr>
            <w:r>
              <w:rPr>
                <w:rFonts w:hint="eastAsia"/>
                <w:szCs w:val="21"/>
              </w:rPr>
              <w:t>★持卫生防疫部门或医疗机构颁发的健康证上岗</w:t>
            </w:r>
          </w:p>
        </w:tc>
        <w:tc>
          <w:tcPr>
            <w:tcW w:w="1474" w:type="dxa"/>
            <w:vMerge w:val="continue"/>
            <w:vAlign w:val="center"/>
          </w:tcPr>
          <w:p w14:paraId="643F45AC">
            <w:pPr>
              <w:widowControl/>
              <w:jc w:val="center"/>
              <w:rPr>
                <w:szCs w:val="21"/>
              </w:rPr>
            </w:pPr>
          </w:p>
        </w:tc>
      </w:tr>
      <w:tr w14:paraId="07356074">
        <w:trPr>
          <w:jc w:val="center"/>
        </w:trPr>
        <w:tc>
          <w:tcPr>
            <w:tcW w:w="852" w:type="dxa"/>
            <w:vAlign w:val="center"/>
          </w:tcPr>
          <w:p w14:paraId="355309BF">
            <w:pPr>
              <w:widowControl/>
              <w:jc w:val="center"/>
              <w:rPr>
                <w:szCs w:val="21"/>
              </w:rPr>
            </w:pPr>
            <w:r>
              <w:rPr>
                <w:rFonts w:hint="eastAsia"/>
                <w:szCs w:val="21"/>
              </w:rPr>
              <w:t>6</w:t>
            </w:r>
          </w:p>
        </w:tc>
        <w:tc>
          <w:tcPr>
            <w:tcW w:w="1165" w:type="dxa"/>
            <w:vAlign w:val="center"/>
          </w:tcPr>
          <w:p w14:paraId="3C37DD68">
            <w:pPr>
              <w:widowControl/>
              <w:jc w:val="center"/>
              <w:rPr>
                <w:szCs w:val="21"/>
              </w:rPr>
            </w:pPr>
            <w:r>
              <w:rPr>
                <w:rFonts w:hint="eastAsia"/>
                <w:szCs w:val="21"/>
              </w:rPr>
              <w:t>洗碗工</w:t>
            </w:r>
          </w:p>
        </w:tc>
        <w:tc>
          <w:tcPr>
            <w:tcW w:w="779" w:type="dxa"/>
            <w:vAlign w:val="center"/>
          </w:tcPr>
          <w:p w14:paraId="31C4E0A3">
            <w:pPr>
              <w:widowControl/>
              <w:jc w:val="center"/>
              <w:rPr>
                <w:szCs w:val="21"/>
              </w:rPr>
            </w:pPr>
            <w:r>
              <w:rPr>
                <w:rFonts w:hint="eastAsia"/>
                <w:szCs w:val="21"/>
              </w:rPr>
              <w:t>5</w:t>
            </w:r>
          </w:p>
        </w:tc>
        <w:tc>
          <w:tcPr>
            <w:tcW w:w="4966" w:type="dxa"/>
            <w:vAlign w:val="center"/>
          </w:tcPr>
          <w:p w14:paraId="7C15FDE5">
            <w:pPr>
              <w:widowControl/>
              <w:jc w:val="left"/>
              <w:rPr>
                <w:szCs w:val="21"/>
              </w:rPr>
            </w:pPr>
            <w:r>
              <w:rPr>
                <w:rFonts w:hint="eastAsia"/>
                <w:szCs w:val="21"/>
              </w:rPr>
              <w:t>55周岁或以下，3年以上餐饮工作经验，业务娴熟、责任心强</w:t>
            </w:r>
          </w:p>
          <w:p w14:paraId="699D97AA">
            <w:pPr>
              <w:widowControl/>
              <w:jc w:val="left"/>
              <w:rPr>
                <w:szCs w:val="21"/>
              </w:rPr>
            </w:pPr>
            <w:r>
              <w:rPr>
                <w:rFonts w:hint="eastAsia"/>
                <w:szCs w:val="21"/>
              </w:rPr>
              <w:t>★持卫生防疫部门或医疗机构颁发的健康证上岗</w:t>
            </w:r>
          </w:p>
        </w:tc>
        <w:tc>
          <w:tcPr>
            <w:tcW w:w="1474" w:type="dxa"/>
            <w:vMerge w:val="continue"/>
            <w:vAlign w:val="center"/>
          </w:tcPr>
          <w:p w14:paraId="6A79BD26">
            <w:pPr>
              <w:widowControl/>
              <w:jc w:val="center"/>
              <w:rPr>
                <w:szCs w:val="21"/>
              </w:rPr>
            </w:pPr>
          </w:p>
        </w:tc>
      </w:tr>
      <w:tr w14:paraId="5BABFE19">
        <w:trPr>
          <w:jc w:val="center"/>
        </w:trPr>
        <w:tc>
          <w:tcPr>
            <w:tcW w:w="852" w:type="dxa"/>
            <w:vAlign w:val="center"/>
          </w:tcPr>
          <w:p w14:paraId="2CEAD7E6">
            <w:pPr>
              <w:widowControl/>
              <w:jc w:val="center"/>
              <w:rPr>
                <w:szCs w:val="21"/>
              </w:rPr>
            </w:pPr>
            <w:r>
              <w:rPr>
                <w:rFonts w:hint="eastAsia"/>
                <w:szCs w:val="21"/>
              </w:rPr>
              <w:t>7</w:t>
            </w:r>
          </w:p>
        </w:tc>
        <w:tc>
          <w:tcPr>
            <w:tcW w:w="1165" w:type="dxa"/>
            <w:vAlign w:val="center"/>
          </w:tcPr>
          <w:p w14:paraId="4814939A">
            <w:pPr>
              <w:widowControl/>
              <w:jc w:val="center"/>
              <w:rPr>
                <w:szCs w:val="21"/>
              </w:rPr>
            </w:pPr>
            <w:r>
              <w:rPr>
                <w:rFonts w:hint="eastAsia"/>
                <w:szCs w:val="21"/>
              </w:rPr>
              <w:t>服务员</w:t>
            </w:r>
          </w:p>
        </w:tc>
        <w:tc>
          <w:tcPr>
            <w:tcW w:w="779" w:type="dxa"/>
            <w:vAlign w:val="center"/>
          </w:tcPr>
          <w:p w14:paraId="738E5478">
            <w:pPr>
              <w:widowControl/>
              <w:jc w:val="center"/>
              <w:rPr>
                <w:szCs w:val="21"/>
              </w:rPr>
            </w:pPr>
            <w:r>
              <w:rPr>
                <w:rFonts w:hint="eastAsia"/>
                <w:szCs w:val="21"/>
              </w:rPr>
              <w:t>5</w:t>
            </w:r>
          </w:p>
        </w:tc>
        <w:tc>
          <w:tcPr>
            <w:tcW w:w="4966" w:type="dxa"/>
            <w:vAlign w:val="center"/>
          </w:tcPr>
          <w:p w14:paraId="7E706124">
            <w:pPr>
              <w:widowControl/>
              <w:jc w:val="left"/>
              <w:rPr>
                <w:szCs w:val="21"/>
              </w:rPr>
            </w:pPr>
            <w:r>
              <w:rPr>
                <w:rFonts w:hint="eastAsia"/>
                <w:szCs w:val="21"/>
              </w:rPr>
              <w:t>55周岁或以下，3年以上餐饮工作经验，业务娴熟、责任心强</w:t>
            </w:r>
          </w:p>
          <w:p w14:paraId="396E332F">
            <w:pPr>
              <w:widowControl/>
              <w:jc w:val="left"/>
              <w:rPr>
                <w:szCs w:val="21"/>
              </w:rPr>
            </w:pPr>
            <w:r>
              <w:rPr>
                <w:rFonts w:hint="eastAsia"/>
                <w:szCs w:val="21"/>
              </w:rPr>
              <w:t>★持卫生防疫部门或医疗机构颁发的健康证上岗</w:t>
            </w:r>
          </w:p>
        </w:tc>
        <w:tc>
          <w:tcPr>
            <w:tcW w:w="1474" w:type="dxa"/>
            <w:vMerge w:val="continue"/>
            <w:vAlign w:val="center"/>
          </w:tcPr>
          <w:p w14:paraId="401707FE">
            <w:pPr>
              <w:widowControl/>
              <w:jc w:val="center"/>
              <w:rPr>
                <w:szCs w:val="21"/>
              </w:rPr>
            </w:pPr>
          </w:p>
        </w:tc>
      </w:tr>
      <w:tr w14:paraId="267450AC">
        <w:trPr>
          <w:jc w:val="center"/>
        </w:trPr>
        <w:tc>
          <w:tcPr>
            <w:tcW w:w="2017" w:type="dxa"/>
            <w:gridSpan w:val="2"/>
            <w:vAlign w:val="center"/>
          </w:tcPr>
          <w:p w14:paraId="7AC45934">
            <w:pPr>
              <w:widowControl/>
              <w:jc w:val="center"/>
              <w:rPr>
                <w:szCs w:val="21"/>
              </w:rPr>
            </w:pPr>
            <w:r>
              <w:rPr>
                <w:szCs w:val="21"/>
              </w:rPr>
              <w:t>合计</w:t>
            </w:r>
          </w:p>
        </w:tc>
        <w:tc>
          <w:tcPr>
            <w:tcW w:w="7219" w:type="dxa"/>
            <w:gridSpan w:val="3"/>
          </w:tcPr>
          <w:p w14:paraId="46F7FA15">
            <w:pPr>
              <w:widowControl/>
              <w:jc w:val="center"/>
              <w:rPr>
                <w:szCs w:val="21"/>
              </w:rPr>
            </w:pPr>
            <w:r>
              <w:rPr>
                <w:rFonts w:hint="eastAsia"/>
                <w:szCs w:val="21"/>
              </w:rPr>
              <w:t>24</w:t>
            </w:r>
          </w:p>
        </w:tc>
      </w:tr>
    </w:tbl>
    <w:p w14:paraId="258E33BB">
      <w:pPr>
        <w:widowControl/>
        <w:ind w:firstLine="448" w:firstLineChars="200"/>
        <w:jc w:val="left"/>
        <w:rPr>
          <w:sz w:val="24"/>
        </w:rPr>
      </w:pPr>
      <w:r>
        <w:rPr>
          <w:rFonts w:hint="eastAsia"/>
          <w:sz w:val="24"/>
        </w:rPr>
        <w:t>注：</w:t>
      </w:r>
    </w:p>
    <w:p w14:paraId="2A66B44B">
      <w:pPr>
        <w:widowControl/>
        <w:ind w:firstLine="448" w:firstLineChars="200"/>
        <w:jc w:val="left"/>
        <w:rPr>
          <w:sz w:val="24"/>
        </w:rPr>
      </w:pPr>
      <w:r>
        <w:rPr>
          <w:rFonts w:hint="eastAsia"/>
          <w:sz w:val="24"/>
        </w:rPr>
        <w:t>以上人员均不接受退休人员。</w:t>
      </w:r>
    </w:p>
    <w:p w14:paraId="62A908D7">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61827400">
      <w:pPr>
        <w:widowControl/>
        <w:ind w:firstLine="448" w:firstLineChars="200"/>
        <w:jc w:val="left"/>
        <w:rPr>
          <w:sz w:val="24"/>
        </w:rPr>
      </w:pPr>
      <w:r>
        <w:rPr>
          <w:rFonts w:hint="eastAsia"/>
          <w:sz w:val="24"/>
        </w:rPr>
        <w:t>一旦获得中标资格，上述人员按要求投入本项目服务，非经采购人同意，不随意更换人员。</w:t>
      </w:r>
    </w:p>
    <w:p w14:paraId="0C511CB8">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w:t>
      </w:r>
    </w:p>
    <w:p w14:paraId="1B390F07">
      <w:pPr>
        <w:spacing w:line="360" w:lineRule="auto"/>
        <w:ind w:firstLine="448" w:firstLineChars="200"/>
        <w:jc w:val="left"/>
        <w:rPr>
          <w:bCs/>
          <w:sz w:val="24"/>
          <w:szCs w:val="24"/>
        </w:rPr>
      </w:pPr>
      <w:r>
        <w:rPr>
          <w:rFonts w:hint="eastAsia" w:cs="宋体"/>
          <w:bCs/>
          <w:sz w:val="24"/>
          <w:szCs w:val="24"/>
        </w:rPr>
        <w:t>三、具体要求</w:t>
      </w:r>
    </w:p>
    <w:p w14:paraId="113474DC">
      <w:pPr>
        <w:spacing w:line="360" w:lineRule="auto"/>
        <w:ind w:firstLine="448" w:firstLineChars="200"/>
        <w:jc w:val="left"/>
        <w:rPr>
          <w:rFonts w:cs="宋体"/>
          <w:bCs/>
          <w:sz w:val="24"/>
          <w:szCs w:val="24"/>
        </w:rPr>
      </w:pPr>
      <w:r>
        <w:rPr>
          <w:rFonts w:hint="eastAsia" w:cs="宋体"/>
          <w:bCs/>
          <w:sz w:val="24"/>
          <w:szCs w:val="24"/>
        </w:rPr>
        <w:t>食堂就餐时间：早餐 7:45-8:25，午餐 11:30-13:00。如遇特殊情况，采购人可根据需要进行调整用餐时间。</w:t>
      </w:r>
    </w:p>
    <w:p w14:paraId="2B20C635">
      <w:pPr>
        <w:spacing w:line="360" w:lineRule="auto"/>
        <w:ind w:firstLine="448" w:firstLineChars="200"/>
        <w:jc w:val="left"/>
        <w:rPr>
          <w:rFonts w:cs="宋体"/>
          <w:bCs/>
          <w:sz w:val="24"/>
          <w:szCs w:val="24"/>
        </w:rPr>
      </w:pPr>
      <w:r>
        <w:rPr>
          <w:rFonts w:hint="eastAsia" w:cs="宋体"/>
          <w:bCs/>
          <w:sz w:val="24"/>
          <w:szCs w:val="24"/>
        </w:rPr>
        <w:t>（一）早餐</w:t>
      </w:r>
    </w:p>
    <w:p w14:paraId="3AAA93FC">
      <w:pPr>
        <w:spacing w:line="360" w:lineRule="auto"/>
        <w:ind w:firstLine="448" w:firstLineChars="200"/>
        <w:jc w:val="left"/>
        <w:rPr>
          <w:rFonts w:cs="宋体"/>
          <w:bCs/>
          <w:sz w:val="24"/>
          <w:szCs w:val="24"/>
        </w:rPr>
      </w:pPr>
      <w:r>
        <w:rPr>
          <w:rFonts w:hint="eastAsia" w:cs="宋体"/>
          <w:bCs/>
          <w:sz w:val="24"/>
          <w:szCs w:val="24"/>
        </w:rPr>
        <w:t>每日早餐将安排不少于6种小菜和咸菜、5种稀食、6种花色面食。保证每天每人1个煮鸡蛋（或卤鸡蛋、茶叶蛋等），1个如肉丝面、麻辣烫、羊杂汤等的小吃，每天早餐有牛奶、豆浆和2种以上的杂粮例如玉米、红薯等。</w:t>
      </w:r>
    </w:p>
    <w:p w14:paraId="2C83BAA0">
      <w:pPr>
        <w:spacing w:line="360" w:lineRule="auto"/>
        <w:ind w:firstLine="448" w:firstLineChars="200"/>
        <w:jc w:val="left"/>
        <w:rPr>
          <w:rFonts w:cs="宋体"/>
          <w:bCs/>
          <w:sz w:val="24"/>
          <w:szCs w:val="24"/>
        </w:rPr>
      </w:pPr>
      <w:r>
        <w:rPr>
          <w:rFonts w:hint="eastAsia" w:cs="宋体"/>
          <w:bCs/>
          <w:sz w:val="24"/>
          <w:szCs w:val="24"/>
        </w:rPr>
        <w:t>（二）午餐</w:t>
      </w:r>
    </w:p>
    <w:p w14:paraId="10138F71">
      <w:pPr>
        <w:spacing w:line="360" w:lineRule="auto"/>
        <w:ind w:firstLine="448" w:firstLineChars="200"/>
        <w:jc w:val="left"/>
        <w:rPr>
          <w:rFonts w:cs="宋体"/>
          <w:bCs/>
          <w:sz w:val="24"/>
          <w:szCs w:val="24"/>
        </w:rPr>
      </w:pPr>
      <w:r>
        <w:rPr>
          <w:rFonts w:hint="eastAsia" w:cs="宋体"/>
          <w:bCs/>
          <w:sz w:val="24"/>
          <w:szCs w:val="24"/>
        </w:rPr>
        <w:t>每日午餐热菜不少于6种，其中主荤菜1种、次荤菜2种、素菜3种。</w:t>
      </w:r>
    </w:p>
    <w:p w14:paraId="01CE2F15">
      <w:pPr>
        <w:spacing w:line="360" w:lineRule="auto"/>
        <w:ind w:firstLine="448" w:firstLineChars="200"/>
        <w:jc w:val="left"/>
        <w:rPr>
          <w:rFonts w:cs="宋体"/>
          <w:bCs/>
          <w:sz w:val="24"/>
          <w:szCs w:val="24"/>
        </w:rPr>
      </w:pPr>
      <w:r>
        <w:rPr>
          <w:rFonts w:hint="eastAsia" w:cs="宋体"/>
          <w:bCs/>
          <w:sz w:val="24"/>
          <w:szCs w:val="24"/>
        </w:rPr>
        <w:t>每日午餐安排不少于2种小吃或风味餐。</w:t>
      </w:r>
    </w:p>
    <w:p w14:paraId="5C1C28EF">
      <w:pPr>
        <w:spacing w:line="360" w:lineRule="auto"/>
        <w:ind w:firstLine="448" w:firstLineChars="200"/>
        <w:jc w:val="left"/>
        <w:rPr>
          <w:rFonts w:cs="宋体"/>
          <w:bCs/>
          <w:sz w:val="24"/>
          <w:szCs w:val="24"/>
        </w:rPr>
      </w:pPr>
      <w:r>
        <w:rPr>
          <w:rFonts w:hint="eastAsia" w:cs="宋体"/>
          <w:bCs/>
          <w:sz w:val="24"/>
          <w:szCs w:val="24"/>
        </w:rPr>
        <w:t>每日午餐安排米饭在内的4-6种主食及点心。</w:t>
      </w:r>
    </w:p>
    <w:p w14:paraId="30CCEB77">
      <w:pPr>
        <w:spacing w:line="360" w:lineRule="auto"/>
        <w:ind w:firstLine="448" w:firstLineChars="200"/>
        <w:jc w:val="left"/>
        <w:rPr>
          <w:rFonts w:cs="宋体"/>
          <w:bCs/>
          <w:sz w:val="24"/>
          <w:szCs w:val="24"/>
        </w:rPr>
      </w:pPr>
      <w:r>
        <w:rPr>
          <w:rFonts w:hint="eastAsia" w:cs="宋体"/>
          <w:bCs/>
          <w:sz w:val="24"/>
          <w:szCs w:val="24"/>
        </w:rPr>
        <w:t>根据餐标情况安排1种水果和酸奶。</w:t>
      </w:r>
    </w:p>
    <w:p w14:paraId="014FB204">
      <w:pPr>
        <w:spacing w:line="360" w:lineRule="auto"/>
        <w:ind w:firstLine="448" w:firstLineChars="200"/>
        <w:jc w:val="left"/>
        <w:rPr>
          <w:rFonts w:cs="宋体"/>
          <w:bCs/>
          <w:sz w:val="24"/>
          <w:szCs w:val="24"/>
        </w:rPr>
      </w:pPr>
      <w:r>
        <w:rPr>
          <w:rFonts w:hint="eastAsia" w:cs="宋体"/>
          <w:bCs/>
          <w:sz w:val="24"/>
          <w:szCs w:val="24"/>
        </w:rPr>
        <w:t>每日午餐将安排4种稀食。即：2种汤和2种粥。</w:t>
      </w:r>
    </w:p>
    <w:p w14:paraId="1B6766A4">
      <w:pPr>
        <w:spacing w:line="360" w:lineRule="auto"/>
        <w:ind w:firstLine="448" w:firstLineChars="200"/>
        <w:jc w:val="left"/>
        <w:rPr>
          <w:rFonts w:cs="宋体"/>
          <w:bCs/>
          <w:sz w:val="24"/>
          <w:szCs w:val="24"/>
        </w:rPr>
      </w:pPr>
      <w:r>
        <w:rPr>
          <w:rFonts w:hint="eastAsia" w:cs="宋体"/>
          <w:bCs/>
          <w:sz w:val="24"/>
          <w:szCs w:val="24"/>
        </w:rPr>
        <w:t>午餐将配备调剂小咸菜（自制）2种。</w:t>
      </w:r>
    </w:p>
    <w:p w14:paraId="0D98507D">
      <w:pPr>
        <w:spacing w:line="360" w:lineRule="auto"/>
        <w:ind w:firstLine="448" w:firstLineChars="200"/>
        <w:jc w:val="left"/>
        <w:rPr>
          <w:rFonts w:cs="宋体"/>
          <w:bCs/>
          <w:sz w:val="24"/>
          <w:szCs w:val="24"/>
        </w:rPr>
      </w:pPr>
      <w:r>
        <w:rPr>
          <w:rFonts w:hint="eastAsia" w:cs="宋体"/>
          <w:bCs/>
          <w:sz w:val="24"/>
          <w:szCs w:val="24"/>
        </w:rPr>
        <w:t>（三）其他</w:t>
      </w:r>
    </w:p>
    <w:p w14:paraId="3E999E61">
      <w:pPr>
        <w:spacing w:line="360" w:lineRule="auto"/>
        <w:ind w:firstLine="448" w:firstLineChars="200"/>
        <w:jc w:val="left"/>
        <w:rPr>
          <w:rFonts w:cs="宋体"/>
          <w:bCs/>
          <w:sz w:val="24"/>
          <w:szCs w:val="24"/>
        </w:rPr>
      </w:pPr>
      <w:r>
        <w:rPr>
          <w:rFonts w:hint="eastAsia" w:cs="宋体"/>
          <w:bCs/>
          <w:sz w:val="24"/>
          <w:szCs w:val="24"/>
        </w:rPr>
        <w:t>回民餐单独准备（包括食材及餐具、用具）</w:t>
      </w:r>
    </w:p>
    <w:p w14:paraId="22D66C56">
      <w:pPr>
        <w:spacing w:line="360" w:lineRule="auto"/>
        <w:ind w:firstLine="448" w:firstLineChars="200"/>
        <w:jc w:val="left"/>
        <w:rPr>
          <w:rFonts w:cs="宋体"/>
          <w:bCs/>
          <w:sz w:val="24"/>
          <w:szCs w:val="24"/>
        </w:rPr>
      </w:pPr>
      <w:r>
        <w:rPr>
          <w:rFonts w:hint="eastAsia" w:cs="宋体"/>
          <w:bCs/>
          <w:sz w:val="24"/>
          <w:szCs w:val="24"/>
        </w:rPr>
        <w:t>中国传统节日应自制富有中国传统特色食品（如：月饼、粽子、汤圆等）</w:t>
      </w:r>
    </w:p>
    <w:p w14:paraId="116CA189">
      <w:pPr>
        <w:spacing w:line="360" w:lineRule="auto"/>
        <w:ind w:firstLine="448" w:firstLineChars="200"/>
        <w:jc w:val="left"/>
        <w:rPr>
          <w:rFonts w:cs="宋体"/>
          <w:bCs/>
          <w:sz w:val="24"/>
          <w:szCs w:val="24"/>
        </w:rPr>
      </w:pPr>
      <w:r>
        <w:rPr>
          <w:rFonts w:hint="eastAsia" w:cs="宋体"/>
          <w:bCs/>
          <w:sz w:val="24"/>
          <w:szCs w:val="24"/>
        </w:rPr>
        <w:t>为采购方无偿提供庆典、接待及其他团体活动所需特殊餐饮服务。</w:t>
      </w:r>
    </w:p>
    <w:p w14:paraId="6A60D48A">
      <w:pPr>
        <w:spacing w:line="360" w:lineRule="auto"/>
        <w:ind w:firstLine="448" w:firstLineChars="200"/>
        <w:jc w:val="left"/>
        <w:rPr>
          <w:rFonts w:cs="宋体"/>
          <w:bCs/>
          <w:sz w:val="24"/>
          <w:szCs w:val="24"/>
        </w:rPr>
      </w:pPr>
      <w:r>
        <w:rPr>
          <w:rFonts w:hint="eastAsia" w:cs="宋体"/>
          <w:bCs/>
          <w:sz w:val="24"/>
          <w:szCs w:val="24"/>
        </w:rPr>
        <w:t>采购人加班需求应无条件配合，全天候提供无偿加班，加班餐应按标准准时提供。</w:t>
      </w:r>
    </w:p>
    <w:p w14:paraId="0B6084F0">
      <w:pPr>
        <w:spacing w:line="360" w:lineRule="auto"/>
        <w:ind w:firstLine="448" w:firstLineChars="200"/>
        <w:jc w:val="left"/>
        <w:rPr>
          <w:rFonts w:cs="宋体"/>
          <w:bCs/>
          <w:sz w:val="24"/>
          <w:szCs w:val="24"/>
        </w:rPr>
      </w:pPr>
      <w:r>
        <w:rPr>
          <w:rFonts w:hint="eastAsia" w:cs="宋体"/>
          <w:bCs/>
          <w:sz w:val="24"/>
          <w:szCs w:val="24"/>
        </w:rPr>
        <w:t>日常所有面食全部自制，不得外购。</w:t>
      </w:r>
    </w:p>
    <w:p w14:paraId="6F5086EB">
      <w:pPr>
        <w:spacing w:line="360" w:lineRule="auto"/>
        <w:ind w:firstLine="448" w:firstLineChars="200"/>
        <w:jc w:val="left"/>
        <w:rPr>
          <w:rFonts w:cs="宋体"/>
          <w:bCs/>
          <w:sz w:val="24"/>
          <w:szCs w:val="24"/>
        </w:rPr>
      </w:pPr>
      <w:r>
        <w:rPr>
          <w:rFonts w:hint="eastAsia" w:cs="宋体"/>
          <w:bCs/>
          <w:sz w:val="24"/>
          <w:szCs w:val="24"/>
        </w:rPr>
        <w:t>物业值班员工餐须按时按标准送餐到岗。</w:t>
      </w:r>
    </w:p>
    <w:p w14:paraId="52F9A04F">
      <w:pPr>
        <w:spacing w:line="360" w:lineRule="auto"/>
        <w:ind w:firstLine="448" w:firstLineChars="200"/>
        <w:jc w:val="left"/>
        <w:rPr>
          <w:rFonts w:cs="宋体"/>
          <w:bCs/>
          <w:sz w:val="24"/>
          <w:szCs w:val="24"/>
        </w:rPr>
      </w:pPr>
      <w:r>
        <w:rPr>
          <w:rFonts w:hint="eastAsia" w:cs="宋体"/>
          <w:bCs/>
          <w:sz w:val="24"/>
          <w:szCs w:val="24"/>
        </w:rPr>
        <w:t>（四）口味要求</w:t>
      </w:r>
    </w:p>
    <w:p w14:paraId="0956C8E2">
      <w:pPr>
        <w:spacing w:line="360" w:lineRule="auto"/>
        <w:ind w:firstLine="448" w:firstLineChars="200"/>
        <w:jc w:val="left"/>
        <w:rPr>
          <w:rFonts w:cs="宋体"/>
          <w:bCs/>
          <w:sz w:val="24"/>
          <w:szCs w:val="24"/>
        </w:rPr>
      </w:pPr>
      <w:r>
        <w:rPr>
          <w:rFonts w:hint="eastAsia" w:cs="宋体"/>
          <w:bCs/>
          <w:sz w:val="24"/>
          <w:szCs w:val="24"/>
        </w:rPr>
        <w:t>做到主副食平衡、营养平衡、杂粮与细粮平衡、荤素平衡、寒热平衡。注重色、香、味、形，饭菜品种、花样、风味、烹调方法多样化。低盐少油，口感好，有食欲。</w:t>
      </w:r>
    </w:p>
    <w:p w14:paraId="1A32208D">
      <w:pPr>
        <w:spacing w:line="360" w:lineRule="auto"/>
        <w:ind w:firstLine="448" w:firstLineChars="200"/>
        <w:jc w:val="left"/>
        <w:rPr>
          <w:rFonts w:cs="宋体"/>
          <w:bCs/>
          <w:sz w:val="24"/>
          <w:szCs w:val="24"/>
        </w:rPr>
      </w:pPr>
      <w:r>
        <w:rPr>
          <w:rFonts w:hint="eastAsia" w:cs="宋体"/>
          <w:bCs/>
          <w:sz w:val="24"/>
          <w:szCs w:val="24"/>
        </w:rPr>
        <w:t>（五）饮食标准</w:t>
      </w:r>
    </w:p>
    <w:p w14:paraId="72DB1FBA">
      <w:pPr>
        <w:spacing w:line="360" w:lineRule="auto"/>
        <w:ind w:firstLine="448" w:firstLineChars="200"/>
        <w:jc w:val="left"/>
        <w:rPr>
          <w:rFonts w:cs="宋体"/>
          <w:bCs/>
          <w:sz w:val="24"/>
          <w:szCs w:val="24"/>
        </w:rPr>
      </w:pPr>
      <w:r>
        <w:rPr>
          <w:rFonts w:hint="eastAsia" w:cs="宋体"/>
          <w:bCs/>
          <w:sz w:val="24"/>
          <w:szCs w:val="24"/>
        </w:rPr>
        <w:t>厨师长要会同有关人员确定菜品的工艺，包括价格、用料标准、口味、颜色、装盘、容器等。</w:t>
      </w:r>
    </w:p>
    <w:p w14:paraId="14050664">
      <w:pPr>
        <w:spacing w:line="360" w:lineRule="auto"/>
        <w:ind w:firstLine="448" w:firstLineChars="200"/>
        <w:jc w:val="left"/>
        <w:rPr>
          <w:rFonts w:cs="宋体"/>
          <w:bCs/>
          <w:sz w:val="24"/>
          <w:szCs w:val="24"/>
        </w:rPr>
      </w:pPr>
      <w:r>
        <w:rPr>
          <w:rFonts w:hint="eastAsia" w:cs="宋体"/>
          <w:bCs/>
          <w:sz w:val="24"/>
          <w:szCs w:val="24"/>
        </w:rPr>
        <w:t>每周四前制定下周菜谱，菜谱的制定需经过与甲方相关人员沟通并一致认可后方可执行；菜谱的制定要细化到列明每日的各类主副食、汤粥、小吃、酸奶、水果等的具体名称；菜品一月调整一次，菜品更换率在30%以上。</w:t>
      </w:r>
    </w:p>
    <w:p w14:paraId="2B04612C">
      <w:pPr>
        <w:spacing w:line="360" w:lineRule="auto"/>
        <w:ind w:firstLine="448" w:firstLineChars="200"/>
        <w:jc w:val="left"/>
        <w:rPr>
          <w:rFonts w:cs="宋体"/>
          <w:bCs/>
          <w:sz w:val="24"/>
          <w:szCs w:val="24"/>
        </w:rPr>
      </w:pPr>
      <w:r>
        <w:rPr>
          <w:rFonts w:hint="eastAsia" w:cs="宋体"/>
          <w:bCs/>
          <w:sz w:val="24"/>
          <w:szCs w:val="24"/>
        </w:rPr>
        <w:t>项目经理、厨师长及有关人员每周至少一次检查食材质量和来源，保证饭菜的质量。</w:t>
      </w:r>
    </w:p>
    <w:p w14:paraId="7C3902B4">
      <w:pPr>
        <w:spacing w:line="360" w:lineRule="auto"/>
        <w:ind w:firstLine="448" w:firstLineChars="200"/>
        <w:jc w:val="left"/>
        <w:rPr>
          <w:rFonts w:cs="宋体"/>
          <w:bCs/>
          <w:sz w:val="24"/>
          <w:szCs w:val="24"/>
        </w:rPr>
      </w:pPr>
      <w:r>
        <w:rPr>
          <w:rFonts w:hint="eastAsia" w:cs="宋体"/>
          <w:bCs/>
          <w:sz w:val="24"/>
          <w:szCs w:val="24"/>
        </w:rPr>
        <w:t>厨房生产要严格按岗位分工，做到职责明确、责任到人，严禁擅自越岗操作。</w:t>
      </w:r>
    </w:p>
    <w:p w14:paraId="33FFB4FC">
      <w:pPr>
        <w:spacing w:line="360" w:lineRule="auto"/>
        <w:ind w:firstLine="448" w:firstLineChars="200"/>
        <w:jc w:val="left"/>
        <w:rPr>
          <w:rFonts w:cs="宋体"/>
          <w:bCs/>
          <w:sz w:val="24"/>
          <w:szCs w:val="24"/>
        </w:rPr>
      </w:pPr>
      <w:r>
        <w:rPr>
          <w:rFonts w:hint="eastAsia" w:cs="宋体"/>
          <w:bCs/>
          <w:sz w:val="24"/>
          <w:szCs w:val="24"/>
        </w:rPr>
        <w:t>设置菜品质检员（厨师长兼任），负责菜品质量检验把关。</w:t>
      </w:r>
    </w:p>
    <w:p w14:paraId="12B2EA0A">
      <w:pPr>
        <w:spacing w:line="360" w:lineRule="auto"/>
        <w:ind w:firstLine="448" w:firstLineChars="200"/>
        <w:jc w:val="left"/>
        <w:rPr>
          <w:rFonts w:cs="宋体"/>
          <w:bCs/>
          <w:sz w:val="24"/>
          <w:szCs w:val="24"/>
        </w:rPr>
      </w:pPr>
      <w:r>
        <w:rPr>
          <w:rFonts w:hint="eastAsia" w:cs="宋体"/>
          <w:bCs/>
          <w:sz w:val="24"/>
          <w:szCs w:val="24"/>
        </w:rPr>
        <w:t>厨房人员要严格执行《食品安全法》，严格按照食品卫生规程进行操作。</w:t>
      </w:r>
    </w:p>
    <w:p w14:paraId="7944B641">
      <w:pPr>
        <w:spacing w:line="360" w:lineRule="auto"/>
        <w:ind w:firstLine="448" w:firstLineChars="200"/>
        <w:jc w:val="left"/>
        <w:rPr>
          <w:rFonts w:cs="宋体"/>
          <w:bCs/>
          <w:sz w:val="24"/>
          <w:szCs w:val="24"/>
        </w:rPr>
      </w:pPr>
      <w:r>
        <w:rPr>
          <w:rFonts w:hint="eastAsia" w:cs="宋体"/>
          <w:bCs/>
          <w:sz w:val="24"/>
          <w:szCs w:val="24"/>
        </w:rPr>
        <w:t>项目经理、厨师长在每天例会上要讲评前一天的反馈意见和情况。</w:t>
      </w:r>
    </w:p>
    <w:p w14:paraId="09B7489C">
      <w:pPr>
        <w:spacing w:line="360" w:lineRule="auto"/>
        <w:ind w:firstLine="448" w:firstLineChars="200"/>
        <w:jc w:val="left"/>
        <w:rPr>
          <w:rFonts w:cs="宋体"/>
          <w:bCs/>
          <w:sz w:val="24"/>
          <w:szCs w:val="24"/>
        </w:rPr>
      </w:pPr>
      <w:r>
        <w:rPr>
          <w:rFonts w:hint="eastAsia" w:cs="宋体"/>
          <w:bCs/>
          <w:sz w:val="24"/>
          <w:szCs w:val="24"/>
        </w:rPr>
        <w:t>（六）安全标准</w:t>
      </w:r>
    </w:p>
    <w:p w14:paraId="62CED4C6">
      <w:pPr>
        <w:spacing w:line="360" w:lineRule="auto"/>
        <w:ind w:firstLine="448" w:firstLineChars="200"/>
        <w:jc w:val="left"/>
        <w:rPr>
          <w:rFonts w:cs="宋体"/>
          <w:bCs/>
          <w:sz w:val="24"/>
          <w:szCs w:val="24"/>
        </w:rPr>
      </w:pPr>
      <w:r>
        <w:rPr>
          <w:rFonts w:hint="eastAsia" w:cs="宋体"/>
          <w:bCs/>
          <w:sz w:val="24"/>
          <w:szCs w:val="24"/>
        </w:rPr>
        <w:t>厨房内要配备防火和灭火器材与设备。</w:t>
      </w:r>
    </w:p>
    <w:p w14:paraId="6EC17BEF">
      <w:pPr>
        <w:spacing w:line="360" w:lineRule="auto"/>
        <w:ind w:firstLine="448" w:firstLineChars="200"/>
        <w:jc w:val="left"/>
        <w:rPr>
          <w:rFonts w:cs="宋体"/>
          <w:bCs/>
          <w:sz w:val="24"/>
          <w:szCs w:val="24"/>
        </w:rPr>
      </w:pPr>
      <w:r>
        <w:rPr>
          <w:rFonts w:hint="eastAsia" w:cs="宋体"/>
          <w:bCs/>
          <w:sz w:val="24"/>
          <w:szCs w:val="24"/>
        </w:rPr>
        <w:t>厨房必须保持清洁，染有油污的抹布、纸屑等杂物应随时清除，炉灶的油垢应经常清除，以免火屑飞散引起火灾。</w:t>
      </w:r>
    </w:p>
    <w:p w14:paraId="49B5706F">
      <w:pPr>
        <w:spacing w:line="360" w:lineRule="auto"/>
        <w:ind w:firstLine="448" w:firstLineChars="200"/>
        <w:jc w:val="left"/>
        <w:rPr>
          <w:rFonts w:cs="宋体"/>
          <w:bCs/>
          <w:sz w:val="24"/>
          <w:szCs w:val="24"/>
        </w:rPr>
      </w:pPr>
      <w:r>
        <w:rPr>
          <w:rFonts w:hint="eastAsia" w:cs="宋体"/>
          <w:bCs/>
          <w:sz w:val="24"/>
          <w:szCs w:val="24"/>
        </w:rPr>
        <w:t>炒菜时，厨师禁止随便离开或分神处理其他事物或与人聊天。</w:t>
      </w:r>
    </w:p>
    <w:p w14:paraId="40678B43">
      <w:pPr>
        <w:spacing w:line="360" w:lineRule="auto"/>
        <w:ind w:firstLine="448" w:firstLineChars="200"/>
        <w:jc w:val="left"/>
        <w:rPr>
          <w:rFonts w:cs="宋体"/>
          <w:bCs/>
          <w:sz w:val="24"/>
          <w:szCs w:val="24"/>
        </w:rPr>
      </w:pPr>
      <w:r>
        <w:rPr>
          <w:rFonts w:hint="eastAsia" w:cs="宋体"/>
          <w:bCs/>
          <w:sz w:val="24"/>
          <w:szCs w:val="24"/>
        </w:rPr>
        <w:t>油锅起火时，应立即用锅盖紧闭，使之缺氧而熄灭，并除去热源，关闭炉火。</w:t>
      </w:r>
    </w:p>
    <w:p w14:paraId="73E507B4">
      <w:pPr>
        <w:spacing w:line="360" w:lineRule="auto"/>
        <w:ind w:firstLine="448" w:firstLineChars="200"/>
        <w:jc w:val="left"/>
        <w:rPr>
          <w:rFonts w:cs="宋体"/>
          <w:bCs/>
          <w:sz w:val="24"/>
          <w:szCs w:val="24"/>
        </w:rPr>
      </w:pPr>
      <w:r>
        <w:rPr>
          <w:rFonts w:hint="eastAsia" w:cs="宋体"/>
          <w:bCs/>
          <w:sz w:val="24"/>
          <w:szCs w:val="24"/>
        </w:rPr>
        <w:t>易燃、易爆危险物品，如酒精、汽油、煤气桶钢瓶、火柴等，不可放置于食堂内。</w:t>
      </w:r>
    </w:p>
    <w:p w14:paraId="12965CB0">
      <w:pPr>
        <w:spacing w:line="360" w:lineRule="auto"/>
        <w:ind w:firstLine="448" w:firstLineChars="200"/>
        <w:jc w:val="left"/>
        <w:rPr>
          <w:rFonts w:cs="宋体"/>
          <w:bCs/>
          <w:sz w:val="24"/>
          <w:szCs w:val="24"/>
        </w:rPr>
      </w:pPr>
      <w:r>
        <w:rPr>
          <w:rFonts w:hint="eastAsia" w:cs="宋体"/>
          <w:bCs/>
          <w:sz w:val="24"/>
          <w:szCs w:val="24"/>
        </w:rPr>
        <w:t>厨房各种电器设备的安装和使用必须符合防火安全要求，严禁超负荷使用。</w:t>
      </w:r>
    </w:p>
    <w:p w14:paraId="19E6A593">
      <w:pPr>
        <w:spacing w:line="360" w:lineRule="auto"/>
        <w:ind w:firstLine="448" w:firstLineChars="200"/>
        <w:jc w:val="left"/>
        <w:rPr>
          <w:rFonts w:cs="宋体"/>
          <w:bCs/>
          <w:sz w:val="24"/>
          <w:szCs w:val="24"/>
        </w:rPr>
      </w:pPr>
      <w:r>
        <w:rPr>
          <w:rFonts w:hint="eastAsia" w:cs="宋体"/>
          <w:bCs/>
          <w:sz w:val="24"/>
          <w:szCs w:val="24"/>
        </w:rPr>
        <w:t>厨房各种电器设备的绝缘性要好，插座头损坏或电线外部绝缘体损坏应立即更换或修理；发现电线着火时，应迅速切断电源，切勿用水泼覆其上。</w:t>
      </w:r>
    </w:p>
    <w:p w14:paraId="1ED3574C">
      <w:pPr>
        <w:spacing w:line="360" w:lineRule="auto"/>
        <w:ind w:firstLine="448" w:firstLineChars="200"/>
        <w:jc w:val="left"/>
        <w:rPr>
          <w:rFonts w:cs="宋体"/>
          <w:bCs/>
          <w:sz w:val="24"/>
          <w:szCs w:val="24"/>
        </w:rPr>
      </w:pPr>
      <w:r>
        <w:rPr>
          <w:rFonts w:hint="eastAsia" w:cs="宋体"/>
          <w:bCs/>
          <w:sz w:val="24"/>
          <w:szCs w:val="24"/>
        </w:rPr>
        <w:t>厨房各种电器设备的使用和操作必须按照安全操作规程严格执行。例如，在使用燃气灶时，必须按照“先点火后开气 ”的操作规程。</w:t>
      </w:r>
    </w:p>
    <w:p w14:paraId="4DEA1575">
      <w:pPr>
        <w:spacing w:line="360" w:lineRule="auto"/>
        <w:ind w:firstLine="448" w:firstLineChars="200"/>
        <w:jc w:val="left"/>
        <w:rPr>
          <w:rFonts w:cs="宋体"/>
          <w:bCs/>
          <w:sz w:val="24"/>
          <w:szCs w:val="24"/>
        </w:rPr>
      </w:pPr>
      <w:r>
        <w:rPr>
          <w:rFonts w:hint="eastAsia" w:cs="宋体"/>
          <w:bCs/>
          <w:sz w:val="24"/>
          <w:szCs w:val="24"/>
        </w:rPr>
        <w:t>用电烹煮食物时，需防水分烧干起火，用电切勿利用分叉或多口插座同时使用多个电器。</w:t>
      </w:r>
    </w:p>
    <w:p w14:paraId="575450A4">
      <w:pPr>
        <w:spacing w:line="360" w:lineRule="auto"/>
        <w:ind w:firstLine="448" w:firstLineChars="200"/>
        <w:jc w:val="left"/>
        <w:rPr>
          <w:rFonts w:cs="宋体"/>
          <w:bCs/>
          <w:sz w:val="24"/>
          <w:szCs w:val="24"/>
        </w:rPr>
      </w:pPr>
      <w:r>
        <w:rPr>
          <w:rFonts w:hint="eastAsia" w:cs="宋体"/>
          <w:bCs/>
          <w:sz w:val="24"/>
          <w:szCs w:val="24"/>
        </w:rPr>
        <w:t>厨房在炸、煎、烤各种食品时，油锅、烤箱内的温度不要过高，油锅内的油不要太满，以防引起火灾。</w:t>
      </w:r>
    </w:p>
    <w:p w14:paraId="63091067">
      <w:pPr>
        <w:spacing w:line="360" w:lineRule="auto"/>
        <w:ind w:firstLine="448" w:firstLineChars="200"/>
        <w:jc w:val="left"/>
        <w:rPr>
          <w:rFonts w:cs="宋体"/>
          <w:bCs/>
          <w:sz w:val="24"/>
          <w:szCs w:val="24"/>
        </w:rPr>
      </w:pPr>
      <w:r>
        <w:rPr>
          <w:rFonts w:hint="eastAsia" w:cs="宋体"/>
          <w:bCs/>
          <w:sz w:val="24"/>
          <w:szCs w:val="24"/>
        </w:rPr>
        <w:t>使用燃气灶、煤气管线时，勿靠近电气线路或电源插座装置，炉具及钢瓶未经检验合格，不可采用。</w:t>
      </w:r>
    </w:p>
    <w:p w14:paraId="09AF4E60">
      <w:pPr>
        <w:spacing w:line="360" w:lineRule="auto"/>
        <w:ind w:firstLine="448" w:firstLineChars="200"/>
        <w:jc w:val="left"/>
        <w:rPr>
          <w:rFonts w:cs="宋体"/>
          <w:bCs/>
          <w:sz w:val="24"/>
          <w:szCs w:val="24"/>
        </w:rPr>
      </w:pPr>
      <w:r>
        <w:rPr>
          <w:rFonts w:hint="eastAsia" w:cs="宋体"/>
          <w:bCs/>
          <w:sz w:val="24"/>
          <w:szCs w:val="24"/>
        </w:rPr>
        <w:t>每日工作结束时，必须清理厨房，检查电源及燃气、热源火种等开关确认已关闭。</w:t>
      </w:r>
    </w:p>
    <w:p w14:paraId="5228773F">
      <w:pPr>
        <w:spacing w:line="360" w:lineRule="auto"/>
        <w:ind w:firstLine="448" w:firstLineChars="200"/>
        <w:jc w:val="left"/>
        <w:rPr>
          <w:rFonts w:cs="宋体"/>
          <w:bCs/>
          <w:sz w:val="24"/>
          <w:szCs w:val="24"/>
        </w:rPr>
      </w:pPr>
      <w:r>
        <w:rPr>
          <w:rFonts w:hint="eastAsia" w:cs="宋体"/>
          <w:bCs/>
          <w:sz w:val="24"/>
          <w:szCs w:val="24"/>
        </w:rPr>
        <w:t>如果发生火灾，应立即求援消防中心，在消防队未到前，自己要先抢救。油类起火最好用消防沙或灭火器扑灭。</w:t>
      </w:r>
    </w:p>
    <w:p w14:paraId="40EA5A3A">
      <w:pPr>
        <w:spacing w:line="360" w:lineRule="auto"/>
        <w:ind w:firstLine="448" w:firstLineChars="200"/>
        <w:jc w:val="left"/>
        <w:rPr>
          <w:rFonts w:cs="宋体"/>
          <w:bCs/>
          <w:sz w:val="24"/>
          <w:szCs w:val="24"/>
        </w:rPr>
      </w:pPr>
      <w:r>
        <w:rPr>
          <w:rFonts w:hint="eastAsia" w:cs="宋体"/>
          <w:bCs/>
          <w:sz w:val="24"/>
          <w:szCs w:val="24"/>
        </w:rPr>
        <w:t>平时注意对员工进行消防宣传，灌输救灾常识，实施救灾编组，训练人员正确使用消防器材。要经常检验灭火器及消防水栓，以免失效。应储备一些沙包，作为应急之需。</w:t>
      </w:r>
    </w:p>
    <w:p w14:paraId="11B8C073">
      <w:pPr>
        <w:spacing w:line="360" w:lineRule="auto"/>
        <w:ind w:firstLine="448" w:firstLineChars="200"/>
        <w:jc w:val="left"/>
        <w:rPr>
          <w:rFonts w:cs="宋体"/>
          <w:bCs/>
          <w:sz w:val="24"/>
          <w:szCs w:val="24"/>
        </w:rPr>
      </w:pPr>
      <w:r>
        <w:rPr>
          <w:rFonts w:hint="eastAsia" w:cs="宋体"/>
          <w:bCs/>
          <w:sz w:val="24"/>
          <w:szCs w:val="24"/>
        </w:rPr>
        <w:t>（七）卫生标准</w:t>
      </w:r>
    </w:p>
    <w:p w14:paraId="5B81B402">
      <w:pPr>
        <w:spacing w:line="360" w:lineRule="auto"/>
        <w:ind w:firstLine="448" w:firstLineChars="200"/>
        <w:jc w:val="left"/>
        <w:rPr>
          <w:rFonts w:cs="宋体"/>
          <w:bCs/>
          <w:sz w:val="24"/>
          <w:szCs w:val="24"/>
        </w:rPr>
      </w:pPr>
      <w:r>
        <w:rPr>
          <w:rFonts w:hint="eastAsia" w:cs="宋体"/>
          <w:bCs/>
          <w:sz w:val="24"/>
          <w:szCs w:val="24"/>
        </w:rPr>
        <w:t>食品卫生实行“五个四”管理</w:t>
      </w:r>
    </w:p>
    <w:p w14:paraId="2DE464EA">
      <w:pPr>
        <w:spacing w:line="360" w:lineRule="auto"/>
        <w:ind w:firstLine="448" w:firstLineChars="200"/>
        <w:jc w:val="left"/>
        <w:rPr>
          <w:rFonts w:cs="宋体"/>
          <w:bCs/>
          <w:sz w:val="24"/>
          <w:szCs w:val="24"/>
        </w:rPr>
      </w:pPr>
      <w:r>
        <w:rPr>
          <w:rFonts w:hint="eastAsia" w:cs="宋体"/>
          <w:bCs/>
          <w:sz w:val="24"/>
          <w:szCs w:val="24"/>
        </w:rPr>
        <w:t>由原料到成品实行“四不制度 ”：不采购腐烂变质和过期的材料，保管员不验收腐烂变质和过期的原料，加工人员不用腐烂变质和过期的材料，服务人员不送腐烂变质和过期的材料。</w:t>
      </w:r>
    </w:p>
    <w:p w14:paraId="35DDBBBC">
      <w:pPr>
        <w:spacing w:line="360" w:lineRule="auto"/>
        <w:ind w:firstLine="448" w:firstLineChars="200"/>
        <w:jc w:val="left"/>
        <w:rPr>
          <w:rFonts w:cs="宋体"/>
          <w:bCs/>
          <w:sz w:val="24"/>
          <w:szCs w:val="24"/>
        </w:rPr>
      </w:pPr>
      <w:r>
        <w:rPr>
          <w:rFonts w:hint="eastAsia" w:cs="宋体"/>
          <w:bCs/>
          <w:sz w:val="24"/>
          <w:szCs w:val="24"/>
        </w:rPr>
        <w:t>成品（食品）有效实行“四隔离”：生与熟隔离，成品与半成品隔离，食品与药物隔离，食品与天然水、冰隔离。</w:t>
      </w:r>
    </w:p>
    <w:p w14:paraId="19F6FEF4">
      <w:pPr>
        <w:spacing w:line="360" w:lineRule="auto"/>
        <w:ind w:firstLine="448" w:firstLineChars="200"/>
        <w:jc w:val="left"/>
        <w:rPr>
          <w:rFonts w:cs="宋体"/>
          <w:bCs/>
          <w:sz w:val="24"/>
          <w:szCs w:val="24"/>
        </w:rPr>
      </w:pPr>
      <w:r>
        <w:rPr>
          <w:rFonts w:hint="eastAsia" w:cs="宋体"/>
          <w:bCs/>
          <w:sz w:val="24"/>
          <w:szCs w:val="24"/>
        </w:rPr>
        <w:t>用（食）具实行“四过关”：一洗、二刷、三冲、四消毒（蒸汽和开水、消毒柜）。</w:t>
      </w:r>
    </w:p>
    <w:p w14:paraId="7E2D5560">
      <w:pPr>
        <w:spacing w:line="360" w:lineRule="auto"/>
        <w:ind w:firstLine="448" w:firstLineChars="200"/>
        <w:jc w:val="left"/>
        <w:rPr>
          <w:rFonts w:cs="宋体"/>
          <w:bCs/>
          <w:sz w:val="24"/>
          <w:szCs w:val="24"/>
        </w:rPr>
      </w:pPr>
      <w:r>
        <w:rPr>
          <w:rFonts w:hint="eastAsia" w:cs="宋体"/>
          <w:bCs/>
          <w:sz w:val="24"/>
          <w:szCs w:val="24"/>
        </w:rPr>
        <w:t>环境卫生“四定”办法：定人、定物、定时间、定质量，划区分工，包干负责。</w:t>
      </w:r>
    </w:p>
    <w:p w14:paraId="229962C7">
      <w:pPr>
        <w:spacing w:line="360" w:lineRule="auto"/>
        <w:ind w:firstLine="448" w:firstLineChars="200"/>
        <w:jc w:val="left"/>
        <w:rPr>
          <w:rFonts w:cs="宋体"/>
          <w:bCs/>
          <w:sz w:val="24"/>
          <w:szCs w:val="24"/>
        </w:rPr>
      </w:pPr>
      <w:r>
        <w:rPr>
          <w:rFonts w:hint="eastAsia" w:cs="宋体"/>
          <w:bCs/>
          <w:sz w:val="24"/>
          <w:szCs w:val="24"/>
        </w:rPr>
        <w:t>个人卫生做到“四勤”：勤洗手剪指甲，勤洗澡理发，勤洗被，勤洗工服、抹布。</w:t>
      </w:r>
    </w:p>
    <w:p w14:paraId="5EBD9408">
      <w:pPr>
        <w:spacing w:line="360" w:lineRule="auto"/>
        <w:ind w:firstLine="448" w:firstLineChars="200"/>
        <w:jc w:val="left"/>
        <w:rPr>
          <w:rFonts w:cs="宋体"/>
          <w:bCs/>
          <w:sz w:val="24"/>
          <w:szCs w:val="24"/>
        </w:rPr>
      </w:pPr>
      <w:r>
        <w:rPr>
          <w:rFonts w:hint="eastAsia" w:cs="宋体"/>
          <w:bCs/>
          <w:sz w:val="24"/>
          <w:szCs w:val="24"/>
        </w:rPr>
        <w:t>卫生检查标准</w:t>
      </w:r>
    </w:p>
    <w:p w14:paraId="5B392E41">
      <w:pPr>
        <w:spacing w:line="360" w:lineRule="auto"/>
        <w:ind w:firstLine="448" w:firstLineChars="200"/>
        <w:jc w:val="left"/>
        <w:rPr>
          <w:rFonts w:cs="宋体"/>
          <w:bCs/>
          <w:sz w:val="24"/>
          <w:szCs w:val="24"/>
        </w:rPr>
      </w:pPr>
      <w:r>
        <w:rPr>
          <w:rFonts w:hint="eastAsia" w:cs="宋体"/>
          <w:bCs/>
          <w:sz w:val="24"/>
          <w:szCs w:val="24"/>
        </w:rPr>
        <w:t>地面清洁无杂物，桌椅摆放洁净，门窗玻璃经常擦洗，四壁无尘，洁净舒适。</w:t>
      </w:r>
    </w:p>
    <w:p w14:paraId="5E3A74EE">
      <w:pPr>
        <w:spacing w:line="360" w:lineRule="auto"/>
        <w:ind w:firstLine="448" w:firstLineChars="200"/>
        <w:jc w:val="left"/>
        <w:rPr>
          <w:rFonts w:cs="宋体"/>
          <w:bCs/>
          <w:sz w:val="24"/>
          <w:szCs w:val="24"/>
        </w:rPr>
      </w:pPr>
      <w:r>
        <w:rPr>
          <w:rFonts w:hint="eastAsia" w:cs="宋体"/>
          <w:bCs/>
          <w:sz w:val="24"/>
          <w:szCs w:val="24"/>
        </w:rPr>
        <w:t>餐厅周围的垃圾污水经常清除，残肴骨渣及时清理，餐厅内不得摆放杂物、空酒瓶、私人用品、扫帚、拖把和簸箕等清洁用具。</w:t>
      </w:r>
    </w:p>
    <w:p w14:paraId="2943B53A">
      <w:pPr>
        <w:spacing w:line="360" w:lineRule="auto"/>
        <w:ind w:firstLine="448" w:firstLineChars="200"/>
        <w:jc w:val="left"/>
        <w:rPr>
          <w:rFonts w:cs="宋体"/>
          <w:bCs/>
          <w:sz w:val="24"/>
          <w:szCs w:val="24"/>
        </w:rPr>
      </w:pPr>
      <w:r>
        <w:rPr>
          <w:rFonts w:hint="eastAsia" w:cs="宋体"/>
          <w:bCs/>
          <w:sz w:val="24"/>
          <w:szCs w:val="24"/>
        </w:rPr>
        <w:t>洗手间勤冲洗、勤打扫，做到空气清新、无异味、清洁明亮。</w:t>
      </w:r>
    </w:p>
    <w:p w14:paraId="6B1EE268">
      <w:pPr>
        <w:spacing w:line="360" w:lineRule="auto"/>
        <w:ind w:firstLine="448" w:firstLineChars="200"/>
        <w:jc w:val="left"/>
        <w:rPr>
          <w:rFonts w:cs="宋体"/>
          <w:bCs/>
          <w:sz w:val="24"/>
          <w:szCs w:val="24"/>
        </w:rPr>
      </w:pPr>
      <w:r>
        <w:rPr>
          <w:rFonts w:hint="eastAsia" w:cs="宋体"/>
          <w:bCs/>
          <w:sz w:val="24"/>
          <w:szCs w:val="24"/>
        </w:rPr>
        <w:t>餐厅、通道、工作区域采取有效措施，消灭苍蝇、老鼠、峭蚁等害虫。</w:t>
      </w:r>
    </w:p>
    <w:p w14:paraId="17CCD46C">
      <w:pPr>
        <w:spacing w:line="360" w:lineRule="auto"/>
        <w:ind w:firstLine="448" w:firstLineChars="200"/>
        <w:jc w:val="left"/>
        <w:rPr>
          <w:rFonts w:cs="宋体"/>
          <w:bCs/>
          <w:sz w:val="24"/>
          <w:szCs w:val="24"/>
        </w:rPr>
      </w:pPr>
      <w:r>
        <w:rPr>
          <w:rFonts w:hint="eastAsia" w:cs="宋体"/>
          <w:bCs/>
          <w:sz w:val="24"/>
          <w:szCs w:val="24"/>
        </w:rPr>
        <w:t>厨房个人卫生检查标准</w:t>
      </w:r>
    </w:p>
    <w:p w14:paraId="382C7D04">
      <w:pPr>
        <w:spacing w:line="360" w:lineRule="auto"/>
        <w:ind w:firstLine="448" w:firstLineChars="200"/>
        <w:jc w:val="left"/>
        <w:rPr>
          <w:rFonts w:cs="宋体"/>
          <w:bCs/>
          <w:sz w:val="24"/>
          <w:szCs w:val="24"/>
        </w:rPr>
      </w:pPr>
      <w:r>
        <w:rPr>
          <w:rFonts w:hint="eastAsia" w:cs="宋体"/>
          <w:bCs/>
          <w:sz w:val="24"/>
          <w:szCs w:val="24"/>
        </w:rPr>
        <w:t>个人卫生做好“四勤”、工作前后要洗手、定期进行体检。</w:t>
      </w:r>
    </w:p>
    <w:p w14:paraId="441C7885">
      <w:pPr>
        <w:spacing w:line="360" w:lineRule="auto"/>
        <w:ind w:firstLine="448" w:firstLineChars="200"/>
        <w:jc w:val="left"/>
        <w:rPr>
          <w:rFonts w:cs="宋体"/>
          <w:bCs/>
          <w:sz w:val="24"/>
          <w:szCs w:val="24"/>
        </w:rPr>
      </w:pPr>
      <w:r>
        <w:rPr>
          <w:rFonts w:hint="eastAsia" w:cs="宋体"/>
          <w:bCs/>
          <w:sz w:val="24"/>
          <w:szCs w:val="24"/>
        </w:rPr>
        <w:t>厨房人员上岗要着工作服，戴卫生帽。</w:t>
      </w:r>
    </w:p>
    <w:p w14:paraId="684CB411">
      <w:pPr>
        <w:spacing w:line="360" w:lineRule="auto"/>
        <w:ind w:firstLine="448" w:firstLineChars="200"/>
        <w:jc w:val="left"/>
        <w:rPr>
          <w:rFonts w:cs="宋体"/>
          <w:bCs/>
          <w:sz w:val="24"/>
          <w:szCs w:val="24"/>
        </w:rPr>
      </w:pPr>
      <w:r>
        <w:rPr>
          <w:rFonts w:hint="eastAsia" w:cs="宋体"/>
          <w:bCs/>
          <w:sz w:val="24"/>
          <w:szCs w:val="24"/>
        </w:rPr>
        <w:t>女员工不浓妆艳抹，不喷过多香水，不涂指甲油。</w:t>
      </w:r>
    </w:p>
    <w:p w14:paraId="2FA36E7C">
      <w:pPr>
        <w:spacing w:line="360" w:lineRule="auto"/>
        <w:ind w:firstLine="448" w:firstLineChars="200"/>
        <w:jc w:val="left"/>
        <w:rPr>
          <w:rFonts w:cs="宋体"/>
          <w:bCs/>
          <w:sz w:val="24"/>
          <w:szCs w:val="24"/>
        </w:rPr>
      </w:pPr>
      <w:r>
        <w:rPr>
          <w:rFonts w:hint="eastAsia" w:cs="宋体"/>
          <w:bCs/>
          <w:sz w:val="24"/>
          <w:szCs w:val="24"/>
        </w:rPr>
        <w:t>厨房操作卫生检查标准</w:t>
      </w:r>
    </w:p>
    <w:p w14:paraId="3C19DCE3">
      <w:pPr>
        <w:spacing w:line="360" w:lineRule="auto"/>
        <w:ind w:firstLine="448" w:firstLineChars="200"/>
        <w:jc w:val="left"/>
        <w:rPr>
          <w:rFonts w:cs="宋体"/>
          <w:bCs/>
          <w:sz w:val="24"/>
          <w:szCs w:val="24"/>
        </w:rPr>
      </w:pPr>
      <w:r>
        <w:rPr>
          <w:rFonts w:hint="eastAsia" w:cs="宋体"/>
          <w:bCs/>
          <w:sz w:val="24"/>
          <w:szCs w:val="24"/>
        </w:rPr>
        <w:t>每天清洗，用开水浸烫使用过的抹布、垫布，以减少、杀灭细菌，托盘等工具要保持清洁。</w:t>
      </w:r>
    </w:p>
    <w:p w14:paraId="1C7DBBD0">
      <w:pPr>
        <w:spacing w:line="360" w:lineRule="auto"/>
        <w:ind w:firstLine="448" w:firstLineChars="200"/>
        <w:jc w:val="left"/>
        <w:rPr>
          <w:rFonts w:cs="宋体"/>
          <w:bCs/>
          <w:sz w:val="24"/>
          <w:szCs w:val="24"/>
        </w:rPr>
      </w:pPr>
      <w:r>
        <w:rPr>
          <w:rFonts w:hint="eastAsia" w:cs="宋体"/>
          <w:bCs/>
          <w:sz w:val="24"/>
          <w:szCs w:val="24"/>
        </w:rPr>
        <w:t>工作时，不许对着食品咳嗽、讲话、打喷嚏，不许随地吐痰，不准吸烟，不许在客人面前挖耳、剔牙、抓头皮、打呵欠、抠鼻子。</w:t>
      </w:r>
    </w:p>
    <w:p w14:paraId="3AE8135E">
      <w:pPr>
        <w:spacing w:line="360" w:lineRule="auto"/>
        <w:ind w:firstLine="448" w:firstLineChars="200"/>
        <w:jc w:val="left"/>
        <w:rPr>
          <w:rFonts w:cs="宋体"/>
          <w:bCs/>
          <w:sz w:val="24"/>
          <w:szCs w:val="24"/>
        </w:rPr>
      </w:pPr>
      <w:r>
        <w:rPr>
          <w:rFonts w:hint="eastAsia" w:cs="宋体"/>
          <w:bCs/>
          <w:sz w:val="24"/>
          <w:szCs w:val="24"/>
        </w:rPr>
        <w:t>端食物或入口用品的用具时要使用托盘。</w:t>
      </w:r>
    </w:p>
    <w:p w14:paraId="0F4FDD88">
      <w:pPr>
        <w:spacing w:line="360" w:lineRule="auto"/>
        <w:ind w:firstLine="448" w:firstLineChars="200"/>
        <w:jc w:val="left"/>
        <w:rPr>
          <w:rFonts w:cs="宋体"/>
          <w:bCs/>
          <w:sz w:val="24"/>
          <w:szCs w:val="24"/>
        </w:rPr>
      </w:pPr>
      <w:r>
        <w:rPr>
          <w:rFonts w:hint="eastAsia" w:cs="宋体"/>
          <w:bCs/>
          <w:sz w:val="24"/>
          <w:szCs w:val="24"/>
        </w:rPr>
        <w:t>坚决不采购、制作、食用腐烂变质的食品。</w:t>
      </w:r>
    </w:p>
    <w:p w14:paraId="5761EE08">
      <w:pPr>
        <w:spacing w:line="360" w:lineRule="auto"/>
        <w:ind w:firstLine="448" w:firstLineChars="200"/>
        <w:jc w:val="left"/>
        <w:rPr>
          <w:rFonts w:cs="宋体"/>
          <w:bCs/>
          <w:sz w:val="24"/>
          <w:szCs w:val="24"/>
        </w:rPr>
      </w:pPr>
      <w:r>
        <w:rPr>
          <w:rFonts w:hint="eastAsia" w:cs="宋体"/>
          <w:bCs/>
          <w:sz w:val="24"/>
          <w:szCs w:val="24"/>
        </w:rPr>
        <w:t>服务过程中要留心就餐者，发现患病者，应将其所用餐具单独存放、重点消毒。</w:t>
      </w:r>
    </w:p>
    <w:p w14:paraId="42CE4ED0">
      <w:pPr>
        <w:spacing w:line="360" w:lineRule="auto"/>
        <w:ind w:firstLine="448" w:firstLineChars="200"/>
        <w:jc w:val="left"/>
        <w:rPr>
          <w:rFonts w:cs="宋体"/>
          <w:bCs/>
          <w:sz w:val="24"/>
          <w:szCs w:val="24"/>
        </w:rPr>
      </w:pPr>
      <w:r>
        <w:rPr>
          <w:rFonts w:hint="eastAsia" w:cs="宋体"/>
          <w:bCs/>
          <w:sz w:val="24"/>
          <w:szCs w:val="24"/>
        </w:rPr>
        <w:t>勿用手抓碗口或汤羹的入口处。</w:t>
      </w:r>
    </w:p>
    <w:p w14:paraId="3CE2D74B">
      <w:pPr>
        <w:spacing w:line="360" w:lineRule="auto"/>
        <w:ind w:firstLine="448" w:firstLineChars="200"/>
        <w:jc w:val="left"/>
        <w:rPr>
          <w:rFonts w:cs="宋体"/>
          <w:bCs/>
          <w:sz w:val="24"/>
          <w:szCs w:val="24"/>
        </w:rPr>
      </w:pPr>
      <w:r>
        <w:rPr>
          <w:rFonts w:hint="eastAsia" w:cs="宋体"/>
          <w:bCs/>
          <w:sz w:val="24"/>
          <w:szCs w:val="24"/>
        </w:rPr>
        <w:t>餐具卫生检查标准</w:t>
      </w:r>
    </w:p>
    <w:p w14:paraId="401CB95F">
      <w:pPr>
        <w:spacing w:line="360" w:lineRule="auto"/>
        <w:ind w:firstLine="448" w:firstLineChars="200"/>
        <w:jc w:val="left"/>
        <w:rPr>
          <w:rFonts w:cs="宋体"/>
          <w:bCs/>
          <w:sz w:val="24"/>
          <w:szCs w:val="24"/>
        </w:rPr>
      </w:pPr>
      <w:r>
        <w:rPr>
          <w:rFonts w:hint="eastAsia" w:cs="宋体"/>
          <w:bCs/>
          <w:sz w:val="24"/>
          <w:szCs w:val="24"/>
        </w:rPr>
        <w:t>总体要求就是无油污、无水溃、无细菌。</w:t>
      </w:r>
    </w:p>
    <w:p w14:paraId="3A4D3E86">
      <w:pPr>
        <w:spacing w:line="360" w:lineRule="auto"/>
        <w:ind w:firstLine="448" w:firstLineChars="200"/>
        <w:jc w:val="left"/>
        <w:rPr>
          <w:rFonts w:cs="宋体"/>
          <w:bCs/>
          <w:sz w:val="24"/>
          <w:szCs w:val="24"/>
        </w:rPr>
      </w:pPr>
      <w:r>
        <w:rPr>
          <w:rFonts w:hint="eastAsia" w:cs="宋体"/>
          <w:bCs/>
          <w:sz w:val="24"/>
          <w:szCs w:val="24"/>
        </w:rPr>
        <w:t>坚持“刮、洗、过、消毒”四环节。</w:t>
      </w:r>
    </w:p>
    <w:p w14:paraId="47B27C76">
      <w:pPr>
        <w:spacing w:line="360" w:lineRule="auto"/>
        <w:ind w:firstLine="448" w:firstLineChars="200"/>
        <w:jc w:val="left"/>
        <w:rPr>
          <w:rFonts w:cs="宋体"/>
          <w:bCs/>
          <w:sz w:val="24"/>
          <w:szCs w:val="24"/>
        </w:rPr>
      </w:pPr>
      <w:r>
        <w:rPr>
          <w:rFonts w:hint="eastAsia" w:cs="宋体"/>
          <w:bCs/>
          <w:sz w:val="24"/>
          <w:szCs w:val="24"/>
        </w:rPr>
        <w:t>刮——餐具洗涤前先刮去盘、碗中的剩菜、剩汤，进行大、小餐具分类，并分别清洗。</w:t>
      </w:r>
    </w:p>
    <w:p w14:paraId="251095BD">
      <w:pPr>
        <w:spacing w:line="360" w:lineRule="auto"/>
        <w:ind w:firstLine="448" w:firstLineChars="200"/>
        <w:jc w:val="left"/>
        <w:rPr>
          <w:rFonts w:cs="宋体"/>
          <w:bCs/>
          <w:sz w:val="24"/>
          <w:szCs w:val="24"/>
        </w:rPr>
      </w:pPr>
      <w:r>
        <w:rPr>
          <w:rFonts w:hint="eastAsia" w:cs="宋体"/>
          <w:bCs/>
          <w:sz w:val="24"/>
          <w:szCs w:val="24"/>
        </w:rPr>
        <w:t>洗——较油腻的盘碗需用热水清洗，放碱或洗洁精去油腻。</w:t>
      </w:r>
    </w:p>
    <w:p w14:paraId="1D99B750">
      <w:pPr>
        <w:spacing w:line="360" w:lineRule="auto"/>
        <w:ind w:firstLine="448" w:firstLineChars="200"/>
        <w:jc w:val="left"/>
        <w:rPr>
          <w:rFonts w:cs="宋体"/>
          <w:bCs/>
          <w:sz w:val="24"/>
          <w:szCs w:val="24"/>
        </w:rPr>
      </w:pPr>
      <w:r>
        <w:rPr>
          <w:rFonts w:hint="eastAsia" w:cs="宋体"/>
          <w:bCs/>
          <w:sz w:val="24"/>
          <w:szCs w:val="24"/>
        </w:rPr>
        <w:t>过——洗涤后用清水冲洗。</w:t>
      </w:r>
    </w:p>
    <w:p w14:paraId="70E93FE3">
      <w:pPr>
        <w:spacing w:line="360" w:lineRule="auto"/>
        <w:ind w:firstLine="448" w:firstLineChars="200"/>
        <w:jc w:val="left"/>
        <w:rPr>
          <w:rFonts w:cs="宋体"/>
          <w:bCs/>
          <w:sz w:val="24"/>
          <w:szCs w:val="24"/>
        </w:rPr>
      </w:pPr>
      <w:r>
        <w:rPr>
          <w:rFonts w:hint="eastAsia" w:cs="宋体"/>
          <w:bCs/>
          <w:sz w:val="24"/>
          <w:szCs w:val="24"/>
        </w:rPr>
        <w:t>消毒——凡盛装直接入口食物、饮料的杯盘碗碟及所用小件餐具实行高温消毒。</w:t>
      </w:r>
    </w:p>
    <w:p w14:paraId="323D17BD">
      <w:pPr>
        <w:spacing w:line="360" w:lineRule="auto"/>
        <w:ind w:firstLine="448" w:firstLineChars="200"/>
        <w:jc w:val="left"/>
        <w:rPr>
          <w:rFonts w:cs="宋体"/>
          <w:bCs/>
          <w:sz w:val="24"/>
          <w:szCs w:val="24"/>
        </w:rPr>
      </w:pPr>
      <w:r>
        <w:rPr>
          <w:rFonts w:hint="eastAsia" w:cs="宋体"/>
          <w:bCs/>
          <w:sz w:val="24"/>
          <w:szCs w:val="24"/>
        </w:rPr>
        <w:t>食品卫生管理规定</w:t>
      </w:r>
    </w:p>
    <w:p w14:paraId="203FB96A">
      <w:pPr>
        <w:spacing w:line="360" w:lineRule="auto"/>
        <w:ind w:firstLine="448" w:firstLineChars="200"/>
        <w:jc w:val="left"/>
        <w:rPr>
          <w:rFonts w:cs="宋体"/>
          <w:bCs/>
          <w:sz w:val="24"/>
          <w:szCs w:val="24"/>
        </w:rPr>
      </w:pPr>
      <w:r>
        <w:rPr>
          <w:rFonts w:hint="eastAsia" w:cs="宋体"/>
          <w:bCs/>
          <w:sz w:val="24"/>
          <w:szCs w:val="24"/>
        </w:rPr>
        <w:t>保持食堂内外环境整洁，采取消除苍蝇、峭蚁、老鼠和其他有害昆虫及其他滋生条件的措施，与有毒、有害场所保持规定的距离。</w:t>
      </w:r>
    </w:p>
    <w:p w14:paraId="4703D803">
      <w:pPr>
        <w:spacing w:line="360" w:lineRule="auto"/>
        <w:ind w:firstLine="448" w:firstLineChars="200"/>
        <w:jc w:val="left"/>
        <w:rPr>
          <w:rFonts w:cs="宋体"/>
          <w:bCs/>
          <w:sz w:val="24"/>
          <w:szCs w:val="24"/>
        </w:rPr>
      </w:pPr>
      <w:r>
        <w:rPr>
          <w:rFonts w:hint="eastAsia" w:cs="宋体"/>
          <w:bCs/>
          <w:sz w:val="24"/>
          <w:szCs w:val="24"/>
        </w:rPr>
        <w:t>在食物制作的过程中防止生食品与熟食品、原料与成品交叉污染。</w:t>
      </w:r>
    </w:p>
    <w:p w14:paraId="63088BD3">
      <w:pPr>
        <w:spacing w:line="360" w:lineRule="auto"/>
        <w:ind w:firstLine="448" w:firstLineChars="200"/>
        <w:jc w:val="left"/>
        <w:rPr>
          <w:rFonts w:cs="宋体"/>
          <w:bCs/>
          <w:sz w:val="24"/>
          <w:szCs w:val="24"/>
        </w:rPr>
      </w:pPr>
      <w:r>
        <w:rPr>
          <w:rFonts w:hint="eastAsia" w:cs="宋体"/>
          <w:bCs/>
          <w:sz w:val="24"/>
          <w:szCs w:val="24"/>
        </w:rPr>
        <w:t>厨房人员每年必须进行健康检查，如发现患有各种传染病要立即调离工作岗位。</w:t>
      </w:r>
    </w:p>
    <w:p w14:paraId="50639B56">
      <w:pPr>
        <w:spacing w:line="360" w:lineRule="auto"/>
        <w:ind w:firstLine="448" w:firstLineChars="200"/>
        <w:jc w:val="left"/>
        <w:rPr>
          <w:rFonts w:cs="宋体"/>
          <w:bCs/>
          <w:sz w:val="24"/>
          <w:szCs w:val="24"/>
        </w:rPr>
      </w:pPr>
      <w:r>
        <w:rPr>
          <w:rFonts w:hint="eastAsia" w:cs="宋体"/>
          <w:bCs/>
          <w:sz w:val="24"/>
          <w:szCs w:val="24"/>
        </w:rPr>
        <w:t>凡出现患有痢疾、伤寒等消化道传染病（包括病原携带者），活动性肺结核化脓性或者渗出性皮肤病以及其他有碍食品卫生的疾病者，必须及时更换人员接替该岗位工作。</w:t>
      </w:r>
    </w:p>
    <w:p w14:paraId="35291B96">
      <w:pPr>
        <w:spacing w:line="360" w:lineRule="auto"/>
        <w:ind w:firstLine="448" w:firstLineChars="200"/>
        <w:jc w:val="left"/>
        <w:rPr>
          <w:rFonts w:cs="宋体"/>
          <w:bCs/>
          <w:sz w:val="24"/>
          <w:szCs w:val="24"/>
        </w:rPr>
      </w:pPr>
      <w:r>
        <w:rPr>
          <w:rFonts w:hint="eastAsia" w:cs="宋体"/>
          <w:bCs/>
          <w:sz w:val="24"/>
          <w:szCs w:val="24"/>
        </w:rPr>
        <w:t>不得使用超过保存期限的食品或食品原料。</w:t>
      </w:r>
    </w:p>
    <w:p w14:paraId="5EA0C7C1">
      <w:pPr>
        <w:spacing w:line="360" w:lineRule="auto"/>
        <w:ind w:firstLine="448" w:firstLineChars="200"/>
        <w:jc w:val="left"/>
        <w:rPr>
          <w:rFonts w:cs="宋体"/>
          <w:bCs/>
          <w:sz w:val="24"/>
          <w:szCs w:val="24"/>
        </w:rPr>
      </w:pPr>
      <w:r>
        <w:rPr>
          <w:rFonts w:hint="eastAsia" w:cs="宋体"/>
          <w:bCs/>
          <w:sz w:val="24"/>
          <w:szCs w:val="24"/>
        </w:rPr>
        <w:t>食品储存卫生管理规定</w:t>
      </w:r>
    </w:p>
    <w:p w14:paraId="36461B4D">
      <w:pPr>
        <w:spacing w:line="360" w:lineRule="auto"/>
        <w:ind w:firstLine="448" w:firstLineChars="200"/>
        <w:jc w:val="left"/>
        <w:rPr>
          <w:rFonts w:cs="宋体"/>
          <w:bCs/>
          <w:sz w:val="24"/>
          <w:szCs w:val="24"/>
        </w:rPr>
      </w:pPr>
      <w:r>
        <w:rPr>
          <w:rFonts w:hint="eastAsia" w:cs="宋体"/>
          <w:bCs/>
          <w:sz w:val="24"/>
          <w:szCs w:val="24"/>
        </w:rPr>
        <w:t>控制食品的腐烂变质，消灭或控制微生物的繁衍，防止安全物质的破坏，保持食品中的营养素，延长食品可供使用的期限，满足食堂供应的需求。</w:t>
      </w:r>
    </w:p>
    <w:p w14:paraId="21B3773A">
      <w:pPr>
        <w:spacing w:line="360" w:lineRule="auto"/>
        <w:ind w:firstLine="448" w:firstLineChars="200"/>
        <w:jc w:val="left"/>
        <w:rPr>
          <w:rFonts w:cs="宋体"/>
          <w:bCs/>
          <w:sz w:val="24"/>
          <w:szCs w:val="24"/>
        </w:rPr>
      </w:pPr>
      <w:r>
        <w:rPr>
          <w:rFonts w:hint="eastAsia" w:cs="宋体"/>
          <w:bCs/>
          <w:sz w:val="24"/>
          <w:szCs w:val="24"/>
        </w:rPr>
        <w:t>厨房内储存的食物卫生要求主要是做到防霉、防鼠、防虫、控制温湿度及定期进行食品库房的清洗和消毒，减少外界因素对食品的污染。</w:t>
      </w:r>
    </w:p>
    <w:p w14:paraId="16AE0B53">
      <w:pPr>
        <w:spacing w:line="360" w:lineRule="auto"/>
        <w:ind w:firstLine="448" w:firstLineChars="200"/>
        <w:jc w:val="left"/>
        <w:rPr>
          <w:rFonts w:cs="宋体"/>
          <w:bCs/>
          <w:sz w:val="24"/>
          <w:szCs w:val="24"/>
        </w:rPr>
      </w:pPr>
      <w:r>
        <w:rPr>
          <w:rFonts w:hint="eastAsia" w:cs="宋体"/>
          <w:bCs/>
          <w:sz w:val="24"/>
          <w:szCs w:val="24"/>
        </w:rPr>
        <w:t>食品在库房中存储的方式要考虑有足够的空间，不可过分密集，一般与地板和墙壁保持20厘米的距离。</w:t>
      </w:r>
    </w:p>
    <w:p w14:paraId="2E9E08D8">
      <w:pPr>
        <w:spacing w:line="360" w:lineRule="auto"/>
        <w:ind w:firstLine="448" w:firstLineChars="200"/>
        <w:jc w:val="left"/>
        <w:rPr>
          <w:rFonts w:cs="宋体"/>
          <w:bCs/>
          <w:sz w:val="24"/>
          <w:szCs w:val="24"/>
        </w:rPr>
      </w:pPr>
      <w:r>
        <w:rPr>
          <w:rFonts w:hint="eastAsia" w:cs="宋体"/>
          <w:bCs/>
          <w:sz w:val="24"/>
          <w:szCs w:val="24"/>
        </w:rPr>
        <w:t>各类食品应分类存放，食品与非食品，原料与半成品，卫生质量存在的问题的食品与正常食品，短期存放与较长期存放的食品，以及具有异味食品与易吸收异味的食品不能混淆堆放。</w:t>
      </w:r>
    </w:p>
    <w:p w14:paraId="30B9271F">
      <w:pPr>
        <w:spacing w:line="360" w:lineRule="auto"/>
        <w:ind w:firstLine="448" w:firstLineChars="200"/>
        <w:jc w:val="left"/>
        <w:rPr>
          <w:rFonts w:cs="宋体"/>
          <w:bCs/>
          <w:sz w:val="24"/>
          <w:szCs w:val="24"/>
        </w:rPr>
      </w:pPr>
      <w:r>
        <w:rPr>
          <w:rFonts w:hint="eastAsia" w:cs="宋体"/>
          <w:bCs/>
          <w:sz w:val="24"/>
          <w:szCs w:val="24"/>
        </w:rPr>
        <w:t>对入库的食品应做好验收，变质食品不可以入库，要对库存食品定期进行卫生质量检验。</w:t>
      </w:r>
    </w:p>
    <w:p w14:paraId="5B758408">
      <w:pPr>
        <w:spacing w:line="360" w:lineRule="auto"/>
        <w:ind w:firstLine="448" w:firstLineChars="200"/>
        <w:jc w:val="left"/>
        <w:rPr>
          <w:rFonts w:cs="宋体"/>
          <w:bCs/>
          <w:sz w:val="24"/>
          <w:szCs w:val="24"/>
        </w:rPr>
      </w:pPr>
      <w:r>
        <w:rPr>
          <w:rFonts w:hint="eastAsia" w:cs="宋体"/>
          <w:bCs/>
          <w:sz w:val="24"/>
          <w:szCs w:val="24"/>
        </w:rPr>
        <w:t>食品仓库要保持高度的清洁状态，具有良好的通风设备和健全的清洁卫生制度。</w:t>
      </w:r>
    </w:p>
    <w:p w14:paraId="66E8DC31">
      <w:pPr>
        <w:spacing w:line="360" w:lineRule="auto"/>
        <w:ind w:firstLine="448" w:firstLineChars="200"/>
        <w:jc w:val="left"/>
        <w:rPr>
          <w:rFonts w:cs="宋体"/>
          <w:bCs/>
          <w:sz w:val="24"/>
          <w:szCs w:val="24"/>
        </w:rPr>
      </w:pPr>
      <w:r>
        <w:rPr>
          <w:rFonts w:hint="eastAsia" w:cs="宋体"/>
          <w:bCs/>
          <w:sz w:val="24"/>
          <w:szCs w:val="24"/>
        </w:rPr>
        <w:t>冷藏设备要经常保持冷凝管上不结霜。易碎物品要严格防碰破，如灯泡要用铁丝网罩盖。</w:t>
      </w:r>
    </w:p>
    <w:p w14:paraId="3DED18AA">
      <w:pPr>
        <w:spacing w:line="360" w:lineRule="auto"/>
        <w:ind w:firstLine="448" w:firstLineChars="200"/>
        <w:jc w:val="left"/>
        <w:rPr>
          <w:rFonts w:cs="宋体"/>
          <w:bCs/>
          <w:sz w:val="24"/>
          <w:szCs w:val="24"/>
        </w:rPr>
      </w:pPr>
      <w:r>
        <w:rPr>
          <w:rFonts w:hint="eastAsia" w:cs="宋体"/>
          <w:bCs/>
          <w:sz w:val="24"/>
          <w:szCs w:val="24"/>
        </w:rPr>
        <w:t>对库存食品应做到“先进先出 ”加快周转、尽量缩短储存期。</w:t>
      </w:r>
    </w:p>
    <w:p w14:paraId="6D0F40C6">
      <w:pPr>
        <w:spacing w:line="360" w:lineRule="auto"/>
        <w:ind w:firstLine="448" w:firstLineChars="200"/>
        <w:jc w:val="left"/>
        <w:rPr>
          <w:rFonts w:cs="宋体"/>
          <w:bCs/>
          <w:sz w:val="24"/>
          <w:szCs w:val="24"/>
        </w:rPr>
      </w:pPr>
      <w:r>
        <w:rPr>
          <w:rFonts w:hint="eastAsia" w:cs="宋体"/>
          <w:bCs/>
          <w:sz w:val="24"/>
          <w:szCs w:val="24"/>
        </w:rPr>
        <w:t>（八）食堂服务标准</w:t>
      </w:r>
    </w:p>
    <w:p w14:paraId="389FC23B">
      <w:pPr>
        <w:spacing w:line="360" w:lineRule="auto"/>
        <w:ind w:firstLine="448" w:firstLineChars="200"/>
        <w:jc w:val="left"/>
        <w:rPr>
          <w:rFonts w:cs="宋体"/>
          <w:bCs/>
          <w:sz w:val="24"/>
          <w:szCs w:val="24"/>
        </w:rPr>
      </w:pPr>
      <w:r>
        <w:rPr>
          <w:rFonts w:hint="eastAsia" w:cs="宋体"/>
          <w:bCs/>
          <w:sz w:val="24"/>
          <w:szCs w:val="24"/>
        </w:rPr>
        <w:t>食堂环境标准：</w:t>
      </w:r>
    </w:p>
    <w:p w14:paraId="12A0C142">
      <w:pPr>
        <w:spacing w:line="360" w:lineRule="auto"/>
        <w:ind w:firstLine="448" w:firstLineChars="200"/>
        <w:jc w:val="left"/>
        <w:rPr>
          <w:rFonts w:cs="宋体"/>
          <w:bCs/>
          <w:sz w:val="24"/>
          <w:szCs w:val="24"/>
        </w:rPr>
      </w:pPr>
      <w:r>
        <w:rPr>
          <w:rFonts w:hint="eastAsia" w:cs="宋体"/>
          <w:bCs/>
          <w:sz w:val="24"/>
          <w:szCs w:val="24"/>
        </w:rPr>
        <w:t>布置简洁明快、环境清洁舒适。</w:t>
      </w:r>
    </w:p>
    <w:p w14:paraId="3356782C">
      <w:pPr>
        <w:spacing w:line="360" w:lineRule="auto"/>
        <w:ind w:firstLine="448" w:firstLineChars="200"/>
        <w:jc w:val="left"/>
        <w:rPr>
          <w:rFonts w:cs="宋体"/>
          <w:bCs/>
          <w:sz w:val="24"/>
          <w:szCs w:val="24"/>
        </w:rPr>
      </w:pPr>
      <w:r>
        <w:rPr>
          <w:rFonts w:hint="eastAsia" w:cs="宋体"/>
          <w:bCs/>
          <w:sz w:val="24"/>
          <w:szCs w:val="24"/>
        </w:rPr>
        <w:t>餐厅要清洁卫生，保证有岗、有人、有服务。</w:t>
      </w:r>
    </w:p>
    <w:p w14:paraId="30F599F4">
      <w:pPr>
        <w:spacing w:line="360" w:lineRule="auto"/>
        <w:ind w:firstLine="448" w:firstLineChars="200"/>
        <w:jc w:val="left"/>
        <w:rPr>
          <w:rFonts w:cs="宋体"/>
          <w:bCs/>
          <w:sz w:val="24"/>
          <w:szCs w:val="24"/>
        </w:rPr>
      </w:pPr>
      <w:r>
        <w:rPr>
          <w:rFonts w:hint="eastAsia" w:cs="宋体"/>
          <w:bCs/>
          <w:sz w:val="24"/>
          <w:szCs w:val="24"/>
        </w:rPr>
        <w:t>室内冬季22°-26°，夏季18°-24°。</w:t>
      </w:r>
    </w:p>
    <w:p w14:paraId="307FEFD5">
      <w:pPr>
        <w:spacing w:line="360" w:lineRule="auto"/>
        <w:ind w:firstLine="448" w:firstLineChars="200"/>
        <w:jc w:val="left"/>
        <w:rPr>
          <w:rFonts w:cs="宋体"/>
          <w:bCs/>
          <w:sz w:val="24"/>
          <w:szCs w:val="24"/>
        </w:rPr>
      </w:pPr>
      <w:r>
        <w:rPr>
          <w:rFonts w:hint="eastAsia" w:cs="宋体"/>
          <w:bCs/>
          <w:sz w:val="24"/>
          <w:szCs w:val="24"/>
        </w:rPr>
        <w:t>室内噪声不高于50分贝。</w:t>
      </w:r>
    </w:p>
    <w:p w14:paraId="078AF212">
      <w:pPr>
        <w:spacing w:line="360" w:lineRule="auto"/>
        <w:ind w:firstLine="448" w:firstLineChars="200"/>
        <w:jc w:val="left"/>
        <w:rPr>
          <w:rFonts w:cs="宋体"/>
          <w:bCs/>
          <w:sz w:val="24"/>
          <w:szCs w:val="24"/>
        </w:rPr>
      </w:pPr>
      <w:r>
        <w:rPr>
          <w:rFonts w:hint="eastAsia" w:cs="宋体"/>
          <w:bCs/>
          <w:sz w:val="24"/>
          <w:szCs w:val="24"/>
        </w:rPr>
        <w:t>厨房设施设备和环境标准：</w:t>
      </w:r>
    </w:p>
    <w:p w14:paraId="10813BF8">
      <w:pPr>
        <w:spacing w:line="360" w:lineRule="auto"/>
        <w:ind w:firstLine="448" w:firstLineChars="200"/>
        <w:jc w:val="left"/>
        <w:rPr>
          <w:rFonts w:cs="宋体"/>
          <w:bCs/>
          <w:sz w:val="24"/>
          <w:szCs w:val="24"/>
        </w:rPr>
      </w:pPr>
      <w:r>
        <w:rPr>
          <w:rFonts w:hint="eastAsia" w:cs="宋体"/>
          <w:bCs/>
          <w:sz w:val="24"/>
          <w:szCs w:val="24"/>
        </w:rPr>
        <w:t>水台、冰箱、炉灶、蒸汽炉等设施设备完好有效。</w:t>
      </w:r>
    </w:p>
    <w:p w14:paraId="66AA8611">
      <w:pPr>
        <w:spacing w:line="360" w:lineRule="auto"/>
        <w:ind w:firstLine="448" w:firstLineChars="200"/>
        <w:jc w:val="left"/>
        <w:rPr>
          <w:rFonts w:cs="宋体"/>
          <w:bCs/>
          <w:sz w:val="24"/>
          <w:szCs w:val="24"/>
        </w:rPr>
      </w:pPr>
      <w:r>
        <w:rPr>
          <w:rFonts w:hint="eastAsia" w:cs="宋体"/>
          <w:bCs/>
          <w:sz w:val="24"/>
          <w:szCs w:val="24"/>
        </w:rPr>
        <w:t>防蝇、排烟通风设施完好。</w:t>
      </w:r>
    </w:p>
    <w:p w14:paraId="357533CE">
      <w:pPr>
        <w:spacing w:line="360" w:lineRule="auto"/>
        <w:ind w:firstLine="448" w:firstLineChars="200"/>
        <w:jc w:val="left"/>
        <w:rPr>
          <w:rFonts w:cs="宋体"/>
          <w:bCs/>
          <w:sz w:val="24"/>
          <w:szCs w:val="24"/>
        </w:rPr>
      </w:pPr>
      <w:r>
        <w:rPr>
          <w:rFonts w:hint="eastAsia" w:cs="宋体"/>
          <w:bCs/>
          <w:sz w:val="24"/>
          <w:szCs w:val="24"/>
        </w:rPr>
        <w:t>消防设备、器材完好有效。</w:t>
      </w:r>
    </w:p>
    <w:p w14:paraId="5E1DEBB6">
      <w:pPr>
        <w:spacing w:line="360" w:lineRule="auto"/>
        <w:ind w:firstLine="448" w:firstLineChars="200"/>
        <w:jc w:val="left"/>
        <w:rPr>
          <w:rFonts w:cs="宋体"/>
          <w:bCs/>
          <w:sz w:val="24"/>
          <w:szCs w:val="24"/>
        </w:rPr>
      </w:pPr>
      <w:r>
        <w:rPr>
          <w:rFonts w:hint="eastAsia" w:cs="宋体"/>
          <w:bCs/>
          <w:sz w:val="24"/>
          <w:szCs w:val="24"/>
        </w:rPr>
        <w:t>各种食品加工器械完好有效。</w:t>
      </w:r>
    </w:p>
    <w:p w14:paraId="768B38C0">
      <w:pPr>
        <w:spacing w:line="360" w:lineRule="auto"/>
        <w:ind w:firstLine="448" w:firstLineChars="200"/>
        <w:jc w:val="left"/>
        <w:rPr>
          <w:rFonts w:cs="宋体"/>
          <w:bCs/>
          <w:sz w:val="24"/>
          <w:szCs w:val="24"/>
        </w:rPr>
      </w:pPr>
      <w:r>
        <w:rPr>
          <w:rFonts w:hint="eastAsia" w:cs="宋体"/>
          <w:bCs/>
          <w:sz w:val="24"/>
          <w:szCs w:val="24"/>
        </w:rPr>
        <w:t>连接餐厅的通道，有隔音、隔气装置，干净整洁。</w:t>
      </w:r>
    </w:p>
    <w:p w14:paraId="2C7A89F6">
      <w:pPr>
        <w:spacing w:line="360" w:lineRule="auto"/>
        <w:ind w:firstLine="448" w:firstLineChars="200"/>
        <w:jc w:val="left"/>
        <w:rPr>
          <w:rFonts w:cs="宋体"/>
          <w:bCs/>
          <w:sz w:val="24"/>
          <w:szCs w:val="24"/>
        </w:rPr>
      </w:pPr>
      <w:r>
        <w:rPr>
          <w:rFonts w:hint="eastAsia" w:cs="宋体"/>
          <w:bCs/>
          <w:sz w:val="24"/>
          <w:szCs w:val="24"/>
        </w:rPr>
        <w:t>服务质量标准：</w:t>
      </w:r>
    </w:p>
    <w:p w14:paraId="3E84E383">
      <w:pPr>
        <w:spacing w:line="360" w:lineRule="auto"/>
        <w:ind w:firstLine="448" w:firstLineChars="200"/>
        <w:jc w:val="left"/>
        <w:rPr>
          <w:rFonts w:cs="宋体"/>
          <w:bCs/>
          <w:sz w:val="24"/>
          <w:szCs w:val="24"/>
        </w:rPr>
      </w:pPr>
      <w:r>
        <w:rPr>
          <w:rFonts w:hint="eastAsia" w:cs="宋体"/>
          <w:bCs/>
          <w:sz w:val="24"/>
          <w:szCs w:val="24"/>
        </w:rPr>
        <w:t>用餐时在餐厅安排人员服务引导，保证餐厅就餐秩序。</w:t>
      </w:r>
    </w:p>
    <w:p w14:paraId="78300DA8">
      <w:pPr>
        <w:spacing w:line="360" w:lineRule="auto"/>
        <w:ind w:firstLine="448" w:firstLineChars="200"/>
        <w:jc w:val="left"/>
        <w:rPr>
          <w:rFonts w:cs="宋体"/>
          <w:bCs/>
          <w:sz w:val="24"/>
          <w:szCs w:val="24"/>
        </w:rPr>
      </w:pPr>
      <w:r>
        <w:rPr>
          <w:rFonts w:hint="eastAsia" w:cs="宋体"/>
          <w:bCs/>
          <w:sz w:val="24"/>
          <w:szCs w:val="24"/>
        </w:rPr>
        <w:t>服务人员要做到仪容端正，仪表整洁，保证服务规范。</w:t>
      </w:r>
    </w:p>
    <w:p w14:paraId="491FED59">
      <w:pPr>
        <w:spacing w:line="360" w:lineRule="auto"/>
        <w:ind w:firstLine="448" w:firstLineChars="200"/>
        <w:jc w:val="left"/>
        <w:rPr>
          <w:rFonts w:cs="宋体"/>
          <w:bCs/>
          <w:sz w:val="24"/>
          <w:szCs w:val="24"/>
        </w:rPr>
      </w:pPr>
      <w:r>
        <w:rPr>
          <w:rFonts w:hint="eastAsia" w:cs="宋体"/>
          <w:bCs/>
          <w:sz w:val="24"/>
          <w:szCs w:val="24"/>
        </w:rPr>
        <w:t>开工作业前，做好上岗前检查，明确分工。</w:t>
      </w:r>
    </w:p>
    <w:p w14:paraId="707C4F52">
      <w:pPr>
        <w:spacing w:line="360" w:lineRule="auto"/>
        <w:ind w:firstLine="448" w:firstLineChars="200"/>
        <w:jc w:val="left"/>
        <w:rPr>
          <w:rFonts w:cs="宋体"/>
          <w:bCs/>
          <w:sz w:val="24"/>
          <w:szCs w:val="24"/>
        </w:rPr>
      </w:pPr>
      <w:r>
        <w:rPr>
          <w:rFonts w:hint="eastAsia" w:cs="宋体"/>
          <w:bCs/>
          <w:sz w:val="24"/>
          <w:szCs w:val="24"/>
        </w:rPr>
        <w:t>早中晚及各式就餐规范布置，餐桌椅横竖对齐。</w:t>
      </w:r>
    </w:p>
    <w:p w14:paraId="72CE47D9">
      <w:pPr>
        <w:spacing w:line="360" w:lineRule="auto"/>
        <w:ind w:firstLine="448" w:firstLineChars="200"/>
        <w:jc w:val="left"/>
        <w:rPr>
          <w:rFonts w:cs="宋体"/>
          <w:bCs/>
          <w:sz w:val="24"/>
          <w:szCs w:val="24"/>
        </w:rPr>
      </w:pPr>
      <w:r>
        <w:rPr>
          <w:rFonts w:hint="eastAsia" w:cs="宋体"/>
          <w:bCs/>
          <w:sz w:val="24"/>
          <w:szCs w:val="24"/>
        </w:rPr>
        <w:t>严格执行使用托盘服务，保持托盘无油腻。</w:t>
      </w:r>
    </w:p>
    <w:p w14:paraId="6C2AB3BC">
      <w:pPr>
        <w:spacing w:line="360" w:lineRule="auto"/>
        <w:ind w:firstLine="448" w:firstLineChars="200"/>
        <w:jc w:val="left"/>
        <w:rPr>
          <w:rFonts w:cs="宋体"/>
          <w:bCs/>
          <w:sz w:val="24"/>
          <w:szCs w:val="24"/>
        </w:rPr>
      </w:pPr>
      <w:r>
        <w:rPr>
          <w:rFonts w:hint="eastAsia" w:cs="宋体"/>
          <w:bCs/>
          <w:sz w:val="24"/>
          <w:szCs w:val="24"/>
        </w:rPr>
        <w:t>食堂内设意见征求表，并对填写过的及时收回。</w:t>
      </w:r>
    </w:p>
    <w:p w14:paraId="35DA1EA9">
      <w:pPr>
        <w:spacing w:line="360" w:lineRule="auto"/>
        <w:ind w:firstLine="448" w:firstLineChars="200"/>
        <w:jc w:val="left"/>
        <w:rPr>
          <w:rFonts w:cs="宋体"/>
          <w:bCs/>
          <w:sz w:val="24"/>
          <w:szCs w:val="24"/>
        </w:rPr>
      </w:pPr>
      <w:r>
        <w:rPr>
          <w:rFonts w:hint="eastAsia" w:cs="宋体"/>
          <w:bCs/>
          <w:sz w:val="24"/>
          <w:szCs w:val="24"/>
        </w:rPr>
        <w:t>保持食堂走廊过道等公共场所的整洁、无浮尘、无污溃。</w:t>
      </w:r>
    </w:p>
    <w:p w14:paraId="49304BBD">
      <w:pPr>
        <w:spacing w:line="360" w:lineRule="auto"/>
        <w:ind w:firstLine="448" w:firstLineChars="200"/>
        <w:jc w:val="left"/>
        <w:rPr>
          <w:rFonts w:cs="宋体"/>
          <w:bCs/>
          <w:sz w:val="24"/>
          <w:szCs w:val="24"/>
        </w:rPr>
      </w:pPr>
      <w:r>
        <w:rPr>
          <w:rFonts w:hint="eastAsia" w:cs="宋体"/>
          <w:bCs/>
          <w:sz w:val="24"/>
          <w:szCs w:val="24"/>
        </w:rPr>
        <w:t>保持清洁卫生，门窗光亮，地板、墙面天花板无积灰、无四害、无蜘蛛网。</w:t>
      </w:r>
    </w:p>
    <w:p w14:paraId="75F29D4A">
      <w:pPr>
        <w:spacing w:line="360" w:lineRule="auto"/>
        <w:ind w:firstLine="448" w:firstLineChars="200"/>
        <w:jc w:val="left"/>
        <w:rPr>
          <w:rFonts w:cs="宋体"/>
          <w:bCs/>
          <w:sz w:val="24"/>
          <w:szCs w:val="24"/>
        </w:rPr>
      </w:pPr>
      <w:r>
        <w:rPr>
          <w:rFonts w:hint="eastAsia" w:cs="宋体"/>
          <w:bCs/>
          <w:sz w:val="24"/>
          <w:szCs w:val="24"/>
        </w:rPr>
        <w:t>（九）服务标准</w:t>
      </w:r>
    </w:p>
    <w:p w14:paraId="0B4D06FA">
      <w:pPr>
        <w:spacing w:line="360" w:lineRule="auto"/>
        <w:ind w:firstLine="448" w:firstLineChars="200"/>
        <w:jc w:val="left"/>
        <w:rPr>
          <w:rFonts w:cs="宋体"/>
          <w:bCs/>
          <w:sz w:val="24"/>
          <w:szCs w:val="24"/>
        </w:rPr>
      </w:pPr>
      <w:r>
        <w:rPr>
          <w:rFonts w:hint="eastAsia" w:cs="宋体"/>
          <w:bCs/>
          <w:sz w:val="24"/>
          <w:szCs w:val="24"/>
        </w:rPr>
        <w:t>能源管理</w:t>
      </w:r>
    </w:p>
    <w:p w14:paraId="15A069E1">
      <w:pPr>
        <w:spacing w:line="360" w:lineRule="auto"/>
        <w:ind w:firstLine="448" w:firstLineChars="200"/>
        <w:jc w:val="left"/>
        <w:rPr>
          <w:rFonts w:cs="宋体"/>
          <w:bCs/>
          <w:sz w:val="24"/>
          <w:szCs w:val="24"/>
        </w:rPr>
      </w:pPr>
      <w:r>
        <w:rPr>
          <w:rFonts w:hint="eastAsia" w:cs="宋体"/>
          <w:bCs/>
          <w:sz w:val="24"/>
          <w:szCs w:val="24"/>
        </w:rPr>
        <w:t>根据能源使用状况，加强对能源消耗的管理工作。</w:t>
      </w:r>
    </w:p>
    <w:p w14:paraId="28DEB0D1">
      <w:pPr>
        <w:spacing w:line="360" w:lineRule="auto"/>
        <w:ind w:firstLine="448" w:firstLineChars="200"/>
        <w:jc w:val="left"/>
        <w:rPr>
          <w:rFonts w:cs="宋体"/>
          <w:bCs/>
          <w:sz w:val="24"/>
          <w:szCs w:val="24"/>
        </w:rPr>
      </w:pPr>
      <w:r>
        <w:rPr>
          <w:rFonts w:hint="eastAsia" w:cs="宋体"/>
          <w:bCs/>
          <w:sz w:val="24"/>
          <w:szCs w:val="24"/>
        </w:rPr>
        <w:t>建立能源管理制度。</w:t>
      </w:r>
    </w:p>
    <w:p w14:paraId="5ABFD16A">
      <w:pPr>
        <w:spacing w:line="360" w:lineRule="auto"/>
        <w:ind w:firstLine="448" w:firstLineChars="200"/>
        <w:jc w:val="left"/>
        <w:rPr>
          <w:rFonts w:cs="宋体"/>
          <w:bCs/>
          <w:sz w:val="24"/>
          <w:szCs w:val="24"/>
        </w:rPr>
      </w:pPr>
      <w:r>
        <w:rPr>
          <w:rFonts w:hint="eastAsia" w:cs="宋体"/>
          <w:bCs/>
          <w:sz w:val="24"/>
          <w:szCs w:val="24"/>
        </w:rPr>
        <w:t>根据运行情况制定节能措施。</w:t>
      </w:r>
    </w:p>
    <w:p w14:paraId="0A41DEEB">
      <w:pPr>
        <w:spacing w:line="360" w:lineRule="auto"/>
        <w:ind w:firstLine="448" w:firstLineChars="200"/>
        <w:jc w:val="left"/>
        <w:rPr>
          <w:rFonts w:cs="宋体"/>
          <w:bCs/>
          <w:sz w:val="24"/>
          <w:szCs w:val="24"/>
        </w:rPr>
      </w:pPr>
      <w:r>
        <w:rPr>
          <w:rFonts w:hint="eastAsia" w:cs="宋体"/>
          <w:bCs/>
          <w:sz w:val="24"/>
          <w:szCs w:val="24"/>
        </w:rPr>
        <w:t>制订年度节能措施，加强组织，精心操作，杜绝跑、冒、滴、漏现象，节约每一度电、每一滴水。</w:t>
      </w:r>
    </w:p>
    <w:p w14:paraId="28485163">
      <w:pPr>
        <w:spacing w:line="360" w:lineRule="auto"/>
        <w:ind w:firstLine="448" w:firstLineChars="200"/>
        <w:jc w:val="left"/>
        <w:rPr>
          <w:rFonts w:cs="宋体"/>
          <w:bCs/>
          <w:sz w:val="24"/>
          <w:szCs w:val="24"/>
        </w:rPr>
      </w:pPr>
      <w:r>
        <w:rPr>
          <w:rFonts w:hint="eastAsia" w:cs="宋体"/>
          <w:bCs/>
          <w:sz w:val="24"/>
          <w:szCs w:val="24"/>
        </w:rPr>
        <w:t>加强对水资源的管理，针对发现的问题立即进行调整，争取将运行中的水消耗降至最低限度。</w:t>
      </w:r>
    </w:p>
    <w:p w14:paraId="690CD093">
      <w:pPr>
        <w:spacing w:line="360" w:lineRule="auto"/>
        <w:ind w:firstLine="448" w:firstLineChars="200"/>
        <w:jc w:val="left"/>
        <w:rPr>
          <w:rFonts w:cs="宋体"/>
          <w:bCs/>
          <w:sz w:val="24"/>
          <w:szCs w:val="24"/>
        </w:rPr>
      </w:pPr>
      <w:r>
        <w:rPr>
          <w:rFonts w:hint="eastAsia" w:cs="宋体"/>
          <w:bCs/>
          <w:sz w:val="24"/>
          <w:szCs w:val="24"/>
        </w:rPr>
        <w:t>对电能消耗进行管理，每月对用电量进行分析，杜绝浪费现象。在保证正常运行的情况下，将电量消耗降至最低限度。</w:t>
      </w:r>
    </w:p>
    <w:p w14:paraId="7F06A278">
      <w:pPr>
        <w:spacing w:line="360" w:lineRule="auto"/>
        <w:ind w:firstLine="448" w:firstLineChars="200"/>
        <w:jc w:val="left"/>
        <w:rPr>
          <w:rFonts w:cs="宋体"/>
          <w:bCs/>
          <w:sz w:val="24"/>
          <w:szCs w:val="24"/>
        </w:rPr>
      </w:pPr>
      <w:r>
        <w:rPr>
          <w:rFonts w:hint="eastAsia" w:cs="宋体"/>
          <w:bCs/>
          <w:sz w:val="24"/>
          <w:szCs w:val="24"/>
        </w:rPr>
        <w:t>对月度能源消耗情况进行精心分析，发现能源消耗不合理的现象及时进行调整，并组织进行整改。不断总结经验，使节能降耗工作不断取得新的成绩。</w:t>
      </w:r>
    </w:p>
    <w:p w14:paraId="265FD3B2">
      <w:pPr>
        <w:spacing w:line="360" w:lineRule="auto"/>
        <w:ind w:firstLine="448" w:firstLineChars="200"/>
        <w:jc w:val="left"/>
        <w:rPr>
          <w:rFonts w:cs="宋体"/>
          <w:bCs/>
          <w:sz w:val="24"/>
          <w:szCs w:val="24"/>
        </w:rPr>
      </w:pPr>
      <w:r>
        <w:rPr>
          <w:rFonts w:hint="eastAsia" w:cs="宋体"/>
          <w:bCs/>
          <w:sz w:val="24"/>
          <w:szCs w:val="24"/>
        </w:rPr>
        <w:t>食堂管理</w:t>
      </w:r>
    </w:p>
    <w:p w14:paraId="4FF50154">
      <w:pPr>
        <w:spacing w:line="360" w:lineRule="auto"/>
        <w:ind w:firstLine="448" w:firstLineChars="200"/>
        <w:jc w:val="left"/>
        <w:rPr>
          <w:rFonts w:cs="宋体"/>
          <w:bCs/>
          <w:sz w:val="24"/>
          <w:szCs w:val="24"/>
        </w:rPr>
      </w:pPr>
      <w:r>
        <w:rPr>
          <w:rFonts w:hint="eastAsia" w:cs="宋体"/>
          <w:bCs/>
          <w:sz w:val="24"/>
          <w:szCs w:val="24"/>
        </w:rPr>
        <w:t>投标人需承诺上岗人员通过专业渠道招聘和培训，接受过专业的素质、技能培训，具有相关职业资格证书。</w:t>
      </w:r>
    </w:p>
    <w:p w14:paraId="7740D70C">
      <w:pPr>
        <w:spacing w:line="360" w:lineRule="auto"/>
        <w:ind w:firstLine="448" w:firstLineChars="200"/>
        <w:jc w:val="left"/>
        <w:rPr>
          <w:rFonts w:cs="宋体"/>
          <w:bCs/>
          <w:sz w:val="24"/>
          <w:szCs w:val="24"/>
        </w:rPr>
      </w:pPr>
      <w:r>
        <w:rPr>
          <w:rFonts w:hint="eastAsia" w:cs="宋体"/>
          <w:bCs/>
          <w:sz w:val="24"/>
          <w:szCs w:val="24"/>
        </w:rPr>
        <w:t>投标人需承诺上岗人员身体健康无家族传染病史和流行病史，上岗前提供由县级（含）以上级别医院出具健康证明。</w:t>
      </w:r>
    </w:p>
    <w:p w14:paraId="4F277C6F">
      <w:pPr>
        <w:spacing w:line="360" w:lineRule="auto"/>
        <w:ind w:firstLine="448" w:firstLineChars="200"/>
        <w:jc w:val="left"/>
        <w:rPr>
          <w:rFonts w:cs="宋体"/>
          <w:bCs/>
          <w:sz w:val="24"/>
          <w:szCs w:val="24"/>
        </w:rPr>
      </w:pPr>
      <w:r>
        <w:rPr>
          <w:rFonts w:hint="eastAsia" w:cs="宋体"/>
          <w:bCs/>
          <w:sz w:val="24"/>
          <w:szCs w:val="24"/>
        </w:rPr>
        <w:t>采购物品、食品要保证在源头上质优、新鲜、干净。</w:t>
      </w:r>
    </w:p>
    <w:p w14:paraId="76ABA118">
      <w:pPr>
        <w:spacing w:line="360" w:lineRule="auto"/>
        <w:ind w:firstLine="448" w:firstLineChars="200"/>
        <w:jc w:val="left"/>
        <w:rPr>
          <w:rFonts w:cs="宋体"/>
          <w:bCs/>
          <w:sz w:val="24"/>
          <w:szCs w:val="24"/>
        </w:rPr>
      </w:pPr>
      <w:r>
        <w:rPr>
          <w:rFonts w:hint="eastAsia" w:cs="宋体"/>
          <w:bCs/>
          <w:sz w:val="24"/>
          <w:szCs w:val="24"/>
        </w:rPr>
        <w:t>严格按照食品加工流程及工艺去操作。</w:t>
      </w:r>
    </w:p>
    <w:p w14:paraId="2792BAEB">
      <w:pPr>
        <w:spacing w:line="360" w:lineRule="auto"/>
        <w:ind w:firstLine="448" w:firstLineChars="200"/>
        <w:jc w:val="left"/>
        <w:rPr>
          <w:rFonts w:cs="宋体"/>
          <w:bCs/>
          <w:sz w:val="24"/>
          <w:szCs w:val="24"/>
        </w:rPr>
      </w:pPr>
      <w:r>
        <w:rPr>
          <w:rFonts w:hint="eastAsia" w:cs="宋体"/>
          <w:bCs/>
          <w:sz w:val="24"/>
          <w:szCs w:val="24"/>
        </w:rPr>
        <w:t>食品在运送过程中要严格按照卫生要求，且密封保存，直至开餐。</w:t>
      </w:r>
    </w:p>
    <w:p w14:paraId="5D1DDFC3">
      <w:pPr>
        <w:spacing w:line="360" w:lineRule="auto"/>
        <w:ind w:firstLine="448" w:firstLineChars="200"/>
        <w:jc w:val="left"/>
        <w:rPr>
          <w:rFonts w:cs="宋体"/>
          <w:bCs/>
          <w:sz w:val="24"/>
          <w:szCs w:val="24"/>
        </w:rPr>
      </w:pPr>
      <w:r>
        <w:rPr>
          <w:rFonts w:hint="eastAsia" w:cs="宋体"/>
          <w:bCs/>
          <w:sz w:val="24"/>
          <w:szCs w:val="24"/>
        </w:rPr>
        <w:t>每天要对食堂进行消毒处理，餐具、炊具和盛放食品的容器使用前必须洗净、消毒，炊具、用具用后必须洗净保持清洁。</w:t>
      </w:r>
    </w:p>
    <w:p w14:paraId="789946E9">
      <w:pPr>
        <w:spacing w:line="360" w:lineRule="auto"/>
        <w:ind w:firstLine="448" w:firstLineChars="200"/>
        <w:jc w:val="left"/>
        <w:rPr>
          <w:rFonts w:cs="宋体"/>
          <w:bCs/>
          <w:sz w:val="24"/>
          <w:szCs w:val="24"/>
        </w:rPr>
      </w:pPr>
      <w:r>
        <w:rPr>
          <w:rFonts w:hint="eastAsia" w:cs="宋体"/>
          <w:bCs/>
          <w:sz w:val="24"/>
          <w:szCs w:val="24"/>
        </w:rPr>
        <w:t>储存、运输和装卸食品的容器包装、工具、设备和条件必须安全、无害、保持清洁。</w:t>
      </w:r>
    </w:p>
    <w:p w14:paraId="77CDBF75">
      <w:pPr>
        <w:spacing w:line="360" w:lineRule="auto"/>
        <w:ind w:firstLine="448" w:firstLineChars="200"/>
        <w:jc w:val="left"/>
        <w:rPr>
          <w:rFonts w:cs="宋体"/>
          <w:bCs/>
          <w:sz w:val="24"/>
          <w:szCs w:val="24"/>
        </w:rPr>
      </w:pPr>
      <w:r>
        <w:rPr>
          <w:rFonts w:hint="eastAsia" w:cs="宋体"/>
          <w:bCs/>
          <w:sz w:val="24"/>
          <w:szCs w:val="24"/>
        </w:rPr>
        <w:t>其他未尽事项，按《中华人民共和国食品</w:t>
      </w:r>
      <w:r>
        <w:rPr>
          <w:rFonts w:hint="eastAsia" w:cs="宋体"/>
          <w:bCs/>
          <w:sz w:val="24"/>
          <w:szCs w:val="24"/>
          <w:lang w:val="en-US" w:eastAsia="zh-CN"/>
        </w:rPr>
        <w:t>安全</w:t>
      </w:r>
      <w:r>
        <w:rPr>
          <w:rFonts w:hint="eastAsia" w:cs="宋体"/>
          <w:bCs/>
          <w:sz w:val="24"/>
          <w:szCs w:val="24"/>
        </w:rPr>
        <w:t>法》的规定执行。</w:t>
      </w:r>
    </w:p>
    <w:p w14:paraId="18649762">
      <w:pPr>
        <w:spacing w:line="360" w:lineRule="auto"/>
        <w:ind w:firstLine="448" w:firstLineChars="200"/>
        <w:jc w:val="left"/>
        <w:rPr>
          <w:rFonts w:cs="宋体"/>
          <w:bCs/>
          <w:sz w:val="24"/>
          <w:szCs w:val="24"/>
        </w:rPr>
      </w:pPr>
      <w:r>
        <w:rPr>
          <w:rFonts w:hint="eastAsia" w:cs="宋体"/>
          <w:bCs/>
          <w:sz w:val="24"/>
          <w:szCs w:val="24"/>
        </w:rPr>
        <w:t>（十）监管范围及标准</w:t>
      </w:r>
    </w:p>
    <w:p w14:paraId="6B5671AD">
      <w:pPr>
        <w:spacing w:line="360" w:lineRule="auto"/>
        <w:ind w:firstLine="448" w:firstLineChars="200"/>
        <w:jc w:val="left"/>
        <w:rPr>
          <w:rFonts w:cs="宋体"/>
          <w:bCs/>
          <w:sz w:val="24"/>
          <w:szCs w:val="24"/>
        </w:rPr>
      </w:pPr>
      <w:r>
        <w:rPr>
          <w:rFonts w:hint="eastAsia" w:cs="宋体"/>
          <w:bCs/>
          <w:sz w:val="24"/>
          <w:szCs w:val="24"/>
        </w:rPr>
        <w:t>国家税务总局天津市河西区税务局监管人员对餐厅实施监督管理，经双方协商，监管的范围及标准如下：</w:t>
      </w:r>
    </w:p>
    <w:p w14:paraId="42B6A5EC">
      <w:pPr>
        <w:spacing w:line="360" w:lineRule="auto"/>
        <w:ind w:firstLine="448" w:firstLineChars="200"/>
        <w:jc w:val="left"/>
        <w:rPr>
          <w:rFonts w:cs="宋体"/>
          <w:bCs/>
          <w:sz w:val="24"/>
          <w:szCs w:val="24"/>
        </w:rPr>
      </w:pPr>
      <w:r>
        <w:rPr>
          <w:rFonts w:hint="eastAsia" w:cs="宋体"/>
          <w:bCs/>
          <w:sz w:val="24"/>
          <w:szCs w:val="24"/>
        </w:rPr>
        <w:t>（十一）操作流程监控</w:t>
      </w:r>
    </w:p>
    <w:p w14:paraId="034958FC">
      <w:pPr>
        <w:spacing w:line="360" w:lineRule="auto"/>
        <w:ind w:firstLine="448" w:firstLineChars="200"/>
        <w:jc w:val="left"/>
        <w:rPr>
          <w:rFonts w:cs="宋体"/>
          <w:bCs/>
          <w:sz w:val="24"/>
          <w:szCs w:val="24"/>
        </w:rPr>
      </w:pPr>
      <w:r>
        <w:rPr>
          <w:rFonts w:hint="eastAsia" w:cs="宋体"/>
          <w:bCs/>
          <w:sz w:val="24"/>
          <w:szCs w:val="24"/>
        </w:rPr>
        <w:t>每日由厨师长计算并列好每日所需食品材料种类及数量，及时购入食品原材料。</w:t>
      </w:r>
    </w:p>
    <w:p w14:paraId="277E48B0">
      <w:pPr>
        <w:spacing w:line="360" w:lineRule="auto"/>
        <w:ind w:firstLine="448" w:firstLineChars="200"/>
        <w:jc w:val="left"/>
        <w:rPr>
          <w:rFonts w:cs="宋体"/>
          <w:bCs/>
          <w:sz w:val="24"/>
          <w:szCs w:val="24"/>
        </w:rPr>
      </w:pPr>
      <w:r>
        <w:rPr>
          <w:rFonts w:hint="eastAsia" w:cs="宋体"/>
          <w:bCs/>
          <w:sz w:val="24"/>
          <w:szCs w:val="24"/>
        </w:rPr>
        <w:t>购入的原材料按类别分区存放，冷冻、冷藏货物验收后及时存放冷库，粮、油、蛋、辅料入库，青菜类上架，严禁乱堆乱放；</w:t>
      </w:r>
    </w:p>
    <w:p w14:paraId="0FCD3B51">
      <w:pPr>
        <w:spacing w:line="360" w:lineRule="auto"/>
        <w:ind w:firstLine="448" w:firstLineChars="200"/>
        <w:jc w:val="left"/>
        <w:rPr>
          <w:rFonts w:cs="宋体"/>
          <w:bCs/>
          <w:sz w:val="24"/>
          <w:szCs w:val="24"/>
        </w:rPr>
      </w:pPr>
      <w:r>
        <w:rPr>
          <w:rFonts w:hint="eastAsia" w:cs="宋体"/>
          <w:bCs/>
          <w:sz w:val="24"/>
          <w:szCs w:val="24"/>
        </w:rPr>
        <w:t>冷荤类解冻浸泡、清洗池、杀生池与青菜清洗、浸泡池分开并有明显标志，严防混用；</w:t>
      </w:r>
    </w:p>
    <w:p w14:paraId="591FB0E3">
      <w:pPr>
        <w:spacing w:line="360" w:lineRule="auto"/>
        <w:ind w:firstLine="448" w:firstLineChars="200"/>
        <w:jc w:val="left"/>
        <w:rPr>
          <w:rFonts w:cs="宋体"/>
          <w:bCs/>
          <w:sz w:val="24"/>
          <w:szCs w:val="24"/>
        </w:rPr>
      </w:pPr>
      <w:r>
        <w:rPr>
          <w:rFonts w:hint="eastAsia" w:cs="宋体"/>
          <w:bCs/>
          <w:sz w:val="24"/>
          <w:szCs w:val="24"/>
        </w:rPr>
        <w:t>初加工环节符合择净、清洗、浸泡、切配流程规范；</w:t>
      </w:r>
    </w:p>
    <w:p w14:paraId="53C90A04">
      <w:pPr>
        <w:spacing w:line="360" w:lineRule="auto"/>
        <w:ind w:firstLine="448" w:firstLineChars="200"/>
        <w:jc w:val="left"/>
        <w:rPr>
          <w:rFonts w:cs="宋体"/>
          <w:bCs/>
          <w:sz w:val="24"/>
          <w:szCs w:val="24"/>
        </w:rPr>
      </w:pPr>
      <w:r>
        <w:rPr>
          <w:rFonts w:hint="eastAsia" w:cs="宋体"/>
          <w:bCs/>
          <w:sz w:val="24"/>
          <w:szCs w:val="24"/>
        </w:rPr>
        <w:t>原材料、半成品、成品分类存放，成品采取密闭保温措施。</w:t>
      </w:r>
    </w:p>
    <w:p w14:paraId="20010237">
      <w:pPr>
        <w:spacing w:line="360" w:lineRule="auto"/>
        <w:ind w:firstLine="448" w:firstLineChars="200"/>
        <w:jc w:val="left"/>
        <w:rPr>
          <w:rFonts w:cs="宋体"/>
          <w:bCs/>
          <w:sz w:val="24"/>
          <w:szCs w:val="24"/>
        </w:rPr>
      </w:pPr>
      <w:r>
        <w:rPr>
          <w:rFonts w:hint="eastAsia" w:cs="宋体"/>
          <w:bCs/>
          <w:sz w:val="24"/>
          <w:szCs w:val="24"/>
        </w:rPr>
        <w:t>（十二）用餐环节监控</w:t>
      </w:r>
    </w:p>
    <w:p w14:paraId="43178981">
      <w:pPr>
        <w:spacing w:line="360" w:lineRule="auto"/>
        <w:ind w:firstLine="448" w:firstLineChars="200"/>
        <w:jc w:val="left"/>
        <w:rPr>
          <w:rFonts w:cs="宋体"/>
          <w:bCs/>
          <w:sz w:val="24"/>
          <w:szCs w:val="24"/>
        </w:rPr>
      </w:pPr>
      <w:r>
        <w:rPr>
          <w:rFonts w:hint="eastAsia" w:cs="宋体"/>
          <w:bCs/>
          <w:sz w:val="24"/>
          <w:szCs w:val="24"/>
        </w:rPr>
        <w:t>开餐前开启紫外线灯消毒，时间不少于 30 分钟；</w:t>
      </w:r>
    </w:p>
    <w:p w14:paraId="6D4DFCA5">
      <w:pPr>
        <w:spacing w:line="360" w:lineRule="auto"/>
        <w:ind w:firstLine="448" w:firstLineChars="200"/>
        <w:jc w:val="left"/>
        <w:rPr>
          <w:rFonts w:cs="宋体"/>
          <w:bCs/>
          <w:sz w:val="24"/>
          <w:szCs w:val="24"/>
        </w:rPr>
      </w:pPr>
      <w:r>
        <w:rPr>
          <w:rFonts w:hint="eastAsia" w:cs="宋体"/>
          <w:bCs/>
          <w:sz w:val="24"/>
          <w:szCs w:val="24"/>
        </w:rPr>
        <w:t>每餐闭餐后封闭餐口，及时清理现场卫生；</w:t>
      </w:r>
    </w:p>
    <w:p w14:paraId="471EDAD4">
      <w:pPr>
        <w:spacing w:line="360" w:lineRule="auto"/>
        <w:ind w:firstLine="448" w:firstLineChars="200"/>
        <w:jc w:val="left"/>
        <w:rPr>
          <w:rFonts w:cs="宋体"/>
          <w:bCs/>
          <w:sz w:val="24"/>
          <w:szCs w:val="24"/>
        </w:rPr>
      </w:pPr>
      <w:r>
        <w:rPr>
          <w:rFonts w:hint="eastAsia" w:cs="宋体"/>
          <w:bCs/>
          <w:sz w:val="24"/>
          <w:szCs w:val="24"/>
        </w:rPr>
        <w:t>未经消毒的取餐工具不得使用；</w:t>
      </w:r>
    </w:p>
    <w:p w14:paraId="37C713EC">
      <w:pPr>
        <w:spacing w:line="360" w:lineRule="auto"/>
        <w:ind w:firstLine="448" w:firstLineChars="200"/>
        <w:jc w:val="left"/>
        <w:rPr>
          <w:rFonts w:cs="宋体"/>
          <w:bCs/>
          <w:sz w:val="24"/>
          <w:szCs w:val="24"/>
        </w:rPr>
      </w:pPr>
      <w:r>
        <w:rPr>
          <w:rFonts w:hint="eastAsia" w:cs="宋体"/>
          <w:bCs/>
          <w:sz w:val="24"/>
          <w:szCs w:val="24"/>
        </w:rPr>
        <w:t>服务人员进入餐厅进行服务时，必须洗手，二次更衣，带好发帽、口罩，头发不外露。</w:t>
      </w:r>
    </w:p>
    <w:p w14:paraId="2DFA155F">
      <w:pPr>
        <w:spacing w:line="360" w:lineRule="auto"/>
        <w:ind w:firstLine="448" w:firstLineChars="200"/>
        <w:jc w:val="left"/>
        <w:rPr>
          <w:rFonts w:cs="宋体"/>
          <w:bCs/>
          <w:sz w:val="24"/>
          <w:szCs w:val="24"/>
        </w:rPr>
      </w:pPr>
      <w:r>
        <w:rPr>
          <w:rFonts w:hint="eastAsia" w:cs="宋体"/>
          <w:bCs/>
          <w:sz w:val="24"/>
          <w:szCs w:val="24"/>
        </w:rPr>
        <w:t>（十三）卫生质量监控</w:t>
      </w:r>
    </w:p>
    <w:p w14:paraId="66D8ACDA">
      <w:pPr>
        <w:spacing w:line="360" w:lineRule="auto"/>
        <w:ind w:firstLine="448" w:firstLineChars="200"/>
        <w:jc w:val="left"/>
        <w:rPr>
          <w:rFonts w:cs="宋体"/>
          <w:bCs/>
          <w:sz w:val="24"/>
          <w:szCs w:val="24"/>
        </w:rPr>
      </w:pPr>
      <w:r>
        <w:rPr>
          <w:rFonts w:hint="eastAsia" w:cs="宋体"/>
          <w:bCs/>
          <w:sz w:val="24"/>
          <w:szCs w:val="24"/>
        </w:rPr>
        <w:t>食品加工区：检查频次，每天1—2次，顺序：原材料存放（冷库、主食库、蔬菜库）---初加工区---烹制区---主食加工区---主食热成型区，符合卫生要求；</w:t>
      </w:r>
    </w:p>
    <w:p w14:paraId="7B3FFCFB">
      <w:pPr>
        <w:spacing w:line="360" w:lineRule="auto"/>
        <w:ind w:firstLine="448" w:firstLineChars="200"/>
        <w:jc w:val="left"/>
        <w:rPr>
          <w:rFonts w:cs="宋体"/>
          <w:bCs/>
          <w:sz w:val="24"/>
          <w:szCs w:val="24"/>
        </w:rPr>
      </w:pPr>
      <w:r>
        <w:rPr>
          <w:rFonts w:hint="eastAsia" w:cs="宋体"/>
          <w:bCs/>
          <w:sz w:val="24"/>
          <w:szCs w:val="24"/>
        </w:rPr>
        <w:t>餐厅服务区：预进间、二次更衣、紫外线消毒、盛饭工具消毒、服务员个人卫生、着装达标；</w:t>
      </w:r>
    </w:p>
    <w:p w14:paraId="71CBBE51">
      <w:pPr>
        <w:spacing w:line="360" w:lineRule="auto"/>
        <w:ind w:firstLine="448" w:firstLineChars="200"/>
        <w:jc w:val="left"/>
        <w:rPr>
          <w:rFonts w:cs="宋体"/>
          <w:bCs/>
          <w:sz w:val="24"/>
          <w:szCs w:val="24"/>
        </w:rPr>
      </w:pPr>
      <w:r>
        <w:rPr>
          <w:rFonts w:hint="eastAsia" w:cs="宋体"/>
          <w:bCs/>
          <w:sz w:val="24"/>
          <w:szCs w:val="24"/>
        </w:rPr>
        <w:t>餐具回收区：残食台密闭并摆放整齐，残食桶不外溢，每餐及时清理，餐具回收箱整洁，盘碗筷无随意丢弃，饭后遗留在餐桌上的餐具及时清理回收；</w:t>
      </w:r>
    </w:p>
    <w:p w14:paraId="66AB4400">
      <w:pPr>
        <w:spacing w:line="360" w:lineRule="auto"/>
        <w:ind w:firstLine="448" w:firstLineChars="200"/>
        <w:jc w:val="left"/>
        <w:rPr>
          <w:rFonts w:cs="宋体"/>
          <w:bCs/>
          <w:sz w:val="24"/>
          <w:szCs w:val="24"/>
        </w:rPr>
      </w:pPr>
      <w:r>
        <w:rPr>
          <w:rFonts w:hint="eastAsia" w:cs="宋体"/>
          <w:bCs/>
          <w:sz w:val="24"/>
          <w:szCs w:val="24"/>
        </w:rPr>
        <w:t>餐具洗涤消毒区：洗碗机水温度达标（86 °以上），烘干温度二120°，洗碗机转速不得随意调整，确保餐具经过烘干区时间不少于 40 秒；</w:t>
      </w:r>
    </w:p>
    <w:p w14:paraId="2CD9535B">
      <w:pPr>
        <w:spacing w:line="360" w:lineRule="auto"/>
        <w:ind w:firstLine="448" w:firstLineChars="200"/>
        <w:jc w:val="left"/>
        <w:rPr>
          <w:rFonts w:cs="宋体"/>
          <w:bCs/>
          <w:sz w:val="24"/>
          <w:szCs w:val="24"/>
        </w:rPr>
      </w:pPr>
      <w:r>
        <w:rPr>
          <w:rFonts w:hint="eastAsia" w:cs="宋体"/>
          <w:bCs/>
          <w:sz w:val="24"/>
          <w:szCs w:val="24"/>
        </w:rPr>
        <w:t>餐具保洁：经过洗涤消毒的餐具及时放入保洁柜存储备用，运输餐具的车辆每餐用消毒药液擦洗，防治餐具污染；</w:t>
      </w:r>
    </w:p>
    <w:p w14:paraId="6ED3F2C7">
      <w:pPr>
        <w:spacing w:line="360" w:lineRule="auto"/>
        <w:ind w:firstLine="448" w:firstLineChars="200"/>
        <w:jc w:val="left"/>
        <w:rPr>
          <w:rFonts w:cs="宋体"/>
          <w:bCs/>
          <w:sz w:val="24"/>
          <w:szCs w:val="24"/>
        </w:rPr>
      </w:pPr>
      <w:r>
        <w:rPr>
          <w:rFonts w:hint="eastAsia" w:cs="宋体"/>
          <w:bCs/>
          <w:sz w:val="24"/>
          <w:szCs w:val="24"/>
        </w:rPr>
        <w:t>（十四）就餐场所监控</w:t>
      </w:r>
    </w:p>
    <w:p w14:paraId="28E0F801">
      <w:pPr>
        <w:spacing w:line="360" w:lineRule="auto"/>
        <w:ind w:firstLine="448" w:firstLineChars="200"/>
        <w:jc w:val="left"/>
        <w:rPr>
          <w:rFonts w:cs="宋体"/>
          <w:bCs/>
          <w:sz w:val="24"/>
          <w:szCs w:val="24"/>
        </w:rPr>
      </w:pPr>
      <w:r>
        <w:rPr>
          <w:rFonts w:hint="eastAsia" w:cs="宋体"/>
          <w:bCs/>
          <w:sz w:val="24"/>
          <w:szCs w:val="24"/>
        </w:rPr>
        <w:t>开餐前一个小时内所有餐桌椅擦洗干净，就餐中不得清扫地面；</w:t>
      </w:r>
    </w:p>
    <w:p w14:paraId="7AE7CFB0">
      <w:pPr>
        <w:spacing w:line="360" w:lineRule="auto"/>
        <w:ind w:firstLine="448" w:firstLineChars="200"/>
        <w:jc w:val="left"/>
        <w:rPr>
          <w:rFonts w:cs="宋体"/>
          <w:bCs/>
          <w:sz w:val="24"/>
          <w:szCs w:val="24"/>
        </w:rPr>
      </w:pPr>
      <w:r>
        <w:rPr>
          <w:rFonts w:hint="eastAsia" w:cs="宋体"/>
          <w:bCs/>
          <w:sz w:val="24"/>
          <w:szCs w:val="24"/>
        </w:rPr>
        <w:t>餐厅地面无积水、污渍，就餐中临时造成的地面污染及时清扫擦洗；</w:t>
      </w:r>
    </w:p>
    <w:p w14:paraId="662473D3">
      <w:pPr>
        <w:spacing w:line="360" w:lineRule="auto"/>
        <w:ind w:firstLine="448" w:firstLineChars="200"/>
        <w:jc w:val="left"/>
        <w:rPr>
          <w:rFonts w:cs="宋体"/>
          <w:bCs/>
          <w:sz w:val="24"/>
          <w:szCs w:val="24"/>
        </w:rPr>
      </w:pPr>
      <w:r>
        <w:rPr>
          <w:rFonts w:hint="eastAsia" w:cs="宋体"/>
          <w:bCs/>
          <w:sz w:val="24"/>
          <w:szCs w:val="24"/>
        </w:rPr>
        <w:t>根据餐厅光线强度，适时开启照明；</w:t>
      </w:r>
    </w:p>
    <w:p w14:paraId="5E4850EC">
      <w:pPr>
        <w:spacing w:line="360" w:lineRule="auto"/>
        <w:ind w:firstLine="448" w:firstLineChars="200"/>
        <w:jc w:val="left"/>
        <w:rPr>
          <w:rFonts w:cs="宋体"/>
          <w:bCs/>
          <w:sz w:val="24"/>
          <w:szCs w:val="24"/>
        </w:rPr>
      </w:pPr>
      <w:r>
        <w:rPr>
          <w:rFonts w:hint="eastAsia" w:cs="宋体"/>
          <w:bCs/>
          <w:sz w:val="24"/>
          <w:szCs w:val="24"/>
        </w:rPr>
        <w:t>根据餐厅温度适时开启空调；</w:t>
      </w:r>
    </w:p>
    <w:p w14:paraId="5FD7577F">
      <w:pPr>
        <w:spacing w:line="360" w:lineRule="auto"/>
        <w:ind w:firstLine="448" w:firstLineChars="200"/>
        <w:jc w:val="left"/>
        <w:rPr>
          <w:rFonts w:cs="宋体"/>
          <w:bCs/>
          <w:sz w:val="24"/>
          <w:szCs w:val="24"/>
        </w:rPr>
      </w:pPr>
      <w:r>
        <w:rPr>
          <w:rFonts w:hint="eastAsia" w:cs="宋体"/>
          <w:bCs/>
          <w:sz w:val="24"/>
          <w:szCs w:val="24"/>
        </w:rPr>
        <w:t>督促餐厅适时更换防蝇和防风门帘，定期擦洗，保持干净；</w:t>
      </w:r>
    </w:p>
    <w:p w14:paraId="0D3B934E">
      <w:pPr>
        <w:spacing w:line="360" w:lineRule="auto"/>
        <w:ind w:firstLine="448" w:firstLineChars="200"/>
        <w:jc w:val="left"/>
        <w:rPr>
          <w:rFonts w:cs="宋体"/>
          <w:bCs/>
          <w:sz w:val="24"/>
          <w:szCs w:val="24"/>
        </w:rPr>
      </w:pPr>
      <w:r>
        <w:rPr>
          <w:rFonts w:hint="eastAsia" w:cs="宋体"/>
          <w:bCs/>
          <w:sz w:val="24"/>
          <w:szCs w:val="24"/>
        </w:rPr>
        <w:t>（十五）设备使用监控</w:t>
      </w:r>
    </w:p>
    <w:p w14:paraId="01262A38">
      <w:pPr>
        <w:spacing w:line="360" w:lineRule="auto"/>
        <w:ind w:firstLine="448" w:firstLineChars="200"/>
        <w:jc w:val="left"/>
        <w:rPr>
          <w:rFonts w:cs="宋体"/>
          <w:bCs/>
          <w:sz w:val="24"/>
          <w:szCs w:val="24"/>
        </w:rPr>
      </w:pPr>
      <w:r>
        <w:rPr>
          <w:rFonts w:hint="eastAsia" w:cs="宋体"/>
          <w:bCs/>
          <w:sz w:val="24"/>
          <w:szCs w:val="24"/>
        </w:rPr>
        <w:t>电闸箱固定专人管理，每次使用以后及时关闭封板，以防蒸汽浸入或人身触电事故发生；</w:t>
      </w:r>
    </w:p>
    <w:p w14:paraId="1D4D47C5">
      <w:pPr>
        <w:spacing w:line="360" w:lineRule="auto"/>
        <w:ind w:firstLine="448" w:firstLineChars="200"/>
        <w:jc w:val="left"/>
        <w:rPr>
          <w:rFonts w:cs="宋体"/>
          <w:bCs/>
          <w:sz w:val="24"/>
          <w:szCs w:val="24"/>
        </w:rPr>
      </w:pPr>
      <w:r>
        <w:rPr>
          <w:rFonts w:hint="eastAsia" w:cs="宋体"/>
          <w:bCs/>
          <w:sz w:val="24"/>
          <w:szCs w:val="24"/>
        </w:rPr>
        <w:t>电气设备严格按操作规程使用，定期保养维护，下班后切断电源，严禁非炊事人员操作，严禁用水冲洗电气设备，节假日长时间不用时采取养护措施；</w:t>
      </w:r>
    </w:p>
    <w:p w14:paraId="3DEF619F">
      <w:pPr>
        <w:spacing w:line="360" w:lineRule="auto"/>
        <w:ind w:firstLine="448" w:firstLineChars="200"/>
        <w:jc w:val="left"/>
        <w:rPr>
          <w:rFonts w:cs="宋体"/>
          <w:bCs/>
          <w:sz w:val="24"/>
          <w:szCs w:val="24"/>
        </w:rPr>
      </w:pPr>
      <w:r>
        <w:rPr>
          <w:rFonts w:hint="eastAsia" w:cs="宋体"/>
          <w:bCs/>
          <w:sz w:val="24"/>
          <w:szCs w:val="24"/>
        </w:rPr>
        <w:t>煤气设备固定专人负责，严格按操作规程使用，发现煤气泄漏及时报修，下班前关闭管道阀门；</w:t>
      </w:r>
    </w:p>
    <w:p w14:paraId="2AFB606B">
      <w:pPr>
        <w:spacing w:line="360" w:lineRule="auto"/>
        <w:ind w:firstLine="448" w:firstLineChars="200"/>
        <w:jc w:val="left"/>
        <w:rPr>
          <w:rFonts w:cs="宋体"/>
          <w:bCs/>
          <w:sz w:val="24"/>
          <w:szCs w:val="24"/>
        </w:rPr>
      </w:pPr>
      <w:r>
        <w:rPr>
          <w:rFonts w:hint="eastAsia" w:cs="宋体"/>
          <w:bCs/>
          <w:sz w:val="24"/>
          <w:szCs w:val="24"/>
        </w:rPr>
        <w:t>冷藏冷冻设备定期维护保养，冷凝器结冰不能超过 0.5 厘米，发现制冷效果下降时，及时除霜，属于机械故障、气压降低时及时报修，严禁带病工作；</w:t>
      </w:r>
    </w:p>
    <w:p w14:paraId="2AAD50C3">
      <w:pPr>
        <w:spacing w:line="360" w:lineRule="auto"/>
        <w:ind w:firstLine="448" w:firstLineChars="200"/>
        <w:jc w:val="left"/>
        <w:rPr>
          <w:rFonts w:cs="宋体"/>
          <w:bCs/>
          <w:sz w:val="24"/>
          <w:szCs w:val="24"/>
        </w:rPr>
      </w:pPr>
      <w:r>
        <w:rPr>
          <w:rFonts w:hint="eastAsia" w:cs="宋体"/>
          <w:bCs/>
          <w:sz w:val="24"/>
          <w:szCs w:val="24"/>
        </w:rPr>
        <w:t>大修理或涉及大额设备的添置或更换需承包方提出申请并报甲方同意后方可办理。</w:t>
      </w:r>
    </w:p>
    <w:p w14:paraId="62401471">
      <w:pPr>
        <w:spacing w:line="360" w:lineRule="auto"/>
        <w:ind w:firstLine="448" w:firstLineChars="200"/>
        <w:jc w:val="left"/>
        <w:rPr>
          <w:rFonts w:cs="宋体"/>
          <w:bCs/>
          <w:sz w:val="24"/>
          <w:szCs w:val="24"/>
        </w:rPr>
      </w:pPr>
      <w:r>
        <w:rPr>
          <w:rFonts w:hint="eastAsia" w:cs="宋体"/>
          <w:bCs/>
          <w:sz w:val="24"/>
          <w:szCs w:val="24"/>
        </w:rPr>
        <w:t>四、应急服务要求</w:t>
      </w:r>
    </w:p>
    <w:p w14:paraId="45A4FFEC">
      <w:pPr>
        <w:spacing w:line="360" w:lineRule="auto"/>
        <w:ind w:firstLine="448" w:firstLineChars="200"/>
        <w:jc w:val="left"/>
        <w:rPr>
          <w:rFonts w:cs="宋体"/>
          <w:bCs/>
          <w:sz w:val="24"/>
          <w:szCs w:val="24"/>
        </w:rPr>
      </w:pPr>
      <w:r>
        <w:rPr>
          <w:rFonts w:hint="eastAsia" w:cs="宋体"/>
          <w:bCs/>
          <w:sz w:val="24"/>
          <w:szCs w:val="24"/>
        </w:rPr>
        <w:t>当出现不可预知紧急情况时（例如停水停电、极端天气、群体事件、自然灾害等），保证物业服务正常运转的措施，包括但不限于临时增配人员、临时调集设备、现有人员岗位职责临时增加、与相关政府部门协调配合等。</w:t>
      </w:r>
    </w:p>
    <w:p w14:paraId="76880CB7">
      <w:pPr>
        <w:spacing w:line="360" w:lineRule="auto"/>
        <w:ind w:firstLine="448" w:firstLineChars="200"/>
        <w:jc w:val="left"/>
        <w:rPr>
          <w:rFonts w:cs="宋体"/>
          <w:bCs/>
          <w:sz w:val="24"/>
          <w:szCs w:val="24"/>
        </w:rPr>
      </w:pPr>
      <w:r>
        <w:rPr>
          <w:rFonts w:hint="eastAsia" w:cs="宋体"/>
          <w:bCs/>
          <w:sz w:val="24"/>
          <w:szCs w:val="24"/>
        </w:rPr>
        <w:t>五、人员保密要求</w:t>
      </w:r>
    </w:p>
    <w:p w14:paraId="2AEBF288">
      <w:pPr>
        <w:spacing w:line="360" w:lineRule="auto"/>
        <w:ind w:firstLine="448" w:firstLineChars="200"/>
        <w:jc w:val="left"/>
        <w:rPr>
          <w:rFonts w:cs="宋体"/>
          <w:bCs/>
          <w:sz w:val="24"/>
          <w:szCs w:val="24"/>
        </w:rPr>
      </w:pPr>
      <w:r>
        <w:rPr>
          <w:rFonts w:hint="eastAsia" w:cs="宋体"/>
          <w:bCs/>
          <w:sz w:val="24"/>
          <w:szCs w:val="24"/>
        </w:rPr>
        <w:t>保证物业服务过程中有可能获取的保密信息不泄露的措施，包括但不限于制定保密制度、服务人员保密培训、重点岗位双人服务、泄密惩罚办法。</w:t>
      </w:r>
    </w:p>
    <w:p w14:paraId="17778764">
      <w:pPr>
        <w:spacing w:line="360" w:lineRule="auto"/>
        <w:ind w:firstLine="448" w:firstLineChars="200"/>
        <w:jc w:val="left"/>
        <w:rPr>
          <w:rFonts w:cs="宋体"/>
          <w:bCs/>
          <w:sz w:val="24"/>
          <w:szCs w:val="24"/>
        </w:rPr>
      </w:pPr>
      <w:r>
        <w:rPr>
          <w:rFonts w:hint="eastAsia" w:cs="宋体"/>
          <w:bCs/>
          <w:sz w:val="24"/>
          <w:szCs w:val="24"/>
        </w:rPr>
        <w:t>六、人员稳定性要求</w:t>
      </w:r>
    </w:p>
    <w:p w14:paraId="0D15C7BD">
      <w:pPr>
        <w:spacing w:line="360" w:lineRule="auto"/>
        <w:ind w:firstLine="448" w:firstLineChars="200"/>
        <w:jc w:val="left"/>
        <w:rPr>
          <w:rFonts w:cs="宋体"/>
          <w:bCs/>
          <w:sz w:val="24"/>
          <w:szCs w:val="24"/>
        </w:rPr>
      </w:pPr>
      <w:r>
        <w:rPr>
          <w:rFonts w:hint="eastAsia" w:cs="宋体"/>
          <w:bCs/>
          <w:sz w:val="24"/>
          <w:szCs w:val="24"/>
        </w:rPr>
        <w:t>在整个服务期内，人员更换率不得超过10%，更换人员不得低于采购需求，且应经采购人同意。</w:t>
      </w:r>
    </w:p>
    <w:p w14:paraId="036CAB7A">
      <w:pPr>
        <w:spacing w:line="360" w:lineRule="auto"/>
        <w:ind w:firstLine="448" w:firstLineChars="200"/>
        <w:jc w:val="left"/>
        <w:rPr>
          <w:rFonts w:cs="宋体"/>
          <w:bCs/>
          <w:sz w:val="24"/>
          <w:szCs w:val="24"/>
        </w:rPr>
      </w:pPr>
      <w:r>
        <w:rPr>
          <w:rFonts w:hint="eastAsia" w:cs="宋体"/>
          <w:bCs/>
          <w:sz w:val="24"/>
          <w:szCs w:val="24"/>
        </w:rPr>
        <w:t>七、进驻和接管要求</w:t>
      </w:r>
    </w:p>
    <w:p w14:paraId="40009C1E">
      <w:pPr>
        <w:spacing w:line="360" w:lineRule="auto"/>
        <w:ind w:firstLine="448" w:firstLineChars="200"/>
        <w:jc w:val="left"/>
        <w:rPr>
          <w:rFonts w:cs="宋体"/>
          <w:bCs/>
          <w:sz w:val="24"/>
          <w:szCs w:val="24"/>
        </w:rPr>
      </w:pPr>
      <w:r>
        <w:rPr>
          <w:rFonts w:hint="eastAsia" w:cs="宋体"/>
          <w:bCs/>
          <w:sz w:val="24"/>
          <w:szCs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55A2EC92">
      <w:pPr>
        <w:spacing w:line="360" w:lineRule="auto"/>
        <w:ind w:firstLine="448" w:firstLineChars="200"/>
        <w:jc w:val="left"/>
        <w:rPr>
          <w:rFonts w:cs="宋体"/>
          <w:bCs/>
          <w:sz w:val="24"/>
          <w:szCs w:val="24"/>
        </w:rPr>
      </w:pPr>
      <w:r>
        <w:rPr>
          <w:rFonts w:hint="eastAsia" w:cs="宋体"/>
          <w:bCs/>
          <w:sz w:val="24"/>
          <w:szCs w:val="24"/>
        </w:rPr>
        <w:t>八、费用分割</w:t>
      </w:r>
    </w:p>
    <w:p w14:paraId="76C437F3">
      <w:pPr>
        <w:widowControl/>
        <w:ind w:firstLine="448" w:firstLineChars="200"/>
        <w:jc w:val="left"/>
        <w:rPr>
          <w:sz w:val="24"/>
        </w:rPr>
      </w:pPr>
      <w:r>
        <w:rPr>
          <w:rFonts w:hint="eastAsia"/>
          <w:sz w:val="24"/>
        </w:rPr>
        <w:t>1. 厨房场地、设备、用具、餐具由采购人提供，中标供应商应爱护厨房的各种设施及用具，合理使用并妥善保管，及时地予以养护及维修，杜绝人为损坏。若有损坏，供应商负责维修或予赔偿。</w:t>
      </w:r>
    </w:p>
    <w:p w14:paraId="04F64116">
      <w:pPr>
        <w:widowControl/>
        <w:ind w:firstLine="448" w:firstLineChars="200"/>
        <w:jc w:val="left"/>
        <w:rPr>
          <w:sz w:val="24"/>
        </w:rPr>
      </w:pPr>
      <w:r>
        <w:rPr>
          <w:rFonts w:hint="eastAsia"/>
          <w:sz w:val="24"/>
        </w:rPr>
        <w:t>2. 食堂餐饮工作人员服装、易耗品（如帽子、手套、口罩等）由中标供应商提供。</w:t>
      </w:r>
    </w:p>
    <w:p w14:paraId="32444083">
      <w:pPr>
        <w:widowControl/>
        <w:ind w:firstLine="448" w:firstLineChars="200"/>
        <w:jc w:val="left"/>
        <w:rPr>
          <w:sz w:val="24"/>
        </w:rPr>
      </w:pPr>
      <w:r>
        <w:rPr>
          <w:rFonts w:hint="eastAsia"/>
          <w:sz w:val="24"/>
        </w:rPr>
        <w:t>3. 食堂洗洁用品、牙签、纸巾等由采购人提供。</w:t>
      </w:r>
    </w:p>
    <w:p w14:paraId="1890B987">
      <w:pPr>
        <w:widowControl/>
        <w:ind w:firstLine="448" w:firstLineChars="200"/>
        <w:jc w:val="left"/>
        <w:rPr>
          <w:sz w:val="24"/>
        </w:rPr>
      </w:pPr>
      <w:r>
        <w:rPr>
          <w:rFonts w:hint="eastAsia"/>
          <w:sz w:val="24"/>
        </w:rPr>
        <w:t>4. 燃气、水、电、厨房设施、设备费用及相关设施设备等维修费用由采购人承担。</w:t>
      </w:r>
    </w:p>
    <w:p w14:paraId="0CFAA4F3">
      <w:pPr>
        <w:widowControl/>
        <w:ind w:firstLine="448" w:firstLineChars="200"/>
        <w:jc w:val="left"/>
        <w:rPr>
          <w:sz w:val="24"/>
        </w:rPr>
      </w:pPr>
      <w:r>
        <w:rPr>
          <w:rFonts w:hint="eastAsia"/>
          <w:sz w:val="24"/>
        </w:rPr>
        <w:t>5. 采购人提供食堂场地及正常经营的设备（包括餐具、餐桌、餐椅、炊具、餐盘、冷藏、保鲜设备等）。</w:t>
      </w:r>
    </w:p>
    <w:p w14:paraId="720E6623">
      <w:pPr>
        <w:widowControl/>
        <w:ind w:firstLine="448" w:firstLineChars="200"/>
        <w:jc w:val="left"/>
        <w:rPr>
          <w:sz w:val="24"/>
        </w:rPr>
      </w:pPr>
      <w:r>
        <w:rPr>
          <w:rFonts w:hint="eastAsia"/>
          <w:sz w:val="24"/>
        </w:rPr>
        <w:t>6. 排烟罩及烟道的定期清洁费用由采购人承担。</w:t>
      </w:r>
    </w:p>
    <w:p w14:paraId="263FE139">
      <w:pPr>
        <w:widowControl/>
        <w:ind w:firstLine="448" w:firstLineChars="200"/>
        <w:jc w:val="left"/>
        <w:rPr>
          <w:sz w:val="24"/>
        </w:rPr>
      </w:pPr>
      <w:r>
        <w:rPr>
          <w:rFonts w:hint="eastAsia"/>
          <w:sz w:val="24"/>
        </w:rPr>
        <w:t>7. 食材采购工作由采购人自行实施，费用由采购人自行支付。</w:t>
      </w:r>
    </w:p>
    <w:p w14:paraId="25B9D08E">
      <w:pPr>
        <w:widowControl/>
        <w:ind w:firstLine="448" w:firstLineChars="200"/>
        <w:jc w:val="left"/>
        <w:rPr>
          <w:sz w:val="24"/>
        </w:rPr>
      </w:pPr>
      <w:r>
        <w:rPr>
          <w:rFonts w:hint="eastAsia"/>
          <w:sz w:val="24"/>
        </w:rPr>
        <w:t>九、服务过程中，对中标供应商评价考核验收标准</w:t>
      </w:r>
    </w:p>
    <w:p w14:paraId="0E2C56C1">
      <w:pPr>
        <w:widowControl/>
        <w:ind w:firstLine="448" w:firstLineChars="200"/>
        <w:jc w:val="left"/>
        <w:rPr>
          <w:sz w:val="24"/>
        </w:rPr>
      </w:pPr>
      <w:r>
        <w:rPr>
          <w:rFonts w:hint="eastAsia"/>
          <w:sz w:val="24"/>
        </w:rPr>
        <w:t>每季度结束次月15日前，配合采购方组织验收领导小组开展验收工作。主要包含以下几个方面：</w:t>
      </w:r>
    </w:p>
    <w:p w14:paraId="1D2E832D">
      <w:pPr>
        <w:pStyle w:val="34"/>
        <w:widowControl/>
        <w:numPr>
          <w:ilvl w:val="0"/>
          <w:numId w:val="2"/>
        </w:numPr>
        <w:ind w:left="0" w:firstLine="446"/>
        <w:jc w:val="left"/>
        <w:rPr>
          <w:sz w:val="24"/>
        </w:rPr>
      </w:pPr>
      <w:r>
        <w:rPr>
          <w:rFonts w:hint="eastAsia"/>
          <w:sz w:val="24"/>
        </w:rPr>
        <w:t>人员配置及到岗情况，工作开展情况；</w:t>
      </w:r>
    </w:p>
    <w:p w14:paraId="57DC4E36">
      <w:pPr>
        <w:pStyle w:val="34"/>
        <w:widowControl/>
        <w:numPr>
          <w:ilvl w:val="0"/>
          <w:numId w:val="2"/>
        </w:numPr>
        <w:ind w:left="0" w:firstLine="446"/>
        <w:jc w:val="left"/>
        <w:rPr>
          <w:sz w:val="24"/>
        </w:rPr>
      </w:pPr>
      <w:r>
        <w:rPr>
          <w:rFonts w:hint="eastAsia"/>
          <w:sz w:val="24"/>
        </w:rPr>
        <w:t>食堂服务满意度情况（抽检）；</w:t>
      </w:r>
    </w:p>
    <w:p w14:paraId="2C4EE97B">
      <w:pPr>
        <w:pStyle w:val="34"/>
        <w:widowControl/>
        <w:numPr>
          <w:ilvl w:val="0"/>
          <w:numId w:val="2"/>
        </w:numPr>
        <w:ind w:left="0" w:firstLine="446"/>
        <w:jc w:val="left"/>
        <w:rPr>
          <w:sz w:val="24"/>
        </w:rPr>
      </w:pPr>
      <w:r>
        <w:rPr>
          <w:rFonts w:hint="eastAsia"/>
          <w:sz w:val="24"/>
        </w:rPr>
        <w:t>食堂设备使用情况；</w:t>
      </w:r>
    </w:p>
    <w:p w14:paraId="2E6A9A2C">
      <w:pPr>
        <w:pStyle w:val="34"/>
        <w:widowControl/>
        <w:numPr>
          <w:ilvl w:val="0"/>
          <w:numId w:val="2"/>
        </w:numPr>
        <w:ind w:left="0" w:firstLine="446"/>
        <w:jc w:val="left"/>
        <w:rPr>
          <w:sz w:val="24"/>
        </w:rPr>
      </w:pPr>
      <w:r>
        <w:rPr>
          <w:rFonts w:hint="eastAsia"/>
          <w:sz w:val="24"/>
        </w:rPr>
        <w:t>餐饮制作区域、用餐区域卫生清理情况；</w:t>
      </w:r>
    </w:p>
    <w:p w14:paraId="016DA14B">
      <w:pPr>
        <w:pStyle w:val="34"/>
        <w:widowControl/>
        <w:numPr>
          <w:ilvl w:val="0"/>
          <w:numId w:val="2"/>
        </w:numPr>
        <w:ind w:left="0" w:firstLine="446"/>
        <w:jc w:val="left"/>
        <w:rPr>
          <w:sz w:val="24"/>
        </w:rPr>
      </w:pPr>
      <w:r>
        <w:rPr>
          <w:rFonts w:hint="eastAsia"/>
          <w:sz w:val="24"/>
        </w:rPr>
        <w:t>验收小组认为应检查验收的情况等。</w:t>
      </w:r>
    </w:p>
    <w:p w14:paraId="79C85BE1">
      <w:pPr>
        <w:widowControl/>
        <w:ind w:firstLine="448" w:firstLineChars="200"/>
        <w:jc w:val="left"/>
        <w:rPr>
          <w:sz w:val="24"/>
        </w:rPr>
      </w:pPr>
    </w:p>
    <w:p w14:paraId="6081D8F2">
      <w:pPr>
        <w:widowControl/>
        <w:ind w:firstLine="448" w:firstLineChars="200"/>
        <w:jc w:val="left"/>
        <w:rPr>
          <w:sz w:val="24"/>
        </w:rPr>
      </w:pPr>
    </w:p>
    <w:p w14:paraId="134613BF">
      <w:pPr>
        <w:widowControl/>
        <w:ind w:firstLine="448" w:firstLineChars="200"/>
        <w:jc w:val="left"/>
        <w:rPr>
          <w:sz w:val="24"/>
        </w:rPr>
      </w:pPr>
    </w:p>
    <w:p w14:paraId="54790DE3">
      <w:pPr>
        <w:widowControl/>
        <w:ind w:firstLine="448" w:firstLineChars="200"/>
        <w:jc w:val="left"/>
        <w:rPr>
          <w:sz w:val="24"/>
        </w:rPr>
      </w:pPr>
    </w:p>
    <w:p w14:paraId="14C6B057">
      <w:pPr>
        <w:widowControl/>
        <w:ind w:firstLine="448" w:firstLineChars="200"/>
        <w:jc w:val="left"/>
        <w:rPr>
          <w:sz w:val="24"/>
        </w:rPr>
      </w:pPr>
    </w:p>
    <w:p w14:paraId="56BA280D">
      <w:pPr>
        <w:widowControl/>
        <w:ind w:firstLine="448" w:firstLineChars="200"/>
        <w:jc w:val="left"/>
        <w:rPr>
          <w:sz w:val="24"/>
        </w:rPr>
      </w:pPr>
      <w:r>
        <w:rPr>
          <w:rFonts w:hint="eastAsia"/>
          <w:sz w:val="24"/>
        </w:rPr>
        <w:t>加注“★”号条款为实质性条款，不得出现负偏离，发生负偏离即做无效标处理。</w:t>
      </w:r>
    </w:p>
    <w:p w14:paraId="0BD0A957">
      <w:pPr>
        <w:widowControl/>
        <w:jc w:val="left"/>
        <w:rPr>
          <w:sz w:val="24"/>
        </w:rPr>
      </w:pPr>
    </w:p>
    <w:p w14:paraId="526D82B7">
      <w:pPr>
        <w:widowControl/>
        <w:jc w:val="left"/>
        <w:rPr>
          <w:sz w:val="24"/>
        </w:rPr>
      </w:pPr>
      <w:r>
        <w:rPr>
          <w:sz w:val="24"/>
        </w:rPr>
        <w:br w:type="page"/>
      </w:r>
    </w:p>
    <w:p w14:paraId="7B413F01">
      <w:pPr>
        <w:pStyle w:val="16"/>
        <w:rPr>
          <w:rFonts w:ascii="Times New Roman" w:hAnsi="Times New Roman"/>
        </w:rPr>
      </w:pPr>
      <w:r>
        <w:rPr>
          <w:rFonts w:ascii="Times New Roman" w:hAnsi="Times New Roman"/>
        </w:rPr>
        <w:t>第三部分  投标须知</w:t>
      </w:r>
    </w:p>
    <w:p w14:paraId="59A9B3F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89679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3FEE63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2B400A7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7C1001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126F40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3A542F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5AD9D4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5E5BFD3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6CFFA0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7A2F25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0A3A27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46ADF9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797259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69646B9D">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5A1BC6D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7FA6EC3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5EB0461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3A975FE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2D21A01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522638D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589F240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2A5FB34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73089BA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5876558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48A9777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3467537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697ABA0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3434D14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050A77D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807534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63B2A8D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7D9527A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E400A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514A352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1C8C158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6C03D4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7ADBFB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2F74254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系统软件、通用软件必须是具有在中国境内的合法使用权或版权的正版软件，涉及第三方提出侵权或知</w:t>
      </w:r>
      <w:bookmarkStart w:id="6" w:name="_GoBack"/>
      <w:bookmarkEnd w:id="6"/>
      <w:r>
        <w:rPr>
          <w:rFonts w:hint="eastAsia" w:ascii="Times New Roman" w:hAnsi="Times New Roman" w:eastAsia="宋体" w:cs="Times New Roman"/>
          <w:color w:val="auto"/>
        </w:rPr>
        <w:t>识产权的起诉及支付版税等费用由投标人承担所有责任及费用。</w:t>
      </w:r>
    </w:p>
    <w:p w14:paraId="547BB4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0F0170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344AE5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2839C3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3B0485E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171920F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21BEC80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2AC4319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BB2671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1BE6CA7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1454F03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1F70C83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0EF6B8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692AF80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435E208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56D540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针对询问或质疑的答复内容需要修改采购文件的，其修改内容应当以中国政府采购网发布的更正公告为准。</w:t>
      </w:r>
    </w:p>
    <w:p w14:paraId="761E2F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3A9E92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55F8438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5357E7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9C1C2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7FD66F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6B0B74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145116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48D0E6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7EA400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1AEB645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1BB9E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011C3E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3AE36E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27D8A5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3245B1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政府采购网”以更正公告形式发布。</w:t>
      </w:r>
    </w:p>
    <w:p w14:paraId="1DF295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5BC746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4AFD9E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3C6586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答疑会和踏勘现场</w:t>
      </w:r>
    </w:p>
    <w:p w14:paraId="48D314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710D5A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6E769C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政府采购网”以更正公告的形式发布外，不构成对招标文件的修改，不作为投标人编制投标文件的依据。</w:t>
      </w:r>
    </w:p>
    <w:p w14:paraId="66C5EDC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259AD6C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6CB729D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2370C8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4E147A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BBB8A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05FD2B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086F7B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6F0632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305873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0894F9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73B9E27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338D979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490A2B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167C7A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4CBFB4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18D842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7017E5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6C91F6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416394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4AD322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5E48E2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13B416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1B48DE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23F692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5E095F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5F288A8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1F616A5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07031F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260867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36B3B8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325228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14C31C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47B379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5C15EEB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5AF113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786BC36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72333A4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348C166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0A0718F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0EE669A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3F9BAC2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0069BFE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55502CB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0CBB008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305A3F2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33A0F65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4B78508C">
      <w:pPr>
        <w:pStyle w:val="29"/>
        <w:spacing w:line="360" w:lineRule="auto"/>
        <w:ind w:firstLine="448" w:firstLineChars="200"/>
        <w:jc w:val="both"/>
        <w:rPr>
          <w:rFonts w:ascii="Times New Roman" w:hAnsi="Times New Roman" w:eastAsia="宋体" w:cs="Times New Roman"/>
          <w:color w:val="auto"/>
        </w:rPr>
      </w:pPr>
    </w:p>
    <w:p w14:paraId="2B3291D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010B958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0C66845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101723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27E8F0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32B240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3165171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074DC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2E1D0D8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785BF8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3A99CFD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395131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648BCAD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3A7B93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402890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2AB78C8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565A008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4593C0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68993D3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7D2CD4B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4EF475B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106DBC5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329D5A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3A8E542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6CB6B55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69A64C9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068D7DB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4B19F92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1FE5CF0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2A820D1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7F4EDB3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18037C2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68469BE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1244C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01C181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15F998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49E335D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4CCFAD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1F8E75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5DFD91F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3A5372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7F789E7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A0D9E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3F45199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94264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4865D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61CEA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87FD1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085EF1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411916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48B6CF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510AD18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57A7E3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72F5C7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15A610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67675E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71B68D4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0D6525E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63DE4C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620BAA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5318F5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6C5E95E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6EFFB7A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7D33ABD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272D53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7E79E0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7A3BDBA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2A22D3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66F5B91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5465AA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71D17BB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2CA0160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51810E1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66A752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2022B790">
      <w:pPr>
        <w:widowControl/>
        <w:jc w:val="left"/>
        <w:rPr>
          <w:b/>
          <w:bCs/>
          <w:kern w:val="28"/>
          <w:sz w:val="32"/>
          <w:szCs w:val="32"/>
          <w:lang w:val="zh-CN"/>
        </w:rPr>
      </w:pPr>
      <w:r>
        <w:br w:type="page"/>
      </w:r>
    </w:p>
    <w:p w14:paraId="3B691A28">
      <w:pPr>
        <w:pStyle w:val="16"/>
        <w:rPr>
          <w:rFonts w:ascii="Times New Roman" w:hAnsi="Times New Roman"/>
        </w:rPr>
      </w:pPr>
      <w:r>
        <w:rPr>
          <w:rFonts w:ascii="Times New Roman" w:hAnsi="Times New Roman"/>
        </w:rPr>
        <w:t>第四部分  合同条款</w:t>
      </w:r>
    </w:p>
    <w:p w14:paraId="313CE614">
      <w:pPr>
        <w:tabs>
          <w:tab w:val="left" w:pos="412"/>
          <w:tab w:val="left" w:pos="618"/>
        </w:tabs>
        <w:spacing w:line="520" w:lineRule="exact"/>
        <w:jc w:val="center"/>
        <w:rPr>
          <w:b/>
          <w:bCs/>
          <w:sz w:val="24"/>
          <w:szCs w:val="24"/>
        </w:rPr>
      </w:pPr>
      <w:r>
        <w:rPr>
          <w:b/>
          <w:bCs/>
          <w:sz w:val="24"/>
          <w:szCs w:val="24"/>
        </w:rPr>
        <w:t>合同一般条款</w:t>
      </w:r>
    </w:p>
    <w:p w14:paraId="02DD6278">
      <w:pPr>
        <w:snapToGrid w:val="0"/>
        <w:spacing w:line="360" w:lineRule="auto"/>
        <w:ind w:firstLine="448" w:firstLineChars="200"/>
        <w:rPr>
          <w:rFonts w:eastAsiaTheme="minorEastAsia"/>
          <w:b/>
          <w:bCs/>
          <w:sz w:val="24"/>
          <w:szCs w:val="24"/>
        </w:rPr>
      </w:pPr>
    </w:p>
    <w:p w14:paraId="6D6FCBD9">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50B114AC">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6E83D990">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67CA21D6">
      <w:pPr>
        <w:pStyle w:val="34"/>
        <w:numPr>
          <w:ilvl w:val="0"/>
          <w:numId w:val="3"/>
        </w:numPr>
        <w:spacing w:line="480" w:lineRule="exact"/>
        <w:ind w:firstLineChars="0"/>
        <w:rPr>
          <w:sz w:val="24"/>
          <w:szCs w:val="24"/>
        </w:rPr>
      </w:pPr>
      <w:r>
        <w:rPr>
          <w:rFonts w:hint="eastAsia"/>
          <w:sz w:val="24"/>
          <w:szCs w:val="24"/>
        </w:rPr>
        <w:t>本合同为中小企业预留合同</w:t>
      </w:r>
    </w:p>
    <w:p w14:paraId="1501B47C">
      <w:pPr>
        <w:pStyle w:val="34"/>
        <w:numPr>
          <w:ilvl w:val="0"/>
          <w:numId w:val="3"/>
        </w:numPr>
        <w:spacing w:line="480" w:lineRule="exact"/>
        <w:ind w:firstLineChars="0"/>
        <w:rPr>
          <w:sz w:val="24"/>
          <w:szCs w:val="24"/>
        </w:rPr>
      </w:pPr>
      <w:r>
        <w:rPr>
          <w:rFonts w:hint="eastAsia"/>
          <w:sz w:val="24"/>
          <w:szCs w:val="24"/>
        </w:rPr>
        <w:t>本合同非中小企业预留合同</w:t>
      </w:r>
    </w:p>
    <w:p w14:paraId="072EF31A">
      <w:pPr>
        <w:spacing w:line="480" w:lineRule="exact"/>
        <w:ind w:firstLine="448" w:firstLineChars="200"/>
        <w:rPr>
          <w:rFonts w:eastAsiaTheme="minorEastAsia"/>
          <w:sz w:val="24"/>
          <w:szCs w:val="24"/>
        </w:rPr>
      </w:pPr>
      <w:r>
        <w:rPr>
          <w:rFonts w:hint="eastAsia" w:eastAsiaTheme="minorEastAsia"/>
          <w:sz w:val="24"/>
          <w:szCs w:val="24"/>
        </w:rPr>
        <w:t>一、项目名称：</w:t>
      </w:r>
    </w:p>
    <w:p w14:paraId="7B75BF32">
      <w:pPr>
        <w:spacing w:line="480" w:lineRule="exact"/>
        <w:ind w:firstLine="448" w:firstLineChars="200"/>
        <w:rPr>
          <w:rFonts w:eastAsiaTheme="minorEastAsia"/>
          <w:sz w:val="24"/>
          <w:szCs w:val="24"/>
        </w:rPr>
      </w:pPr>
      <w:r>
        <w:rPr>
          <w:rFonts w:hint="eastAsia" w:eastAsiaTheme="minorEastAsia"/>
          <w:sz w:val="24"/>
          <w:szCs w:val="24"/>
        </w:rPr>
        <w:t>二、项目地点：</w:t>
      </w:r>
    </w:p>
    <w:p w14:paraId="0B5675DA">
      <w:pPr>
        <w:spacing w:line="480" w:lineRule="exact"/>
        <w:ind w:firstLine="448" w:firstLineChars="200"/>
        <w:rPr>
          <w:rFonts w:eastAsiaTheme="minorEastAsia"/>
          <w:sz w:val="24"/>
          <w:szCs w:val="24"/>
        </w:rPr>
      </w:pPr>
      <w:r>
        <w:rPr>
          <w:rFonts w:hint="eastAsia" w:eastAsiaTheme="minorEastAsia"/>
          <w:sz w:val="24"/>
          <w:szCs w:val="24"/>
        </w:rPr>
        <w:t>三、承包范围：</w:t>
      </w:r>
    </w:p>
    <w:p w14:paraId="2A6076B3">
      <w:pPr>
        <w:spacing w:line="480" w:lineRule="exact"/>
        <w:ind w:firstLine="448" w:firstLineChars="200"/>
        <w:rPr>
          <w:rFonts w:eastAsiaTheme="minorEastAsia"/>
          <w:sz w:val="24"/>
          <w:szCs w:val="24"/>
        </w:rPr>
      </w:pPr>
      <w:r>
        <w:rPr>
          <w:rFonts w:hint="eastAsia" w:eastAsiaTheme="minorEastAsia"/>
          <w:sz w:val="24"/>
          <w:szCs w:val="24"/>
        </w:rPr>
        <w:t>四、合同价款：</w:t>
      </w:r>
    </w:p>
    <w:p w14:paraId="117D6235">
      <w:pPr>
        <w:spacing w:line="480" w:lineRule="exact"/>
        <w:ind w:firstLine="448" w:firstLineChars="200"/>
        <w:rPr>
          <w:rFonts w:eastAsiaTheme="minorEastAsia"/>
          <w:sz w:val="24"/>
          <w:szCs w:val="24"/>
        </w:rPr>
      </w:pPr>
      <w:r>
        <w:rPr>
          <w:rFonts w:hint="eastAsia" w:eastAsiaTheme="minorEastAsia"/>
          <w:sz w:val="24"/>
          <w:szCs w:val="24"/>
        </w:rPr>
        <w:t>乙方投入餐饮管理人员共 名，甲方每月支付乙方服务费共计人民币 元/月整（￥ 元/月）。</w:t>
      </w:r>
    </w:p>
    <w:p w14:paraId="35DDA0A9">
      <w:pPr>
        <w:spacing w:line="480" w:lineRule="exact"/>
        <w:ind w:firstLine="448" w:firstLineChars="200"/>
        <w:rPr>
          <w:rFonts w:eastAsiaTheme="minorEastAsia"/>
          <w:sz w:val="24"/>
          <w:szCs w:val="24"/>
        </w:rPr>
      </w:pPr>
      <w:r>
        <w:rPr>
          <w:rFonts w:hint="eastAsia" w:eastAsiaTheme="minorEastAsia"/>
          <w:sz w:val="24"/>
          <w:szCs w:val="24"/>
        </w:rPr>
        <w:t xml:space="preserve">五、乙方承诺： </w:t>
      </w:r>
    </w:p>
    <w:p w14:paraId="2034FCAC">
      <w:pPr>
        <w:spacing w:line="480" w:lineRule="exact"/>
        <w:ind w:firstLine="448" w:firstLineChars="200"/>
        <w:rPr>
          <w:rFonts w:eastAsiaTheme="minorEastAsia"/>
          <w:sz w:val="24"/>
          <w:szCs w:val="24"/>
        </w:rPr>
      </w:pPr>
      <w:r>
        <w:rPr>
          <w:rFonts w:hint="eastAsia" w:eastAsiaTheme="minorEastAsia"/>
          <w:sz w:val="24"/>
          <w:szCs w:val="24"/>
        </w:rPr>
        <w:t>按招标文件要求及投标文件承诺尽职尽责的餐饮服务，创造洁净、优美、舒适的环境；维护甲方的良好形象。</w:t>
      </w:r>
    </w:p>
    <w:p w14:paraId="7686D033">
      <w:pPr>
        <w:spacing w:line="480" w:lineRule="exact"/>
        <w:ind w:firstLine="448" w:firstLineChars="200"/>
        <w:rPr>
          <w:rFonts w:eastAsiaTheme="minorEastAsia"/>
          <w:sz w:val="24"/>
          <w:szCs w:val="24"/>
        </w:rPr>
      </w:pPr>
      <w:r>
        <w:rPr>
          <w:rFonts w:hint="eastAsia" w:eastAsiaTheme="minorEastAsia"/>
          <w:sz w:val="24"/>
          <w:szCs w:val="24"/>
        </w:rPr>
        <w:t xml:space="preserve">六、甲方责任： </w:t>
      </w:r>
    </w:p>
    <w:p w14:paraId="08AE5243">
      <w:pPr>
        <w:spacing w:line="480" w:lineRule="exact"/>
        <w:ind w:firstLine="448" w:firstLineChars="200"/>
        <w:rPr>
          <w:rFonts w:eastAsiaTheme="minorEastAsia"/>
          <w:sz w:val="24"/>
          <w:szCs w:val="24"/>
        </w:rPr>
      </w:pPr>
      <w:r>
        <w:rPr>
          <w:rFonts w:hint="eastAsia" w:eastAsiaTheme="minorEastAsia"/>
          <w:sz w:val="24"/>
          <w:szCs w:val="24"/>
        </w:rPr>
        <w:t xml:space="preserve">1、甲方负责对乙方进行检查监督，若乙方餐饮服务工作达不到合同要求，甲方有权进行处罚。 </w:t>
      </w:r>
    </w:p>
    <w:p w14:paraId="0A6AEC04">
      <w:pPr>
        <w:spacing w:line="480" w:lineRule="exact"/>
        <w:ind w:firstLine="448" w:firstLineChars="200"/>
        <w:rPr>
          <w:rFonts w:eastAsiaTheme="minorEastAsia"/>
          <w:sz w:val="24"/>
          <w:szCs w:val="24"/>
        </w:rPr>
      </w:pPr>
      <w:r>
        <w:rPr>
          <w:rFonts w:hint="eastAsia" w:eastAsiaTheme="minorEastAsia"/>
          <w:sz w:val="24"/>
          <w:szCs w:val="24"/>
        </w:rPr>
        <w:t>2、甲方为乙方免费提供的设备、工具、耗材及其他条件如下：</w:t>
      </w:r>
    </w:p>
    <w:p w14:paraId="450DE8E2">
      <w:pPr>
        <w:spacing w:line="480" w:lineRule="exact"/>
        <w:ind w:firstLine="448" w:firstLineChars="200"/>
        <w:rPr>
          <w:rFonts w:eastAsiaTheme="minorEastAsia"/>
          <w:sz w:val="24"/>
          <w:szCs w:val="24"/>
        </w:rPr>
      </w:pPr>
    </w:p>
    <w:p w14:paraId="7C7A840E">
      <w:pPr>
        <w:spacing w:line="480" w:lineRule="exact"/>
        <w:ind w:firstLine="448" w:firstLineChars="200"/>
        <w:rPr>
          <w:rFonts w:eastAsiaTheme="minorEastAsia"/>
          <w:sz w:val="24"/>
          <w:szCs w:val="24"/>
        </w:rPr>
      </w:pPr>
      <w:r>
        <w:rPr>
          <w:rFonts w:hint="eastAsia" w:eastAsiaTheme="minorEastAsia"/>
          <w:sz w:val="24"/>
          <w:szCs w:val="24"/>
        </w:rPr>
        <w:t xml:space="preserve">3、甲方及其员工应尊重乙方工作人员及其劳动成果，不得鄙视或讥讽餐饮服务人员，并教育甲方人员自觉维护餐饮服务环境卫生与秩序。 </w:t>
      </w:r>
    </w:p>
    <w:p w14:paraId="78DEE6BD">
      <w:pPr>
        <w:spacing w:line="480" w:lineRule="exact"/>
        <w:ind w:firstLine="448" w:firstLineChars="200"/>
        <w:rPr>
          <w:rFonts w:eastAsiaTheme="minorEastAsia"/>
          <w:sz w:val="24"/>
          <w:szCs w:val="24"/>
        </w:rPr>
      </w:pPr>
      <w:r>
        <w:rPr>
          <w:rFonts w:hint="eastAsia" w:eastAsiaTheme="minorEastAsia"/>
          <w:sz w:val="24"/>
          <w:szCs w:val="24"/>
        </w:rPr>
        <w:t xml:space="preserve">七、乙方责任： </w:t>
      </w:r>
    </w:p>
    <w:p w14:paraId="299140B7">
      <w:pPr>
        <w:spacing w:line="480" w:lineRule="exact"/>
        <w:ind w:firstLine="448" w:firstLineChars="200"/>
        <w:rPr>
          <w:rFonts w:eastAsiaTheme="minorEastAsia"/>
          <w:sz w:val="24"/>
          <w:szCs w:val="24"/>
        </w:rPr>
      </w:pPr>
      <w:r>
        <w:rPr>
          <w:rFonts w:hint="eastAsia" w:eastAsiaTheme="minorEastAsia"/>
          <w:sz w:val="24"/>
          <w:szCs w:val="24"/>
        </w:rPr>
        <w:t xml:space="preserve">1、乙方须确保合同执行有效，向甲方提供熟练服务人员，并遵守甲方、乙方的规章制度，保持甲方良好的环境，爱护甲方的财物，注意言行举止以维护甲方的良好形象。 </w:t>
      </w:r>
    </w:p>
    <w:p w14:paraId="3A9E560D">
      <w:pPr>
        <w:spacing w:line="480" w:lineRule="exact"/>
        <w:ind w:firstLine="448" w:firstLineChars="200"/>
        <w:rPr>
          <w:rFonts w:eastAsiaTheme="minorEastAsia"/>
          <w:sz w:val="24"/>
          <w:szCs w:val="24"/>
        </w:rPr>
      </w:pPr>
      <w:r>
        <w:rPr>
          <w:rFonts w:hint="eastAsia" w:eastAsiaTheme="minorEastAsia"/>
          <w:sz w:val="24"/>
          <w:szCs w:val="24"/>
        </w:rPr>
        <w:t xml:space="preserve">2、乙方派驻甲方工作的员工完全满足招标文件各项要求。 </w:t>
      </w:r>
    </w:p>
    <w:p w14:paraId="58FFEF35">
      <w:pPr>
        <w:spacing w:line="480" w:lineRule="exact"/>
        <w:ind w:firstLine="448" w:firstLineChars="200"/>
        <w:rPr>
          <w:rFonts w:eastAsiaTheme="minorEastAsia"/>
          <w:sz w:val="24"/>
          <w:szCs w:val="24"/>
        </w:rPr>
      </w:pPr>
      <w:r>
        <w:rPr>
          <w:rFonts w:hint="eastAsia" w:eastAsiaTheme="minorEastAsia"/>
          <w:sz w:val="24"/>
          <w:szCs w:val="24"/>
        </w:rPr>
        <w:t xml:space="preserve">4、乙方负责购买员工之保险和支付工资、劳保福利、住房公积金等一切待遇，维护甲方一切公共设施，损坏东西照价赔偿，决不允许有挪用或偷窃行为。 </w:t>
      </w:r>
    </w:p>
    <w:p w14:paraId="06A41CEB">
      <w:pPr>
        <w:spacing w:line="480" w:lineRule="exact"/>
        <w:ind w:firstLine="448" w:firstLineChars="200"/>
        <w:rPr>
          <w:rFonts w:eastAsiaTheme="minorEastAsia"/>
          <w:sz w:val="24"/>
          <w:szCs w:val="24"/>
        </w:rPr>
      </w:pPr>
      <w:r>
        <w:rPr>
          <w:rFonts w:hint="eastAsia" w:eastAsiaTheme="minorEastAsia"/>
          <w:sz w:val="24"/>
          <w:szCs w:val="24"/>
        </w:rPr>
        <w:t xml:space="preserve">5、所有派驻员工，乙方提供统一工作服并佩戴乙方公司的企业牌。 </w:t>
      </w:r>
    </w:p>
    <w:p w14:paraId="5360F3A8">
      <w:pPr>
        <w:spacing w:line="480" w:lineRule="exact"/>
        <w:ind w:firstLine="448" w:firstLineChars="200"/>
        <w:rPr>
          <w:rFonts w:eastAsiaTheme="minorEastAsia"/>
          <w:sz w:val="24"/>
          <w:szCs w:val="24"/>
        </w:rPr>
      </w:pPr>
      <w:r>
        <w:rPr>
          <w:rFonts w:hint="eastAsia" w:eastAsiaTheme="minorEastAsia"/>
          <w:sz w:val="24"/>
          <w:szCs w:val="24"/>
        </w:rPr>
        <w:t xml:space="preserve">6、如甲方要求乙方撤换不合适的服务人员，乙方无条件接受。 </w:t>
      </w:r>
    </w:p>
    <w:p w14:paraId="2C68DF0C">
      <w:pPr>
        <w:spacing w:line="480" w:lineRule="exact"/>
        <w:ind w:firstLine="448" w:firstLineChars="200"/>
        <w:rPr>
          <w:rFonts w:eastAsiaTheme="minorEastAsia"/>
          <w:sz w:val="24"/>
          <w:szCs w:val="24"/>
        </w:rPr>
      </w:pPr>
      <w:r>
        <w:rPr>
          <w:rFonts w:hint="eastAsia" w:eastAsiaTheme="minorEastAsia"/>
          <w:sz w:val="24"/>
          <w:szCs w:val="24"/>
        </w:rPr>
        <w:t>八、服务验收考核标准：</w:t>
      </w:r>
    </w:p>
    <w:p w14:paraId="210A84C4">
      <w:pPr>
        <w:spacing w:line="480" w:lineRule="exact"/>
        <w:ind w:firstLine="448" w:firstLineChars="200"/>
        <w:rPr>
          <w:rFonts w:eastAsiaTheme="minorEastAsia"/>
          <w:sz w:val="24"/>
          <w:szCs w:val="24"/>
        </w:rPr>
      </w:pPr>
    </w:p>
    <w:p w14:paraId="292176E0">
      <w:pPr>
        <w:spacing w:line="480" w:lineRule="exact"/>
        <w:ind w:firstLine="448" w:firstLineChars="200"/>
        <w:rPr>
          <w:rFonts w:eastAsiaTheme="minorEastAsia"/>
          <w:sz w:val="24"/>
          <w:szCs w:val="24"/>
        </w:rPr>
      </w:pPr>
      <w:r>
        <w:rPr>
          <w:rFonts w:hint="eastAsia" w:eastAsiaTheme="minorEastAsia"/>
          <w:sz w:val="24"/>
          <w:szCs w:val="24"/>
        </w:rPr>
        <w:t xml:space="preserve">九、付款方式： </w:t>
      </w:r>
    </w:p>
    <w:p w14:paraId="76F3D115">
      <w:pPr>
        <w:spacing w:line="480" w:lineRule="exact"/>
        <w:ind w:firstLine="448" w:firstLineChars="200"/>
        <w:rPr>
          <w:rFonts w:eastAsiaTheme="minorEastAsia"/>
          <w:sz w:val="24"/>
          <w:szCs w:val="24"/>
        </w:rPr>
      </w:pPr>
    </w:p>
    <w:p w14:paraId="725C7A7C">
      <w:pPr>
        <w:spacing w:line="480" w:lineRule="exact"/>
        <w:ind w:firstLine="448" w:firstLineChars="200"/>
        <w:rPr>
          <w:rFonts w:eastAsiaTheme="minorEastAsia"/>
          <w:sz w:val="24"/>
          <w:szCs w:val="24"/>
        </w:rPr>
      </w:pPr>
      <w:r>
        <w:rPr>
          <w:rFonts w:hint="eastAsia" w:eastAsiaTheme="minorEastAsia"/>
          <w:sz w:val="24"/>
          <w:szCs w:val="24"/>
        </w:rPr>
        <w:t xml:space="preserve">十、合同服务期限： </w:t>
      </w:r>
    </w:p>
    <w:p w14:paraId="1873FFD2">
      <w:pPr>
        <w:spacing w:line="480" w:lineRule="exact"/>
        <w:ind w:firstLine="448" w:firstLineChars="200"/>
        <w:rPr>
          <w:rFonts w:eastAsiaTheme="minorEastAsia"/>
          <w:sz w:val="24"/>
          <w:szCs w:val="24"/>
        </w:rPr>
      </w:pPr>
      <w:r>
        <w:rPr>
          <w:rFonts w:hint="eastAsia" w:eastAsiaTheme="minorEastAsia"/>
          <w:sz w:val="24"/>
          <w:szCs w:val="24"/>
        </w:rPr>
        <w:t>本合同自 年 月 日起生效至 年 月 日止，签订合同之日起  日乙方服务人员进场服务。</w:t>
      </w:r>
    </w:p>
    <w:p w14:paraId="22CE29D1">
      <w:pPr>
        <w:spacing w:line="480" w:lineRule="exact"/>
        <w:ind w:firstLine="448" w:firstLineChars="200"/>
        <w:rPr>
          <w:rFonts w:eastAsiaTheme="minorEastAsia"/>
          <w:sz w:val="24"/>
          <w:szCs w:val="24"/>
        </w:rPr>
      </w:pPr>
      <w:r>
        <w:rPr>
          <w:rFonts w:hint="eastAsia" w:eastAsiaTheme="minorEastAsia"/>
          <w:sz w:val="24"/>
          <w:szCs w:val="24"/>
        </w:rPr>
        <w:t>十一、其他事项</w:t>
      </w:r>
    </w:p>
    <w:p w14:paraId="1509CE5E">
      <w:pPr>
        <w:spacing w:line="480" w:lineRule="exact"/>
        <w:ind w:firstLine="448" w:firstLineChars="200"/>
        <w:rPr>
          <w:rFonts w:eastAsiaTheme="minorEastAsia"/>
          <w:sz w:val="24"/>
          <w:szCs w:val="24"/>
        </w:rPr>
      </w:pPr>
    </w:p>
    <w:p w14:paraId="74811242">
      <w:pPr>
        <w:spacing w:line="480" w:lineRule="exact"/>
        <w:ind w:firstLine="448" w:firstLineChars="200"/>
        <w:rPr>
          <w:rFonts w:eastAsiaTheme="minorEastAsia"/>
          <w:sz w:val="24"/>
          <w:szCs w:val="24"/>
        </w:rPr>
      </w:pPr>
      <w:r>
        <w:rPr>
          <w:rFonts w:hint="eastAsia" w:eastAsiaTheme="minorEastAsia"/>
          <w:sz w:val="24"/>
          <w:szCs w:val="24"/>
        </w:rPr>
        <w:t>十二、</w:t>
      </w:r>
      <w:r>
        <w:rPr>
          <w:rFonts w:eastAsiaTheme="minorEastAsia"/>
          <w:sz w:val="24"/>
          <w:szCs w:val="24"/>
        </w:rPr>
        <w:t>合同生效</w:t>
      </w:r>
    </w:p>
    <w:p w14:paraId="351BDCC8">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6858693F">
      <w:pPr>
        <w:spacing w:line="480" w:lineRule="exact"/>
        <w:ind w:firstLine="448" w:firstLineChars="200"/>
        <w:rPr>
          <w:rFonts w:eastAsiaTheme="minorEastAsia"/>
          <w:sz w:val="24"/>
          <w:szCs w:val="24"/>
        </w:rPr>
      </w:pPr>
    </w:p>
    <w:p w14:paraId="7A8DCA7D">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344B1510">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10CCB1E3">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0E514870">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22BE5533">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049E4C06">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79EBD2FA">
      <w:pPr>
        <w:tabs>
          <w:tab w:val="left" w:pos="360"/>
        </w:tabs>
        <w:spacing w:line="516" w:lineRule="exact"/>
        <w:ind w:firstLine="448" w:firstLineChars="200"/>
        <w:rPr>
          <w:rFonts w:eastAsiaTheme="minorEastAsia"/>
          <w:color w:val="000000"/>
          <w:sz w:val="24"/>
          <w:szCs w:val="24"/>
        </w:rPr>
      </w:pPr>
    </w:p>
    <w:p w14:paraId="66B2E4EE">
      <w:pPr>
        <w:tabs>
          <w:tab w:val="left" w:pos="360"/>
        </w:tabs>
        <w:spacing w:line="516" w:lineRule="exact"/>
        <w:ind w:firstLine="448" w:firstLineChars="200"/>
        <w:rPr>
          <w:rFonts w:eastAsiaTheme="minorEastAsia"/>
          <w:color w:val="000000"/>
          <w:sz w:val="24"/>
          <w:szCs w:val="24"/>
        </w:rPr>
      </w:pPr>
    </w:p>
    <w:p w14:paraId="61583586">
      <w:pPr>
        <w:widowControl/>
        <w:jc w:val="left"/>
        <w:rPr>
          <w:rFonts w:eastAsiaTheme="minorEastAsia"/>
          <w:color w:val="000000"/>
          <w:sz w:val="24"/>
          <w:szCs w:val="24"/>
        </w:rPr>
      </w:pPr>
      <w:r>
        <w:rPr>
          <w:rFonts w:eastAsiaTheme="minorEastAsia"/>
          <w:color w:val="000000"/>
          <w:sz w:val="24"/>
          <w:szCs w:val="24"/>
        </w:rPr>
        <w:br w:type="page"/>
      </w:r>
    </w:p>
    <w:p w14:paraId="04F57E16">
      <w:pPr>
        <w:jc w:val="center"/>
        <w:rPr>
          <w:sz w:val="24"/>
          <w:szCs w:val="24"/>
        </w:rPr>
      </w:pPr>
    </w:p>
    <w:p w14:paraId="386F5C1B">
      <w:pPr>
        <w:jc w:val="center"/>
        <w:rPr>
          <w:b/>
          <w:bCs/>
          <w:sz w:val="24"/>
          <w:szCs w:val="24"/>
        </w:rPr>
      </w:pPr>
      <w:r>
        <w:rPr>
          <w:b/>
          <w:bCs/>
          <w:sz w:val="24"/>
          <w:szCs w:val="24"/>
        </w:rPr>
        <w:t>合同特殊条款</w:t>
      </w:r>
    </w:p>
    <w:p w14:paraId="62A213A8">
      <w:pPr>
        <w:tabs>
          <w:tab w:val="left" w:pos="360"/>
        </w:tabs>
        <w:spacing w:line="520" w:lineRule="exact"/>
        <w:ind w:firstLine="383" w:firstLineChars="171"/>
        <w:rPr>
          <w:color w:val="000000"/>
          <w:sz w:val="24"/>
          <w:szCs w:val="24"/>
        </w:rPr>
      </w:pPr>
    </w:p>
    <w:p w14:paraId="268BF3F0">
      <w:pPr>
        <w:tabs>
          <w:tab w:val="left" w:pos="360"/>
        </w:tabs>
        <w:spacing w:line="520" w:lineRule="exact"/>
        <w:ind w:firstLine="383" w:firstLineChars="171"/>
        <w:rPr>
          <w:color w:val="000000"/>
          <w:sz w:val="24"/>
          <w:szCs w:val="24"/>
        </w:rPr>
      </w:pPr>
      <w:r>
        <w:rPr>
          <w:color w:val="000000"/>
          <w:sz w:val="24"/>
          <w:szCs w:val="24"/>
        </w:rPr>
        <w:t>合同特殊条款是合同一般条款的补充和修改。如果两者之间有抵触，应以特殊条款为准。</w:t>
      </w:r>
    </w:p>
    <w:p w14:paraId="5207CFE8">
      <w:pPr>
        <w:tabs>
          <w:tab w:val="left" w:pos="360"/>
        </w:tabs>
        <w:spacing w:line="516" w:lineRule="exact"/>
        <w:ind w:firstLine="448" w:firstLineChars="200"/>
        <w:rPr>
          <w:rFonts w:eastAsiaTheme="minorEastAsia"/>
          <w:color w:val="000000"/>
          <w:sz w:val="24"/>
          <w:szCs w:val="24"/>
        </w:rPr>
      </w:pPr>
      <w:r>
        <w:rPr>
          <w:color w:val="000000"/>
          <w:sz w:val="24"/>
          <w:szCs w:val="24"/>
        </w:rPr>
        <w:t>合同特殊条款由甲、乙双方根据采购项目的具体情况协商拟订。</w:t>
      </w:r>
    </w:p>
    <w:p w14:paraId="68F591A5">
      <w:pPr>
        <w:autoSpaceDN w:val="0"/>
        <w:spacing w:line="360" w:lineRule="auto"/>
        <w:rPr>
          <w:b/>
          <w:bCs/>
        </w:rPr>
      </w:pPr>
    </w:p>
    <w:p w14:paraId="74E94CDB">
      <w:pPr>
        <w:autoSpaceDN w:val="0"/>
        <w:spacing w:line="360" w:lineRule="auto"/>
        <w:rPr>
          <w:b/>
          <w:bCs/>
        </w:rPr>
      </w:pPr>
    </w:p>
    <w:p w14:paraId="146CFE83">
      <w:pPr>
        <w:widowControl/>
        <w:jc w:val="left"/>
        <w:rPr>
          <w:b/>
          <w:bCs/>
        </w:rPr>
      </w:pPr>
      <w:r>
        <w:rPr>
          <w:b/>
          <w:bCs/>
        </w:rPr>
        <w:br w:type="page"/>
      </w:r>
    </w:p>
    <w:p w14:paraId="33297F18">
      <w:pPr>
        <w:pStyle w:val="16"/>
        <w:rPr>
          <w:rFonts w:ascii="Times New Roman" w:hAnsi="Times New Roman"/>
        </w:rPr>
      </w:pPr>
      <w:r>
        <w:rPr>
          <w:rFonts w:ascii="Times New Roman" w:hAnsi="Times New Roman"/>
        </w:rPr>
        <w:t>第五部分  投标文件格式</w:t>
      </w:r>
    </w:p>
    <w:p w14:paraId="7CAC49A5">
      <w:pPr>
        <w:autoSpaceDN w:val="0"/>
        <w:spacing w:line="360" w:lineRule="auto"/>
        <w:jc w:val="center"/>
        <w:rPr>
          <w:b/>
          <w:bCs/>
          <w:sz w:val="24"/>
        </w:rPr>
      </w:pPr>
      <w:r>
        <w:rPr>
          <w:b/>
          <w:bCs/>
          <w:sz w:val="24"/>
        </w:rPr>
        <w:t>投标文件封面格式</w:t>
      </w:r>
    </w:p>
    <w:p w14:paraId="7E4260B9">
      <w:pPr>
        <w:autoSpaceDE w:val="0"/>
        <w:autoSpaceDN w:val="0"/>
        <w:adjustRightInd w:val="0"/>
        <w:spacing w:line="520" w:lineRule="exact"/>
      </w:pPr>
    </w:p>
    <w:p w14:paraId="44C88D56">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18888CF7">
      <w:pPr>
        <w:autoSpaceDE w:val="0"/>
        <w:autoSpaceDN w:val="0"/>
        <w:adjustRightInd w:val="0"/>
        <w:spacing w:line="520" w:lineRule="exact"/>
        <w:rPr>
          <w:b/>
          <w:kern w:val="0"/>
          <w:sz w:val="24"/>
        </w:rPr>
      </w:pPr>
    </w:p>
    <w:p w14:paraId="01A25909">
      <w:pPr>
        <w:autoSpaceDE w:val="0"/>
        <w:autoSpaceDN w:val="0"/>
        <w:adjustRightInd w:val="0"/>
        <w:spacing w:line="520" w:lineRule="exact"/>
        <w:rPr>
          <w:b/>
          <w:kern w:val="0"/>
          <w:sz w:val="24"/>
        </w:rPr>
      </w:pPr>
    </w:p>
    <w:p w14:paraId="499B2C7D">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2AA71A5D">
      <w:pPr>
        <w:autoSpaceDE w:val="0"/>
        <w:autoSpaceDN w:val="0"/>
        <w:adjustRightInd w:val="0"/>
        <w:spacing w:line="520" w:lineRule="exact"/>
        <w:rPr>
          <w:b/>
          <w:kern w:val="0"/>
          <w:sz w:val="36"/>
          <w:szCs w:val="36"/>
        </w:rPr>
      </w:pPr>
    </w:p>
    <w:p w14:paraId="067E26A2">
      <w:pPr>
        <w:autoSpaceDE w:val="0"/>
        <w:autoSpaceDN w:val="0"/>
        <w:adjustRightInd w:val="0"/>
        <w:spacing w:line="520" w:lineRule="exact"/>
        <w:jc w:val="center"/>
        <w:rPr>
          <w:b/>
          <w:color w:val="FF0000"/>
          <w:kern w:val="0"/>
          <w:sz w:val="24"/>
        </w:rPr>
      </w:pPr>
      <w:r>
        <w:rPr>
          <w:b/>
          <w:color w:val="FF0000"/>
          <w:kern w:val="0"/>
          <w:sz w:val="24"/>
        </w:rPr>
        <w:t>（加盖电子签章）</w:t>
      </w:r>
    </w:p>
    <w:p w14:paraId="03305A83">
      <w:pPr>
        <w:spacing w:before="85" w:beforeLines="30" w:after="199" w:afterLines="70" w:line="540" w:lineRule="exact"/>
        <w:ind w:left="582" w:leftChars="300"/>
        <w:rPr>
          <w:b/>
          <w:sz w:val="34"/>
          <w:szCs w:val="34"/>
        </w:rPr>
      </w:pPr>
      <w:r>
        <w:rPr>
          <w:b/>
          <w:sz w:val="34"/>
          <w:szCs w:val="34"/>
        </w:rPr>
        <w:t>项目编号：</w:t>
      </w:r>
    </w:p>
    <w:p w14:paraId="7EA862A9">
      <w:pPr>
        <w:spacing w:before="85" w:beforeLines="30" w:after="199" w:afterLines="70" w:line="540" w:lineRule="exact"/>
        <w:ind w:left="2027" w:leftChars="300" w:hanging="1445" w:hangingChars="446"/>
        <w:rPr>
          <w:b/>
          <w:sz w:val="34"/>
          <w:szCs w:val="34"/>
        </w:rPr>
      </w:pPr>
      <w:r>
        <w:rPr>
          <w:b/>
          <w:sz w:val="34"/>
          <w:szCs w:val="34"/>
        </w:rPr>
        <w:t>项目名称：</w:t>
      </w:r>
    </w:p>
    <w:p w14:paraId="63069691">
      <w:pPr>
        <w:spacing w:before="85" w:beforeLines="30" w:after="199" w:afterLines="70" w:line="540" w:lineRule="exact"/>
        <w:ind w:left="2027" w:leftChars="300" w:hanging="1445" w:hangingChars="446"/>
        <w:rPr>
          <w:b/>
          <w:sz w:val="34"/>
          <w:szCs w:val="34"/>
        </w:rPr>
      </w:pPr>
      <w:r>
        <w:rPr>
          <w:b/>
          <w:sz w:val="34"/>
          <w:szCs w:val="34"/>
        </w:rPr>
        <w:t>投标包号：</w:t>
      </w:r>
    </w:p>
    <w:p w14:paraId="00B22D1B">
      <w:pPr>
        <w:spacing w:before="85" w:beforeLines="30" w:after="199" w:afterLines="70" w:line="540" w:lineRule="exact"/>
        <w:ind w:left="582" w:leftChars="300"/>
        <w:rPr>
          <w:b/>
          <w:sz w:val="34"/>
          <w:szCs w:val="34"/>
        </w:rPr>
      </w:pPr>
      <w:r>
        <w:rPr>
          <w:b/>
          <w:sz w:val="34"/>
          <w:szCs w:val="34"/>
        </w:rPr>
        <w:t>投标单位名称：</w:t>
      </w:r>
    </w:p>
    <w:p w14:paraId="31CE1160">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6590A8FA">
      <w:pPr>
        <w:tabs>
          <w:tab w:val="left" w:pos="1260"/>
          <w:tab w:val="center" w:pos="4156"/>
        </w:tabs>
        <w:autoSpaceDE w:val="0"/>
        <w:autoSpaceDN w:val="0"/>
        <w:adjustRightInd w:val="0"/>
        <w:spacing w:line="360" w:lineRule="auto"/>
        <w:ind w:firstLine="648" w:firstLineChars="200"/>
        <w:outlineLvl w:val="0"/>
        <w:rPr>
          <w:b/>
          <w:sz w:val="34"/>
          <w:szCs w:val="34"/>
        </w:rPr>
      </w:pPr>
    </w:p>
    <w:p w14:paraId="38AE4F6E">
      <w:pPr>
        <w:tabs>
          <w:tab w:val="left" w:pos="1260"/>
          <w:tab w:val="center" w:pos="4156"/>
        </w:tabs>
        <w:autoSpaceDE w:val="0"/>
        <w:autoSpaceDN w:val="0"/>
        <w:adjustRightInd w:val="0"/>
        <w:spacing w:line="360" w:lineRule="auto"/>
        <w:ind w:firstLine="648" w:firstLineChars="200"/>
        <w:outlineLvl w:val="0"/>
        <w:rPr>
          <w:b/>
          <w:sz w:val="34"/>
          <w:szCs w:val="34"/>
        </w:rPr>
      </w:pPr>
    </w:p>
    <w:p w14:paraId="66FBC676">
      <w:pPr>
        <w:tabs>
          <w:tab w:val="left" w:pos="1260"/>
          <w:tab w:val="center" w:pos="4156"/>
        </w:tabs>
        <w:autoSpaceDE w:val="0"/>
        <w:autoSpaceDN w:val="0"/>
        <w:adjustRightInd w:val="0"/>
        <w:spacing w:line="360" w:lineRule="auto"/>
        <w:ind w:firstLine="648" w:firstLineChars="200"/>
        <w:outlineLvl w:val="0"/>
        <w:rPr>
          <w:b/>
          <w:sz w:val="34"/>
          <w:szCs w:val="34"/>
        </w:rPr>
      </w:pPr>
    </w:p>
    <w:p w14:paraId="7FEC126E">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67849BBF">
      <w:pPr>
        <w:widowControl/>
        <w:jc w:val="left"/>
        <w:rPr>
          <w:b/>
          <w:sz w:val="24"/>
        </w:rPr>
      </w:pPr>
      <w:r>
        <w:rPr>
          <w:b/>
          <w:sz w:val="24"/>
        </w:rPr>
        <w:br w:type="page"/>
      </w:r>
    </w:p>
    <w:p w14:paraId="0FFA73E4">
      <w:pPr>
        <w:autoSpaceDN w:val="0"/>
        <w:spacing w:line="360" w:lineRule="auto"/>
        <w:jc w:val="center"/>
        <w:rPr>
          <w:b/>
          <w:bCs/>
          <w:sz w:val="24"/>
        </w:rPr>
      </w:pPr>
      <w:r>
        <w:rPr>
          <w:b/>
          <w:bCs/>
          <w:sz w:val="24"/>
        </w:rPr>
        <w:t>投标文件总目录</w:t>
      </w:r>
    </w:p>
    <w:p w14:paraId="16B503BD">
      <w:pPr>
        <w:autoSpaceDN w:val="0"/>
        <w:spacing w:line="360" w:lineRule="auto"/>
        <w:jc w:val="center"/>
        <w:rPr>
          <w:b/>
          <w:bCs/>
          <w:sz w:val="24"/>
        </w:rPr>
      </w:pPr>
      <w:r>
        <w:rPr>
          <w:b/>
          <w:bCs/>
          <w:sz w:val="24"/>
        </w:rPr>
        <w:t>（投标人自行编制）</w:t>
      </w:r>
    </w:p>
    <w:p w14:paraId="0D0955D5">
      <w:pPr>
        <w:widowControl/>
        <w:jc w:val="left"/>
        <w:rPr>
          <w:b/>
          <w:sz w:val="24"/>
        </w:rPr>
      </w:pPr>
      <w:r>
        <w:rPr>
          <w:b/>
          <w:sz w:val="24"/>
        </w:rPr>
        <w:br w:type="page"/>
      </w:r>
    </w:p>
    <w:p w14:paraId="19E47D6D">
      <w:pPr>
        <w:widowControl/>
        <w:jc w:val="center"/>
        <w:rPr>
          <w:b/>
          <w:sz w:val="24"/>
        </w:rPr>
      </w:pPr>
      <w:r>
        <w:rPr>
          <w:b/>
          <w:sz w:val="24"/>
        </w:rPr>
        <w:t>评分因素及评标标准页码检索</w:t>
      </w:r>
    </w:p>
    <w:p w14:paraId="66244F68">
      <w:pPr>
        <w:widowControl/>
        <w:jc w:val="center"/>
        <w:rPr>
          <w:b/>
          <w:sz w:val="24"/>
        </w:rPr>
      </w:pPr>
      <w:r>
        <w:rPr>
          <w:b/>
          <w:bCs/>
          <w:sz w:val="24"/>
        </w:rPr>
        <w:t>（需投标人按招标文件“评分因素及评标标准”中每个评分项逐项列明页码）</w:t>
      </w:r>
    </w:p>
    <w:p w14:paraId="4E19E6DD">
      <w:pPr>
        <w:widowControl/>
        <w:jc w:val="left"/>
        <w:rPr>
          <w:b/>
          <w:sz w:val="24"/>
        </w:rPr>
      </w:pPr>
    </w:p>
    <w:p w14:paraId="479AF493">
      <w:pPr>
        <w:widowControl/>
        <w:jc w:val="left"/>
        <w:rPr>
          <w:sz w:val="24"/>
        </w:rPr>
      </w:pPr>
      <w:r>
        <w:rPr>
          <w:b/>
          <w:sz w:val="24"/>
        </w:rPr>
        <w:br w:type="page"/>
      </w:r>
      <w:r>
        <w:rPr>
          <w:b/>
          <w:sz w:val="24"/>
        </w:rPr>
        <w:t>附件1</w:t>
      </w:r>
      <w:r>
        <w:rPr>
          <w:sz w:val="24"/>
        </w:rPr>
        <w:t xml:space="preserve">                        </w:t>
      </w:r>
    </w:p>
    <w:p w14:paraId="4F7A5146">
      <w:pPr>
        <w:tabs>
          <w:tab w:val="left" w:pos="360"/>
        </w:tabs>
        <w:spacing w:line="560" w:lineRule="exact"/>
        <w:jc w:val="center"/>
        <w:rPr>
          <w:b/>
          <w:sz w:val="24"/>
        </w:rPr>
      </w:pPr>
      <w:r>
        <w:rPr>
          <w:b/>
          <w:sz w:val="24"/>
        </w:rPr>
        <w:t>投标书</w:t>
      </w:r>
    </w:p>
    <w:p w14:paraId="18FB0AF2">
      <w:pPr>
        <w:spacing w:line="560" w:lineRule="exact"/>
        <w:rPr>
          <w:sz w:val="24"/>
        </w:rPr>
      </w:pPr>
      <w:r>
        <w:rPr>
          <w:sz w:val="24"/>
        </w:rPr>
        <w:t>致：天津市政府采购中心</w:t>
      </w:r>
    </w:p>
    <w:p w14:paraId="1C7D5307">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6F91CAFE">
      <w:pPr>
        <w:spacing w:line="360" w:lineRule="auto"/>
        <w:ind w:firstLine="448" w:firstLineChars="200"/>
        <w:rPr>
          <w:sz w:val="24"/>
        </w:rPr>
      </w:pPr>
      <w:r>
        <w:rPr>
          <w:sz w:val="24"/>
        </w:rPr>
        <w:t>据此函，投标人代表宣布同意如下：</w:t>
      </w:r>
    </w:p>
    <w:p w14:paraId="531C0F6F">
      <w:pPr>
        <w:spacing w:line="360" w:lineRule="auto"/>
        <w:ind w:firstLine="448" w:firstLineChars="200"/>
        <w:rPr>
          <w:sz w:val="24"/>
        </w:rPr>
      </w:pPr>
      <w:r>
        <w:rPr>
          <w:sz w:val="24"/>
        </w:rPr>
        <w:t>1. 所附投标报价表中规定的应提供服务的投标总价为：</w:t>
      </w:r>
    </w:p>
    <w:p w14:paraId="3C076F7E">
      <w:pPr>
        <w:spacing w:line="360" w:lineRule="auto"/>
        <w:ind w:firstLine="448" w:firstLineChars="200"/>
        <w:rPr>
          <w:sz w:val="24"/>
        </w:rPr>
      </w:pPr>
      <w:r>
        <w:rPr>
          <w:sz w:val="24"/>
        </w:rPr>
        <w:t>第</w:t>
      </w:r>
      <w:r>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14:paraId="43E8965C">
      <w:pPr>
        <w:spacing w:line="360" w:lineRule="auto"/>
        <w:ind w:firstLine="448" w:firstLineChars="200"/>
        <w:rPr>
          <w:sz w:val="24"/>
        </w:rPr>
      </w:pPr>
      <w:r>
        <w:rPr>
          <w:sz w:val="24"/>
        </w:rPr>
        <w:t>2. 我公司将按招标文件的规定履行合同责任和义务。</w:t>
      </w:r>
    </w:p>
    <w:p w14:paraId="08088013">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461776D5">
      <w:pPr>
        <w:spacing w:line="360" w:lineRule="auto"/>
        <w:ind w:firstLine="448" w:firstLineChars="200"/>
        <w:rPr>
          <w:sz w:val="24"/>
        </w:rPr>
      </w:pPr>
      <w:r>
        <w:rPr>
          <w:sz w:val="24"/>
        </w:rPr>
        <w:t>4. 我公司的投标有效期为开标之日起60天。</w:t>
      </w:r>
    </w:p>
    <w:p w14:paraId="4715689C">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29E37472">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07CDED06">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D91AE89">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4D02C3CD">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404FBD35">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414A49C6">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24045B91">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57DFAFBB">
      <w:pPr>
        <w:spacing w:line="360" w:lineRule="auto"/>
        <w:ind w:firstLine="448" w:firstLineChars="200"/>
        <w:rPr>
          <w:sz w:val="24"/>
        </w:rPr>
      </w:pPr>
      <w:r>
        <w:rPr>
          <w:rFonts w:hint="eastAsia"/>
          <w:sz w:val="24"/>
        </w:rPr>
        <w:t>纳税人识别号：</w:t>
      </w:r>
    </w:p>
    <w:p w14:paraId="42497611">
      <w:pPr>
        <w:spacing w:line="360" w:lineRule="auto"/>
        <w:ind w:firstLine="448" w:firstLineChars="200"/>
        <w:rPr>
          <w:sz w:val="24"/>
        </w:rPr>
      </w:pPr>
      <w:r>
        <w:rPr>
          <w:rFonts w:hint="eastAsia"/>
          <w:sz w:val="24"/>
        </w:rPr>
        <w:t>地址、电话：</w:t>
      </w:r>
    </w:p>
    <w:p w14:paraId="5300F56E">
      <w:pPr>
        <w:spacing w:line="360" w:lineRule="auto"/>
        <w:ind w:firstLine="448" w:firstLineChars="200"/>
        <w:rPr>
          <w:sz w:val="24"/>
        </w:rPr>
      </w:pPr>
      <w:r>
        <w:rPr>
          <w:rFonts w:hint="eastAsia"/>
          <w:sz w:val="24"/>
        </w:rPr>
        <w:t>开户行及账号：</w:t>
      </w:r>
    </w:p>
    <w:p w14:paraId="2792D1DB">
      <w:pPr>
        <w:spacing w:line="360" w:lineRule="auto"/>
        <w:ind w:firstLine="448" w:firstLineChars="200"/>
        <w:rPr>
          <w:sz w:val="24"/>
        </w:rPr>
      </w:pPr>
      <w:r>
        <w:rPr>
          <w:rFonts w:hint="eastAsia"/>
          <w:sz w:val="24"/>
        </w:rPr>
        <w:t>开具发票类型：□增值税专用发票         □增值税普通发票</w:t>
      </w:r>
    </w:p>
    <w:p w14:paraId="53872540">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6EBA3891">
      <w:pPr>
        <w:spacing w:line="360" w:lineRule="auto"/>
        <w:ind w:firstLine="448" w:firstLineChars="200"/>
        <w:rPr>
          <w:b/>
          <w:sz w:val="24"/>
        </w:rPr>
      </w:pPr>
      <w:r>
        <w:rPr>
          <w:rFonts w:hint="eastAsia"/>
          <w:b/>
          <w:sz w:val="24"/>
        </w:rPr>
        <w:t>□</w:t>
      </w:r>
      <w:r>
        <w:rPr>
          <w:b/>
          <w:sz w:val="24"/>
        </w:rPr>
        <w:t>上门自取</w:t>
      </w:r>
    </w:p>
    <w:p w14:paraId="2EA783F4">
      <w:pPr>
        <w:spacing w:line="360" w:lineRule="auto"/>
        <w:ind w:firstLine="448" w:firstLineChars="200"/>
        <w:rPr>
          <w:sz w:val="24"/>
        </w:rPr>
      </w:pPr>
    </w:p>
    <w:p w14:paraId="4811DAA4">
      <w:pPr>
        <w:spacing w:line="360" w:lineRule="auto"/>
        <w:ind w:firstLine="448" w:firstLineChars="200"/>
        <w:rPr>
          <w:b/>
          <w:sz w:val="24"/>
        </w:rPr>
      </w:pPr>
      <w:r>
        <w:rPr>
          <w:rFonts w:hint="eastAsia"/>
          <w:b/>
          <w:sz w:val="24"/>
        </w:rPr>
        <w:t>□</w:t>
      </w:r>
      <w:r>
        <w:rPr>
          <w:b/>
          <w:sz w:val="24"/>
        </w:rPr>
        <w:t>到付邮寄</w:t>
      </w:r>
    </w:p>
    <w:p w14:paraId="5509B1A3">
      <w:pPr>
        <w:spacing w:line="360" w:lineRule="auto"/>
        <w:ind w:firstLine="448" w:firstLineChars="200"/>
        <w:rPr>
          <w:sz w:val="24"/>
        </w:rPr>
      </w:pPr>
      <w:r>
        <w:rPr>
          <w:sz w:val="24"/>
        </w:rPr>
        <w:t>邮寄地址</w:t>
      </w:r>
      <w:r>
        <w:rPr>
          <w:rFonts w:hint="eastAsia"/>
          <w:sz w:val="24"/>
        </w:rPr>
        <w:t>、邮编</w:t>
      </w:r>
      <w:r>
        <w:rPr>
          <w:sz w:val="24"/>
        </w:rPr>
        <w:t>：</w:t>
      </w:r>
    </w:p>
    <w:p w14:paraId="1D0F29EF">
      <w:pPr>
        <w:spacing w:line="360" w:lineRule="auto"/>
        <w:ind w:firstLine="448" w:firstLineChars="200"/>
        <w:rPr>
          <w:sz w:val="24"/>
        </w:rPr>
      </w:pPr>
      <w:r>
        <w:rPr>
          <w:sz w:val="24"/>
        </w:rPr>
        <w:t>邮寄联系人、手机号码：</w:t>
      </w:r>
    </w:p>
    <w:p w14:paraId="734B07B1">
      <w:pPr>
        <w:spacing w:line="360" w:lineRule="auto"/>
        <w:ind w:firstLine="3808" w:firstLineChars="1700"/>
        <w:rPr>
          <w:sz w:val="24"/>
        </w:rPr>
      </w:pPr>
    </w:p>
    <w:p w14:paraId="6D74CADF">
      <w:pPr>
        <w:spacing w:line="360" w:lineRule="auto"/>
        <w:ind w:firstLine="3808" w:firstLineChars="1700"/>
        <w:rPr>
          <w:sz w:val="24"/>
        </w:rPr>
      </w:pPr>
      <w:r>
        <w:rPr>
          <w:sz w:val="24"/>
        </w:rPr>
        <w:t>投标人名称：</w:t>
      </w:r>
    </w:p>
    <w:p w14:paraId="24932639">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E9518BF">
      <w:pPr>
        <w:spacing w:line="560" w:lineRule="exact"/>
        <w:rPr>
          <w:sz w:val="24"/>
        </w:rPr>
      </w:pPr>
    </w:p>
    <w:p w14:paraId="3543AC84">
      <w:pPr>
        <w:spacing w:line="560" w:lineRule="exact"/>
        <w:rPr>
          <w:sz w:val="24"/>
        </w:rPr>
      </w:pPr>
    </w:p>
    <w:p w14:paraId="5FF44F5D">
      <w:pPr>
        <w:spacing w:line="560" w:lineRule="exact"/>
        <w:rPr>
          <w:sz w:val="24"/>
        </w:rPr>
      </w:pPr>
    </w:p>
    <w:p w14:paraId="1893B0F4">
      <w:pPr>
        <w:widowControl/>
        <w:jc w:val="left"/>
        <w:rPr>
          <w:b/>
          <w:sz w:val="24"/>
        </w:rPr>
      </w:pPr>
      <w:r>
        <w:rPr>
          <w:b/>
          <w:sz w:val="24"/>
        </w:rPr>
        <w:br w:type="page"/>
      </w:r>
    </w:p>
    <w:p w14:paraId="0E0D3785">
      <w:pPr>
        <w:spacing w:line="460" w:lineRule="exact"/>
        <w:rPr>
          <w:b/>
          <w:sz w:val="24"/>
        </w:rPr>
      </w:pPr>
      <w:r>
        <w:rPr>
          <w:b/>
          <w:sz w:val="24"/>
        </w:rPr>
        <w:t>附件2</w:t>
      </w:r>
    </w:p>
    <w:p w14:paraId="1B7D01FC">
      <w:pPr>
        <w:ind w:right="84"/>
        <w:jc w:val="center"/>
        <w:rPr>
          <w:b/>
          <w:sz w:val="24"/>
        </w:rPr>
      </w:pPr>
      <w:r>
        <w:rPr>
          <w:rFonts w:hint="eastAsia"/>
          <w:b/>
          <w:sz w:val="24"/>
        </w:rPr>
        <w:t>供应商资格声明函</w:t>
      </w:r>
    </w:p>
    <w:p w14:paraId="6C33D3A9">
      <w:pPr>
        <w:spacing w:line="360" w:lineRule="auto"/>
        <w:ind w:firstLine="420"/>
        <w:jc w:val="center"/>
        <w:rPr>
          <w:b/>
          <w:sz w:val="24"/>
        </w:rPr>
      </w:pPr>
    </w:p>
    <w:p w14:paraId="54EE021B">
      <w:pPr>
        <w:spacing w:line="360" w:lineRule="auto"/>
        <w:rPr>
          <w:sz w:val="24"/>
        </w:rPr>
      </w:pPr>
      <w:r>
        <w:rPr>
          <w:rFonts w:hint="eastAsia"/>
          <w:sz w:val="24"/>
        </w:rPr>
        <w:t>天津市政府采购中心：</w:t>
      </w:r>
    </w:p>
    <w:p w14:paraId="045EA1E4">
      <w:pPr>
        <w:spacing w:line="360" w:lineRule="auto"/>
        <w:ind w:firstLine="448" w:firstLineChars="200"/>
        <w:rPr>
          <w:sz w:val="24"/>
        </w:rPr>
      </w:pPr>
      <w:r>
        <w:rPr>
          <w:rFonts w:hint="eastAsia"/>
          <w:sz w:val="24"/>
        </w:rPr>
        <w:t>我单位自愿参与本项目的政府采购活动，郑重承诺如下：</w:t>
      </w:r>
    </w:p>
    <w:p w14:paraId="5C502417">
      <w:pPr>
        <w:spacing w:line="360" w:lineRule="auto"/>
        <w:ind w:firstLine="448" w:firstLineChars="200"/>
        <w:rPr>
          <w:sz w:val="24"/>
        </w:rPr>
      </w:pPr>
      <w:r>
        <w:rPr>
          <w:rFonts w:hint="eastAsia"/>
          <w:sz w:val="24"/>
        </w:rPr>
        <w:t>（一）我单位具有良好的商业信誉和健全的财务会计制度；</w:t>
      </w:r>
    </w:p>
    <w:p w14:paraId="393A8259">
      <w:pPr>
        <w:spacing w:line="360" w:lineRule="auto"/>
        <w:ind w:firstLine="448" w:firstLineChars="200"/>
        <w:rPr>
          <w:sz w:val="24"/>
        </w:rPr>
      </w:pPr>
      <w:r>
        <w:rPr>
          <w:rFonts w:hint="eastAsia"/>
          <w:sz w:val="24"/>
        </w:rPr>
        <w:t>（二）我单位依法缴纳税收和社会保障资金；</w:t>
      </w:r>
    </w:p>
    <w:p w14:paraId="44C88EC3">
      <w:pPr>
        <w:spacing w:line="360" w:lineRule="auto"/>
        <w:ind w:firstLine="448" w:firstLineChars="200"/>
        <w:rPr>
          <w:sz w:val="24"/>
        </w:rPr>
      </w:pPr>
      <w:r>
        <w:rPr>
          <w:rFonts w:hint="eastAsia"/>
          <w:sz w:val="24"/>
        </w:rPr>
        <w:t>（三）我单位具备履行合同所必需的设备和专业技术能力；</w:t>
      </w:r>
    </w:p>
    <w:p w14:paraId="4557D389">
      <w:pPr>
        <w:spacing w:line="360" w:lineRule="auto"/>
        <w:ind w:firstLine="448" w:firstLineChars="200"/>
        <w:rPr>
          <w:sz w:val="24"/>
        </w:rPr>
      </w:pPr>
      <w:r>
        <w:rPr>
          <w:rFonts w:hint="eastAsia"/>
          <w:sz w:val="24"/>
        </w:rPr>
        <w:t>（四）参加政府采购活动前3年我单位在经营活动中没有重大违法记录；</w:t>
      </w:r>
    </w:p>
    <w:p w14:paraId="4FE20077">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4C2FE498">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6ABF2E11">
        <w:tc>
          <w:tcPr>
            <w:tcW w:w="1061" w:type="pct"/>
            <w:vAlign w:val="center"/>
          </w:tcPr>
          <w:p w14:paraId="59786A16">
            <w:pPr>
              <w:jc w:val="center"/>
              <w:rPr>
                <w:szCs w:val="21"/>
              </w:rPr>
            </w:pPr>
            <w:r>
              <w:rPr>
                <w:rFonts w:hint="eastAsia"/>
                <w:szCs w:val="21"/>
              </w:rPr>
              <w:t>序号</w:t>
            </w:r>
          </w:p>
        </w:tc>
        <w:tc>
          <w:tcPr>
            <w:tcW w:w="2273" w:type="pct"/>
            <w:vAlign w:val="center"/>
          </w:tcPr>
          <w:p w14:paraId="10996D7F">
            <w:pPr>
              <w:jc w:val="center"/>
              <w:rPr>
                <w:szCs w:val="21"/>
              </w:rPr>
            </w:pPr>
            <w:r>
              <w:rPr>
                <w:rFonts w:hint="eastAsia"/>
                <w:szCs w:val="21"/>
              </w:rPr>
              <w:t>单位名称</w:t>
            </w:r>
          </w:p>
        </w:tc>
        <w:tc>
          <w:tcPr>
            <w:tcW w:w="1667" w:type="pct"/>
            <w:vAlign w:val="center"/>
          </w:tcPr>
          <w:p w14:paraId="6EEEB643">
            <w:pPr>
              <w:jc w:val="center"/>
              <w:rPr>
                <w:szCs w:val="21"/>
              </w:rPr>
            </w:pPr>
            <w:r>
              <w:rPr>
                <w:rFonts w:hint="eastAsia"/>
                <w:szCs w:val="21"/>
              </w:rPr>
              <w:t>相互关系类型</w:t>
            </w:r>
          </w:p>
        </w:tc>
      </w:tr>
      <w:tr w14:paraId="150C1208">
        <w:tc>
          <w:tcPr>
            <w:tcW w:w="1061" w:type="pct"/>
            <w:vAlign w:val="center"/>
          </w:tcPr>
          <w:p w14:paraId="5D88BE23">
            <w:pPr>
              <w:jc w:val="center"/>
              <w:rPr>
                <w:szCs w:val="21"/>
              </w:rPr>
            </w:pPr>
            <w:r>
              <w:rPr>
                <w:rFonts w:hint="eastAsia"/>
                <w:szCs w:val="21"/>
              </w:rPr>
              <w:t>1</w:t>
            </w:r>
          </w:p>
        </w:tc>
        <w:tc>
          <w:tcPr>
            <w:tcW w:w="2273" w:type="pct"/>
            <w:vAlign w:val="center"/>
          </w:tcPr>
          <w:p w14:paraId="7107FFF8">
            <w:pPr>
              <w:jc w:val="center"/>
              <w:rPr>
                <w:szCs w:val="21"/>
              </w:rPr>
            </w:pPr>
          </w:p>
        </w:tc>
        <w:tc>
          <w:tcPr>
            <w:tcW w:w="1667" w:type="pct"/>
            <w:vAlign w:val="center"/>
          </w:tcPr>
          <w:p w14:paraId="125D4A92">
            <w:pPr>
              <w:jc w:val="center"/>
              <w:rPr>
                <w:szCs w:val="21"/>
              </w:rPr>
            </w:pPr>
          </w:p>
        </w:tc>
      </w:tr>
      <w:tr w14:paraId="57BC81D0">
        <w:tc>
          <w:tcPr>
            <w:tcW w:w="1061" w:type="pct"/>
            <w:vAlign w:val="center"/>
          </w:tcPr>
          <w:p w14:paraId="6AC716C6">
            <w:pPr>
              <w:jc w:val="center"/>
              <w:rPr>
                <w:szCs w:val="21"/>
              </w:rPr>
            </w:pPr>
            <w:r>
              <w:rPr>
                <w:rFonts w:hint="eastAsia"/>
                <w:szCs w:val="21"/>
              </w:rPr>
              <w:t>2</w:t>
            </w:r>
          </w:p>
        </w:tc>
        <w:tc>
          <w:tcPr>
            <w:tcW w:w="2273" w:type="pct"/>
            <w:vAlign w:val="center"/>
          </w:tcPr>
          <w:p w14:paraId="151AB70A">
            <w:pPr>
              <w:jc w:val="center"/>
              <w:rPr>
                <w:szCs w:val="21"/>
              </w:rPr>
            </w:pPr>
          </w:p>
        </w:tc>
        <w:tc>
          <w:tcPr>
            <w:tcW w:w="1667" w:type="pct"/>
            <w:vAlign w:val="center"/>
          </w:tcPr>
          <w:p w14:paraId="497A51C1">
            <w:pPr>
              <w:jc w:val="center"/>
              <w:rPr>
                <w:szCs w:val="21"/>
              </w:rPr>
            </w:pPr>
          </w:p>
        </w:tc>
      </w:tr>
      <w:tr w14:paraId="5B7BB8BF">
        <w:tc>
          <w:tcPr>
            <w:tcW w:w="1061" w:type="pct"/>
            <w:vAlign w:val="center"/>
          </w:tcPr>
          <w:p w14:paraId="4CC7AF35">
            <w:pPr>
              <w:jc w:val="center"/>
              <w:rPr>
                <w:szCs w:val="21"/>
              </w:rPr>
            </w:pPr>
            <w:r>
              <w:rPr>
                <w:rFonts w:hint="eastAsia"/>
                <w:szCs w:val="21"/>
              </w:rPr>
              <w:t>3</w:t>
            </w:r>
          </w:p>
        </w:tc>
        <w:tc>
          <w:tcPr>
            <w:tcW w:w="2273" w:type="pct"/>
            <w:vAlign w:val="center"/>
          </w:tcPr>
          <w:p w14:paraId="6470C04E">
            <w:pPr>
              <w:jc w:val="center"/>
              <w:rPr>
                <w:szCs w:val="21"/>
              </w:rPr>
            </w:pPr>
          </w:p>
        </w:tc>
        <w:tc>
          <w:tcPr>
            <w:tcW w:w="1667" w:type="pct"/>
            <w:vAlign w:val="center"/>
          </w:tcPr>
          <w:p w14:paraId="69184531">
            <w:pPr>
              <w:jc w:val="center"/>
              <w:rPr>
                <w:szCs w:val="21"/>
              </w:rPr>
            </w:pPr>
          </w:p>
        </w:tc>
      </w:tr>
    </w:tbl>
    <w:p w14:paraId="767EF494">
      <w:pPr>
        <w:spacing w:line="360" w:lineRule="auto"/>
        <w:ind w:firstLine="448" w:firstLineChars="200"/>
        <w:rPr>
          <w:sz w:val="24"/>
        </w:rPr>
      </w:pPr>
      <w:r>
        <w:rPr>
          <w:rFonts w:hint="eastAsia"/>
          <w:sz w:val="24"/>
        </w:rPr>
        <w:t>上表未填写的，视为不存在第（六）条所列情形</w:t>
      </w:r>
    </w:p>
    <w:p w14:paraId="491241F7">
      <w:pPr>
        <w:spacing w:line="360" w:lineRule="auto"/>
        <w:ind w:firstLine="448" w:firstLineChars="200"/>
        <w:rPr>
          <w:sz w:val="24"/>
        </w:rPr>
      </w:pPr>
    </w:p>
    <w:p w14:paraId="2AABFF6F">
      <w:pPr>
        <w:spacing w:line="360" w:lineRule="auto"/>
        <w:ind w:firstLine="448" w:firstLineChars="200"/>
        <w:rPr>
          <w:sz w:val="24"/>
        </w:rPr>
      </w:pPr>
      <w:r>
        <w:rPr>
          <w:rFonts w:hint="eastAsia"/>
          <w:sz w:val="24"/>
        </w:rPr>
        <w:t>上述声明真实有效，否则我单位承担全部责任和不利后果。</w:t>
      </w:r>
    </w:p>
    <w:p w14:paraId="4AC55BA8">
      <w:pPr>
        <w:spacing w:line="360" w:lineRule="auto"/>
        <w:ind w:firstLine="448" w:firstLineChars="200"/>
        <w:rPr>
          <w:sz w:val="24"/>
        </w:rPr>
      </w:pPr>
    </w:p>
    <w:p w14:paraId="1FEE760F">
      <w:pPr>
        <w:spacing w:line="360" w:lineRule="auto"/>
        <w:ind w:firstLine="224" w:firstLineChars="100"/>
        <w:rPr>
          <w:sz w:val="24"/>
        </w:rPr>
      </w:pPr>
      <w:r>
        <w:rPr>
          <w:sz w:val="24"/>
        </w:rPr>
        <w:t>投标人名称：</w:t>
      </w:r>
    </w:p>
    <w:p w14:paraId="4053411C">
      <w:pPr>
        <w:spacing w:line="360" w:lineRule="auto"/>
        <w:ind w:firstLine="224" w:firstLineChars="100"/>
        <w:rPr>
          <w:sz w:val="24"/>
        </w:rPr>
      </w:pPr>
    </w:p>
    <w:p w14:paraId="46B60232">
      <w:pPr>
        <w:spacing w:line="360" w:lineRule="auto"/>
        <w:ind w:firstLine="224" w:firstLineChars="100"/>
        <w:rPr>
          <w:position w:val="-40"/>
          <w:sz w:val="24"/>
        </w:rPr>
      </w:pPr>
      <w:r>
        <w:rPr>
          <w:sz w:val="24"/>
        </w:rPr>
        <w:t xml:space="preserve">日期：  </w:t>
      </w:r>
    </w:p>
    <w:p w14:paraId="149B3386">
      <w:pPr>
        <w:spacing w:line="460" w:lineRule="exact"/>
        <w:rPr>
          <w:b/>
          <w:sz w:val="24"/>
        </w:rPr>
      </w:pPr>
    </w:p>
    <w:p w14:paraId="7B8A4268">
      <w:pPr>
        <w:widowControl/>
        <w:jc w:val="left"/>
        <w:rPr>
          <w:b/>
          <w:sz w:val="24"/>
        </w:rPr>
      </w:pPr>
      <w:r>
        <w:rPr>
          <w:b/>
          <w:sz w:val="24"/>
        </w:rPr>
        <w:br w:type="page"/>
      </w:r>
    </w:p>
    <w:p w14:paraId="702EBB09">
      <w:pPr>
        <w:spacing w:line="460" w:lineRule="exact"/>
        <w:rPr>
          <w:b/>
          <w:sz w:val="24"/>
        </w:rPr>
      </w:pPr>
      <w:r>
        <w:rPr>
          <w:rFonts w:hint="eastAsia"/>
          <w:b/>
          <w:bCs/>
          <w:sz w:val="24"/>
        </w:rPr>
        <w:t>附件2-1：招标文件第一部分供应商资格要求的证件</w:t>
      </w:r>
    </w:p>
    <w:p w14:paraId="4F0F9A1D">
      <w:pPr>
        <w:ind w:right="84" w:firstLine="420"/>
        <w:rPr>
          <w:b/>
          <w:sz w:val="24"/>
        </w:rPr>
      </w:pPr>
    </w:p>
    <w:p w14:paraId="03712920">
      <w:pPr>
        <w:widowControl/>
        <w:jc w:val="left"/>
        <w:rPr>
          <w:b/>
          <w:sz w:val="24"/>
        </w:rPr>
      </w:pPr>
      <w:r>
        <w:rPr>
          <w:b/>
          <w:sz w:val="24"/>
        </w:rPr>
        <w:br w:type="page"/>
      </w:r>
    </w:p>
    <w:p w14:paraId="08C7F093">
      <w:pPr>
        <w:ind w:right="84"/>
        <w:rPr>
          <w:b/>
          <w:sz w:val="24"/>
        </w:rPr>
      </w:pPr>
      <w:r>
        <w:rPr>
          <w:rFonts w:hint="eastAsia"/>
          <w:b/>
          <w:sz w:val="24"/>
        </w:rPr>
        <w:t>附件3：</w:t>
      </w:r>
    </w:p>
    <w:p w14:paraId="0A238910">
      <w:pPr>
        <w:ind w:right="84" w:firstLine="420"/>
        <w:jc w:val="center"/>
        <w:rPr>
          <w:b/>
          <w:sz w:val="24"/>
        </w:rPr>
      </w:pPr>
      <w:r>
        <w:rPr>
          <w:b/>
          <w:sz w:val="24"/>
        </w:rPr>
        <w:t>开标一览表</w:t>
      </w:r>
    </w:p>
    <w:p w14:paraId="6D1194E6">
      <w:pPr>
        <w:spacing w:line="460" w:lineRule="exact"/>
        <w:ind w:left="192"/>
        <w:rPr>
          <w:sz w:val="24"/>
        </w:rPr>
      </w:pPr>
      <w:r>
        <w:rPr>
          <w:sz w:val="24"/>
        </w:rPr>
        <w:t>项目名称：</w:t>
      </w:r>
      <w:r>
        <w:rPr>
          <w:sz w:val="24"/>
          <w:u w:val="single"/>
        </w:rPr>
        <w:t xml:space="preserve">                    </w:t>
      </w:r>
      <w:r>
        <w:rPr>
          <w:sz w:val="24"/>
        </w:rPr>
        <w:t xml:space="preserve">                  </w:t>
      </w:r>
    </w:p>
    <w:p w14:paraId="305EB766">
      <w:pPr>
        <w:spacing w:line="460" w:lineRule="exact"/>
        <w:ind w:left="192"/>
        <w:rPr>
          <w:sz w:val="24"/>
        </w:rPr>
      </w:pPr>
      <w:r>
        <w:rPr>
          <w:sz w:val="24"/>
        </w:rPr>
        <w:t>项目编号：</w:t>
      </w:r>
      <w:r>
        <w:rPr>
          <w:sz w:val="24"/>
          <w:u w:val="single"/>
        </w:rPr>
        <w:t xml:space="preserve">                    </w:t>
      </w:r>
      <w:r>
        <w:rPr>
          <w:sz w:val="24"/>
        </w:rPr>
        <w:t xml:space="preserve">                  </w:t>
      </w:r>
    </w:p>
    <w:p w14:paraId="27915982">
      <w:pPr>
        <w:spacing w:line="460" w:lineRule="exact"/>
        <w:rPr>
          <w:sz w:val="24"/>
        </w:rPr>
      </w:pPr>
      <w:r>
        <w:rPr>
          <w:sz w:val="24"/>
        </w:rPr>
        <w:t xml:space="preserve">                                                       单位：元</w:t>
      </w:r>
    </w:p>
    <w:tbl>
      <w:tblPr>
        <w:tblStyle w:val="22"/>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887"/>
        <w:gridCol w:w="1372"/>
        <w:gridCol w:w="2052"/>
        <w:gridCol w:w="1678"/>
      </w:tblGrid>
      <w:tr w14:paraId="4C5379CA">
        <w:trPr>
          <w:jc w:val="center"/>
        </w:trPr>
        <w:tc>
          <w:tcPr>
            <w:tcW w:w="675" w:type="pct"/>
            <w:vAlign w:val="center"/>
          </w:tcPr>
          <w:p w14:paraId="2B0451E8">
            <w:pPr>
              <w:spacing w:line="460" w:lineRule="exact"/>
              <w:jc w:val="center"/>
              <w:rPr>
                <w:sz w:val="24"/>
              </w:rPr>
            </w:pPr>
            <w:r>
              <w:rPr>
                <w:sz w:val="24"/>
              </w:rPr>
              <w:t>包号</w:t>
            </w:r>
          </w:p>
        </w:tc>
        <w:tc>
          <w:tcPr>
            <w:tcW w:w="1563" w:type="pct"/>
            <w:vAlign w:val="center"/>
          </w:tcPr>
          <w:p w14:paraId="7C2FCD2A">
            <w:pPr>
              <w:spacing w:line="460" w:lineRule="exact"/>
              <w:jc w:val="center"/>
              <w:rPr>
                <w:sz w:val="24"/>
              </w:rPr>
            </w:pPr>
            <w:r>
              <w:rPr>
                <w:sz w:val="24"/>
              </w:rPr>
              <w:t>服务名称</w:t>
            </w:r>
          </w:p>
        </w:tc>
        <w:tc>
          <w:tcPr>
            <w:tcW w:w="743" w:type="pct"/>
            <w:vAlign w:val="center"/>
          </w:tcPr>
          <w:p w14:paraId="2FF1C37D">
            <w:pPr>
              <w:spacing w:line="460" w:lineRule="exact"/>
              <w:jc w:val="center"/>
              <w:rPr>
                <w:sz w:val="24"/>
              </w:rPr>
            </w:pPr>
            <w:r>
              <w:rPr>
                <w:sz w:val="24"/>
              </w:rPr>
              <w:t>数量</w:t>
            </w:r>
          </w:p>
        </w:tc>
        <w:tc>
          <w:tcPr>
            <w:tcW w:w="1111" w:type="pct"/>
            <w:vAlign w:val="center"/>
          </w:tcPr>
          <w:p w14:paraId="533FEEC1">
            <w:pPr>
              <w:spacing w:line="460" w:lineRule="exact"/>
              <w:jc w:val="center"/>
              <w:rPr>
                <w:sz w:val="24"/>
              </w:rPr>
            </w:pPr>
            <w:r>
              <w:rPr>
                <w:sz w:val="24"/>
              </w:rPr>
              <w:t>投标总价</w:t>
            </w:r>
          </w:p>
        </w:tc>
        <w:tc>
          <w:tcPr>
            <w:tcW w:w="908" w:type="pct"/>
            <w:vAlign w:val="center"/>
          </w:tcPr>
          <w:p w14:paraId="1F431893">
            <w:pPr>
              <w:spacing w:line="460" w:lineRule="exact"/>
              <w:jc w:val="center"/>
              <w:rPr>
                <w:sz w:val="24"/>
              </w:rPr>
            </w:pPr>
            <w:r>
              <w:rPr>
                <w:sz w:val="24"/>
              </w:rPr>
              <w:t>备注</w:t>
            </w:r>
          </w:p>
        </w:tc>
      </w:tr>
      <w:tr w14:paraId="562EC5DE">
        <w:trPr>
          <w:jc w:val="center"/>
        </w:trPr>
        <w:tc>
          <w:tcPr>
            <w:tcW w:w="675" w:type="pct"/>
            <w:vAlign w:val="center"/>
          </w:tcPr>
          <w:p w14:paraId="00CF4865">
            <w:pPr>
              <w:spacing w:line="460" w:lineRule="exact"/>
              <w:jc w:val="center"/>
              <w:rPr>
                <w:sz w:val="24"/>
              </w:rPr>
            </w:pPr>
            <w:r>
              <w:rPr>
                <w:rFonts w:hint="eastAsia"/>
                <w:sz w:val="24"/>
              </w:rPr>
              <w:t>1</w:t>
            </w:r>
          </w:p>
        </w:tc>
        <w:tc>
          <w:tcPr>
            <w:tcW w:w="1563" w:type="pct"/>
            <w:vAlign w:val="center"/>
          </w:tcPr>
          <w:p w14:paraId="0D04BA77">
            <w:pPr>
              <w:spacing w:line="460" w:lineRule="exact"/>
              <w:jc w:val="center"/>
              <w:rPr>
                <w:sz w:val="24"/>
              </w:rPr>
            </w:pPr>
            <w:r>
              <w:rPr>
                <w:rFonts w:hint="eastAsia"/>
                <w:sz w:val="24"/>
              </w:rPr>
              <w:t>国家税务总局天津市河西区税务局食堂餐饮服务</w:t>
            </w:r>
          </w:p>
        </w:tc>
        <w:tc>
          <w:tcPr>
            <w:tcW w:w="743" w:type="pct"/>
            <w:vAlign w:val="center"/>
          </w:tcPr>
          <w:p w14:paraId="16D47239">
            <w:pPr>
              <w:spacing w:line="460" w:lineRule="exact"/>
              <w:jc w:val="center"/>
              <w:rPr>
                <w:sz w:val="24"/>
              </w:rPr>
            </w:pPr>
            <w:r>
              <w:rPr>
                <w:rFonts w:hint="eastAsia"/>
                <w:sz w:val="24"/>
              </w:rPr>
              <w:t>1项</w:t>
            </w:r>
          </w:p>
        </w:tc>
        <w:tc>
          <w:tcPr>
            <w:tcW w:w="1111" w:type="pct"/>
            <w:vAlign w:val="center"/>
          </w:tcPr>
          <w:p w14:paraId="618855D3">
            <w:pPr>
              <w:spacing w:line="460" w:lineRule="exact"/>
              <w:jc w:val="center"/>
              <w:rPr>
                <w:sz w:val="24"/>
              </w:rPr>
            </w:pPr>
          </w:p>
        </w:tc>
        <w:tc>
          <w:tcPr>
            <w:tcW w:w="908" w:type="pct"/>
            <w:vAlign w:val="center"/>
          </w:tcPr>
          <w:p w14:paraId="6547FF05">
            <w:pPr>
              <w:spacing w:line="460" w:lineRule="exact"/>
              <w:jc w:val="center"/>
              <w:rPr>
                <w:sz w:val="24"/>
              </w:rPr>
            </w:pPr>
            <w:r>
              <w:rPr>
                <w:sz w:val="24"/>
              </w:rPr>
              <w:t>服务期两年</w:t>
            </w:r>
          </w:p>
        </w:tc>
      </w:tr>
      <w:tr w14:paraId="0118184B">
        <w:trPr>
          <w:jc w:val="center"/>
        </w:trPr>
        <w:tc>
          <w:tcPr>
            <w:tcW w:w="675" w:type="pct"/>
          </w:tcPr>
          <w:p w14:paraId="7C151747">
            <w:pPr>
              <w:spacing w:line="460" w:lineRule="exact"/>
              <w:rPr>
                <w:sz w:val="24"/>
              </w:rPr>
            </w:pPr>
          </w:p>
        </w:tc>
        <w:tc>
          <w:tcPr>
            <w:tcW w:w="1563" w:type="pct"/>
          </w:tcPr>
          <w:p w14:paraId="4F563EBB">
            <w:pPr>
              <w:spacing w:line="460" w:lineRule="exact"/>
              <w:rPr>
                <w:sz w:val="24"/>
              </w:rPr>
            </w:pPr>
          </w:p>
        </w:tc>
        <w:tc>
          <w:tcPr>
            <w:tcW w:w="743" w:type="pct"/>
          </w:tcPr>
          <w:p w14:paraId="07E96AFF">
            <w:pPr>
              <w:spacing w:line="460" w:lineRule="exact"/>
              <w:rPr>
                <w:sz w:val="24"/>
              </w:rPr>
            </w:pPr>
          </w:p>
        </w:tc>
        <w:tc>
          <w:tcPr>
            <w:tcW w:w="1111" w:type="pct"/>
          </w:tcPr>
          <w:p w14:paraId="687B978A">
            <w:pPr>
              <w:spacing w:line="460" w:lineRule="exact"/>
              <w:rPr>
                <w:sz w:val="24"/>
              </w:rPr>
            </w:pPr>
          </w:p>
        </w:tc>
        <w:tc>
          <w:tcPr>
            <w:tcW w:w="908" w:type="pct"/>
          </w:tcPr>
          <w:p w14:paraId="56EAACED">
            <w:pPr>
              <w:spacing w:line="460" w:lineRule="exact"/>
              <w:rPr>
                <w:sz w:val="24"/>
              </w:rPr>
            </w:pPr>
          </w:p>
        </w:tc>
      </w:tr>
      <w:tr w14:paraId="74593EDE">
        <w:trPr>
          <w:jc w:val="center"/>
        </w:trPr>
        <w:tc>
          <w:tcPr>
            <w:tcW w:w="675" w:type="pct"/>
          </w:tcPr>
          <w:p w14:paraId="542AFF68">
            <w:pPr>
              <w:spacing w:line="460" w:lineRule="exact"/>
              <w:rPr>
                <w:sz w:val="24"/>
              </w:rPr>
            </w:pPr>
          </w:p>
        </w:tc>
        <w:tc>
          <w:tcPr>
            <w:tcW w:w="1563" w:type="pct"/>
          </w:tcPr>
          <w:p w14:paraId="13787889">
            <w:pPr>
              <w:spacing w:line="460" w:lineRule="exact"/>
              <w:rPr>
                <w:sz w:val="24"/>
              </w:rPr>
            </w:pPr>
          </w:p>
        </w:tc>
        <w:tc>
          <w:tcPr>
            <w:tcW w:w="743" w:type="pct"/>
          </w:tcPr>
          <w:p w14:paraId="38B9CD76">
            <w:pPr>
              <w:spacing w:line="460" w:lineRule="exact"/>
              <w:rPr>
                <w:sz w:val="24"/>
              </w:rPr>
            </w:pPr>
          </w:p>
        </w:tc>
        <w:tc>
          <w:tcPr>
            <w:tcW w:w="1111" w:type="pct"/>
          </w:tcPr>
          <w:p w14:paraId="7D6CD57B">
            <w:pPr>
              <w:spacing w:line="460" w:lineRule="exact"/>
              <w:rPr>
                <w:sz w:val="24"/>
              </w:rPr>
            </w:pPr>
          </w:p>
        </w:tc>
        <w:tc>
          <w:tcPr>
            <w:tcW w:w="908" w:type="pct"/>
          </w:tcPr>
          <w:p w14:paraId="5C106DE3">
            <w:pPr>
              <w:spacing w:line="460" w:lineRule="exact"/>
              <w:rPr>
                <w:sz w:val="24"/>
              </w:rPr>
            </w:pPr>
          </w:p>
        </w:tc>
      </w:tr>
      <w:tr w14:paraId="34A8221E">
        <w:trPr>
          <w:jc w:val="center"/>
        </w:trPr>
        <w:tc>
          <w:tcPr>
            <w:tcW w:w="675" w:type="pct"/>
          </w:tcPr>
          <w:p w14:paraId="112B4FC8">
            <w:pPr>
              <w:spacing w:line="460" w:lineRule="exact"/>
              <w:rPr>
                <w:sz w:val="24"/>
              </w:rPr>
            </w:pPr>
          </w:p>
        </w:tc>
        <w:tc>
          <w:tcPr>
            <w:tcW w:w="1563" w:type="pct"/>
          </w:tcPr>
          <w:p w14:paraId="0E1390C1">
            <w:pPr>
              <w:spacing w:line="460" w:lineRule="exact"/>
              <w:rPr>
                <w:sz w:val="24"/>
              </w:rPr>
            </w:pPr>
          </w:p>
        </w:tc>
        <w:tc>
          <w:tcPr>
            <w:tcW w:w="743" w:type="pct"/>
          </w:tcPr>
          <w:p w14:paraId="47CEF0C6">
            <w:pPr>
              <w:spacing w:line="460" w:lineRule="exact"/>
              <w:rPr>
                <w:sz w:val="24"/>
              </w:rPr>
            </w:pPr>
          </w:p>
        </w:tc>
        <w:tc>
          <w:tcPr>
            <w:tcW w:w="1111" w:type="pct"/>
          </w:tcPr>
          <w:p w14:paraId="399B1B5B">
            <w:pPr>
              <w:spacing w:line="460" w:lineRule="exact"/>
              <w:rPr>
                <w:sz w:val="24"/>
              </w:rPr>
            </w:pPr>
          </w:p>
        </w:tc>
        <w:tc>
          <w:tcPr>
            <w:tcW w:w="908" w:type="pct"/>
          </w:tcPr>
          <w:p w14:paraId="66917DB6">
            <w:pPr>
              <w:spacing w:line="460" w:lineRule="exact"/>
              <w:rPr>
                <w:sz w:val="24"/>
              </w:rPr>
            </w:pPr>
          </w:p>
        </w:tc>
      </w:tr>
      <w:tr w14:paraId="18EBDC04">
        <w:trPr>
          <w:jc w:val="center"/>
        </w:trPr>
        <w:tc>
          <w:tcPr>
            <w:tcW w:w="675" w:type="pct"/>
          </w:tcPr>
          <w:p w14:paraId="509226AE">
            <w:pPr>
              <w:spacing w:line="460" w:lineRule="exact"/>
              <w:rPr>
                <w:sz w:val="24"/>
              </w:rPr>
            </w:pPr>
          </w:p>
        </w:tc>
        <w:tc>
          <w:tcPr>
            <w:tcW w:w="1563" w:type="pct"/>
          </w:tcPr>
          <w:p w14:paraId="559A1C2F">
            <w:pPr>
              <w:spacing w:line="460" w:lineRule="exact"/>
              <w:rPr>
                <w:sz w:val="24"/>
              </w:rPr>
            </w:pPr>
          </w:p>
        </w:tc>
        <w:tc>
          <w:tcPr>
            <w:tcW w:w="743" w:type="pct"/>
          </w:tcPr>
          <w:p w14:paraId="24039ABB">
            <w:pPr>
              <w:spacing w:line="460" w:lineRule="exact"/>
              <w:rPr>
                <w:sz w:val="24"/>
              </w:rPr>
            </w:pPr>
          </w:p>
        </w:tc>
        <w:tc>
          <w:tcPr>
            <w:tcW w:w="1111" w:type="pct"/>
          </w:tcPr>
          <w:p w14:paraId="0EC885DE">
            <w:pPr>
              <w:spacing w:line="460" w:lineRule="exact"/>
              <w:rPr>
                <w:sz w:val="24"/>
              </w:rPr>
            </w:pPr>
          </w:p>
        </w:tc>
        <w:tc>
          <w:tcPr>
            <w:tcW w:w="908" w:type="pct"/>
          </w:tcPr>
          <w:p w14:paraId="198F3673">
            <w:pPr>
              <w:spacing w:line="460" w:lineRule="exact"/>
              <w:rPr>
                <w:sz w:val="24"/>
              </w:rPr>
            </w:pPr>
          </w:p>
        </w:tc>
      </w:tr>
      <w:tr w14:paraId="5CDBE06A">
        <w:trPr>
          <w:jc w:val="center"/>
        </w:trPr>
        <w:tc>
          <w:tcPr>
            <w:tcW w:w="675" w:type="pct"/>
          </w:tcPr>
          <w:p w14:paraId="27BCF0E9">
            <w:pPr>
              <w:spacing w:line="460" w:lineRule="exact"/>
              <w:rPr>
                <w:sz w:val="24"/>
              </w:rPr>
            </w:pPr>
          </w:p>
        </w:tc>
        <w:tc>
          <w:tcPr>
            <w:tcW w:w="1563" w:type="pct"/>
          </w:tcPr>
          <w:p w14:paraId="3680F31E">
            <w:pPr>
              <w:spacing w:line="460" w:lineRule="exact"/>
              <w:rPr>
                <w:sz w:val="24"/>
              </w:rPr>
            </w:pPr>
          </w:p>
        </w:tc>
        <w:tc>
          <w:tcPr>
            <w:tcW w:w="743" w:type="pct"/>
          </w:tcPr>
          <w:p w14:paraId="4ACDE7CF">
            <w:pPr>
              <w:spacing w:line="460" w:lineRule="exact"/>
              <w:rPr>
                <w:sz w:val="24"/>
              </w:rPr>
            </w:pPr>
          </w:p>
        </w:tc>
        <w:tc>
          <w:tcPr>
            <w:tcW w:w="1111" w:type="pct"/>
          </w:tcPr>
          <w:p w14:paraId="2B233F49">
            <w:pPr>
              <w:spacing w:line="460" w:lineRule="exact"/>
              <w:rPr>
                <w:sz w:val="24"/>
              </w:rPr>
            </w:pPr>
          </w:p>
        </w:tc>
        <w:tc>
          <w:tcPr>
            <w:tcW w:w="908" w:type="pct"/>
          </w:tcPr>
          <w:p w14:paraId="20852919">
            <w:pPr>
              <w:spacing w:line="460" w:lineRule="exact"/>
              <w:rPr>
                <w:sz w:val="24"/>
              </w:rPr>
            </w:pPr>
          </w:p>
        </w:tc>
      </w:tr>
      <w:tr w14:paraId="0F45E29C">
        <w:trPr>
          <w:jc w:val="center"/>
        </w:trPr>
        <w:tc>
          <w:tcPr>
            <w:tcW w:w="675" w:type="pct"/>
          </w:tcPr>
          <w:p w14:paraId="7B46B97E">
            <w:pPr>
              <w:spacing w:line="460" w:lineRule="exact"/>
              <w:rPr>
                <w:sz w:val="24"/>
              </w:rPr>
            </w:pPr>
          </w:p>
        </w:tc>
        <w:tc>
          <w:tcPr>
            <w:tcW w:w="1563" w:type="pct"/>
          </w:tcPr>
          <w:p w14:paraId="1644D0E0">
            <w:pPr>
              <w:spacing w:line="460" w:lineRule="exact"/>
              <w:rPr>
                <w:sz w:val="24"/>
              </w:rPr>
            </w:pPr>
          </w:p>
        </w:tc>
        <w:tc>
          <w:tcPr>
            <w:tcW w:w="743" w:type="pct"/>
          </w:tcPr>
          <w:p w14:paraId="0AC9773C">
            <w:pPr>
              <w:spacing w:line="460" w:lineRule="exact"/>
              <w:rPr>
                <w:sz w:val="24"/>
              </w:rPr>
            </w:pPr>
          </w:p>
        </w:tc>
        <w:tc>
          <w:tcPr>
            <w:tcW w:w="1111" w:type="pct"/>
          </w:tcPr>
          <w:p w14:paraId="26CB0471">
            <w:pPr>
              <w:spacing w:line="460" w:lineRule="exact"/>
              <w:rPr>
                <w:sz w:val="24"/>
              </w:rPr>
            </w:pPr>
          </w:p>
        </w:tc>
        <w:tc>
          <w:tcPr>
            <w:tcW w:w="908" w:type="pct"/>
          </w:tcPr>
          <w:p w14:paraId="32BD0392">
            <w:pPr>
              <w:spacing w:line="460" w:lineRule="exact"/>
              <w:rPr>
                <w:sz w:val="24"/>
              </w:rPr>
            </w:pPr>
          </w:p>
        </w:tc>
      </w:tr>
      <w:tr w14:paraId="57E3C23A">
        <w:trPr>
          <w:jc w:val="center"/>
        </w:trPr>
        <w:tc>
          <w:tcPr>
            <w:tcW w:w="675" w:type="pct"/>
          </w:tcPr>
          <w:p w14:paraId="4728954F">
            <w:pPr>
              <w:spacing w:line="460" w:lineRule="exact"/>
              <w:rPr>
                <w:sz w:val="24"/>
              </w:rPr>
            </w:pPr>
          </w:p>
        </w:tc>
        <w:tc>
          <w:tcPr>
            <w:tcW w:w="1563" w:type="pct"/>
          </w:tcPr>
          <w:p w14:paraId="206649DA">
            <w:pPr>
              <w:spacing w:line="460" w:lineRule="exact"/>
              <w:rPr>
                <w:sz w:val="24"/>
              </w:rPr>
            </w:pPr>
          </w:p>
        </w:tc>
        <w:tc>
          <w:tcPr>
            <w:tcW w:w="743" w:type="pct"/>
          </w:tcPr>
          <w:p w14:paraId="04A0D114">
            <w:pPr>
              <w:spacing w:line="460" w:lineRule="exact"/>
              <w:rPr>
                <w:sz w:val="24"/>
              </w:rPr>
            </w:pPr>
          </w:p>
        </w:tc>
        <w:tc>
          <w:tcPr>
            <w:tcW w:w="1111" w:type="pct"/>
          </w:tcPr>
          <w:p w14:paraId="508F4F24">
            <w:pPr>
              <w:spacing w:line="460" w:lineRule="exact"/>
              <w:rPr>
                <w:sz w:val="24"/>
              </w:rPr>
            </w:pPr>
          </w:p>
        </w:tc>
        <w:tc>
          <w:tcPr>
            <w:tcW w:w="908" w:type="pct"/>
          </w:tcPr>
          <w:p w14:paraId="3F8FFAE8">
            <w:pPr>
              <w:spacing w:line="460" w:lineRule="exact"/>
              <w:rPr>
                <w:sz w:val="24"/>
              </w:rPr>
            </w:pPr>
          </w:p>
        </w:tc>
      </w:tr>
    </w:tbl>
    <w:p w14:paraId="67B2B5EC">
      <w:pPr>
        <w:spacing w:line="360" w:lineRule="auto"/>
        <w:ind w:right="84" w:firstLine="420"/>
        <w:rPr>
          <w:b/>
          <w:position w:val="-40"/>
          <w:sz w:val="24"/>
        </w:rPr>
      </w:pPr>
    </w:p>
    <w:p w14:paraId="50907295">
      <w:pPr>
        <w:spacing w:line="460" w:lineRule="exact"/>
        <w:ind w:left="192"/>
        <w:rPr>
          <w:sz w:val="24"/>
        </w:rPr>
      </w:pPr>
    </w:p>
    <w:p w14:paraId="2113CF54">
      <w:pPr>
        <w:spacing w:line="360" w:lineRule="auto"/>
        <w:ind w:right="84" w:firstLine="224" w:firstLineChars="100"/>
        <w:rPr>
          <w:sz w:val="24"/>
        </w:rPr>
      </w:pPr>
      <w:r>
        <w:rPr>
          <w:sz w:val="24"/>
        </w:rPr>
        <w:t>投标人名称：</w:t>
      </w:r>
    </w:p>
    <w:p w14:paraId="2CB0B6C6">
      <w:pPr>
        <w:spacing w:line="360" w:lineRule="auto"/>
        <w:ind w:right="84" w:firstLine="224" w:firstLineChars="100"/>
        <w:rPr>
          <w:sz w:val="24"/>
        </w:rPr>
      </w:pPr>
    </w:p>
    <w:p w14:paraId="70BD925E">
      <w:pPr>
        <w:spacing w:line="360" w:lineRule="auto"/>
        <w:ind w:right="84" w:firstLine="224" w:firstLineChars="100"/>
        <w:rPr>
          <w:position w:val="-40"/>
          <w:sz w:val="24"/>
        </w:rPr>
      </w:pPr>
      <w:r>
        <w:rPr>
          <w:sz w:val="24"/>
        </w:rPr>
        <w:t xml:space="preserve">日期：  </w:t>
      </w:r>
    </w:p>
    <w:p w14:paraId="3E006B2B">
      <w:pPr>
        <w:spacing w:line="360" w:lineRule="auto"/>
        <w:ind w:right="84" w:firstLine="420"/>
        <w:rPr>
          <w:position w:val="-40"/>
          <w:sz w:val="24"/>
        </w:rPr>
      </w:pPr>
      <w:r>
        <w:rPr>
          <w:position w:val="-40"/>
          <w:sz w:val="24"/>
        </w:rPr>
        <w:t xml:space="preserve"> </w:t>
      </w:r>
    </w:p>
    <w:p w14:paraId="46698E3C">
      <w:pPr>
        <w:spacing w:line="360" w:lineRule="auto"/>
        <w:ind w:right="84" w:firstLine="420"/>
        <w:rPr>
          <w:position w:val="-40"/>
          <w:sz w:val="24"/>
        </w:rPr>
      </w:pPr>
    </w:p>
    <w:p w14:paraId="1FB7F16D">
      <w:pPr>
        <w:spacing w:line="360" w:lineRule="auto"/>
        <w:ind w:right="84" w:firstLine="420"/>
        <w:rPr>
          <w:position w:val="-40"/>
          <w:sz w:val="24"/>
        </w:rPr>
      </w:pPr>
      <w:r>
        <w:rPr>
          <w:position w:val="-40"/>
          <w:sz w:val="24"/>
        </w:rPr>
        <w:t xml:space="preserve"> </w:t>
      </w:r>
    </w:p>
    <w:p w14:paraId="48A5A1A2">
      <w:pPr>
        <w:spacing w:line="360" w:lineRule="auto"/>
        <w:ind w:right="84" w:firstLine="420"/>
        <w:rPr>
          <w:position w:val="-40"/>
          <w:sz w:val="24"/>
        </w:rPr>
      </w:pPr>
    </w:p>
    <w:p w14:paraId="19782B5E">
      <w:pPr>
        <w:widowControl/>
        <w:jc w:val="left"/>
        <w:rPr>
          <w:b/>
          <w:sz w:val="24"/>
        </w:rPr>
      </w:pPr>
      <w:r>
        <w:rPr>
          <w:b/>
          <w:sz w:val="24"/>
        </w:rPr>
        <w:br w:type="page"/>
      </w:r>
    </w:p>
    <w:p w14:paraId="6B85954E">
      <w:pPr>
        <w:spacing w:line="460" w:lineRule="exact"/>
        <w:rPr>
          <w:b/>
          <w:sz w:val="24"/>
        </w:rPr>
      </w:pPr>
      <w:r>
        <w:rPr>
          <w:b/>
          <w:sz w:val="24"/>
        </w:rPr>
        <w:t>附件</w:t>
      </w:r>
      <w:r>
        <w:rPr>
          <w:rFonts w:hint="eastAsia"/>
          <w:b/>
          <w:sz w:val="24"/>
        </w:rPr>
        <w:t>4</w:t>
      </w:r>
    </w:p>
    <w:p w14:paraId="0A857087">
      <w:pPr>
        <w:tabs>
          <w:tab w:val="left" w:pos="3780"/>
          <w:tab w:val="left" w:pos="3960"/>
        </w:tabs>
        <w:spacing w:line="460" w:lineRule="exact"/>
        <w:jc w:val="center"/>
        <w:rPr>
          <w:b/>
          <w:sz w:val="24"/>
        </w:rPr>
      </w:pPr>
      <w:r>
        <w:rPr>
          <w:b/>
          <w:sz w:val="24"/>
        </w:rPr>
        <w:t>开标分项一览表</w:t>
      </w:r>
    </w:p>
    <w:p w14:paraId="2E260119">
      <w:pPr>
        <w:spacing w:line="460" w:lineRule="exact"/>
        <w:ind w:left="192"/>
        <w:rPr>
          <w:sz w:val="24"/>
        </w:rPr>
      </w:pPr>
      <w:r>
        <w:rPr>
          <w:sz w:val="24"/>
        </w:rPr>
        <w:t>项目名称：</w:t>
      </w:r>
      <w:r>
        <w:rPr>
          <w:sz w:val="24"/>
          <w:u w:val="single"/>
        </w:rPr>
        <w:t xml:space="preserve">                    </w:t>
      </w:r>
    </w:p>
    <w:p w14:paraId="10B8EB1D">
      <w:pPr>
        <w:spacing w:line="460" w:lineRule="exact"/>
        <w:ind w:left="192"/>
        <w:rPr>
          <w:sz w:val="24"/>
        </w:rPr>
      </w:pPr>
      <w:r>
        <w:rPr>
          <w:sz w:val="24"/>
        </w:rPr>
        <w:t>项目编号：</w:t>
      </w:r>
      <w:r>
        <w:rPr>
          <w:sz w:val="24"/>
          <w:u w:val="single"/>
        </w:rPr>
        <w:t xml:space="preserve">                    </w:t>
      </w:r>
    </w:p>
    <w:p w14:paraId="33776F78">
      <w:pPr>
        <w:spacing w:line="460" w:lineRule="exact"/>
        <w:ind w:left="192"/>
        <w:rPr>
          <w:sz w:val="24"/>
        </w:rPr>
      </w:pPr>
      <w:r>
        <w:rPr>
          <w:sz w:val="24"/>
        </w:rPr>
        <w:t>包    号：</w:t>
      </w:r>
      <w:r>
        <w:rPr>
          <w:sz w:val="24"/>
          <w:u w:val="single"/>
        </w:rPr>
        <w:t xml:space="preserve">                    </w:t>
      </w:r>
    </w:p>
    <w:p w14:paraId="7938211F">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14:paraId="307734C2">
        <w:trPr>
          <w:cantSplit/>
          <w:jc w:val="center"/>
        </w:trPr>
        <w:tc>
          <w:tcPr>
            <w:tcW w:w="660" w:type="pct"/>
            <w:vAlign w:val="center"/>
          </w:tcPr>
          <w:p w14:paraId="20E77834">
            <w:pPr>
              <w:jc w:val="center"/>
              <w:rPr>
                <w:szCs w:val="21"/>
              </w:rPr>
            </w:pPr>
            <w:r>
              <w:rPr>
                <w:szCs w:val="21"/>
              </w:rPr>
              <w:t>序号</w:t>
            </w:r>
          </w:p>
        </w:tc>
        <w:tc>
          <w:tcPr>
            <w:tcW w:w="2122" w:type="pct"/>
            <w:vAlign w:val="center"/>
          </w:tcPr>
          <w:p w14:paraId="6CD8BC74">
            <w:pPr>
              <w:jc w:val="center"/>
              <w:rPr>
                <w:szCs w:val="21"/>
              </w:rPr>
            </w:pPr>
            <w:r>
              <w:rPr>
                <w:szCs w:val="21"/>
              </w:rPr>
              <w:t>价格分项组成</w:t>
            </w:r>
          </w:p>
        </w:tc>
        <w:tc>
          <w:tcPr>
            <w:tcW w:w="2218" w:type="pct"/>
            <w:vAlign w:val="center"/>
          </w:tcPr>
          <w:p w14:paraId="4A31F5C6">
            <w:pPr>
              <w:jc w:val="center"/>
              <w:rPr>
                <w:szCs w:val="21"/>
              </w:rPr>
            </w:pPr>
            <w:r>
              <w:rPr>
                <w:szCs w:val="21"/>
              </w:rPr>
              <w:t>报价</w:t>
            </w:r>
          </w:p>
        </w:tc>
      </w:tr>
      <w:tr w14:paraId="17F06398">
        <w:trPr>
          <w:cantSplit/>
          <w:jc w:val="center"/>
        </w:trPr>
        <w:tc>
          <w:tcPr>
            <w:tcW w:w="660" w:type="pct"/>
            <w:vMerge w:val="restart"/>
            <w:vAlign w:val="center"/>
          </w:tcPr>
          <w:p w14:paraId="3BFFA3AD">
            <w:pPr>
              <w:jc w:val="center"/>
              <w:rPr>
                <w:szCs w:val="21"/>
              </w:rPr>
            </w:pPr>
            <w:r>
              <w:rPr>
                <w:szCs w:val="21"/>
              </w:rPr>
              <w:t>1</w:t>
            </w:r>
          </w:p>
        </w:tc>
        <w:tc>
          <w:tcPr>
            <w:tcW w:w="2122" w:type="pct"/>
            <w:vMerge w:val="restart"/>
            <w:vAlign w:val="center"/>
          </w:tcPr>
          <w:p w14:paraId="536E4EB0">
            <w:pPr>
              <w:jc w:val="center"/>
              <w:rPr>
                <w:szCs w:val="21"/>
              </w:rPr>
            </w:pPr>
            <w:r>
              <w:rPr>
                <w:szCs w:val="21"/>
              </w:rPr>
              <w:t>人员费用</w:t>
            </w:r>
          </w:p>
        </w:tc>
        <w:tc>
          <w:tcPr>
            <w:tcW w:w="2218" w:type="pct"/>
            <w:vAlign w:val="center"/>
          </w:tcPr>
          <w:p w14:paraId="7D23102C">
            <w:pPr>
              <w:jc w:val="left"/>
              <w:rPr>
                <w:szCs w:val="21"/>
              </w:rPr>
            </w:pPr>
            <w:r>
              <w:rPr>
                <w:szCs w:val="21"/>
              </w:rPr>
              <w:t>人员工资：</w:t>
            </w:r>
          </w:p>
        </w:tc>
      </w:tr>
      <w:tr w14:paraId="1BDFD851">
        <w:trPr>
          <w:cantSplit/>
          <w:jc w:val="center"/>
        </w:trPr>
        <w:tc>
          <w:tcPr>
            <w:tcW w:w="660" w:type="pct"/>
            <w:vMerge w:val="continue"/>
            <w:vAlign w:val="center"/>
          </w:tcPr>
          <w:p w14:paraId="4CF7AF39">
            <w:pPr>
              <w:jc w:val="center"/>
              <w:rPr>
                <w:szCs w:val="21"/>
              </w:rPr>
            </w:pPr>
          </w:p>
        </w:tc>
        <w:tc>
          <w:tcPr>
            <w:tcW w:w="2122" w:type="pct"/>
            <w:vMerge w:val="continue"/>
            <w:vAlign w:val="center"/>
          </w:tcPr>
          <w:p w14:paraId="700D0E2E">
            <w:pPr>
              <w:jc w:val="center"/>
              <w:rPr>
                <w:szCs w:val="21"/>
              </w:rPr>
            </w:pPr>
          </w:p>
        </w:tc>
        <w:tc>
          <w:tcPr>
            <w:tcW w:w="2218" w:type="pct"/>
            <w:vAlign w:val="center"/>
          </w:tcPr>
          <w:p w14:paraId="4D388454">
            <w:pPr>
              <w:jc w:val="left"/>
              <w:rPr>
                <w:szCs w:val="21"/>
              </w:rPr>
            </w:pPr>
            <w:r>
              <w:rPr>
                <w:rFonts w:hint="eastAsia"/>
                <w:szCs w:val="21"/>
              </w:rPr>
              <w:t>社会保险：</w:t>
            </w:r>
          </w:p>
        </w:tc>
      </w:tr>
      <w:tr w14:paraId="02086DAF">
        <w:trPr>
          <w:cantSplit/>
          <w:jc w:val="center"/>
        </w:trPr>
        <w:tc>
          <w:tcPr>
            <w:tcW w:w="660" w:type="pct"/>
            <w:vMerge w:val="continue"/>
            <w:vAlign w:val="center"/>
          </w:tcPr>
          <w:p w14:paraId="672F7469">
            <w:pPr>
              <w:jc w:val="center"/>
              <w:rPr>
                <w:szCs w:val="21"/>
              </w:rPr>
            </w:pPr>
          </w:p>
        </w:tc>
        <w:tc>
          <w:tcPr>
            <w:tcW w:w="2122" w:type="pct"/>
            <w:vMerge w:val="continue"/>
            <w:vAlign w:val="center"/>
          </w:tcPr>
          <w:p w14:paraId="56EDD288">
            <w:pPr>
              <w:jc w:val="center"/>
              <w:rPr>
                <w:szCs w:val="21"/>
              </w:rPr>
            </w:pPr>
          </w:p>
        </w:tc>
        <w:tc>
          <w:tcPr>
            <w:tcW w:w="2218" w:type="pct"/>
            <w:vAlign w:val="center"/>
          </w:tcPr>
          <w:p w14:paraId="3060830F">
            <w:pPr>
              <w:jc w:val="left"/>
              <w:rPr>
                <w:szCs w:val="21"/>
              </w:rPr>
            </w:pPr>
            <w:r>
              <w:rPr>
                <w:rFonts w:hint="eastAsia"/>
                <w:szCs w:val="21"/>
              </w:rPr>
              <w:t>住房公积金：</w:t>
            </w:r>
          </w:p>
        </w:tc>
      </w:tr>
      <w:tr w14:paraId="6BC7DED7">
        <w:trPr>
          <w:cantSplit/>
          <w:jc w:val="center"/>
        </w:trPr>
        <w:tc>
          <w:tcPr>
            <w:tcW w:w="660" w:type="pct"/>
            <w:vMerge w:val="continue"/>
            <w:vAlign w:val="center"/>
          </w:tcPr>
          <w:p w14:paraId="7A7ECFA8">
            <w:pPr>
              <w:jc w:val="center"/>
              <w:rPr>
                <w:szCs w:val="21"/>
              </w:rPr>
            </w:pPr>
          </w:p>
        </w:tc>
        <w:tc>
          <w:tcPr>
            <w:tcW w:w="2122" w:type="pct"/>
            <w:vMerge w:val="continue"/>
            <w:vAlign w:val="center"/>
          </w:tcPr>
          <w:p w14:paraId="6631FBB2">
            <w:pPr>
              <w:jc w:val="center"/>
              <w:rPr>
                <w:szCs w:val="21"/>
              </w:rPr>
            </w:pPr>
          </w:p>
        </w:tc>
        <w:tc>
          <w:tcPr>
            <w:tcW w:w="2218" w:type="pct"/>
            <w:vAlign w:val="center"/>
          </w:tcPr>
          <w:p w14:paraId="02005F9F">
            <w:pPr>
              <w:jc w:val="left"/>
              <w:rPr>
                <w:szCs w:val="21"/>
              </w:rPr>
            </w:pPr>
            <w:r>
              <w:rPr>
                <w:szCs w:val="21"/>
              </w:rPr>
              <w:t>福利</w:t>
            </w:r>
            <w:r>
              <w:rPr>
                <w:rFonts w:hint="eastAsia"/>
                <w:szCs w:val="21"/>
              </w:rPr>
              <w:t>费</w:t>
            </w:r>
            <w:r>
              <w:rPr>
                <w:szCs w:val="21"/>
              </w:rPr>
              <w:t>：</w:t>
            </w:r>
          </w:p>
        </w:tc>
      </w:tr>
      <w:tr w14:paraId="778E6D28">
        <w:trPr>
          <w:cantSplit/>
          <w:jc w:val="center"/>
        </w:trPr>
        <w:tc>
          <w:tcPr>
            <w:tcW w:w="660" w:type="pct"/>
            <w:vMerge w:val="continue"/>
            <w:vAlign w:val="center"/>
          </w:tcPr>
          <w:p w14:paraId="2EE8E07B">
            <w:pPr>
              <w:jc w:val="center"/>
              <w:rPr>
                <w:szCs w:val="21"/>
              </w:rPr>
            </w:pPr>
          </w:p>
        </w:tc>
        <w:tc>
          <w:tcPr>
            <w:tcW w:w="2122" w:type="pct"/>
            <w:vMerge w:val="continue"/>
            <w:vAlign w:val="center"/>
          </w:tcPr>
          <w:p w14:paraId="2F775292">
            <w:pPr>
              <w:jc w:val="center"/>
              <w:rPr>
                <w:szCs w:val="21"/>
              </w:rPr>
            </w:pPr>
          </w:p>
        </w:tc>
        <w:tc>
          <w:tcPr>
            <w:tcW w:w="2218" w:type="pct"/>
            <w:vAlign w:val="center"/>
          </w:tcPr>
          <w:p w14:paraId="2A582632">
            <w:pPr>
              <w:jc w:val="left"/>
              <w:rPr>
                <w:szCs w:val="21"/>
              </w:rPr>
            </w:pPr>
            <w:r>
              <w:rPr>
                <w:rFonts w:hint="eastAsia"/>
                <w:szCs w:val="21"/>
              </w:rPr>
              <w:t>加班费</w:t>
            </w:r>
            <w:r>
              <w:rPr>
                <w:szCs w:val="21"/>
              </w:rPr>
              <w:t>：</w:t>
            </w:r>
          </w:p>
        </w:tc>
      </w:tr>
      <w:tr w14:paraId="52A98708">
        <w:trPr>
          <w:cantSplit/>
          <w:jc w:val="center"/>
        </w:trPr>
        <w:tc>
          <w:tcPr>
            <w:tcW w:w="660" w:type="pct"/>
            <w:vMerge w:val="continue"/>
            <w:vAlign w:val="center"/>
          </w:tcPr>
          <w:p w14:paraId="16F001B6">
            <w:pPr>
              <w:jc w:val="center"/>
              <w:rPr>
                <w:szCs w:val="21"/>
              </w:rPr>
            </w:pPr>
          </w:p>
        </w:tc>
        <w:tc>
          <w:tcPr>
            <w:tcW w:w="2122" w:type="pct"/>
            <w:vMerge w:val="continue"/>
            <w:vAlign w:val="center"/>
          </w:tcPr>
          <w:p w14:paraId="0A928311">
            <w:pPr>
              <w:jc w:val="center"/>
              <w:rPr>
                <w:szCs w:val="21"/>
              </w:rPr>
            </w:pPr>
          </w:p>
        </w:tc>
        <w:tc>
          <w:tcPr>
            <w:tcW w:w="2218" w:type="pct"/>
            <w:vAlign w:val="center"/>
          </w:tcPr>
          <w:p w14:paraId="79697A1C">
            <w:pPr>
              <w:jc w:val="left"/>
              <w:rPr>
                <w:szCs w:val="21"/>
              </w:rPr>
            </w:pPr>
            <w:r>
              <w:rPr>
                <w:rFonts w:hint="eastAsia"/>
                <w:szCs w:val="21"/>
              </w:rPr>
              <w:t>其他：</w:t>
            </w:r>
          </w:p>
        </w:tc>
      </w:tr>
      <w:tr w14:paraId="5A6D9878">
        <w:trPr>
          <w:cantSplit/>
          <w:jc w:val="center"/>
        </w:trPr>
        <w:tc>
          <w:tcPr>
            <w:tcW w:w="660" w:type="pct"/>
            <w:vAlign w:val="center"/>
          </w:tcPr>
          <w:p w14:paraId="6BEC7DC0">
            <w:pPr>
              <w:jc w:val="center"/>
              <w:rPr>
                <w:szCs w:val="21"/>
              </w:rPr>
            </w:pPr>
            <w:r>
              <w:rPr>
                <w:rFonts w:hint="eastAsia"/>
                <w:szCs w:val="21"/>
              </w:rPr>
              <w:t>2</w:t>
            </w:r>
          </w:p>
        </w:tc>
        <w:tc>
          <w:tcPr>
            <w:tcW w:w="2122" w:type="pct"/>
            <w:vAlign w:val="center"/>
          </w:tcPr>
          <w:p w14:paraId="52E3D85A">
            <w:pPr>
              <w:jc w:val="center"/>
              <w:rPr>
                <w:szCs w:val="21"/>
              </w:rPr>
            </w:pPr>
            <w:r>
              <w:rPr>
                <w:rFonts w:hint="eastAsia"/>
                <w:szCs w:val="21"/>
              </w:rPr>
              <w:t>服装、易耗品费用</w:t>
            </w:r>
          </w:p>
        </w:tc>
        <w:tc>
          <w:tcPr>
            <w:tcW w:w="2218" w:type="pct"/>
            <w:vAlign w:val="center"/>
          </w:tcPr>
          <w:p w14:paraId="01D62001">
            <w:pPr>
              <w:jc w:val="left"/>
              <w:rPr>
                <w:szCs w:val="21"/>
              </w:rPr>
            </w:pPr>
          </w:p>
        </w:tc>
      </w:tr>
      <w:tr w14:paraId="2B52D58D">
        <w:trPr>
          <w:cantSplit/>
          <w:jc w:val="center"/>
        </w:trPr>
        <w:tc>
          <w:tcPr>
            <w:tcW w:w="660" w:type="pct"/>
            <w:vAlign w:val="center"/>
          </w:tcPr>
          <w:p w14:paraId="7DDF1F60">
            <w:pPr>
              <w:jc w:val="center"/>
              <w:rPr>
                <w:szCs w:val="21"/>
              </w:rPr>
            </w:pPr>
            <w:r>
              <w:rPr>
                <w:rFonts w:hint="eastAsia"/>
                <w:szCs w:val="21"/>
              </w:rPr>
              <w:t>3</w:t>
            </w:r>
          </w:p>
        </w:tc>
        <w:tc>
          <w:tcPr>
            <w:tcW w:w="2122" w:type="pct"/>
            <w:vAlign w:val="center"/>
          </w:tcPr>
          <w:p w14:paraId="0BDAA950">
            <w:pPr>
              <w:jc w:val="center"/>
              <w:rPr>
                <w:szCs w:val="21"/>
              </w:rPr>
            </w:pPr>
            <w:r>
              <w:rPr>
                <w:szCs w:val="21"/>
              </w:rPr>
              <w:t>办公费用</w:t>
            </w:r>
          </w:p>
        </w:tc>
        <w:tc>
          <w:tcPr>
            <w:tcW w:w="2218" w:type="pct"/>
            <w:vAlign w:val="center"/>
          </w:tcPr>
          <w:p w14:paraId="5414C11B">
            <w:pPr>
              <w:jc w:val="left"/>
              <w:rPr>
                <w:szCs w:val="21"/>
              </w:rPr>
            </w:pPr>
          </w:p>
        </w:tc>
      </w:tr>
      <w:tr w14:paraId="491D69FE">
        <w:trPr>
          <w:cantSplit/>
          <w:jc w:val="center"/>
        </w:trPr>
        <w:tc>
          <w:tcPr>
            <w:tcW w:w="660" w:type="pct"/>
            <w:vAlign w:val="center"/>
          </w:tcPr>
          <w:p w14:paraId="082F57C2">
            <w:pPr>
              <w:jc w:val="center"/>
              <w:rPr>
                <w:szCs w:val="21"/>
              </w:rPr>
            </w:pPr>
            <w:r>
              <w:rPr>
                <w:rFonts w:hint="eastAsia"/>
                <w:szCs w:val="21"/>
              </w:rPr>
              <w:t>4</w:t>
            </w:r>
          </w:p>
        </w:tc>
        <w:tc>
          <w:tcPr>
            <w:tcW w:w="2122" w:type="pct"/>
            <w:vAlign w:val="center"/>
          </w:tcPr>
          <w:p w14:paraId="0DBFB257">
            <w:pPr>
              <w:jc w:val="center"/>
              <w:rPr>
                <w:szCs w:val="21"/>
              </w:rPr>
            </w:pPr>
            <w:r>
              <w:rPr>
                <w:szCs w:val="21"/>
              </w:rPr>
              <w:t>利润</w:t>
            </w:r>
          </w:p>
        </w:tc>
        <w:tc>
          <w:tcPr>
            <w:tcW w:w="2218" w:type="pct"/>
            <w:vAlign w:val="center"/>
          </w:tcPr>
          <w:p w14:paraId="7286367C">
            <w:pPr>
              <w:jc w:val="left"/>
              <w:rPr>
                <w:szCs w:val="21"/>
              </w:rPr>
            </w:pPr>
          </w:p>
        </w:tc>
      </w:tr>
      <w:tr w14:paraId="7D70B9CF">
        <w:trPr>
          <w:cantSplit/>
          <w:jc w:val="center"/>
        </w:trPr>
        <w:tc>
          <w:tcPr>
            <w:tcW w:w="660" w:type="pct"/>
            <w:vAlign w:val="center"/>
          </w:tcPr>
          <w:p w14:paraId="2DE22E60">
            <w:pPr>
              <w:jc w:val="center"/>
              <w:rPr>
                <w:szCs w:val="21"/>
              </w:rPr>
            </w:pPr>
            <w:r>
              <w:rPr>
                <w:rFonts w:hint="eastAsia"/>
                <w:szCs w:val="21"/>
              </w:rPr>
              <w:t>5</w:t>
            </w:r>
          </w:p>
        </w:tc>
        <w:tc>
          <w:tcPr>
            <w:tcW w:w="2122" w:type="pct"/>
            <w:vAlign w:val="center"/>
          </w:tcPr>
          <w:p w14:paraId="04270933">
            <w:pPr>
              <w:jc w:val="center"/>
              <w:rPr>
                <w:szCs w:val="21"/>
              </w:rPr>
            </w:pPr>
            <w:r>
              <w:rPr>
                <w:szCs w:val="21"/>
              </w:rPr>
              <w:t>税金</w:t>
            </w:r>
          </w:p>
        </w:tc>
        <w:tc>
          <w:tcPr>
            <w:tcW w:w="2218" w:type="pct"/>
            <w:vAlign w:val="center"/>
          </w:tcPr>
          <w:p w14:paraId="2E450075">
            <w:pPr>
              <w:jc w:val="left"/>
              <w:rPr>
                <w:szCs w:val="21"/>
              </w:rPr>
            </w:pPr>
          </w:p>
        </w:tc>
      </w:tr>
      <w:tr w14:paraId="392CAED5">
        <w:trPr>
          <w:cantSplit/>
          <w:jc w:val="center"/>
        </w:trPr>
        <w:tc>
          <w:tcPr>
            <w:tcW w:w="660" w:type="pct"/>
            <w:vAlign w:val="center"/>
          </w:tcPr>
          <w:p w14:paraId="0E37F5F0">
            <w:pPr>
              <w:jc w:val="center"/>
              <w:rPr>
                <w:szCs w:val="21"/>
              </w:rPr>
            </w:pPr>
            <w:r>
              <w:rPr>
                <w:rFonts w:hint="eastAsia"/>
                <w:szCs w:val="21"/>
              </w:rPr>
              <w:t>6</w:t>
            </w:r>
          </w:p>
        </w:tc>
        <w:tc>
          <w:tcPr>
            <w:tcW w:w="2122" w:type="pct"/>
            <w:vAlign w:val="center"/>
          </w:tcPr>
          <w:p w14:paraId="38A5278D">
            <w:pPr>
              <w:jc w:val="center"/>
              <w:rPr>
                <w:szCs w:val="21"/>
              </w:rPr>
            </w:pPr>
            <w:r>
              <w:rPr>
                <w:szCs w:val="21"/>
              </w:rPr>
              <w:t>其他需要列明的费用</w:t>
            </w:r>
          </w:p>
        </w:tc>
        <w:tc>
          <w:tcPr>
            <w:tcW w:w="2218" w:type="pct"/>
            <w:vAlign w:val="center"/>
          </w:tcPr>
          <w:p w14:paraId="2086FB3C">
            <w:pPr>
              <w:jc w:val="left"/>
              <w:rPr>
                <w:szCs w:val="21"/>
              </w:rPr>
            </w:pPr>
          </w:p>
        </w:tc>
      </w:tr>
      <w:tr w14:paraId="42D961F1">
        <w:trPr>
          <w:cantSplit/>
          <w:jc w:val="center"/>
        </w:trPr>
        <w:tc>
          <w:tcPr>
            <w:tcW w:w="2782" w:type="pct"/>
            <w:gridSpan w:val="2"/>
            <w:vAlign w:val="center"/>
          </w:tcPr>
          <w:p w14:paraId="73AD882D">
            <w:pPr>
              <w:jc w:val="center"/>
              <w:rPr>
                <w:szCs w:val="21"/>
              </w:rPr>
            </w:pPr>
            <w:r>
              <w:rPr>
                <w:szCs w:val="21"/>
              </w:rPr>
              <w:t>合计</w:t>
            </w:r>
          </w:p>
        </w:tc>
        <w:tc>
          <w:tcPr>
            <w:tcW w:w="2218" w:type="pct"/>
            <w:vAlign w:val="center"/>
          </w:tcPr>
          <w:p w14:paraId="6808AE0D">
            <w:pPr>
              <w:jc w:val="left"/>
              <w:rPr>
                <w:szCs w:val="21"/>
              </w:rPr>
            </w:pPr>
          </w:p>
        </w:tc>
      </w:tr>
    </w:tbl>
    <w:p w14:paraId="5D839990">
      <w:pPr>
        <w:spacing w:line="360" w:lineRule="auto"/>
        <w:rPr>
          <w:kern w:val="0"/>
          <w:sz w:val="24"/>
          <w:szCs w:val="24"/>
        </w:rPr>
      </w:pPr>
      <w:r>
        <w:rPr>
          <w:kern w:val="0"/>
          <w:sz w:val="24"/>
          <w:szCs w:val="24"/>
        </w:rPr>
        <w:t>注：1. 上述合计价格应为服务期的最终优惠价格。</w:t>
      </w:r>
    </w:p>
    <w:p w14:paraId="67DC3E36">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0A9208F8">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44C8CE61">
      <w:pPr>
        <w:spacing w:line="360" w:lineRule="auto"/>
        <w:ind w:firstLine="448" w:firstLineChars="200"/>
        <w:rPr>
          <w:kern w:val="0"/>
          <w:sz w:val="24"/>
          <w:szCs w:val="24"/>
        </w:rPr>
      </w:pPr>
      <w:r>
        <w:rPr>
          <w:kern w:val="0"/>
          <w:sz w:val="24"/>
          <w:szCs w:val="24"/>
        </w:rPr>
        <w:t>4. 上述表格中列明的条目，在本项目中如不涉及</w:t>
      </w:r>
      <w:r>
        <w:rPr>
          <w:rFonts w:hint="eastAsia"/>
          <w:kern w:val="0"/>
          <w:sz w:val="24"/>
          <w:szCs w:val="24"/>
        </w:rPr>
        <w:t>或由采购人承担</w:t>
      </w:r>
      <w:r>
        <w:rPr>
          <w:kern w:val="0"/>
          <w:sz w:val="24"/>
          <w:szCs w:val="24"/>
        </w:rPr>
        <w:t>，请填写“不涉及”。</w:t>
      </w:r>
    </w:p>
    <w:p w14:paraId="7A645A9C">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31F8F9E7">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5FF81DB3">
      <w:pPr>
        <w:spacing w:line="360" w:lineRule="auto"/>
        <w:ind w:right="85" w:firstLine="448" w:firstLineChars="200"/>
        <w:rPr>
          <w:sz w:val="24"/>
        </w:rPr>
      </w:pPr>
      <w:r>
        <w:rPr>
          <w:sz w:val="24"/>
        </w:rPr>
        <w:t>投标人名称：</w:t>
      </w:r>
      <w:r>
        <w:rPr>
          <w:rFonts w:hint="eastAsia"/>
          <w:sz w:val="24"/>
        </w:rPr>
        <w:t xml:space="preserve">                                         </w:t>
      </w:r>
    </w:p>
    <w:p w14:paraId="0DB8B22C">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22334C65">
      <w:pPr>
        <w:spacing w:line="460" w:lineRule="exact"/>
        <w:rPr>
          <w:b/>
          <w:sz w:val="24"/>
        </w:rPr>
      </w:pPr>
      <w:r>
        <w:rPr>
          <w:b/>
          <w:sz w:val="24"/>
        </w:rPr>
        <w:t>附件</w:t>
      </w:r>
      <w:r>
        <w:rPr>
          <w:rFonts w:hint="eastAsia"/>
          <w:b/>
          <w:sz w:val="24"/>
        </w:rPr>
        <w:t>5</w:t>
      </w:r>
    </w:p>
    <w:p w14:paraId="5B686546">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535D7314">
      <w:pPr>
        <w:spacing w:line="460" w:lineRule="exact"/>
        <w:ind w:left="192"/>
        <w:rPr>
          <w:sz w:val="24"/>
        </w:rPr>
      </w:pPr>
      <w:r>
        <w:rPr>
          <w:sz w:val="24"/>
        </w:rPr>
        <w:t>项目名称：</w:t>
      </w:r>
      <w:r>
        <w:rPr>
          <w:sz w:val="24"/>
          <w:u w:val="single"/>
        </w:rPr>
        <w:t xml:space="preserve">                    </w:t>
      </w:r>
    </w:p>
    <w:p w14:paraId="1D4F1318">
      <w:pPr>
        <w:spacing w:line="460" w:lineRule="exact"/>
        <w:ind w:left="192"/>
        <w:rPr>
          <w:sz w:val="24"/>
        </w:rPr>
      </w:pPr>
      <w:r>
        <w:rPr>
          <w:sz w:val="24"/>
        </w:rPr>
        <w:t>项目编号：</w:t>
      </w:r>
      <w:r>
        <w:rPr>
          <w:sz w:val="24"/>
          <w:u w:val="single"/>
        </w:rPr>
        <w:t xml:space="preserve">                    </w:t>
      </w:r>
    </w:p>
    <w:p w14:paraId="6FF28A98">
      <w:pPr>
        <w:spacing w:line="460" w:lineRule="exact"/>
        <w:ind w:left="192"/>
        <w:rPr>
          <w:sz w:val="24"/>
        </w:rPr>
      </w:pPr>
      <w:r>
        <w:rPr>
          <w:sz w:val="24"/>
        </w:rPr>
        <w:t>包    号：</w:t>
      </w:r>
      <w:r>
        <w:rPr>
          <w:sz w:val="24"/>
          <w:u w:val="single"/>
        </w:rPr>
        <w:t xml:space="preserve">                    </w:t>
      </w:r>
    </w:p>
    <w:p w14:paraId="7E531294">
      <w:pPr>
        <w:spacing w:line="460" w:lineRule="exact"/>
        <w:ind w:firstLine="6496" w:firstLineChars="2900"/>
        <w:rPr>
          <w:sz w:val="24"/>
        </w:rPr>
      </w:pPr>
      <w:r>
        <w:rPr>
          <w:sz w:val="24"/>
        </w:rPr>
        <w:t>单位：元</w:t>
      </w:r>
    </w:p>
    <w:tbl>
      <w:tblPr>
        <w:tblStyle w:val="22"/>
        <w:tblW w:w="10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571"/>
        <w:gridCol w:w="1116"/>
        <w:gridCol w:w="1289"/>
      </w:tblGrid>
      <w:tr w14:paraId="0C4A872D">
        <w:trPr>
          <w:cantSplit/>
          <w:trHeight w:val="643" w:hRule="atLeast"/>
          <w:jc w:val="center"/>
        </w:trPr>
        <w:tc>
          <w:tcPr>
            <w:tcW w:w="876" w:type="dxa"/>
            <w:vAlign w:val="center"/>
          </w:tcPr>
          <w:p w14:paraId="1C900DDB">
            <w:pPr>
              <w:jc w:val="center"/>
              <w:rPr>
                <w:sz w:val="24"/>
                <w:szCs w:val="24"/>
              </w:rPr>
            </w:pPr>
            <w:r>
              <w:rPr>
                <w:rFonts w:hint="eastAsia"/>
                <w:sz w:val="24"/>
                <w:szCs w:val="24"/>
              </w:rPr>
              <w:t>序号</w:t>
            </w:r>
          </w:p>
        </w:tc>
        <w:tc>
          <w:tcPr>
            <w:tcW w:w="1356" w:type="dxa"/>
            <w:vAlign w:val="center"/>
          </w:tcPr>
          <w:p w14:paraId="4D9DC04D">
            <w:pPr>
              <w:jc w:val="center"/>
              <w:rPr>
                <w:sz w:val="24"/>
                <w:szCs w:val="24"/>
              </w:rPr>
            </w:pPr>
            <w:r>
              <w:rPr>
                <w:sz w:val="24"/>
                <w:szCs w:val="24"/>
              </w:rPr>
              <w:t>具体岗位</w:t>
            </w:r>
          </w:p>
        </w:tc>
        <w:tc>
          <w:tcPr>
            <w:tcW w:w="1512" w:type="dxa"/>
            <w:vAlign w:val="center"/>
          </w:tcPr>
          <w:p w14:paraId="1FCF4D10">
            <w:pPr>
              <w:jc w:val="center"/>
              <w:rPr>
                <w:sz w:val="24"/>
                <w:szCs w:val="24"/>
              </w:rPr>
            </w:pPr>
            <w:r>
              <w:rPr>
                <w:sz w:val="24"/>
                <w:szCs w:val="24"/>
              </w:rPr>
              <w:t>人数（人）</w:t>
            </w:r>
          </w:p>
        </w:tc>
        <w:tc>
          <w:tcPr>
            <w:tcW w:w="1416" w:type="dxa"/>
            <w:vAlign w:val="center"/>
          </w:tcPr>
          <w:p w14:paraId="209C51C8">
            <w:pPr>
              <w:jc w:val="center"/>
              <w:rPr>
                <w:sz w:val="24"/>
                <w:szCs w:val="24"/>
              </w:rPr>
            </w:pPr>
            <w:r>
              <w:rPr>
                <w:sz w:val="24"/>
                <w:szCs w:val="24"/>
              </w:rPr>
              <w:t>月工资/人</w:t>
            </w:r>
          </w:p>
        </w:tc>
        <w:tc>
          <w:tcPr>
            <w:tcW w:w="1296" w:type="dxa"/>
            <w:vAlign w:val="center"/>
          </w:tcPr>
          <w:p w14:paraId="6EDB1824">
            <w:pPr>
              <w:jc w:val="center"/>
              <w:rPr>
                <w:sz w:val="24"/>
                <w:szCs w:val="24"/>
              </w:rPr>
            </w:pPr>
            <w:r>
              <w:rPr>
                <w:sz w:val="24"/>
                <w:szCs w:val="24"/>
              </w:rPr>
              <w:t>月保险/人</w:t>
            </w:r>
          </w:p>
        </w:tc>
        <w:tc>
          <w:tcPr>
            <w:tcW w:w="1571" w:type="dxa"/>
            <w:vAlign w:val="center"/>
          </w:tcPr>
          <w:p w14:paraId="59E9297F">
            <w:pPr>
              <w:jc w:val="center"/>
              <w:rPr>
                <w:sz w:val="24"/>
                <w:szCs w:val="24"/>
              </w:rPr>
            </w:pPr>
            <w:r>
              <w:rPr>
                <w:rFonts w:hint="eastAsia"/>
                <w:sz w:val="24"/>
                <w:szCs w:val="24"/>
              </w:rPr>
              <w:t>月公积金/人</w:t>
            </w:r>
          </w:p>
        </w:tc>
        <w:tc>
          <w:tcPr>
            <w:tcW w:w="1116" w:type="dxa"/>
            <w:vAlign w:val="center"/>
          </w:tcPr>
          <w:p w14:paraId="3B656CB6">
            <w:pPr>
              <w:jc w:val="center"/>
              <w:rPr>
                <w:sz w:val="24"/>
                <w:szCs w:val="24"/>
              </w:rPr>
            </w:pPr>
            <w:r>
              <w:rPr>
                <w:sz w:val="24"/>
                <w:szCs w:val="24"/>
              </w:rPr>
              <w:t>月小计</w:t>
            </w:r>
          </w:p>
        </w:tc>
        <w:tc>
          <w:tcPr>
            <w:tcW w:w="1289" w:type="dxa"/>
            <w:vAlign w:val="center"/>
          </w:tcPr>
          <w:p w14:paraId="3D7FF391">
            <w:pPr>
              <w:jc w:val="center"/>
              <w:rPr>
                <w:sz w:val="24"/>
                <w:szCs w:val="24"/>
              </w:rPr>
            </w:pPr>
            <w:r>
              <w:rPr>
                <w:rFonts w:hint="eastAsia"/>
                <w:sz w:val="24"/>
                <w:szCs w:val="24"/>
              </w:rPr>
              <w:t>两年小计</w:t>
            </w:r>
          </w:p>
        </w:tc>
      </w:tr>
      <w:tr w14:paraId="1953E6BE">
        <w:trPr>
          <w:cantSplit/>
          <w:trHeight w:val="643" w:hRule="atLeast"/>
          <w:jc w:val="center"/>
        </w:trPr>
        <w:tc>
          <w:tcPr>
            <w:tcW w:w="876" w:type="dxa"/>
            <w:vAlign w:val="center"/>
          </w:tcPr>
          <w:p w14:paraId="6666C273">
            <w:pPr>
              <w:jc w:val="center"/>
              <w:rPr>
                <w:sz w:val="24"/>
                <w:szCs w:val="24"/>
              </w:rPr>
            </w:pPr>
          </w:p>
        </w:tc>
        <w:tc>
          <w:tcPr>
            <w:tcW w:w="1356" w:type="dxa"/>
            <w:vAlign w:val="center"/>
          </w:tcPr>
          <w:p w14:paraId="23AC341F">
            <w:pPr>
              <w:jc w:val="center"/>
              <w:rPr>
                <w:sz w:val="24"/>
                <w:szCs w:val="24"/>
              </w:rPr>
            </w:pPr>
          </w:p>
        </w:tc>
        <w:tc>
          <w:tcPr>
            <w:tcW w:w="1512" w:type="dxa"/>
            <w:vAlign w:val="center"/>
          </w:tcPr>
          <w:p w14:paraId="1E8E9DA5">
            <w:pPr>
              <w:jc w:val="center"/>
              <w:rPr>
                <w:sz w:val="24"/>
                <w:szCs w:val="24"/>
              </w:rPr>
            </w:pPr>
          </w:p>
        </w:tc>
        <w:tc>
          <w:tcPr>
            <w:tcW w:w="1416" w:type="dxa"/>
            <w:vAlign w:val="center"/>
          </w:tcPr>
          <w:p w14:paraId="00CC2BCA">
            <w:pPr>
              <w:jc w:val="center"/>
              <w:rPr>
                <w:sz w:val="24"/>
                <w:szCs w:val="24"/>
              </w:rPr>
            </w:pPr>
          </w:p>
        </w:tc>
        <w:tc>
          <w:tcPr>
            <w:tcW w:w="1296" w:type="dxa"/>
            <w:vAlign w:val="center"/>
          </w:tcPr>
          <w:p w14:paraId="58A031AD">
            <w:pPr>
              <w:jc w:val="center"/>
              <w:rPr>
                <w:sz w:val="24"/>
                <w:szCs w:val="24"/>
              </w:rPr>
            </w:pPr>
          </w:p>
        </w:tc>
        <w:tc>
          <w:tcPr>
            <w:tcW w:w="1571" w:type="dxa"/>
            <w:vAlign w:val="center"/>
          </w:tcPr>
          <w:p w14:paraId="6527335E">
            <w:pPr>
              <w:jc w:val="center"/>
              <w:rPr>
                <w:sz w:val="24"/>
                <w:szCs w:val="24"/>
              </w:rPr>
            </w:pPr>
          </w:p>
        </w:tc>
        <w:tc>
          <w:tcPr>
            <w:tcW w:w="1116" w:type="dxa"/>
            <w:vAlign w:val="center"/>
          </w:tcPr>
          <w:p w14:paraId="6DAB9A28">
            <w:pPr>
              <w:jc w:val="center"/>
              <w:rPr>
                <w:sz w:val="24"/>
                <w:szCs w:val="24"/>
              </w:rPr>
            </w:pPr>
          </w:p>
        </w:tc>
        <w:tc>
          <w:tcPr>
            <w:tcW w:w="1289" w:type="dxa"/>
            <w:vAlign w:val="center"/>
          </w:tcPr>
          <w:p w14:paraId="0952DEF8">
            <w:pPr>
              <w:jc w:val="center"/>
              <w:rPr>
                <w:sz w:val="24"/>
                <w:szCs w:val="24"/>
              </w:rPr>
            </w:pPr>
          </w:p>
        </w:tc>
      </w:tr>
      <w:tr w14:paraId="03D5C700">
        <w:trPr>
          <w:cantSplit/>
          <w:trHeight w:val="643" w:hRule="atLeast"/>
          <w:jc w:val="center"/>
        </w:trPr>
        <w:tc>
          <w:tcPr>
            <w:tcW w:w="876" w:type="dxa"/>
            <w:vAlign w:val="center"/>
          </w:tcPr>
          <w:p w14:paraId="369DA63B">
            <w:pPr>
              <w:jc w:val="center"/>
              <w:rPr>
                <w:sz w:val="24"/>
                <w:szCs w:val="24"/>
              </w:rPr>
            </w:pPr>
          </w:p>
        </w:tc>
        <w:tc>
          <w:tcPr>
            <w:tcW w:w="1356" w:type="dxa"/>
            <w:vAlign w:val="center"/>
          </w:tcPr>
          <w:p w14:paraId="792EEB2C">
            <w:pPr>
              <w:jc w:val="center"/>
              <w:rPr>
                <w:sz w:val="24"/>
                <w:szCs w:val="24"/>
              </w:rPr>
            </w:pPr>
          </w:p>
        </w:tc>
        <w:tc>
          <w:tcPr>
            <w:tcW w:w="1512" w:type="dxa"/>
            <w:vAlign w:val="center"/>
          </w:tcPr>
          <w:p w14:paraId="6AABD559">
            <w:pPr>
              <w:jc w:val="center"/>
              <w:rPr>
                <w:sz w:val="24"/>
                <w:szCs w:val="24"/>
              </w:rPr>
            </w:pPr>
          </w:p>
        </w:tc>
        <w:tc>
          <w:tcPr>
            <w:tcW w:w="1416" w:type="dxa"/>
            <w:vAlign w:val="center"/>
          </w:tcPr>
          <w:p w14:paraId="054DD349">
            <w:pPr>
              <w:jc w:val="center"/>
              <w:rPr>
                <w:sz w:val="24"/>
                <w:szCs w:val="24"/>
              </w:rPr>
            </w:pPr>
          </w:p>
        </w:tc>
        <w:tc>
          <w:tcPr>
            <w:tcW w:w="1296" w:type="dxa"/>
            <w:vAlign w:val="center"/>
          </w:tcPr>
          <w:p w14:paraId="17156C70">
            <w:pPr>
              <w:jc w:val="center"/>
              <w:rPr>
                <w:sz w:val="24"/>
                <w:szCs w:val="24"/>
              </w:rPr>
            </w:pPr>
          </w:p>
        </w:tc>
        <w:tc>
          <w:tcPr>
            <w:tcW w:w="1571" w:type="dxa"/>
            <w:vAlign w:val="center"/>
          </w:tcPr>
          <w:p w14:paraId="1B3147D3">
            <w:pPr>
              <w:jc w:val="center"/>
              <w:rPr>
                <w:sz w:val="24"/>
                <w:szCs w:val="24"/>
              </w:rPr>
            </w:pPr>
          </w:p>
        </w:tc>
        <w:tc>
          <w:tcPr>
            <w:tcW w:w="1116" w:type="dxa"/>
            <w:vAlign w:val="center"/>
          </w:tcPr>
          <w:p w14:paraId="416BB31B">
            <w:pPr>
              <w:jc w:val="center"/>
              <w:rPr>
                <w:sz w:val="24"/>
                <w:szCs w:val="24"/>
              </w:rPr>
            </w:pPr>
          </w:p>
        </w:tc>
        <w:tc>
          <w:tcPr>
            <w:tcW w:w="1289" w:type="dxa"/>
            <w:vAlign w:val="center"/>
          </w:tcPr>
          <w:p w14:paraId="6D9FA424">
            <w:pPr>
              <w:jc w:val="center"/>
              <w:rPr>
                <w:sz w:val="24"/>
                <w:szCs w:val="24"/>
              </w:rPr>
            </w:pPr>
          </w:p>
        </w:tc>
      </w:tr>
      <w:tr w14:paraId="5D85669F">
        <w:trPr>
          <w:cantSplit/>
          <w:trHeight w:val="643" w:hRule="atLeast"/>
          <w:jc w:val="center"/>
        </w:trPr>
        <w:tc>
          <w:tcPr>
            <w:tcW w:w="876" w:type="dxa"/>
            <w:vAlign w:val="center"/>
          </w:tcPr>
          <w:p w14:paraId="5E55F8AF">
            <w:pPr>
              <w:jc w:val="center"/>
              <w:rPr>
                <w:sz w:val="24"/>
                <w:szCs w:val="24"/>
              </w:rPr>
            </w:pPr>
          </w:p>
        </w:tc>
        <w:tc>
          <w:tcPr>
            <w:tcW w:w="1356" w:type="dxa"/>
            <w:vAlign w:val="center"/>
          </w:tcPr>
          <w:p w14:paraId="61090848">
            <w:pPr>
              <w:jc w:val="center"/>
              <w:rPr>
                <w:sz w:val="24"/>
                <w:szCs w:val="24"/>
              </w:rPr>
            </w:pPr>
          </w:p>
        </w:tc>
        <w:tc>
          <w:tcPr>
            <w:tcW w:w="1512" w:type="dxa"/>
            <w:vAlign w:val="center"/>
          </w:tcPr>
          <w:p w14:paraId="75DB9557">
            <w:pPr>
              <w:jc w:val="center"/>
              <w:rPr>
                <w:sz w:val="24"/>
                <w:szCs w:val="24"/>
              </w:rPr>
            </w:pPr>
          </w:p>
        </w:tc>
        <w:tc>
          <w:tcPr>
            <w:tcW w:w="1416" w:type="dxa"/>
            <w:vAlign w:val="center"/>
          </w:tcPr>
          <w:p w14:paraId="59B38272">
            <w:pPr>
              <w:jc w:val="center"/>
              <w:rPr>
                <w:sz w:val="24"/>
                <w:szCs w:val="24"/>
              </w:rPr>
            </w:pPr>
          </w:p>
        </w:tc>
        <w:tc>
          <w:tcPr>
            <w:tcW w:w="1296" w:type="dxa"/>
            <w:vAlign w:val="center"/>
          </w:tcPr>
          <w:p w14:paraId="7C09A636">
            <w:pPr>
              <w:jc w:val="center"/>
              <w:rPr>
                <w:sz w:val="24"/>
                <w:szCs w:val="24"/>
              </w:rPr>
            </w:pPr>
          </w:p>
        </w:tc>
        <w:tc>
          <w:tcPr>
            <w:tcW w:w="1571" w:type="dxa"/>
            <w:vAlign w:val="center"/>
          </w:tcPr>
          <w:p w14:paraId="12AA62FE">
            <w:pPr>
              <w:jc w:val="center"/>
              <w:rPr>
                <w:sz w:val="24"/>
                <w:szCs w:val="24"/>
              </w:rPr>
            </w:pPr>
          </w:p>
        </w:tc>
        <w:tc>
          <w:tcPr>
            <w:tcW w:w="1116" w:type="dxa"/>
            <w:vAlign w:val="center"/>
          </w:tcPr>
          <w:p w14:paraId="4A0380AB">
            <w:pPr>
              <w:jc w:val="center"/>
              <w:rPr>
                <w:sz w:val="24"/>
                <w:szCs w:val="24"/>
              </w:rPr>
            </w:pPr>
          </w:p>
        </w:tc>
        <w:tc>
          <w:tcPr>
            <w:tcW w:w="1289" w:type="dxa"/>
            <w:vAlign w:val="center"/>
          </w:tcPr>
          <w:p w14:paraId="32149340">
            <w:pPr>
              <w:jc w:val="center"/>
              <w:rPr>
                <w:sz w:val="24"/>
                <w:szCs w:val="24"/>
              </w:rPr>
            </w:pPr>
          </w:p>
        </w:tc>
      </w:tr>
      <w:tr w14:paraId="30DD8E12">
        <w:trPr>
          <w:cantSplit/>
          <w:trHeight w:val="643" w:hRule="atLeast"/>
          <w:jc w:val="center"/>
        </w:trPr>
        <w:tc>
          <w:tcPr>
            <w:tcW w:w="876" w:type="dxa"/>
            <w:vAlign w:val="center"/>
          </w:tcPr>
          <w:p w14:paraId="6BAD88FA">
            <w:pPr>
              <w:jc w:val="center"/>
              <w:rPr>
                <w:sz w:val="24"/>
                <w:szCs w:val="24"/>
              </w:rPr>
            </w:pPr>
          </w:p>
        </w:tc>
        <w:tc>
          <w:tcPr>
            <w:tcW w:w="1356" w:type="dxa"/>
            <w:vAlign w:val="center"/>
          </w:tcPr>
          <w:p w14:paraId="115B6996">
            <w:pPr>
              <w:jc w:val="center"/>
              <w:rPr>
                <w:sz w:val="24"/>
                <w:szCs w:val="24"/>
              </w:rPr>
            </w:pPr>
          </w:p>
        </w:tc>
        <w:tc>
          <w:tcPr>
            <w:tcW w:w="1512" w:type="dxa"/>
            <w:vAlign w:val="center"/>
          </w:tcPr>
          <w:p w14:paraId="5B877842">
            <w:pPr>
              <w:jc w:val="center"/>
              <w:rPr>
                <w:sz w:val="24"/>
                <w:szCs w:val="24"/>
              </w:rPr>
            </w:pPr>
          </w:p>
        </w:tc>
        <w:tc>
          <w:tcPr>
            <w:tcW w:w="1416" w:type="dxa"/>
            <w:vAlign w:val="center"/>
          </w:tcPr>
          <w:p w14:paraId="2511FC62">
            <w:pPr>
              <w:jc w:val="center"/>
              <w:rPr>
                <w:sz w:val="24"/>
                <w:szCs w:val="24"/>
              </w:rPr>
            </w:pPr>
          </w:p>
        </w:tc>
        <w:tc>
          <w:tcPr>
            <w:tcW w:w="1296" w:type="dxa"/>
            <w:vAlign w:val="center"/>
          </w:tcPr>
          <w:p w14:paraId="2D761C21">
            <w:pPr>
              <w:jc w:val="center"/>
              <w:rPr>
                <w:sz w:val="24"/>
                <w:szCs w:val="24"/>
              </w:rPr>
            </w:pPr>
          </w:p>
        </w:tc>
        <w:tc>
          <w:tcPr>
            <w:tcW w:w="1571" w:type="dxa"/>
            <w:vAlign w:val="center"/>
          </w:tcPr>
          <w:p w14:paraId="1D5CF841">
            <w:pPr>
              <w:jc w:val="center"/>
              <w:rPr>
                <w:sz w:val="24"/>
                <w:szCs w:val="24"/>
              </w:rPr>
            </w:pPr>
          </w:p>
        </w:tc>
        <w:tc>
          <w:tcPr>
            <w:tcW w:w="1116" w:type="dxa"/>
            <w:vAlign w:val="center"/>
          </w:tcPr>
          <w:p w14:paraId="6E8AE7F1">
            <w:pPr>
              <w:jc w:val="center"/>
              <w:rPr>
                <w:sz w:val="24"/>
                <w:szCs w:val="24"/>
              </w:rPr>
            </w:pPr>
          </w:p>
        </w:tc>
        <w:tc>
          <w:tcPr>
            <w:tcW w:w="1289" w:type="dxa"/>
            <w:vAlign w:val="center"/>
          </w:tcPr>
          <w:p w14:paraId="0DF31EAC">
            <w:pPr>
              <w:jc w:val="center"/>
              <w:rPr>
                <w:sz w:val="24"/>
                <w:szCs w:val="24"/>
              </w:rPr>
            </w:pPr>
          </w:p>
        </w:tc>
      </w:tr>
      <w:tr w14:paraId="0BCEAF3B">
        <w:trPr>
          <w:cantSplit/>
          <w:trHeight w:val="643" w:hRule="atLeast"/>
          <w:jc w:val="center"/>
        </w:trPr>
        <w:tc>
          <w:tcPr>
            <w:tcW w:w="8027" w:type="dxa"/>
            <w:gridSpan w:val="6"/>
            <w:vAlign w:val="center"/>
          </w:tcPr>
          <w:p w14:paraId="14001D62">
            <w:pPr>
              <w:jc w:val="center"/>
              <w:rPr>
                <w:sz w:val="24"/>
                <w:szCs w:val="24"/>
              </w:rPr>
            </w:pPr>
            <w:r>
              <w:rPr>
                <w:rFonts w:hint="eastAsia"/>
                <w:sz w:val="24"/>
                <w:szCs w:val="24"/>
              </w:rPr>
              <w:t>人员费用合计</w:t>
            </w:r>
          </w:p>
        </w:tc>
        <w:tc>
          <w:tcPr>
            <w:tcW w:w="1116" w:type="dxa"/>
            <w:vAlign w:val="center"/>
          </w:tcPr>
          <w:p w14:paraId="1798E66F">
            <w:pPr>
              <w:jc w:val="center"/>
              <w:rPr>
                <w:sz w:val="24"/>
                <w:szCs w:val="24"/>
              </w:rPr>
            </w:pPr>
          </w:p>
        </w:tc>
        <w:tc>
          <w:tcPr>
            <w:tcW w:w="1289" w:type="dxa"/>
            <w:vAlign w:val="center"/>
          </w:tcPr>
          <w:p w14:paraId="233D5BE3">
            <w:pPr>
              <w:jc w:val="center"/>
              <w:rPr>
                <w:sz w:val="24"/>
                <w:szCs w:val="24"/>
              </w:rPr>
            </w:pPr>
          </w:p>
        </w:tc>
      </w:tr>
    </w:tbl>
    <w:p w14:paraId="61E317E6">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7281938A">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77F8C363">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7B55ACCC">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两年小计</w:t>
      </w:r>
      <w:r>
        <w:rPr>
          <w:b/>
          <w:color w:val="000000"/>
          <w:sz w:val="24"/>
        </w:rPr>
        <w:t>=月小计*</w:t>
      </w:r>
      <w:r>
        <w:rPr>
          <w:rFonts w:hint="eastAsia"/>
          <w:b/>
          <w:color w:val="000000"/>
          <w:sz w:val="24"/>
        </w:rPr>
        <w:t>24</w:t>
      </w:r>
    </w:p>
    <w:p w14:paraId="2AC03E02">
      <w:pPr>
        <w:spacing w:line="460" w:lineRule="exact"/>
        <w:rPr>
          <w:sz w:val="24"/>
          <w:szCs w:val="24"/>
        </w:rPr>
      </w:pPr>
    </w:p>
    <w:p w14:paraId="1A251348">
      <w:pPr>
        <w:spacing w:line="360" w:lineRule="auto"/>
        <w:ind w:right="84" w:firstLine="224" w:firstLineChars="100"/>
        <w:rPr>
          <w:sz w:val="24"/>
        </w:rPr>
      </w:pPr>
      <w:r>
        <w:rPr>
          <w:sz w:val="24"/>
        </w:rPr>
        <w:t>投标人名称：</w:t>
      </w:r>
    </w:p>
    <w:p w14:paraId="6C6E1BA9">
      <w:pPr>
        <w:spacing w:line="360" w:lineRule="auto"/>
        <w:ind w:right="84" w:firstLine="224" w:firstLineChars="100"/>
        <w:rPr>
          <w:b/>
          <w:sz w:val="24"/>
        </w:rPr>
      </w:pPr>
      <w:r>
        <w:rPr>
          <w:sz w:val="24"/>
        </w:rPr>
        <w:t xml:space="preserve">日期：  </w:t>
      </w:r>
      <w:r>
        <w:rPr>
          <w:b/>
          <w:sz w:val="24"/>
        </w:rPr>
        <w:br w:type="page"/>
      </w:r>
    </w:p>
    <w:p w14:paraId="66128592">
      <w:pPr>
        <w:spacing w:line="560" w:lineRule="exact"/>
        <w:rPr>
          <w:b/>
          <w:sz w:val="24"/>
        </w:rPr>
      </w:pPr>
      <w:r>
        <w:rPr>
          <w:b/>
          <w:sz w:val="24"/>
        </w:rPr>
        <w:t>附件</w:t>
      </w:r>
      <w:r>
        <w:rPr>
          <w:rFonts w:hint="eastAsia"/>
          <w:b/>
          <w:sz w:val="24"/>
        </w:rPr>
        <w:t>6</w:t>
      </w:r>
    </w:p>
    <w:p w14:paraId="2BC2BCDE">
      <w:pPr>
        <w:autoSpaceDN w:val="0"/>
        <w:spacing w:line="360" w:lineRule="auto"/>
        <w:jc w:val="center"/>
        <w:rPr>
          <w:b/>
          <w:bCs/>
          <w:sz w:val="24"/>
        </w:rPr>
      </w:pPr>
      <w:r>
        <w:rPr>
          <w:b/>
          <w:bCs/>
          <w:sz w:val="24"/>
        </w:rPr>
        <w:t>商务要求点对点应答表</w:t>
      </w:r>
    </w:p>
    <w:p w14:paraId="12E58237">
      <w:pPr>
        <w:spacing w:line="460" w:lineRule="exact"/>
        <w:rPr>
          <w:sz w:val="24"/>
        </w:rPr>
      </w:pPr>
    </w:p>
    <w:p w14:paraId="74394E00">
      <w:pPr>
        <w:spacing w:line="460" w:lineRule="exact"/>
        <w:rPr>
          <w:sz w:val="24"/>
        </w:rPr>
      </w:pPr>
      <w:r>
        <w:rPr>
          <w:sz w:val="24"/>
        </w:rPr>
        <w:t>项目名称：</w:t>
      </w:r>
      <w:r>
        <w:rPr>
          <w:sz w:val="24"/>
          <w:u w:val="single"/>
        </w:rPr>
        <w:t xml:space="preserve">                    </w:t>
      </w:r>
    </w:p>
    <w:p w14:paraId="29612E47">
      <w:pPr>
        <w:spacing w:line="460" w:lineRule="exact"/>
        <w:rPr>
          <w:sz w:val="24"/>
        </w:rPr>
      </w:pPr>
      <w:r>
        <w:rPr>
          <w:sz w:val="24"/>
        </w:rPr>
        <w:t>项目编号：</w:t>
      </w:r>
      <w:r>
        <w:rPr>
          <w:sz w:val="24"/>
          <w:u w:val="single"/>
        </w:rPr>
        <w:t xml:space="preserve">                    </w:t>
      </w:r>
    </w:p>
    <w:p w14:paraId="30596A45">
      <w:pPr>
        <w:spacing w:line="460" w:lineRule="exact"/>
        <w:rPr>
          <w:sz w:val="24"/>
          <w:u w:val="single"/>
        </w:rPr>
      </w:pPr>
      <w:r>
        <w:rPr>
          <w:sz w:val="24"/>
        </w:rPr>
        <w:t>包号：</w:t>
      </w:r>
      <w:r>
        <w:rPr>
          <w:sz w:val="24"/>
          <w:u w:val="single"/>
        </w:rPr>
        <w:t xml:space="preserve">                        </w:t>
      </w:r>
    </w:p>
    <w:p w14:paraId="6F2068B1">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45B32188">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5F5B5D2C">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1A8E9083">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35BC63B6">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3A498387">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728C7D1">
            <w:pPr>
              <w:widowControl/>
              <w:jc w:val="center"/>
              <w:rPr>
                <w:kern w:val="0"/>
                <w:szCs w:val="21"/>
              </w:rPr>
            </w:pPr>
            <w:r>
              <w:rPr>
                <w:kern w:val="0"/>
                <w:szCs w:val="21"/>
              </w:rPr>
              <w:t>备注</w:t>
            </w:r>
          </w:p>
        </w:tc>
      </w:tr>
      <w:tr w14:paraId="676AFE4E">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62433C5">
            <w:pPr>
              <w:widowControl/>
              <w:jc w:val="left"/>
              <w:rPr>
                <w:kern w:val="0"/>
                <w:szCs w:val="21"/>
              </w:rPr>
            </w:pPr>
            <w:r>
              <w:rPr>
                <w:kern w:val="0"/>
                <w:szCs w:val="21"/>
              </w:rPr>
              <w:t>（一）报价要求</w:t>
            </w:r>
          </w:p>
        </w:tc>
      </w:tr>
      <w:tr w14:paraId="0B5E1C62">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31BE9658">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F39DF3D">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708D119">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E88B96D">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ECE9E14">
            <w:pPr>
              <w:widowControl/>
              <w:jc w:val="left"/>
              <w:rPr>
                <w:kern w:val="0"/>
                <w:szCs w:val="21"/>
              </w:rPr>
            </w:pPr>
            <w:r>
              <w:rPr>
                <w:kern w:val="0"/>
                <w:szCs w:val="21"/>
              </w:rPr>
              <w:t>　</w:t>
            </w:r>
          </w:p>
        </w:tc>
      </w:tr>
      <w:tr w14:paraId="6A1E73A2">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AFC5BD0">
            <w:pPr>
              <w:widowControl/>
              <w:jc w:val="left"/>
              <w:rPr>
                <w:kern w:val="0"/>
                <w:szCs w:val="21"/>
              </w:rPr>
            </w:pPr>
            <w:r>
              <w:rPr>
                <w:kern w:val="0"/>
                <w:szCs w:val="21"/>
              </w:rPr>
              <w:t>（二）时间、地点要求</w:t>
            </w:r>
          </w:p>
        </w:tc>
      </w:tr>
      <w:tr w14:paraId="2F6CBA8A">
        <w:tc>
          <w:tcPr>
            <w:tcW w:w="974" w:type="pct"/>
            <w:tcBorders>
              <w:top w:val="nil"/>
              <w:left w:val="single" w:color="auto" w:sz="8" w:space="0"/>
              <w:bottom w:val="single" w:color="auto" w:sz="8" w:space="0"/>
              <w:right w:val="single" w:color="auto" w:sz="8" w:space="0"/>
            </w:tcBorders>
            <w:shd w:val="clear" w:color="auto" w:fill="auto"/>
            <w:vAlign w:val="center"/>
          </w:tcPr>
          <w:p w14:paraId="1FD56FC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79A000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38D496D">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BE7B08D">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5B85012">
            <w:pPr>
              <w:widowControl/>
              <w:jc w:val="left"/>
              <w:rPr>
                <w:kern w:val="0"/>
                <w:szCs w:val="21"/>
              </w:rPr>
            </w:pPr>
            <w:r>
              <w:rPr>
                <w:kern w:val="0"/>
                <w:szCs w:val="21"/>
              </w:rPr>
              <w:t>　</w:t>
            </w:r>
          </w:p>
        </w:tc>
      </w:tr>
      <w:tr w14:paraId="68F6D3A2">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2477C46">
            <w:pPr>
              <w:widowControl/>
              <w:jc w:val="left"/>
              <w:rPr>
                <w:kern w:val="0"/>
                <w:szCs w:val="21"/>
              </w:rPr>
            </w:pPr>
            <w:r>
              <w:rPr>
                <w:kern w:val="0"/>
                <w:szCs w:val="21"/>
              </w:rPr>
              <w:t>（三）付款方式</w:t>
            </w:r>
          </w:p>
        </w:tc>
      </w:tr>
      <w:tr w14:paraId="55D2200D">
        <w:tc>
          <w:tcPr>
            <w:tcW w:w="974" w:type="pct"/>
            <w:tcBorders>
              <w:top w:val="nil"/>
              <w:left w:val="single" w:color="auto" w:sz="8" w:space="0"/>
              <w:bottom w:val="single" w:color="auto" w:sz="8" w:space="0"/>
              <w:right w:val="single" w:color="auto" w:sz="8" w:space="0"/>
            </w:tcBorders>
            <w:shd w:val="clear" w:color="auto" w:fill="auto"/>
            <w:vAlign w:val="center"/>
          </w:tcPr>
          <w:p w14:paraId="02A009F3">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A207494">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8F0D532">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5B16E7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9832485">
            <w:pPr>
              <w:widowControl/>
              <w:jc w:val="left"/>
              <w:rPr>
                <w:kern w:val="0"/>
                <w:szCs w:val="21"/>
              </w:rPr>
            </w:pPr>
            <w:r>
              <w:rPr>
                <w:kern w:val="0"/>
                <w:szCs w:val="21"/>
              </w:rPr>
              <w:t>　</w:t>
            </w:r>
          </w:p>
        </w:tc>
      </w:tr>
      <w:tr w14:paraId="4C0F630C">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2D12427">
            <w:pPr>
              <w:widowControl/>
              <w:jc w:val="left"/>
              <w:rPr>
                <w:kern w:val="0"/>
                <w:szCs w:val="21"/>
              </w:rPr>
            </w:pPr>
            <w:r>
              <w:rPr>
                <w:kern w:val="0"/>
                <w:szCs w:val="21"/>
              </w:rPr>
              <w:t>（四）投标保证金和履约保证金</w:t>
            </w:r>
          </w:p>
        </w:tc>
      </w:tr>
      <w:tr w14:paraId="3A9BA8B3">
        <w:tc>
          <w:tcPr>
            <w:tcW w:w="974" w:type="pct"/>
            <w:tcBorders>
              <w:top w:val="nil"/>
              <w:left w:val="single" w:color="auto" w:sz="8" w:space="0"/>
              <w:bottom w:val="single" w:color="auto" w:sz="8" w:space="0"/>
              <w:right w:val="single" w:color="auto" w:sz="8" w:space="0"/>
            </w:tcBorders>
            <w:shd w:val="clear" w:color="auto" w:fill="auto"/>
            <w:vAlign w:val="center"/>
          </w:tcPr>
          <w:p w14:paraId="1BD929F7">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247BE6E">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BF5166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D990380">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86CAA43">
            <w:pPr>
              <w:widowControl/>
              <w:jc w:val="left"/>
              <w:rPr>
                <w:kern w:val="0"/>
                <w:szCs w:val="21"/>
              </w:rPr>
            </w:pPr>
            <w:r>
              <w:rPr>
                <w:kern w:val="0"/>
                <w:szCs w:val="21"/>
              </w:rPr>
              <w:t>　</w:t>
            </w:r>
          </w:p>
        </w:tc>
      </w:tr>
    </w:tbl>
    <w:p w14:paraId="1BBEAA3E">
      <w:pPr>
        <w:spacing w:line="620" w:lineRule="exact"/>
        <w:rPr>
          <w:sz w:val="24"/>
        </w:rPr>
      </w:pPr>
      <w:r>
        <w:rPr>
          <w:sz w:val="24"/>
        </w:rPr>
        <w:t>注：</w:t>
      </w:r>
    </w:p>
    <w:p w14:paraId="6DB12DD6">
      <w:pPr>
        <w:spacing w:line="360" w:lineRule="auto"/>
        <w:rPr>
          <w:sz w:val="24"/>
        </w:rPr>
      </w:pPr>
      <w:r>
        <w:rPr>
          <w:sz w:val="24"/>
        </w:rPr>
        <w:t>1. 不如实填写偏离情况的投标文件将视为虚假材料。</w:t>
      </w:r>
    </w:p>
    <w:p w14:paraId="5BB323A2">
      <w:pPr>
        <w:spacing w:line="360" w:lineRule="auto"/>
        <w:rPr>
          <w:sz w:val="24"/>
        </w:rPr>
      </w:pPr>
      <w:r>
        <w:rPr>
          <w:sz w:val="24"/>
        </w:rPr>
        <w:t>2. 招标要求指招标文件中规定的具体要求，投标应答指投标文件的具体内容。</w:t>
      </w:r>
    </w:p>
    <w:p w14:paraId="7992CD99">
      <w:pPr>
        <w:spacing w:line="360" w:lineRule="auto"/>
        <w:rPr>
          <w:sz w:val="24"/>
        </w:rPr>
      </w:pPr>
      <w:r>
        <w:rPr>
          <w:sz w:val="24"/>
        </w:rPr>
        <w:t>3. 偏离说明指招标要求与投标应答之间的不同之处。</w:t>
      </w:r>
    </w:p>
    <w:p w14:paraId="11A8EE45">
      <w:pPr>
        <w:autoSpaceDE w:val="0"/>
        <w:autoSpaceDN w:val="0"/>
        <w:adjustRightInd w:val="0"/>
        <w:spacing w:line="560" w:lineRule="exact"/>
        <w:jc w:val="left"/>
        <w:rPr>
          <w:kern w:val="0"/>
          <w:sz w:val="24"/>
        </w:rPr>
      </w:pPr>
    </w:p>
    <w:p w14:paraId="56259B73">
      <w:pPr>
        <w:autoSpaceDE w:val="0"/>
        <w:autoSpaceDN w:val="0"/>
        <w:adjustRightInd w:val="0"/>
        <w:spacing w:line="560" w:lineRule="exact"/>
        <w:jc w:val="left"/>
        <w:rPr>
          <w:kern w:val="0"/>
          <w:sz w:val="24"/>
        </w:rPr>
      </w:pPr>
    </w:p>
    <w:p w14:paraId="74BA9E85">
      <w:pPr>
        <w:spacing w:line="360" w:lineRule="auto"/>
        <w:ind w:right="84" w:firstLine="224" w:firstLineChars="100"/>
        <w:rPr>
          <w:sz w:val="24"/>
        </w:rPr>
      </w:pPr>
      <w:r>
        <w:rPr>
          <w:sz w:val="24"/>
        </w:rPr>
        <w:t>投标人名称：</w:t>
      </w:r>
    </w:p>
    <w:p w14:paraId="026AA16D">
      <w:pPr>
        <w:spacing w:line="360" w:lineRule="auto"/>
        <w:ind w:right="84" w:firstLine="224" w:firstLineChars="100"/>
        <w:rPr>
          <w:sz w:val="24"/>
        </w:rPr>
      </w:pPr>
    </w:p>
    <w:p w14:paraId="0A4A7C95">
      <w:pPr>
        <w:spacing w:line="360" w:lineRule="auto"/>
        <w:ind w:right="84" w:firstLine="224" w:firstLineChars="100"/>
        <w:rPr>
          <w:position w:val="-40"/>
          <w:sz w:val="24"/>
        </w:rPr>
      </w:pPr>
      <w:r>
        <w:rPr>
          <w:sz w:val="24"/>
        </w:rPr>
        <w:t xml:space="preserve">日期：  </w:t>
      </w:r>
    </w:p>
    <w:p w14:paraId="607201A5">
      <w:pPr>
        <w:autoSpaceDE w:val="0"/>
        <w:autoSpaceDN w:val="0"/>
        <w:adjustRightInd w:val="0"/>
        <w:spacing w:line="560" w:lineRule="exact"/>
        <w:jc w:val="left"/>
        <w:rPr>
          <w:kern w:val="0"/>
          <w:sz w:val="24"/>
          <w:u w:val="single"/>
        </w:rPr>
      </w:pPr>
    </w:p>
    <w:p w14:paraId="05D6E9F5">
      <w:pPr>
        <w:autoSpaceDE w:val="0"/>
        <w:autoSpaceDN w:val="0"/>
        <w:adjustRightInd w:val="0"/>
        <w:spacing w:line="560" w:lineRule="exact"/>
        <w:jc w:val="left"/>
        <w:rPr>
          <w:kern w:val="0"/>
          <w:sz w:val="24"/>
          <w:u w:val="single"/>
        </w:rPr>
      </w:pPr>
    </w:p>
    <w:p w14:paraId="79F47657">
      <w:pPr>
        <w:autoSpaceDE w:val="0"/>
        <w:autoSpaceDN w:val="0"/>
        <w:adjustRightInd w:val="0"/>
        <w:spacing w:line="560" w:lineRule="exact"/>
        <w:jc w:val="left"/>
        <w:rPr>
          <w:kern w:val="0"/>
          <w:sz w:val="24"/>
          <w:u w:val="single"/>
        </w:rPr>
      </w:pPr>
    </w:p>
    <w:p w14:paraId="42A2A2E1">
      <w:pPr>
        <w:widowControl/>
        <w:jc w:val="left"/>
        <w:rPr>
          <w:b/>
          <w:sz w:val="24"/>
        </w:rPr>
      </w:pPr>
      <w:r>
        <w:rPr>
          <w:b/>
          <w:sz w:val="24"/>
        </w:rPr>
        <w:br w:type="page"/>
      </w:r>
    </w:p>
    <w:p w14:paraId="6BE321CD">
      <w:pPr>
        <w:spacing w:line="620" w:lineRule="exact"/>
        <w:rPr>
          <w:b/>
          <w:sz w:val="24"/>
        </w:rPr>
      </w:pPr>
      <w:r>
        <w:rPr>
          <w:b/>
          <w:sz w:val="24"/>
        </w:rPr>
        <w:t>附件</w:t>
      </w:r>
      <w:r>
        <w:rPr>
          <w:rFonts w:hint="eastAsia"/>
          <w:b/>
          <w:sz w:val="24"/>
        </w:rPr>
        <w:t>7</w:t>
      </w:r>
    </w:p>
    <w:p w14:paraId="409166BE">
      <w:pPr>
        <w:autoSpaceDN w:val="0"/>
        <w:spacing w:line="360" w:lineRule="auto"/>
        <w:jc w:val="center"/>
        <w:rPr>
          <w:b/>
          <w:bCs/>
          <w:sz w:val="24"/>
        </w:rPr>
      </w:pPr>
      <w:r>
        <w:rPr>
          <w:b/>
          <w:bCs/>
          <w:sz w:val="24"/>
        </w:rPr>
        <w:t>技术要求点对点应答表</w:t>
      </w:r>
    </w:p>
    <w:p w14:paraId="25EA2166">
      <w:pPr>
        <w:spacing w:line="460" w:lineRule="exact"/>
        <w:rPr>
          <w:sz w:val="24"/>
        </w:rPr>
      </w:pPr>
      <w:r>
        <w:rPr>
          <w:sz w:val="24"/>
        </w:rPr>
        <w:t>项目名称：</w:t>
      </w:r>
      <w:r>
        <w:rPr>
          <w:sz w:val="24"/>
          <w:u w:val="single"/>
        </w:rPr>
        <w:t xml:space="preserve">                    </w:t>
      </w:r>
    </w:p>
    <w:p w14:paraId="1EAABD4F">
      <w:pPr>
        <w:spacing w:line="460" w:lineRule="exact"/>
        <w:rPr>
          <w:sz w:val="24"/>
        </w:rPr>
      </w:pPr>
      <w:r>
        <w:rPr>
          <w:sz w:val="24"/>
        </w:rPr>
        <w:t>项目编号：</w:t>
      </w:r>
      <w:r>
        <w:rPr>
          <w:sz w:val="24"/>
          <w:u w:val="single"/>
        </w:rPr>
        <w:t xml:space="preserve">                    </w:t>
      </w:r>
    </w:p>
    <w:p w14:paraId="6DB44157">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63CBBF17">
        <w:trPr>
          <w:tblHeader/>
          <w:jc w:val="center"/>
        </w:trPr>
        <w:tc>
          <w:tcPr>
            <w:tcW w:w="843" w:type="dxa"/>
            <w:shd w:val="clear" w:color="auto" w:fill="auto"/>
            <w:vAlign w:val="center"/>
          </w:tcPr>
          <w:p w14:paraId="6CE955E7">
            <w:pPr>
              <w:widowControl/>
              <w:snapToGrid w:val="0"/>
              <w:jc w:val="center"/>
              <w:rPr>
                <w:kern w:val="0"/>
                <w:sz w:val="24"/>
                <w:szCs w:val="21"/>
              </w:rPr>
            </w:pPr>
            <w:r>
              <w:rPr>
                <w:kern w:val="0"/>
                <w:sz w:val="24"/>
                <w:szCs w:val="21"/>
              </w:rPr>
              <w:t>序号</w:t>
            </w:r>
          </w:p>
        </w:tc>
        <w:tc>
          <w:tcPr>
            <w:tcW w:w="4630" w:type="dxa"/>
            <w:shd w:val="clear" w:color="auto" w:fill="auto"/>
            <w:vAlign w:val="center"/>
          </w:tcPr>
          <w:p w14:paraId="6AEC64DD">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0B8B289E">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2D9BC633">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B2AC5A4">
            <w:pPr>
              <w:widowControl/>
              <w:snapToGrid w:val="0"/>
              <w:jc w:val="center"/>
              <w:rPr>
                <w:kern w:val="0"/>
                <w:sz w:val="24"/>
                <w:szCs w:val="21"/>
              </w:rPr>
            </w:pPr>
            <w:r>
              <w:rPr>
                <w:kern w:val="0"/>
                <w:sz w:val="24"/>
                <w:szCs w:val="21"/>
              </w:rPr>
              <w:t>备注</w:t>
            </w:r>
          </w:p>
        </w:tc>
      </w:tr>
      <w:tr w14:paraId="2A68E7E8">
        <w:trPr>
          <w:jc w:val="center"/>
        </w:trPr>
        <w:tc>
          <w:tcPr>
            <w:tcW w:w="843" w:type="dxa"/>
            <w:shd w:val="clear" w:color="auto" w:fill="auto"/>
            <w:vAlign w:val="center"/>
          </w:tcPr>
          <w:p w14:paraId="66151780">
            <w:pPr>
              <w:widowControl/>
              <w:snapToGrid w:val="0"/>
              <w:jc w:val="center"/>
              <w:rPr>
                <w:kern w:val="0"/>
                <w:sz w:val="24"/>
                <w:szCs w:val="21"/>
              </w:rPr>
            </w:pPr>
            <w:r>
              <w:rPr>
                <w:kern w:val="0"/>
                <w:sz w:val="24"/>
                <w:szCs w:val="21"/>
              </w:rPr>
              <w:t>1</w:t>
            </w:r>
          </w:p>
        </w:tc>
        <w:tc>
          <w:tcPr>
            <w:tcW w:w="4630" w:type="dxa"/>
            <w:shd w:val="clear" w:color="auto" w:fill="auto"/>
            <w:vAlign w:val="center"/>
          </w:tcPr>
          <w:p w14:paraId="701AEBC0">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42C825E2">
            <w:pPr>
              <w:widowControl/>
              <w:snapToGrid w:val="0"/>
              <w:jc w:val="center"/>
              <w:rPr>
                <w:kern w:val="0"/>
                <w:sz w:val="24"/>
                <w:szCs w:val="21"/>
              </w:rPr>
            </w:pPr>
          </w:p>
        </w:tc>
        <w:tc>
          <w:tcPr>
            <w:tcW w:w="1289" w:type="dxa"/>
            <w:shd w:val="clear" w:color="auto" w:fill="auto"/>
            <w:vAlign w:val="center"/>
          </w:tcPr>
          <w:p w14:paraId="32641E77">
            <w:pPr>
              <w:widowControl/>
              <w:snapToGrid w:val="0"/>
              <w:jc w:val="center"/>
              <w:rPr>
                <w:kern w:val="0"/>
                <w:sz w:val="24"/>
                <w:szCs w:val="21"/>
              </w:rPr>
            </w:pPr>
          </w:p>
        </w:tc>
        <w:tc>
          <w:tcPr>
            <w:tcW w:w="843" w:type="dxa"/>
            <w:shd w:val="clear" w:color="auto" w:fill="auto"/>
            <w:vAlign w:val="center"/>
          </w:tcPr>
          <w:p w14:paraId="53FCFE9E">
            <w:pPr>
              <w:widowControl/>
              <w:snapToGrid w:val="0"/>
              <w:jc w:val="center"/>
              <w:rPr>
                <w:kern w:val="0"/>
                <w:sz w:val="24"/>
                <w:szCs w:val="21"/>
              </w:rPr>
            </w:pPr>
          </w:p>
        </w:tc>
      </w:tr>
      <w:tr w14:paraId="26CDC5A4">
        <w:trPr>
          <w:jc w:val="center"/>
        </w:trPr>
        <w:tc>
          <w:tcPr>
            <w:tcW w:w="843" w:type="dxa"/>
            <w:shd w:val="clear" w:color="auto" w:fill="auto"/>
            <w:vAlign w:val="center"/>
          </w:tcPr>
          <w:p w14:paraId="324D3BAD">
            <w:pPr>
              <w:widowControl/>
              <w:snapToGrid w:val="0"/>
              <w:jc w:val="center"/>
              <w:rPr>
                <w:kern w:val="0"/>
                <w:sz w:val="24"/>
                <w:szCs w:val="21"/>
              </w:rPr>
            </w:pPr>
            <w:r>
              <w:rPr>
                <w:kern w:val="0"/>
                <w:sz w:val="24"/>
                <w:szCs w:val="21"/>
              </w:rPr>
              <w:t>2</w:t>
            </w:r>
          </w:p>
        </w:tc>
        <w:tc>
          <w:tcPr>
            <w:tcW w:w="4630" w:type="dxa"/>
            <w:shd w:val="clear" w:color="auto" w:fill="auto"/>
            <w:vAlign w:val="center"/>
          </w:tcPr>
          <w:p w14:paraId="3680581E">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680145FC">
            <w:pPr>
              <w:widowControl/>
              <w:snapToGrid w:val="0"/>
              <w:jc w:val="center"/>
              <w:rPr>
                <w:kern w:val="0"/>
                <w:sz w:val="24"/>
                <w:szCs w:val="21"/>
              </w:rPr>
            </w:pPr>
          </w:p>
        </w:tc>
        <w:tc>
          <w:tcPr>
            <w:tcW w:w="1289" w:type="dxa"/>
            <w:shd w:val="clear" w:color="auto" w:fill="auto"/>
            <w:vAlign w:val="center"/>
          </w:tcPr>
          <w:p w14:paraId="039F0F5E">
            <w:pPr>
              <w:widowControl/>
              <w:snapToGrid w:val="0"/>
              <w:jc w:val="center"/>
              <w:rPr>
                <w:kern w:val="0"/>
                <w:sz w:val="24"/>
                <w:szCs w:val="21"/>
              </w:rPr>
            </w:pPr>
          </w:p>
        </w:tc>
        <w:tc>
          <w:tcPr>
            <w:tcW w:w="843" w:type="dxa"/>
            <w:shd w:val="clear" w:color="auto" w:fill="auto"/>
            <w:vAlign w:val="center"/>
          </w:tcPr>
          <w:p w14:paraId="7F4F8C36">
            <w:pPr>
              <w:widowControl/>
              <w:snapToGrid w:val="0"/>
              <w:jc w:val="center"/>
              <w:rPr>
                <w:kern w:val="0"/>
                <w:sz w:val="24"/>
                <w:szCs w:val="21"/>
              </w:rPr>
            </w:pPr>
          </w:p>
        </w:tc>
      </w:tr>
      <w:tr w14:paraId="3387E0EC">
        <w:trPr>
          <w:jc w:val="center"/>
        </w:trPr>
        <w:tc>
          <w:tcPr>
            <w:tcW w:w="843" w:type="dxa"/>
            <w:shd w:val="clear" w:color="auto" w:fill="auto"/>
            <w:vAlign w:val="center"/>
          </w:tcPr>
          <w:p w14:paraId="2860926B">
            <w:pPr>
              <w:widowControl/>
              <w:snapToGrid w:val="0"/>
              <w:jc w:val="center"/>
              <w:rPr>
                <w:kern w:val="0"/>
                <w:sz w:val="24"/>
                <w:szCs w:val="21"/>
              </w:rPr>
            </w:pPr>
            <w:r>
              <w:rPr>
                <w:kern w:val="0"/>
                <w:sz w:val="24"/>
                <w:szCs w:val="21"/>
              </w:rPr>
              <w:t>3</w:t>
            </w:r>
          </w:p>
        </w:tc>
        <w:tc>
          <w:tcPr>
            <w:tcW w:w="4630" w:type="dxa"/>
            <w:shd w:val="clear" w:color="auto" w:fill="auto"/>
            <w:vAlign w:val="center"/>
          </w:tcPr>
          <w:p w14:paraId="63F4DDC4">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14:paraId="6FC198FE">
            <w:pPr>
              <w:widowControl/>
              <w:snapToGrid w:val="0"/>
              <w:jc w:val="center"/>
              <w:rPr>
                <w:kern w:val="0"/>
                <w:sz w:val="24"/>
                <w:szCs w:val="21"/>
              </w:rPr>
            </w:pPr>
          </w:p>
        </w:tc>
        <w:tc>
          <w:tcPr>
            <w:tcW w:w="1289" w:type="dxa"/>
            <w:shd w:val="clear" w:color="auto" w:fill="auto"/>
            <w:vAlign w:val="center"/>
          </w:tcPr>
          <w:p w14:paraId="6E8D158A">
            <w:pPr>
              <w:widowControl/>
              <w:snapToGrid w:val="0"/>
              <w:jc w:val="center"/>
              <w:rPr>
                <w:kern w:val="0"/>
                <w:sz w:val="24"/>
                <w:szCs w:val="21"/>
              </w:rPr>
            </w:pPr>
          </w:p>
        </w:tc>
        <w:tc>
          <w:tcPr>
            <w:tcW w:w="843" w:type="dxa"/>
            <w:shd w:val="clear" w:color="auto" w:fill="auto"/>
            <w:vAlign w:val="center"/>
          </w:tcPr>
          <w:p w14:paraId="226137CC">
            <w:pPr>
              <w:widowControl/>
              <w:snapToGrid w:val="0"/>
              <w:jc w:val="center"/>
              <w:rPr>
                <w:kern w:val="0"/>
                <w:sz w:val="24"/>
                <w:szCs w:val="21"/>
              </w:rPr>
            </w:pPr>
          </w:p>
        </w:tc>
      </w:tr>
      <w:tr w14:paraId="54128211">
        <w:trPr>
          <w:jc w:val="center"/>
        </w:trPr>
        <w:tc>
          <w:tcPr>
            <w:tcW w:w="10043" w:type="dxa"/>
            <w:gridSpan w:val="5"/>
            <w:shd w:val="clear" w:color="auto" w:fill="auto"/>
            <w:vAlign w:val="center"/>
          </w:tcPr>
          <w:p w14:paraId="74B914A1">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78886A6C">
        <w:trPr>
          <w:jc w:val="center"/>
        </w:trPr>
        <w:tc>
          <w:tcPr>
            <w:tcW w:w="843" w:type="dxa"/>
            <w:shd w:val="clear" w:color="auto" w:fill="auto"/>
            <w:vAlign w:val="center"/>
          </w:tcPr>
          <w:p w14:paraId="10B07759">
            <w:pPr>
              <w:widowControl/>
              <w:snapToGrid w:val="0"/>
              <w:jc w:val="center"/>
              <w:rPr>
                <w:kern w:val="0"/>
                <w:sz w:val="24"/>
                <w:szCs w:val="21"/>
              </w:rPr>
            </w:pPr>
            <w:r>
              <w:rPr>
                <w:kern w:val="0"/>
                <w:sz w:val="24"/>
                <w:szCs w:val="21"/>
              </w:rPr>
              <w:t>序号</w:t>
            </w:r>
          </w:p>
        </w:tc>
        <w:tc>
          <w:tcPr>
            <w:tcW w:w="4630" w:type="dxa"/>
            <w:shd w:val="clear" w:color="auto" w:fill="auto"/>
            <w:vAlign w:val="center"/>
          </w:tcPr>
          <w:p w14:paraId="40BE0949">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5ADA22BE">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117BFFD8">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3A92B8F">
            <w:pPr>
              <w:widowControl/>
              <w:snapToGrid w:val="0"/>
              <w:jc w:val="center"/>
              <w:rPr>
                <w:kern w:val="0"/>
                <w:sz w:val="24"/>
                <w:szCs w:val="21"/>
              </w:rPr>
            </w:pPr>
            <w:r>
              <w:rPr>
                <w:kern w:val="0"/>
                <w:sz w:val="24"/>
                <w:szCs w:val="21"/>
              </w:rPr>
              <w:t>备注</w:t>
            </w:r>
          </w:p>
        </w:tc>
      </w:tr>
      <w:tr w14:paraId="641A7C12">
        <w:trPr>
          <w:jc w:val="center"/>
        </w:trPr>
        <w:tc>
          <w:tcPr>
            <w:tcW w:w="843" w:type="dxa"/>
            <w:shd w:val="clear" w:color="auto" w:fill="auto"/>
            <w:vAlign w:val="center"/>
          </w:tcPr>
          <w:p w14:paraId="1FCADA49">
            <w:pPr>
              <w:widowControl/>
              <w:snapToGrid w:val="0"/>
              <w:jc w:val="center"/>
              <w:rPr>
                <w:kern w:val="0"/>
                <w:sz w:val="24"/>
                <w:szCs w:val="21"/>
              </w:rPr>
            </w:pPr>
          </w:p>
        </w:tc>
        <w:tc>
          <w:tcPr>
            <w:tcW w:w="4630" w:type="dxa"/>
            <w:shd w:val="clear" w:color="auto" w:fill="auto"/>
            <w:vAlign w:val="center"/>
          </w:tcPr>
          <w:p w14:paraId="0A973C37">
            <w:pPr>
              <w:widowControl/>
              <w:snapToGrid w:val="0"/>
              <w:jc w:val="center"/>
              <w:rPr>
                <w:kern w:val="0"/>
                <w:sz w:val="24"/>
                <w:szCs w:val="21"/>
              </w:rPr>
            </w:pPr>
          </w:p>
        </w:tc>
        <w:tc>
          <w:tcPr>
            <w:tcW w:w="2438" w:type="dxa"/>
            <w:shd w:val="clear" w:color="auto" w:fill="auto"/>
            <w:vAlign w:val="center"/>
          </w:tcPr>
          <w:p w14:paraId="7758A8D2">
            <w:pPr>
              <w:widowControl/>
              <w:snapToGrid w:val="0"/>
              <w:jc w:val="center"/>
              <w:rPr>
                <w:kern w:val="0"/>
                <w:sz w:val="24"/>
                <w:szCs w:val="21"/>
              </w:rPr>
            </w:pPr>
          </w:p>
        </w:tc>
        <w:tc>
          <w:tcPr>
            <w:tcW w:w="1289" w:type="dxa"/>
            <w:shd w:val="clear" w:color="auto" w:fill="auto"/>
            <w:vAlign w:val="center"/>
          </w:tcPr>
          <w:p w14:paraId="6EAC4E02">
            <w:pPr>
              <w:widowControl/>
              <w:snapToGrid w:val="0"/>
              <w:jc w:val="center"/>
              <w:rPr>
                <w:kern w:val="0"/>
                <w:sz w:val="24"/>
                <w:szCs w:val="21"/>
              </w:rPr>
            </w:pPr>
          </w:p>
        </w:tc>
        <w:tc>
          <w:tcPr>
            <w:tcW w:w="843" w:type="dxa"/>
            <w:shd w:val="clear" w:color="auto" w:fill="auto"/>
            <w:vAlign w:val="center"/>
          </w:tcPr>
          <w:p w14:paraId="68C7048B">
            <w:pPr>
              <w:widowControl/>
              <w:snapToGrid w:val="0"/>
              <w:jc w:val="center"/>
              <w:rPr>
                <w:kern w:val="0"/>
                <w:sz w:val="24"/>
                <w:szCs w:val="21"/>
              </w:rPr>
            </w:pPr>
          </w:p>
        </w:tc>
      </w:tr>
      <w:tr w14:paraId="0722DE02">
        <w:trPr>
          <w:jc w:val="center"/>
        </w:trPr>
        <w:tc>
          <w:tcPr>
            <w:tcW w:w="843" w:type="dxa"/>
            <w:shd w:val="clear" w:color="auto" w:fill="auto"/>
            <w:vAlign w:val="center"/>
          </w:tcPr>
          <w:p w14:paraId="036A2736">
            <w:pPr>
              <w:widowControl/>
              <w:snapToGrid w:val="0"/>
              <w:jc w:val="center"/>
              <w:rPr>
                <w:kern w:val="0"/>
                <w:sz w:val="24"/>
                <w:szCs w:val="21"/>
              </w:rPr>
            </w:pPr>
          </w:p>
        </w:tc>
        <w:tc>
          <w:tcPr>
            <w:tcW w:w="4630" w:type="dxa"/>
            <w:shd w:val="clear" w:color="auto" w:fill="auto"/>
            <w:vAlign w:val="center"/>
          </w:tcPr>
          <w:p w14:paraId="0FF3BC19">
            <w:pPr>
              <w:widowControl/>
              <w:snapToGrid w:val="0"/>
              <w:jc w:val="center"/>
              <w:rPr>
                <w:kern w:val="0"/>
                <w:sz w:val="24"/>
                <w:szCs w:val="21"/>
              </w:rPr>
            </w:pPr>
          </w:p>
        </w:tc>
        <w:tc>
          <w:tcPr>
            <w:tcW w:w="2438" w:type="dxa"/>
            <w:shd w:val="clear" w:color="auto" w:fill="auto"/>
            <w:vAlign w:val="center"/>
          </w:tcPr>
          <w:p w14:paraId="03B8DB3D">
            <w:pPr>
              <w:widowControl/>
              <w:snapToGrid w:val="0"/>
              <w:jc w:val="center"/>
              <w:rPr>
                <w:kern w:val="0"/>
                <w:sz w:val="24"/>
                <w:szCs w:val="21"/>
              </w:rPr>
            </w:pPr>
          </w:p>
        </w:tc>
        <w:tc>
          <w:tcPr>
            <w:tcW w:w="1289" w:type="dxa"/>
            <w:shd w:val="clear" w:color="auto" w:fill="auto"/>
            <w:vAlign w:val="center"/>
          </w:tcPr>
          <w:p w14:paraId="46396F35">
            <w:pPr>
              <w:widowControl/>
              <w:snapToGrid w:val="0"/>
              <w:jc w:val="center"/>
              <w:rPr>
                <w:kern w:val="0"/>
                <w:sz w:val="24"/>
                <w:szCs w:val="21"/>
              </w:rPr>
            </w:pPr>
          </w:p>
        </w:tc>
        <w:tc>
          <w:tcPr>
            <w:tcW w:w="843" w:type="dxa"/>
            <w:shd w:val="clear" w:color="auto" w:fill="auto"/>
            <w:vAlign w:val="center"/>
          </w:tcPr>
          <w:p w14:paraId="3D01228D">
            <w:pPr>
              <w:widowControl/>
              <w:snapToGrid w:val="0"/>
              <w:jc w:val="center"/>
              <w:rPr>
                <w:kern w:val="0"/>
                <w:sz w:val="24"/>
                <w:szCs w:val="21"/>
              </w:rPr>
            </w:pPr>
          </w:p>
        </w:tc>
      </w:tr>
      <w:tr w14:paraId="442CD8AA">
        <w:trPr>
          <w:jc w:val="center"/>
        </w:trPr>
        <w:tc>
          <w:tcPr>
            <w:tcW w:w="843" w:type="dxa"/>
            <w:shd w:val="clear" w:color="auto" w:fill="auto"/>
            <w:vAlign w:val="center"/>
          </w:tcPr>
          <w:p w14:paraId="50188078">
            <w:pPr>
              <w:widowControl/>
              <w:snapToGrid w:val="0"/>
              <w:jc w:val="center"/>
              <w:rPr>
                <w:kern w:val="0"/>
                <w:sz w:val="24"/>
                <w:szCs w:val="21"/>
              </w:rPr>
            </w:pPr>
          </w:p>
        </w:tc>
        <w:tc>
          <w:tcPr>
            <w:tcW w:w="4630" w:type="dxa"/>
            <w:shd w:val="clear" w:color="auto" w:fill="auto"/>
            <w:vAlign w:val="center"/>
          </w:tcPr>
          <w:p w14:paraId="122B1EF7">
            <w:pPr>
              <w:widowControl/>
              <w:snapToGrid w:val="0"/>
              <w:jc w:val="center"/>
              <w:rPr>
                <w:kern w:val="0"/>
                <w:sz w:val="24"/>
                <w:szCs w:val="21"/>
              </w:rPr>
            </w:pPr>
          </w:p>
        </w:tc>
        <w:tc>
          <w:tcPr>
            <w:tcW w:w="2438" w:type="dxa"/>
            <w:shd w:val="clear" w:color="auto" w:fill="auto"/>
            <w:vAlign w:val="center"/>
          </w:tcPr>
          <w:p w14:paraId="21C3E5DE">
            <w:pPr>
              <w:widowControl/>
              <w:snapToGrid w:val="0"/>
              <w:jc w:val="center"/>
              <w:rPr>
                <w:kern w:val="0"/>
                <w:sz w:val="24"/>
                <w:szCs w:val="21"/>
              </w:rPr>
            </w:pPr>
          </w:p>
        </w:tc>
        <w:tc>
          <w:tcPr>
            <w:tcW w:w="1289" w:type="dxa"/>
            <w:shd w:val="clear" w:color="auto" w:fill="auto"/>
            <w:vAlign w:val="center"/>
          </w:tcPr>
          <w:p w14:paraId="04867143">
            <w:pPr>
              <w:widowControl/>
              <w:snapToGrid w:val="0"/>
              <w:jc w:val="center"/>
              <w:rPr>
                <w:kern w:val="0"/>
                <w:sz w:val="24"/>
                <w:szCs w:val="21"/>
              </w:rPr>
            </w:pPr>
          </w:p>
        </w:tc>
        <w:tc>
          <w:tcPr>
            <w:tcW w:w="843" w:type="dxa"/>
            <w:shd w:val="clear" w:color="auto" w:fill="auto"/>
            <w:vAlign w:val="center"/>
          </w:tcPr>
          <w:p w14:paraId="28040F05">
            <w:pPr>
              <w:widowControl/>
              <w:snapToGrid w:val="0"/>
              <w:jc w:val="center"/>
              <w:rPr>
                <w:kern w:val="0"/>
                <w:sz w:val="24"/>
                <w:szCs w:val="21"/>
              </w:rPr>
            </w:pPr>
          </w:p>
        </w:tc>
      </w:tr>
      <w:tr w14:paraId="539A4FD2">
        <w:trPr>
          <w:jc w:val="center"/>
        </w:trPr>
        <w:tc>
          <w:tcPr>
            <w:tcW w:w="843" w:type="dxa"/>
            <w:shd w:val="clear" w:color="auto" w:fill="auto"/>
            <w:vAlign w:val="center"/>
          </w:tcPr>
          <w:p w14:paraId="50920304">
            <w:pPr>
              <w:widowControl/>
              <w:snapToGrid w:val="0"/>
              <w:jc w:val="center"/>
              <w:rPr>
                <w:kern w:val="0"/>
                <w:sz w:val="24"/>
                <w:szCs w:val="21"/>
              </w:rPr>
            </w:pPr>
          </w:p>
        </w:tc>
        <w:tc>
          <w:tcPr>
            <w:tcW w:w="4630" w:type="dxa"/>
            <w:shd w:val="clear" w:color="auto" w:fill="auto"/>
            <w:vAlign w:val="center"/>
          </w:tcPr>
          <w:p w14:paraId="1322E949">
            <w:pPr>
              <w:widowControl/>
              <w:snapToGrid w:val="0"/>
              <w:jc w:val="center"/>
              <w:rPr>
                <w:kern w:val="0"/>
                <w:sz w:val="24"/>
                <w:szCs w:val="21"/>
              </w:rPr>
            </w:pPr>
          </w:p>
        </w:tc>
        <w:tc>
          <w:tcPr>
            <w:tcW w:w="2438" w:type="dxa"/>
            <w:shd w:val="clear" w:color="auto" w:fill="auto"/>
            <w:vAlign w:val="center"/>
          </w:tcPr>
          <w:p w14:paraId="4843D405">
            <w:pPr>
              <w:widowControl/>
              <w:snapToGrid w:val="0"/>
              <w:jc w:val="center"/>
              <w:rPr>
                <w:kern w:val="0"/>
                <w:sz w:val="24"/>
                <w:szCs w:val="21"/>
              </w:rPr>
            </w:pPr>
          </w:p>
        </w:tc>
        <w:tc>
          <w:tcPr>
            <w:tcW w:w="1289" w:type="dxa"/>
            <w:shd w:val="clear" w:color="auto" w:fill="auto"/>
            <w:vAlign w:val="center"/>
          </w:tcPr>
          <w:p w14:paraId="5ACFC58F">
            <w:pPr>
              <w:widowControl/>
              <w:snapToGrid w:val="0"/>
              <w:jc w:val="center"/>
              <w:rPr>
                <w:kern w:val="0"/>
                <w:sz w:val="24"/>
                <w:szCs w:val="21"/>
              </w:rPr>
            </w:pPr>
          </w:p>
        </w:tc>
        <w:tc>
          <w:tcPr>
            <w:tcW w:w="843" w:type="dxa"/>
            <w:shd w:val="clear" w:color="auto" w:fill="auto"/>
            <w:vAlign w:val="center"/>
          </w:tcPr>
          <w:p w14:paraId="4B9A9E5D">
            <w:pPr>
              <w:widowControl/>
              <w:snapToGrid w:val="0"/>
              <w:jc w:val="center"/>
              <w:rPr>
                <w:kern w:val="0"/>
                <w:sz w:val="24"/>
                <w:szCs w:val="21"/>
              </w:rPr>
            </w:pPr>
          </w:p>
        </w:tc>
      </w:tr>
    </w:tbl>
    <w:p w14:paraId="7FD1E936">
      <w:pPr>
        <w:spacing w:line="620" w:lineRule="exact"/>
        <w:rPr>
          <w:sz w:val="24"/>
        </w:rPr>
      </w:pPr>
      <w:r>
        <w:rPr>
          <w:sz w:val="24"/>
        </w:rPr>
        <w:t>注：</w:t>
      </w:r>
    </w:p>
    <w:p w14:paraId="681F218A">
      <w:pPr>
        <w:spacing w:line="360" w:lineRule="auto"/>
        <w:rPr>
          <w:sz w:val="24"/>
        </w:rPr>
      </w:pPr>
      <w:r>
        <w:rPr>
          <w:sz w:val="24"/>
        </w:rPr>
        <w:t>1. 不如实填写偏离情况的投标文件将视为虚假材料。</w:t>
      </w:r>
    </w:p>
    <w:p w14:paraId="62ED0E73">
      <w:pPr>
        <w:spacing w:line="360" w:lineRule="auto"/>
        <w:rPr>
          <w:sz w:val="24"/>
        </w:rPr>
      </w:pPr>
      <w:r>
        <w:rPr>
          <w:sz w:val="24"/>
        </w:rPr>
        <w:t>2. 招标要求指招标文件中规定的具体要求，投标应答指投标文件的具体内容。</w:t>
      </w:r>
    </w:p>
    <w:p w14:paraId="722D8DFA">
      <w:pPr>
        <w:spacing w:line="360" w:lineRule="auto"/>
        <w:rPr>
          <w:sz w:val="24"/>
        </w:rPr>
      </w:pPr>
      <w:r>
        <w:rPr>
          <w:sz w:val="24"/>
        </w:rPr>
        <w:t>3. 偏离说明指招标要求与投标应答之间的不同之处。</w:t>
      </w:r>
    </w:p>
    <w:p w14:paraId="0F36416B">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7DA9E283">
      <w:pPr>
        <w:spacing w:line="360" w:lineRule="auto"/>
        <w:ind w:right="84" w:firstLine="224" w:firstLineChars="100"/>
        <w:rPr>
          <w:sz w:val="24"/>
        </w:rPr>
      </w:pPr>
      <w:r>
        <w:rPr>
          <w:sz w:val="24"/>
        </w:rPr>
        <w:t>投标人名称：</w:t>
      </w:r>
    </w:p>
    <w:p w14:paraId="25715992">
      <w:pPr>
        <w:spacing w:line="360" w:lineRule="auto"/>
        <w:ind w:right="84" w:firstLine="224" w:firstLineChars="100"/>
        <w:rPr>
          <w:sz w:val="24"/>
        </w:rPr>
      </w:pPr>
      <w:r>
        <w:rPr>
          <w:sz w:val="24"/>
        </w:rPr>
        <w:t>日期：</w:t>
      </w:r>
    </w:p>
    <w:p w14:paraId="02A524CD">
      <w:pPr>
        <w:widowControl/>
        <w:jc w:val="left"/>
        <w:rPr>
          <w:b/>
          <w:sz w:val="24"/>
        </w:rPr>
      </w:pPr>
      <w:r>
        <w:rPr>
          <w:b/>
          <w:sz w:val="24"/>
        </w:rPr>
        <w:br w:type="page"/>
      </w:r>
    </w:p>
    <w:p w14:paraId="40975DFB">
      <w:pPr>
        <w:widowControl/>
        <w:jc w:val="left"/>
        <w:rPr>
          <w:b/>
          <w:sz w:val="24"/>
        </w:rPr>
      </w:pPr>
      <w:r>
        <w:rPr>
          <w:rFonts w:hint="eastAsia"/>
          <w:b/>
          <w:sz w:val="24"/>
        </w:rPr>
        <w:t>附件8</w:t>
      </w:r>
    </w:p>
    <w:p w14:paraId="2E60C712">
      <w:pPr>
        <w:widowControl/>
        <w:jc w:val="left"/>
        <w:rPr>
          <w:sz w:val="24"/>
        </w:rPr>
      </w:pPr>
    </w:p>
    <w:p w14:paraId="56DBBA41">
      <w:pPr>
        <w:widowControl/>
        <w:jc w:val="center"/>
        <w:rPr>
          <w:b/>
          <w:sz w:val="24"/>
        </w:rPr>
      </w:pPr>
      <w:r>
        <w:rPr>
          <w:rFonts w:hint="eastAsia"/>
          <w:b/>
          <w:sz w:val="24"/>
        </w:rPr>
        <w:t>项目人员及岗位安排</w:t>
      </w:r>
    </w:p>
    <w:p w14:paraId="0E945DCB">
      <w:pPr>
        <w:widowControl/>
        <w:jc w:val="left"/>
        <w:rPr>
          <w:sz w:val="24"/>
        </w:rPr>
      </w:pPr>
    </w:p>
    <w:p w14:paraId="2637C2D7">
      <w:pPr>
        <w:spacing w:line="460" w:lineRule="exact"/>
        <w:rPr>
          <w:sz w:val="24"/>
        </w:rPr>
      </w:pPr>
      <w:r>
        <w:rPr>
          <w:sz w:val="24"/>
        </w:rPr>
        <w:t>项目名称：</w:t>
      </w:r>
      <w:r>
        <w:rPr>
          <w:sz w:val="24"/>
          <w:u w:val="single"/>
        </w:rPr>
        <w:t xml:space="preserve">                    </w:t>
      </w:r>
    </w:p>
    <w:p w14:paraId="7AF4C069">
      <w:pPr>
        <w:spacing w:line="460" w:lineRule="exact"/>
        <w:rPr>
          <w:sz w:val="24"/>
        </w:rPr>
      </w:pPr>
      <w:r>
        <w:rPr>
          <w:sz w:val="24"/>
        </w:rPr>
        <w:t>项目编号：</w:t>
      </w:r>
      <w:r>
        <w:rPr>
          <w:sz w:val="24"/>
          <w:u w:val="single"/>
        </w:rPr>
        <w:t xml:space="preserve">                    </w:t>
      </w:r>
    </w:p>
    <w:p w14:paraId="166EA175">
      <w:pPr>
        <w:spacing w:line="460" w:lineRule="exact"/>
        <w:rPr>
          <w:sz w:val="24"/>
          <w:u w:val="single"/>
        </w:rPr>
      </w:pPr>
      <w:r>
        <w:rPr>
          <w:sz w:val="24"/>
        </w:rPr>
        <w:t>包号：</w:t>
      </w:r>
      <w:r>
        <w:rPr>
          <w:sz w:val="24"/>
          <w:u w:val="single"/>
        </w:rPr>
        <w:t xml:space="preserve">                        </w:t>
      </w:r>
    </w:p>
    <w:p w14:paraId="0698420E">
      <w:pPr>
        <w:widowControl/>
        <w:jc w:val="left"/>
        <w:rPr>
          <w:sz w:val="24"/>
        </w:rPr>
      </w:pPr>
    </w:p>
    <w:p w14:paraId="5EED7354">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27482258">
        <w:trPr>
          <w:jc w:val="center"/>
        </w:trPr>
        <w:tc>
          <w:tcPr>
            <w:tcW w:w="425" w:type="pct"/>
            <w:vAlign w:val="center"/>
          </w:tcPr>
          <w:p w14:paraId="25A4E11E">
            <w:pPr>
              <w:spacing w:line="360" w:lineRule="auto"/>
              <w:jc w:val="center"/>
              <w:rPr>
                <w:b/>
                <w:szCs w:val="21"/>
              </w:rPr>
            </w:pPr>
            <w:r>
              <w:rPr>
                <w:b/>
                <w:szCs w:val="21"/>
              </w:rPr>
              <w:t>序号</w:t>
            </w:r>
          </w:p>
        </w:tc>
        <w:tc>
          <w:tcPr>
            <w:tcW w:w="682" w:type="pct"/>
            <w:vAlign w:val="center"/>
          </w:tcPr>
          <w:p w14:paraId="2E5C88FF">
            <w:pPr>
              <w:spacing w:line="360" w:lineRule="auto"/>
              <w:jc w:val="center"/>
              <w:rPr>
                <w:b/>
                <w:szCs w:val="21"/>
              </w:rPr>
            </w:pPr>
            <w:r>
              <w:rPr>
                <w:b/>
                <w:szCs w:val="21"/>
              </w:rPr>
              <w:t>岗位名称</w:t>
            </w:r>
          </w:p>
        </w:tc>
        <w:tc>
          <w:tcPr>
            <w:tcW w:w="682" w:type="pct"/>
            <w:vAlign w:val="center"/>
          </w:tcPr>
          <w:p w14:paraId="211D2E7F">
            <w:pPr>
              <w:spacing w:line="360" w:lineRule="auto"/>
              <w:jc w:val="center"/>
              <w:rPr>
                <w:b/>
                <w:szCs w:val="21"/>
              </w:rPr>
            </w:pPr>
            <w:r>
              <w:rPr>
                <w:rFonts w:hint="eastAsia"/>
                <w:b/>
                <w:szCs w:val="21"/>
              </w:rPr>
              <w:t>投入</w:t>
            </w:r>
            <w:r>
              <w:rPr>
                <w:b/>
                <w:szCs w:val="21"/>
              </w:rPr>
              <w:t>人数</w:t>
            </w:r>
          </w:p>
        </w:tc>
        <w:tc>
          <w:tcPr>
            <w:tcW w:w="1113" w:type="pct"/>
            <w:vAlign w:val="center"/>
          </w:tcPr>
          <w:p w14:paraId="0D0AA04F">
            <w:pPr>
              <w:spacing w:line="360" w:lineRule="auto"/>
              <w:jc w:val="center"/>
              <w:rPr>
                <w:b/>
                <w:szCs w:val="21"/>
              </w:rPr>
            </w:pPr>
            <w:r>
              <w:rPr>
                <w:rFonts w:hint="eastAsia"/>
                <w:b/>
                <w:szCs w:val="21"/>
              </w:rPr>
              <w:t>人员情况简介</w:t>
            </w:r>
          </w:p>
        </w:tc>
        <w:tc>
          <w:tcPr>
            <w:tcW w:w="652" w:type="pct"/>
            <w:vAlign w:val="center"/>
          </w:tcPr>
          <w:p w14:paraId="4806F697">
            <w:pPr>
              <w:spacing w:line="360" w:lineRule="auto"/>
              <w:jc w:val="center"/>
              <w:rPr>
                <w:b/>
                <w:szCs w:val="21"/>
              </w:rPr>
            </w:pPr>
            <w:r>
              <w:rPr>
                <w:rFonts w:hint="eastAsia"/>
                <w:b/>
                <w:szCs w:val="21"/>
              </w:rPr>
              <w:t>是否退休</w:t>
            </w:r>
          </w:p>
        </w:tc>
        <w:tc>
          <w:tcPr>
            <w:tcW w:w="723" w:type="pct"/>
            <w:vAlign w:val="center"/>
          </w:tcPr>
          <w:p w14:paraId="6BCF8ED7">
            <w:pPr>
              <w:spacing w:line="360" w:lineRule="auto"/>
              <w:jc w:val="center"/>
              <w:rPr>
                <w:b/>
                <w:szCs w:val="21"/>
              </w:rPr>
            </w:pPr>
            <w:r>
              <w:rPr>
                <w:b/>
                <w:szCs w:val="21"/>
              </w:rPr>
              <w:t>工作时间</w:t>
            </w:r>
          </w:p>
        </w:tc>
        <w:tc>
          <w:tcPr>
            <w:tcW w:w="723" w:type="pct"/>
            <w:vAlign w:val="center"/>
          </w:tcPr>
          <w:p w14:paraId="771C06E6">
            <w:pPr>
              <w:spacing w:line="360" w:lineRule="auto"/>
              <w:jc w:val="center"/>
              <w:rPr>
                <w:b/>
                <w:szCs w:val="21"/>
              </w:rPr>
            </w:pPr>
            <w:r>
              <w:rPr>
                <w:rFonts w:hint="eastAsia"/>
                <w:b/>
                <w:szCs w:val="21"/>
              </w:rPr>
              <w:t>备注</w:t>
            </w:r>
          </w:p>
        </w:tc>
      </w:tr>
      <w:tr w14:paraId="6061FB6F">
        <w:trPr>
          <w:jc w:val="center"/>
        </w:trPr>
        <w:tc>
          <w:tcPr>
            <w:tcW w:w="425" w:type="pct"/>
            <w:vAlign w:val="center"/>
          </w:tcPr>
          <w:p w14:paraId="7B2E4EE8">
            <w:pPr>
              <w:spacing w:line="360" w:lineRule="auto"/>
              <w:jc w:val="center"/>
              <w:rPr>
                <w:szCs w:val="21"/>
              </w:rPr>
            </w:pPr>
          </w:p>
        </w:tc>
        <w:tc>
          <w:tcPr>
            <w:tcW w:w="682" w:type="pct"/>
            <w:vAlign w:val="center"/>
          </w:tcPr>
          <w:p w14:paraId="56576101">
            <w:pPr>
              <w:spacing w:line="360" w:lineRule="auto"/>
              <w:jc w:val="center"/>
              <w:rPr>
                <w:szCs w:val="21"/>
              </w:rPr>
            </w:pPr>
          </w:p>
        </w:tc>
        <w:tc>
          <w:tcPr>
            <w:tcW w:w="682" w:type="pct"/>
            <w:vAlign w:val="center"/>
          </w:tcPr>
          <w:p w14:paraId="2ECB82B9">
            <w:pPr>
              <w:spacing w:line="360" w:lineRule="auto"/>
              <w:jc w:val="center"/>
              <w:rPr>
                <w:szCs w:val="21"/>
              </w:rPr>
            </w:pPr>
          </w:p>
        </w:tc>
        <w:tc>
          <w:tcPr>
            <w:tcW w:w="1113" w:type="pct"/>
            <w:vAlign w:val="center"/>
          </w:tcPr>
          <w:p w14:paraId="53C8CE44">
            <w:pPr>
              <w:spacing w:line="360" w:lineRule="auto"/>
              <w:jc w:val="center"/>
              <w:rPr>
                <w:szCs w:val="21"/>
              </w:rPr>
            </w:pPr>
          </w:p>
        </w:tc>
        <w:tc>
          <w:tcPr>
            <w:tcW w:w="652" w:type="pct"/>
            <w:vAlign w:val="center"/>
          </w:tcPr>
          <w:p w14:paraId="13FD88B3">
            <w:pPr>
              <w:spacing w:line="360" w:lineRule="auto"/>
              <w:jc w:val="center"/>
              <w:rPr>
                <w:szCs w:val="21"/>
              </w:rPr>
            </w:pPr>
          </w:p>
        </w:tc>
        <w:tc>
          <w:tcPr>
            <w:tcW w:w="723" w:type="pct"/>
            <w:vAlign w:val="center"/>
          </w:tcPr>
          <w:p w14:paraId="3E4F10F4">
            <w:pPr>
              <w:spacing w:line="360" w:lineRule="auto"/>
              <w:jc w:val="center"/>
              <w:rPr>
                <w:szCs w:val="21"/>
              </w:rPr>
            </w:pPr>
          </w:p>
        </w:tc>
        <w:tc>
          <w:tcPr>
            <w:tcW w:w="723" w:type="pct"/>
          </w:tcPr>
          <w:p w14:paraId="4DF8C99D">
            <w:pPr>
              <w:spacing w:line="360" w:lineRule="auto"/>
              <w:jc w:val="center"/>
              <w:rPr>
                <w:szCs w:val="21"/>
              </w:rPr>
            </w:pPr>
          </w:p>
        </w:tc>
      </w:tr>
      <w:tr w14:paraId="0E0BADE5">
        <w:trPr>
          <w:jc w:val="center"/>
        </w:trPr>
        <w:tc>
          <w:tcPr>
            <w:tcW w:w="425" w:type="pct"/>
            <w:vAlign w:val="center"/>
          </w:tcPr>
          <w:p w14:paraId="1B0A5F35">
            <w:pPr>
              <w:spacing w:line="360" w:lineRule="auto"/>
              <w:jc w:val="center"/>
              <w:rPr>
                <w:szCs w:val="21"/>
              </w:rPr>
            </w:pPr>
          </w:p>
        </w:tc>
        <w:tc>
          <w:tcPr>
            <w:tcW w:w="682" w:type="pct"/>
            <w:vAlign w:val="center"/>
          </w:tcPr>
          <w:p w14:paraId="76B2C607">
            <w:pPr>
              <w:spacing w:line="360" w:lineRule="auto"/>
              <w:jc w:val="center"/>
              <w:rPr>
                <w:szCs w:val="21"/>
              </w:rPr>
            </w:pPr>
          </w:p>
        </w:tc>
        <w:tc>
          <w:tcPr>
            <w:tcW w:w="682" w:type="pct"/>
            <w:vAlign w:val="center"/>
          </w:tcPr>
          <w:p w14:paraId="6B7A1AA9">
            <w:pPr>
              <w:spacing w:line="360" w:lineRule="auto"/>
              <w:jc w:val="center"/>
              <w:rPr>
                <w:szCs w:val="21"/>
              </w:rPr>
            </w:pPr>
          </w:p>
        </w:tc>
        <w:tc>
          <w:tcPr>
            <w:tcW w:w="1113" w:type="pct"/>
            <w:vAlign w:val="center"/>
          </w:tcPr>
          <w:p w14:paraId="2A5A50F2">
            <w:pPr>
              <w:spacing w:line="360" w:lineRule="auto"/>
              <w:jc w:val="center"/>
              <w:rPr>
                <w:szCs w:val="21"/>
              </w:rPr>
            </w:pPr>
          </w:p>
        </w:tc>
        <w:tc>
          <w:tcPr>
            <w:tcW w:w="652" w:type="pct"/>
            <w:vAlign w:val="center"/>
          </w:tcPr>
          <w:p w14:paraId="3FECC856">
            <w:pPr>
              <w:spacing w:line="360" w:lineRule="auto"/>
              <w:jc w:val="center"/>
              <w:rPr>
                <w:szCs w:val="21"/>
              </w:rPr>
            </w:pPr>
          </w:p>
        </w:tc>
        <w:tc>
          <w:tcPr>
            <w:tcW w:w="723" w:type="pct"/>
            <w:vAlign w:val="center"/>
          </w:tcPr>
          <w:p w14:paraId="7DB84E5B">
            <w:pPr>
              <w:spacing w:line="360" w:lineRule="auto"/>
              <w:jc w:val="center"/>
              <w:rPr>
                <w:szCs w:val="21"/>
              </w:rPr>
            </w:pPr>
          </w:p>
        </w:tc>
        <w:tc>
          <w:tcPr>
            <w:tcW w:w="723" w:type="pct"/>
          </w:tcPr>
          <w:p w14:paraId="4E21218A">
            <w:pPr>
              <w:spacing w:line="360" w:lineRule="auto"/>
              <w:jc w:val="center"/>
              <w:rPr>
                <w:szCs w:val="21"/>
              </w:rPr>
            </w:pPr>
          </w:p>
        </w:tc>
      </w:tr>
      <w:tr w14:paraId="11DECF32">
        <w:trPr>
          <w:jc w:val="center"/>
        </w:trPr>
        <w:tc>
          <w:tcPr>
            <w:tcW w:w="425" w:type="pct"/>
            <w:vAlign w:val="center"/>
          </w:tcPr>
          <w:p w14:paraId="62913047">
            <w:pPr>
              <w:spacing w:line="360" w:lineRule="auto"/>
              <w:jc w:val="center"/>
              <w:rPr>
                <w:szCs w:val="21"/>
              </w:rPr>
            </w:pPr>
          </w:p>
        </w:tc>
        <w:tc>
          <w:tcPr>
            <w:tcW w:w="682" w:type="pct"/>
            <w:vAlign w:val="center"/>
          </w:tcPr>
          <w:p w14:paraId="280E725E">
            <w:pPr>
              <w:spacing w:line="360" w:lineRule="auto"/>
              <w:jc w:val="center"/>
              <w:rPr>
                <w:szCs w:val="21"/>
              </w:rPr>
            </w:pPr>
          </w:p>
        </w:tc>
        <w:tc>
          <w:tcPr>
            <w:tcW w:w="682" w:type="pct"/>
            <w:vAlign w:val="center"/>
          </w:tcPr>
          <w:p w14:paraId="73D57E93">
            <w:pPr>
              <w:spacing w:line="360" w:lineRule="auto"/>
              <w:jc w:val="center"/>
              <w:rPr>
                <w:szCs w:val="21"/>
              </w:rPr>
            </w:pPr>
          </w:p>
        </w:tc>
        <w:tc>
          <w:tcPr>
            <w:tcW w:w="1113" w:type="pct"/>
            <w:vAlign w:val="center"/>
          </w:tcPr>
          <w:p w14:paraId="1C1A45ED">
            <w:pPr>
              <w:spacing w:line="360" w:lineRule="auto"/>
              <w:jc w:val="center"/>
              <w:rPr>
                <w:szCs w:val="21"/>
              </w:rPr>
            </w:pPr>
          </w:p>
        </w:tc>
        <w:tc>
          <w:tcPr>
            <w:tcW w:w="652" w:type="pct"/>
            <w:vAlign w:val="center"/>
          </w:tcPr>
          <w:p w14:paraId="18C6BFD7">
            <w:pPr>
              <w:spacing w:line="360" w:lineRule="auto"/>
              <w:jc w:val="center"/>
              <w:rPr>
                <w:szCs w:val="21"/>
              </w:rPr>
            </w:pPr>
          </w:p>
        </w:tc>
        <w:tc>
          <w:tcPr>
            <w:tcW w:w="723" w:type="pct"/>
            <w:vAlign w:val="center"/>
          </w:tcPr>
          <w:p w14:paraId="79D0BC5A">
            <w:pPr>
              <w:spacing w:line="360" w:lineRule="auto"/>
              <w:jc w:val="center"/>
              <w:rPr>
                <w:szCs w:val="21"/>
              </w:rPr>
            </w:pPr>
          </w:p>
        </w:tc>
        <w:tc>
          <w:tcPr>
            <w:tcW w:w="723" w:type="pct"/>
          </w:tcPr>
          <w:p w14:paraId="24E5A8BA">
            <w:pPr>
              <w:spacing w:line="360" w:lineRule="auto"/>
              <w:jc w:val="center"/>
              <w:rPr>
                <w:szCs w:val="21"/>
              </w:rPr>
            </w:pPr>
          </w:p>
        </w:tc>
      </w:tr>
      <w:tr w14:paraId="2ECBDA43">
        <w:trPr>
          <w:jc w:val="center"/>
        </w:trPr>
        <w:tc>
          <w:tcPr>
            <w:tcW w:w="425" w:type="pct"/>
            <w:vAlign w:val="center"/>
          </w:tcPr>
          <w:p w14:paraId="7692E3F5">
            <w:pPr>
              <w:spacing w:line="360" w:lineRule="auto"/>
              <w:jc w:val="center"/>
              <w:rPr>
                <w:szCs w:val="21"/>
              </w:rPr>
            </w:pPr>
          </w:p>
        </w:tc>
        <w:tc>
          <w:tcPr>
            <w:tcW w:w="682" w:type="pct"/>
            <w:vAlign w:val="center"/>
          </w:tcPr>
          <w:p w14:paraId="4B46C72A">
            <w:pPr>
              <w:spacing w:line="360" w:lineRule="auto"/>
              <w:jc w:val="center"/>
              <w:rPr>
                <w:szCs w:val="21"/>
              </w:rPr>
            </w:pPr>
          </w:p>
        </w:tc>
        <w:tc>
          <w:tcPr>
            <w:tcW w:w="682" w:type="pct"/>
            <w:vAlign w:val="center"/>
          </w:tcPr>
          <w:p w14:paraId="1393D056">
            <w:pPr>
              <w:spacing w:line="360" w:lineRule="auto"/>
              <w:jc w:val="center"/>
              <w:rPr>
                <w:szCs w:val="21"/>
              </w:rPr>
            </w:pPr>
          </w:p>
        </w:tc>
        <w:tc>
          <w:tcPr>
            <w:tcW w:w="1113" w:type="pct"/>
            <w:vAlign w:val="center"/>
          </w:tcPr>
          <w:p w14:paraId="4272126D">
            <w:pPr>
              <w:spacing w:line="360" w:lineRule="auto"/>
              <w:jc w:val="center"/>
              <w:rPr>
                <w:szCs w:val="21"/>
              </w:rPr>
            </w:pPr>
          </w:p>
        </w:tc>
        <w:tc>
          <w:tcPr>
            <w:tcW w:w="652" w:type="pct"/>
            <w:vAlign w:val="center"/>
          </w:tcPr>
          <w:p w14:paraId="0A992BF9">
            <w:pPr>
              <w:spacing w:line="360" w:lineRule="auto"/>
              <w:jc w:val="center"/>
              <w:rPr>
                <w:szCs w:val="21"/>
              </w:rPr>
            </w:pPr>
          </w:p>
        </w:tc>
        <w:tc>
          <w:tcPr>
            <w:tcW w:w="723" w:type="pct"/>
            <w:vAlign w:val="center"/>
          </w:tcPr>
          <w:p w14:paraId="73DAF272">
            <w:pPr>
              <w:spacing w:line="360" w:lineRule="auto"/>
              <w:jc w:val="center"/>
              <w:rPr>
                <w:szCs w:val="21"/>
              </w:rPr>
            </w:pPr>
          </w:p>
        </w:tc>
        <w:tc>
          <w:tcPr>
            <w:tcW w:w="723" w:type="pct"/>
          </w:tcPr>
          <w:p w14:paraId="0C8A75A7">
            <w:pPr>
              <w:spacing w:line="360" w:lineRule="auto"/>
              <w:jc w:val="center"/>
              <w:rPr>
                <w:szCs w:val="21"/>
              </w:rPr>
            </w:pPr>
          </w:p>
        </w:tc>
      </w:tr>
      <w:tr w14:paraId="58B2B0CD">
        <w:trPr>
          <w:jc w:val="center"/>
        </w:trPr>
        <w:tc>
          <w:tcPr>
            <w:tcW w:w="425" w:type="pct"/>
            <w:vAlign w:val="center"/>
          </w:tcPr>
          <w:p w14:paraId="766B200E">
            <w:pPr>
              <w:spacing w:line="360" w:lineRule="auto"/>
              <w:jc w:val="center"/>
              <w:rPr>
                <w:szCs w:val="21"/>
              </w:rPr>
            </w:pPr>
          </w:p>
        </w:tc>
        <w:tc>
          <w:tcPr>
            <w:tcW w:w="682" w:type="pct"/>
            <w:vAlign w:val="center"/>
          </w:tcPr>
          <w:p w14:paraId="7B6B68C6">
            <w:pPr>
              <w:spacing w:line="360" w:lineRule="auto"/>
              <w:jc w:val="center"/>
              <w:rPr>
                <w:szCs w:val="21"/>
              </w:rPr>
            </w:pPr>
          </w:p>
        </w:tc>
        <w:tc>
          <w:tcPr>
            <w:tcW w:w="682" w:type="pct"/>
            <w:vAlign w:val="center"/>
          </w:tcPr>
          <w:p w14:paraId="5C929E3D">
            <w:pPr>
              <w:spacing w:line="360" w:lineRule="auto"/>
              <w:jc w:val="center"/>
              <w:rPr>
                <w:szCs w:val="21"/>
              </w:rPr>
            </w:pPr>
          </w:p>
        </w:tc>
        <w:tc>
          <w:tcPr>
            <w:tcW w:w="1113" w:type="pct"/>
            <w:vAlign w:val="center"/>
          </w:tcPr>
          <w:p w14:paraId="32A03C7C">
            <w:pPr>
              <w:spacing w:line="360" w:lineRule="auto"/>
              <w:jc w:val="center"/>
              <w:rPr>
                <w:szCs w:val="21"/>
              </w:rPr>
            </w:pPr>
          </w:p>
        </w:tc>
        <w:tc>
          <w:tcPr>
            <w:tcW w:w="652" w:type="pct"/>
            <w:vAlign w:val="center"/>
          </w:tcPr>
          <w:p w14:paraId="2610E83F">
            <w:pPr>
              <w:spacing w:line="360" w:lineRule="auto"/>
              <w:jc w:val="center"/>
              <w:rPr>
                <w:szCs w:val="21"/>
              </w:rPr>
            </w:pPr>
          </w:p>
        </w:tc>
        <w:tc>
          <w:tcPr>
            <w:tcW w:w="723" w:type="pct"/>
            <w:vAlign w:val="center"/>
          </w:tcPr>
          <w:p w14:paraId="0B8ABBCB">
            <w:pPr>
              <w:spacing w:line="360" w:lineRule="auto"/>
              <w:jc w:val="center"/>
              <w:rPr>
                <w:szCs w:val="21"/>
              </w:rPr>
            </w:pPr>
          </w:p>
        </w:tc>
        <w:tc>
          <w:tcPr>
            <w:tcW w:w="723" w:type="pct"/>
          </w:tcPr>
          <w:p w14:paraId="0692CBC6">
            <w:pPr>
              <w:spacing w:line="360" w:lineRule="auto"/>
              <w:jc w:val="center"/>
              <w:rPr>
                <w:szCs w:val="21"/>
              </w:rPr>
            </w:pPr>
          </w:p>
        </w:tc>
      </w:tr>
      <w:tr w14:paraId="77B4A8EF">
        <w:trPr>
          <w:jc w:val="center"/>
        </w:trPr>
        <w:tc>
          <w:tcPr>
            <w:tcW w:w="425" w:type="pct"/>
            <w:vAlign w:val="center"/>
          </w:tcPr>
          <w:p w14:paraId="4BA69E54">
            <w:pPr>
              <w:spacing w:line="360" w:lineRule="auto"/>
              <w:jc w:val="center"/>
              <w:rPr>
                <w:szCs w:val="21"/>
              </w:rPr>
            </w:pPr>
          </w:p>
        </w:tc>
        <w:tc>
          <w:tcPr>
            <w:tcW w:w="682" w:type="pct"/>
            <w:vAlign w:val="center"/>
          </w:tcPr>
          <w:p w14:paraId="64163102">
            <w:pPr>
              <w:spacing w:line="360" w:lineRule="auto"/>
              <w:jc w:val="center"/>
              <w:rPr>
                <w:szCs w:val="21"/>
              </w:rPr>
            </w:pPr>
          </w:p>
        </w:tc>
        <w:tc>
          <w:tcPr>
            <w:tcW w:w="682" w:type="pct"/>
            <w:vAlign w:val="center"/>
          </w:tcPr>
          <w:p w14:paraId="62411F31">
            <w:pPr>
              <w:spacing w:line="360" w:lineRule="auto"/>
              <w:jc w:val="center"/>
              <w:rPr>
                <w:szCs w:val="21"/>
              </w:rPr>
            </w:pPr>
          </w:p>
        </w:tc>
        <w:tc>
          <w:tcPr>
            <w:tcW w:w="1113" w:type="pct"/>
            <w:vAlign w:val="center"/>
          </w:tcPr>
          <w:p w14:paraId="3FBB54E1">
            <w:pPr>
              <w:spacing w:line="360" w:lineRule="auto"/>
              <w:jc w:val="center"/>
              <w:rPr>
                <w:szCs w:val="21"/>
              </w:rPr>
            </w:pPr>
          </w:p>
        </w:tc>
        <w:tc>
          <w:tcPr>
            <w:tcW w:w="652" w:type="pct"/>
            <w:vAlign w:val="center"/>
          </w:tcPr>
          <w:p w14:paraId="70B6DFE4">
            <w:pPr>
              <w:spacing w:line="360" w:lineRule="auto"/>
              <w:jc w:val="center"/>
              <w:rPr>
                <w:szCs w:val="21"/>
              </w:rPr>
            </w:pPr>
          </w:p>
        </w:tc>
        <w:tc>
          <w:tcPr>
            <w:tcW w:w="723" w:type="pct"/>
            <w:vAlign w:val="center"/>
          </w:tcPr>
          <w:p w14:paraId="11DE75FD">
            <w:pPr>
              <w:spacing w:line="360" w:lineRule="auto"/>
              <w:jc w:val="center"/>
              <w:rPr>
                <w:szCs w:val="21"/>
              </w:rPr>
            </w:pPr>
          </w:p>
        </w:tc>
        <w:tc>
          <w:tcPr>
            <w:tcW w:w="723" w:type="pct"/>
          </w:tcPr>
          <w:p w14:paraId="42B6DD24">
            <w:pPr>
              <w:spacing w:line="360" w:lineRule="auto"/>
              <w:jc w:val="center"/>
              <w:rPr>
                <w:szCs w:val="21"/>
              </w:rPr>
            </w:pPr>
          </w:p>
        </w:tc>
      </w:tr>
      <w:tr w14:paraId="73B01649">
        <w:trPr>
          <w:jc w:val="center"/>
        </w:trPr>
        <w:tc>
          <w:tcPr>
            <w:tcW w:w="1108" w:type="pct"/>
            <w:gridSpan w:val="2"/>
            <w:vAlign w:val="center"/>
          </w:tcPr>
          <w:p w14:paraId="71F76A51">
            <w:pPr>
              <w:spacing w:line="360" w:lineRule="auto"/>
              <w:jc w:val="center"/>
              <w:rPr>
                <w:szCs w:val="21"/>
              </w:rPr>
            </w:pPr>
            <w:r>
              <w:rPr>
                <w:rFonts w:hint="eastAsia"/>
                <w:szCs w:val="21"/>
              </w:rPr>
              <w:t>合计人数</w:t>
            </w:r>
          </w:p>
        </w:tc>
        <w:tc>
          <w:tcPr>
            <w:tcW w:w="3892" w:type="pct"/>
            <w:gridSpan w:val="5"/>
            <w:vAlign w:val="center"/>
          </w:tcPr>
          <w:p w14:paraId="783F6641">
            <w:pPr>
              <w:spacing w:line="360" w:lineRule="auto"/>
              <w:jc w:val="center"/>
              <w:rPr>
                <w:szCs w:val="21"/>
              </w:rPr>
            </w:pPr>
          </w:p>
        </w:tc>
      </w:tr>
    </w:tbl>
    <w:p w14:paraId="24BA23F4">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2BAE73C5">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025CD04B">
      <w:pPr>
        <w:widowControl/>
        <w:jc w:val="left"/>
        <w:rPr>
          <w:sz w:val="24"/>
        </w:rPr>
      </w:pPr>
    </w:p>
    <w:p w14:paraId="4B85F8D0">
      <w:pPr>
        <w:widowControl/>
        <w:jc w:val="left"/>
        <w:rPr>
          <w:sz w:val="24"/>
        </w:rPr>
      </w:pPr>
    </w:p>
    <w:p w14:paraId="302B3FF7">
      <w:pPr>
        <w:widowControl/>
        <w:jc w:val="left"/>
        <w:rPr>
          <w:sz w:val="24"/>
        </w:rPr>
      </w:pPr>
    </w:p>
    <w:p w14:paraId="709F02F6">
      <w:pPr>
        <w:spacing w:line="360" w:lineRule="auto"/>
        <w:ind w:right="84" w:firstLine="224" w:firstLineChars="100"/>
        <w:rPr>
          <w:sz w:val="24"/>
        </w:rPr>
      </w:pPr>
      <w:r>
        <w:rPr>
          <w:sz w:val="24"/>
        </w:rPr>
        <w:t>投标人名称：</w:t>
      </w:r>
    </w:p>
    <w:p w14:paraId="1D6A307D">
      <w:pPr>
        <w:spacing w:line="360" w:lineRule="auto"/>
        <w:ind w:right="84" w:firstLine="224" w:firstLineChars="100"/>
        <w:rPr>
          <w:sz w:val="24"/>
        </w:rPr>
      </w:pPr>
    </w:p>
    <w:p w14:paraId="2C7ADEAA">
      <w:pPr>
        <w:spacing w:line="360" w:lineRule="auto"/>
        <w:ind w:right="84" w:firstLine="224" w:firstLineChars="100"/>
        <w:rPr>
          <w:sz w:val="24"/>
        </w:rPr>
      </w:pPr>
      <w:r>
        <w:rPr>
          <w:sz w:val="24"/>
        </w:rPr>
        <w:t>日期：</w:t>
      </w:r>
    </w:p>
    <w:p w14:paraId="431F3258">
      <w:pPr>
        <w:widowControl/>
        <w:jc w:val="left"/>
        <w:rPr>
          <w:sz w:val="24"/>
        </w:rPr>
      </w:pPr>
    </w:p>
    <w:p w14:paraId="27280838">
      <w:pPr>
        <w:spacing w:line="360" w:lineRule="auto"/>
        <w:ind w:right="84" w:firstLine="224" w:firstLineChars="100"/>
        <w:rPr>
          <w:position w:val="-40"/>
          <w:sz w:val="24"/>
        </w:rPr>
      </w:pPr>
      <w:r>
        <w:rPr>
          <w:b/>
          <w:sz w:val="24"/>
        </w:rPr>
        <w:br w:type="page"/>
      </w:r>
    </w:p>
    <w:p w14:paraId="39B25926">
      <w:pPr>
        <w:spacing w:line="620" w:lineRule="exact"/>
        <w:rPr>
          <w:b/>
          <w:sz w:val="24"/>
        </w:rPr>
      </w:pPr>
      <w:r>
        <w:rPr>
          <w:b/>
          <w:sz w:val="24"/>
        </w:rPr>
        <w:t>附件</w:t>
      </w:r>
      <w:r>
        <w:rPr>
          <w:rFonts w:hint="eastAsia"/>
          <w:b/>
          <w:sz w:val="24"/>
        </w:rPr>
        <w:t>9</w:t>
      </w:r>
    </w:p>
    <w:p w14:paraId="59225C62">
      <w:pPr>
        <w:autoSpaceDN w:val="0"/>
        <w:spacing w:line="360" w:lineRule="auto"/>
        <w:jc w:val="center"/>
        <w:rPr>
          <w:b/>
          <w:bCs/>
          <w:sz w:val="24"/>
        </w:rPr>
      </w:pPr>
      <w:r>
        <w:rPr>
          <w:b/>
          <w:sz w:val="24"/>
        </w:rPr>
        <w:t>主要相关项目业绩一览表</w:t>
      </w:r>
    </w:p>
    <w:p w14:paraId="77BDA076">
      <w:pPr>
        <w:spacing w:line="460" w:lineRule="exact"/>
        <w:ind w:left="192"/>
        <w:rPr>
          <w:sz w:val="24"/>
        </w:rPr>
      </w:pPr>
    </w:p>
    <w:p w14:paraId="1054496A">
      <w:pPr>
        <w:spacing w:line="460" w:lineRule="exact"/>
        <w:rPr>
          <w:sz w:val="24"/>
        </w:rPr>
      </w:pPr>
      <w:r>
        <w:rPr>
          <w:sz w:val="24"/>
        </w:rPr>
        <w:t>项目名称：</w:t>
      </w:r>
      <w:r>
        <w:rPr>
          <w:sz w:val="24"/>
          <w:u w:val="single"/>
        </w:rPr>
        <w:t xml:space="preserve">                    </w:t>
      </w:r>
    </w:p>
    <w:p w14:paraId="48B4DF2C">
      <w:pPr>
        <w:spacing w:line="460" w:lineRule="exact"/>
        <w:rPr>
          <w:sz w:val="24"/>
        </w:rPr>
      </w:pPr>
      <w:r>
        <w:rPr>
          <w:sz w:val="24"/>
        </w:rPr>
        <w:t>项目编号：</w:t>
      </w:r>
      <w:r>
        <w:rPr>
          <w:sz w:val="24"/>
          <w:u w:val="single"/>
        </w:rPr>
        <w:t xml:space="preserve">                    </w:t>
      </w:r>
    </w:p>
    <w:p w14:paraId="5AA6C769">
      <w:pPr>
        <w:spacing w:line="460" w:lineRule="exact"/>
        <w:rPr>
          <w:sz w:val="24"/>
          <w:u w:val="single"/>
        </w:rPr>
      </w:pPr>
      <w:r>
        <w:rPr>
          <w:sz w:val="24"/>
        </w:rPr>
        <w:t>包号：</w:t>
      </w:r>
      <w:r>
        <w:rPr>
          <w:sz w:val="24"/>
          <w:u w:val="single"/>
        </w:rPr>
        <w:t xml:space="preserve">                        </w:t>
      </w:r>
    </w:p>
    <w:p w14:paraId="16CBC697">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7CD1991D">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6C5A413">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A9746EC">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52CE3335">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39E298EB">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0E0DA574">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64CF9C5F">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6015EED2">
            <w:pPr>
              <w:snapToGrid w:val="0"/>
              <w:jc w:val="center"/>
              <w:rPr>
                <w:sz w:val="24"/>
              </w:rPr>
            </w:pPr>
            <w:r>
              <w:rPr>
                <w:sz w:val="24"/>
              </w:rPr>
              <w:t>合同金额</w:t>
            </w:r>
          </w:p>
        </w:tc>
      </w:tr>
      <w:tr w14:paraId="332694BE">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ED9F0B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F29636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251A46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E1004E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E84ED2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94714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8B36A7D">
            <w:pPr>
              <w:snapToGrid w:val="0"/>
              <w:jc w:val="center"/>
              <w:rPr>
                <w:sz w:val="24"/>
              </w:rPr>
            </w:pPr>
          </w:p>
        </w:tc>
      </w:tr>
      <w:tr w14:paraId="009251A8">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940E91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B3D178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38A6E5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5B911B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F8A121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6FD4C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22D400C">
            <w:pPr>
              <w:snapToGrid w:val="0"/>
              <w:jc w:val="center"/>
              <w:rPr>
                <w:sz w:val="24"/>
              </w:rPr>
            </w:pPr>
          </w:p>
        </w:tc>
      </w:tr>
      <w:tr w14:paraId="2696BA0D">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038DBD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A59C34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D76BEF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F0AA58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77BDA5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0010DF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752E511">
            <w:pPr>
              <w:snapToGrid w:val="0"/>
              <w:jc w:val="center"/>
              <w:rPr>
                <w:sz w:val="24"/>
              </w:rPr>
            </w:pPr>
          </w:p>
        </w:tc>
      </w:tr>
      <w:tr w14:paraId="05E2C53D">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F5F73A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EFA5A0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EE875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EBE722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81BD91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4E569B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FDD0960">
            <w:pPr>
              <w:snapToGrid w:val="0"/>
              <w:jc w:val="center"/>
              <w:rPr>
                <w:sz w:val="24"/>
              </w:rPr>
            </w:pPr>
          </w:p>
        </w:tc>
      </w:tr>
      <w:tr w14:paraId="7355AE4C">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095A80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17D8EB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7AD093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079CD3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68B65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D122A4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0C3FD48">
            <w:pPr>
              <w:snapToGrid w:val="0"/>
              <w:jc w:val="center"/>
              <w:rPr>
                <w:sz w:val="24"/>
              </w:rPr>
            </w:pPr>
          </w:p>
        </w:tc>
      </w:tr>
      <w:tr w14:paraId="1F0D75B1">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5FCAF2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2A7CDF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213B59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50FC5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14224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753CA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C41904">
            <w:pPr>
              <w:snapToGrid w:val="0"/>
              <w:jc w:val="center"/>
              <w:rPr>
                <w:sz w:val="24"/>
              </w:rPr>
            </w:pPr>
          </w:p>
        </w:tc>
      </w:tr>
      <w:tr w14:paraId="0D520831">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593471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4F39BD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B1BE93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2609D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1D0A0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DA3D92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15AAC34">
            <w:pPr>
              <w:snapToGrid w:val="0"/>
              <w:jc w:val="center"/>
              <w:rPr>
                <w:sz w:val="24"/>
              </w:rPr>
            </w:pPr>
          </w:p>
        </w:tc>
      </w:tr>
      <w:tr w14:paraId="0726AA8F">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A940D5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9451F0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205E02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6AF3F9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E4C0E1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40F14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F0C0FC">
            <w:pPr>
              <w:snapToGrid w:val="0"/>
              <w:jc w:val="center"/>
              <w:rPr>
                <w:sz w:val="24"/>
              </w:rPr>
            </w:pPr>
          </w:p>
        </w:tc>
      </w:tr>
      <w:tr w14:paraId="6C46D5AA">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EF870B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45FB39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922CB6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A2D4F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A1E05F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1C5479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B6D252">
            <w:pPr>
              <w:snapToGrid w:val="0"/>
              <w:jc w:val="center"/>
              <w:rPr>
                <w:sz w:val="24"/>
              </w:rPr>
            </w:pPr>
          </w:p>
        </w:tc>
      </w:tr>
      <w:tr w14:paraId="462B9C31">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BCB634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ECE4E6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EE24C3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C5831D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DD7B8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73162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4216870">
            <w:pPr>
              <w:snapToGrid w:val="0"/>
              <w:jc w:val="center"/>
              <w:rPr>
                <w:sz w:val="24"/>
              </w:rPr>
            </w:pPr>
          </w:p>
        </w:tc>
      </w:tr>
      <w:tr w14:paraId="66C8DB28">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DDD524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A4497F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410895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85B185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85930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E167BB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2F60C61">
            <w:pPr>
              <w:snapToGrid w:val="0"/>
              <w:jc w:val="center"/>
              <w:rPr>
                <w:sz w:val="24"/>
              </w:rPr>
            </w:pPr>
          </w:p>
        </w:tc>
      </w:tr>
    </w:tbl>
    <w:p w14:paraId="5B173357">
      <w:pPr>
        <w:spacing w:line="560" w:lineRule="exact"/>
        <w:rPr>
          <w:sz w:val="24"/>
        </w:rPr>
      </w:pPr>
      <w:r>
        <w:rPr>
          <w:sz w:val="24"/>
        </w:rPr>
        <w:t>备注：若招标文件第二部分评分因素及评标标准中要求提供业绩的，投标人所列业绩应按其要求将证明材料按顺序附后。</w:t>
      </w:r>
    </w:p>
    <w:p w14:paraId="27670D76">
      <w:pPr>
        <w:spacing w:line="460" w:lineRule="exact"/>
        <w:rPr>
          <w:b/>
          <w:sz w:val="24"/>
        </w:rPr>
      </w:pPr>
    </w:p>
    <w:p w14:paraId="45D811F4">
      <w:pPr>
        <w:spacing w:line="460" w:lineRule="exact"/>
        <w:rPr>
          <w:b/>
          <w:sz w:val="24"/>
        </w:rPr>
      </w:pPr>
    </w:p>
    <w:p w14:paraId="190B741E">
      <w:pPr>
        <w:spacing w:line="460" w:lineRule="exact"/>
        <w:rPr>
          <w:b/>
          <w:sz w:val="24"/>
        </w:rPr>
      </w:pPr>
    </w:p>
    <w:p w14:paraId="031C93F0">
      <w:pPr>
        <w:spacing w:line="460" w:lineRule="exact"/>
        <w:rPr>
          <w:b/>
          <w:sz w:val="24"/>
        </w:rPr>
      </w:pPr>
    </w:p>
    <w:p w14:paraId="663239C7">
      <w:pPr>
        <w:spacing w:line="360" w:lineRule="auto"/>
        <w:ind w:right="84" w:firstLine="224" w:firstLineChars="100"/>
        <w:rPr>
          <w:sz w:val="24"/>
        </w:rPr>
      </w:pPr>
      <w:r>
        <w:rPr>
          <w:sz w:val="24"/>
        </w:rPr>
        <w:t>投标人名称：</w:t>
      </w:r>
    </w:p>
    <w:p w14:paraId="2846DEC8">
      <w:pPr>
        <w:spacing w:line="360" w:lineRule="auto"/>
        <w:ind w:right="84" w:firstLine="224" w:firstLineChars="100"/>
        <w:rPr>
          <w:sz w:val="24"/>
        </w:rPr>
      </w:pPr>
    </w:p>
    <w:p w14:paraId="2212D181">
      <w:pPr>
        <w:spacing w:line="360" w:lineRule="auto"/>
        <w:ind w:right="84" w:firstLine="224" w:firstLineChars="100"/>
        <w:rPr>
          <w:position w:val="-40"/>
          <w:sz w:val="24"/>
        </w:rPr>
      </w:pPr>
      <w:r>
        <w:rPr>
          <w:sz w:val="24"/>
        </w:rPr>
        <w:t>日期：</w:t>
      </w:r>
      <w:r>
        <w:rPr>
          <w:b/>
          <w:sz w:val="24"/>
        </w:rPr>
        <w:br w:type="page"/>
      </w:r>
    </w:p>
    <w:p w14:paraId="4377E117">
      <w:pPr>
        <w:spacing w:line="460" w:lineRule="exact"/>
        <w:rPr>
          <w:b/>
          <w:sz w:val="24"/>
        </w:rPr>
      </w:pPr>
      <w:r>
        <w:rPr>
          <w:b/>
          <w:sz w:val="24"/>
        </w:rPr>
        <w:t>附件</w:t>
      </w:r>
      <w:r>
        <w:rPr>
          <w:rFonts w:hint="eastAsia"/>
          <w:b/>
          <w:sz w:val="24"/>
        </w:rPr>
        <w:t>10</w:t>
      </w:r>
    </w:p>
    <w:p w14:paraId="54903B5F">
      <w:pPr>
        <w:autoSpaceDN w:val="0"/>
        <w:spacing w:line="360" w:lineRule="auto"/>
        <w:jc w:val="center"/>
        <w:rPr>
          <w:b/>
          <w:bCs/>
          <w:sz w:val="24"/>
        </w:rPr>
      </w:pPr>
      <w:r>
        <w:rPr>
          <w:rFonts w:hint="eastAsia"/>
          <w:b/>
          <w:bCs/>
          <w:sz w:val="24"/>
        </w:rPr>
        <w:t>投标</w:t>
      </w:r>
      <w:r>
        <w:rPr>
          <w:b/>
          <w:bCs/>
          <w:sz w:val="24"/>
        </w:rPr>
        <w:t>代表人授权书</w:t>
      </w:r>
    </w:p>
    <w:p w14:paraId="41592E7B">
      <w:pPr>
        <w:spacing w:line="360" w:lineRule="auto"/>
        <w:rPr>
          <w:sz w:val="24"/>
          <w:szCs w:val="21"/>
        </w:rPr>
      </w:pPr>
    </w:p>
    <w:p w14:paraId="25C0DB92">
      <w:pPr>
        <w:spacing w:line="360" w:lineRule="auto"/>
        <w:rPr>
          <w:sz w:val="24"/>
          <w:szCs w:val="21"/>
        </w:rPr>
      </w:pPr>
      <w:r>
        <w:rPr>
          <w:sz w:val="24"/>
          <w:szCs w:val="21"/>
        </w:rPr>
        <w:t>致：天津市政府采购中心</w:t>
      </w:r>
    </w:p>
    <w:p w14:paraId="0E6FD98C">
      <w:pPr>
        <w:snapToGrid w:val="0"/>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49D01BE5">
      <w:pPr>
        <w:snapToGrid w:val="0"/>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8258A45">
      <w:pPr>
        <w:snapToGrid w:val="0"/>
        <w:spacing w:line="360" w:lineRule="auto"/>
        <w:ind w:firstLine="448" w:firstLineChars="200"/>
        <w:rPr>
          <w:sz w:val="24"/>
          <w:szCs w:val="21"/>
        </w:rPr>
      </w:pPr>
      <w:r>
        <w:rPr>
          <w:sz w:val="24"/>
          <w:szCs w:val="21"/>
        </w:rPr>
        <w:t>本授权书至投标有效期结束前始终有效。</w:t>
      </w:r>
    </w:p>
    <w:p w14:paraId="2729540B">
      <w:pPr>
        <w:snapToGrid w:val="0"/>
        <w:spacing w:line="360" w:lineRule="auto"/>
        <w:ind w:firstLine="448" w:firstLineChars="200"/>
        <w:rPr>
          <w:sz w:val="24"/>
          <w:szCs w:val="21"/>
        </w:rPr>
      </w:pPr>
      <w:r>
        <w:rPr>
          <w:sz w:val="24"/>
          <w:szCs w:val="21"/>
        </w:rPr>
        <w:t>投标代表人无转委托权，特此委托。</w:t>
      </w:r>
    </w:p>
    <w:p w14:paraId="7CB819BC">
      <w:pPr>
        <w:spacing w:line="360" w:lineRule="auto"/>
        <w:ind w:firstLine="448" w:firstLineChars="200"/>
        <w:rPr>
          <w:sz w:val="24"/>
        </w:rPr>
      </w:pPr>
    </w:p>
    <w:p w14:paraId="679BACE8">
      <w:pPr>
        <w:spacing w:line="360" w:lineRule="auto"/>
        <w:ind w:firstLine="448" w:firstLineChars="200"/>
        <w:rPr>
          <w:sz w:val="24"/>
        </w:rPr>
      </w:pPr>
    </w:p>
    <w:p w14:paraId="39CFAAE0">
      <w:pPr>
        <w:spacing w:line="360" w:lineRule="auto"/>
        <w:ind w:firstLine="448" w:firstLineChars="200"/>
        <w:rPr>
          <w:sz w:val="24"/>
        </w:rPr>
      </w:pPr>
    </w:p>
    <w:p w14:paraId="666CB114">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E2A20E8">
        <w:tc>
          <w:tcPr>
            <w:tcW w:w="4264" w:type="dxa"/>
          </w:tcPr>
          <w:p w14:paraId="526AC9FE">
            <w:pPr>
              <w:spacing w:line="360" w:lineRule="auto"/>
              <w:jc w:val="left"/>
              <w:rPr>
                <w:sz w:val="24"/>
              </w:rPr>
            </w:pPr>
            <w:r>
              <w:rPr>
                <w:sz w:val="24"/>
              </w:rPr>
              <w:t>投标代表人身份证正面</w:t>
            </w:r>
          </w:p>
          <w:p w14:paraId="6B164BD6">
            <w:pPr>
              <w:spacing w:line="360" w:lineRule="auto"/>
              <w:jc w:val="left"/>
              <w:rPr>
                <w:sz w:val="24"/>
              </w:rPr>
            </w:pPr>
          </w:p>
          <w:p w14:paraId="49C7443E">
            <w:pPr>
              <w:spacing w:line="360" w:lineRule="auto"/>
              <w:jc w:val="left"/>
              <w:rPr>
                <w:sz w:val="24"/>
              </w:rPr>
            </w:pPr>
          </w:p>
          <w:p w14:paraId="0C4E2CDE">
            <w:pPr>
              <w:spacing w:line="360" w:lineRule="auto"/>
              <w:jc w:val="left"/>
              <w:rPr>
                <w:sz w:val="24"/>
              </w:rPr>
            </w:pPr>
          </w:p>
          <w:p w14:paraId="683B17DC">
            <w:pPr>
              <w:spacing w:line="360" w:lineRule="auto"/>
              <w:jc w:val="left"/>
              <w:rPr>
                <w:sz w:val="24"/>
              </w:rPr>
            </w:pPr>
          </w:p>
          <w:p w14:paraId="15B66100">
            <w:pPr>
              <w:spacing w:line="360" w:lineRule="auto"/>
              <w:jc w:val="left"/>
              <w:rPr>
                <w:sz w:val="24"/>
              </w:rPr>
            </w:pPr>
          </w:p>
        </w:tc>
        <w:tc>
          <w:tcPr>
            <w:tcW w:w="4264" w:type="dxa"/>
          </w:tcPr>
          <w:p w14:paraId="55C0B71E">
            <w:pPr>
              <w:spacing w:line="360" w:lineRule="auto"/>
              <w:jc w:val="left"/>
              <w:rPr>
                <w:sz w:val="24"/>
              </w:rPr>
            </w:pPr>
            <w:r>
              <w:rPr>
                <w:sz w:val="24"/>
              </w:rPr>
              <w:t>投标代表人身份证背面</w:t>
            </w:r>
          </w:p>
        </w:tc>
      </w:tr>
    </w:tbl>
    <w:p w14:paraId="73F0D3A4">
      <w:pPr>
        <w:spacing w:line="360" w:lineRule="auto"/>
        <w:ind w:firstLine="4704" w:firstLineChars="2100"/>
        <w:rPr>
          <w:sz w:val="24"/>
        </w:rPr>
      </w:pPr>
    </w:p>
    <w:p w14:paraId="2F7292AF">
      <w:pPr>
        <w:spacing w:line="460" w:lineRule="exact"/>
        <w:ind w:right="444"/>
        <w:rPr>
          <w:b/>
          <w:sz w:val="24"/>
        </w:rPr>
      </w:pPr>
      <w:r>
        <w:rPr>
          <w:b/>
          <w:sz w:val="24"/>
        </w:rPr>
        <w:br w:type="page"/>
      </w:r>
      <w:r>
        <w:rPr>
          <w:b/>
          <w:sz w:val="24"/>
        </w:rPr>
        <w:t>附件</w:t>
      </w:r>
      <w:r>
        <w:rPr>
          <w:rFonts w:hint="eastAsia"/>
          <w:b/>
          <w:sz w:val="24"/>
        </w:rPr>
        <w:t>11</w:t>
      </w:r>
    </w:p>
    <w:p w14:paraId="18BF7D98">
      <w:pPr>
        <w:autoSpaceDE w:val="0"/>
        <w:autoSpaceDN w:val="0"/>
        <w:spacing w:line="480" w:lineRule="auto"/>
        <w:jc w:val="center"/>
        <w:rPr>
          <w:sz w:val="24"/>
          <w:szCs w:val="24"/>
        </w:rPr>
      </w:pPr>
      <w:r>
        <w:rPr>
          <w:b/>
          <w:sz w:val="24"/>
          <w:szCs w:val="24"/>
        </w:rPr>
        <w:t>中小企业声明函（服务）</w:t>
      </w:r>
    </w:p>
    <w:p w14:paraId="4A2FC939">
      <w:pPr>
        <w:widowControl/>
        <w:spacing w:line="500" w:lineRule="exact"/>
        <w:ind w:firstLine="448" w:firstLineChars="200"/>
        <w:jc w:val="left"/>
        <w:rPr>
          <w:sz w:val="24"/>
          <w:szCs w:val="24"/>
        </w:rPr>
      </w:pPr>
      <w:r>
        <w:rPr>
          <w:sz w:val="24"/>
          <w:szCs w:val="24"/>
        </w:rPr>
        <w:t>本公司郑重声明，根据《政府采购促进中小企业发展管理办法》（财库﹝2020﹞46号）的规定，本公司参加</w:t>
      </w:r>
      <w:r>
        <w:rPr>
          <w:sz w:val="24"/>
          <w:szCs w:val="24"/>
          <w:u w:val="single"/>
        </w:rPr>
        <w:t xml:space="preserve">  </w:t>
      </w:r>
      <w:r>
        <w:rPr>
          <w:rFonts w:hint="eastAsia"/>
          <w:sz w:val="24"/>
          <w:szCs w:val="24"/>
          <w:u w:val="single"/>
        </w:rPr>
        <w:t xml:space="preserve">国家税务总局天津市河西区税务局食堂餐饮服务项目 </w:t>
      </w:r>
      <w:r>
        <w:rPr>
          <w:sz w:val="24"/>
          <w:szCs w:val="24"/>
        </w:rPr>
        <w:t>采购活动，服务全部由符合政策要求的中小企业承接。相关企业（含联合体中的中小企业、签订分包意向协议的中小企业）的具体情况如下：</w:t>
      </w:r>
    </w:p>
    <w:p w14:paraId="62A1B06D">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 xml:space="preserve">国家税务总局天津市河西区税务局食堂餐饮服务 </w:t>
      </w:r>
      <w:r>
        <w:rPr>
          <w:sz w:val="24"/>
          <w:szCs w:val="24"/>
        </w:rPr>
        <w:t>，属于</w:t>
      </w:r>
      <w:r>
        <w:rPr>
          <w:sz w:val="24"/>
          <w:szCs w:val="24"/>
          <w:u w:val="single"/>
        </w:rPr>
        <w:t xml:space="preserve"> </w:t>
      </w:r>
      <w:r>
        <w:rPr>
          <w:rFonts w:hint="eastAsia"/>
          <w:sz w:val="24"/>
          <w:szCs w:val="24"/>
          <w:u w:val="single"/>
        </w:rPr>
        <w:t>餐饮</w:t>
      </w:r>
      <w:r>
        <w:rPr>
          <w:sz w:val="24"/>
          <w:szCs w:val="24"/>
          <w:u w:val="single"/>
        </w:rPr>
        <w:t xml:space="preserve">  </w:t>
      </w:r>
      <w:r>
        <w:rPr>
          <w:sz w:val="24"/>
          <w:szCs w:val="24"/>
        </w:rPr>
        <w:t>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237558B">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10F28AC1">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73CAB10F">
      <w:pPr>
        <w:autoSpaceDE w:val="0"/>
        <w:autoSpaceDN w:val="0"/>
        <w:spacing w:line="500" w:lineRule="exact"/>
        <w:ind w:left="3840"/>
        <w:jc w:val="left"/>
        <w:rPr>
          <w:sz w:val="24"/>
          <w:szCs w:val="24"/>
        </w:rPr>
      </w:pPr>
      <w:r>
        <w:rPr>
          <w:sz w:val="24"/>
          <w:szCs w:val="24"/>
        </w:rPr>
        <w:t>投标人名称：</w:t>
      </w:r>
    </w:p>
    <w:p w14:paraId="320FD7A6">
      <w:pPr>
        <w:autoSpaceDE w:val="0"/>
        <w:autoSpaceDN w:val="0"/>
        <w:spacing w:line="500" w:lineRule="exact"/>
        <w:ind w:left="3840"/>
        <w:jc w:val="left"/>
        <w:rPr>
          <w:sz w:val="32"/>
        </w:rPr>
      </w:pPr>
      <w:r>
        <w:rPr>
          <w:sz w:val="24"/>
          <w:szCs w:val="24"/>
        </w:rPr>
        <w:t>日期：</w:t>
      </w:r>
    </w:p>
    <w:p w14:paraId="0C06DE88">
      <w:pPr>
        <w:spacing w:line="360" w:lineRule="auto"/>
        <w:ind w:right="84" w:firstLine="224" w:firstLineChars="100"/>
        <w:rPr>
          <w:b/>
          <w:sz w:val="24"/>
          <w:szCs w:val="24"/>
        </w:rPr>
      </w:pPr>
      <w:r>
        <w:rPr>
          <w:b/>
          <w:sz w:val="24"/>
          <w:szCs w:val="24"/>
        </w:rPr>
        <w:t>注：</w:t>
      </w:r>
    </w:p>
    <w:p w14:paraId="4277C282">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5A9DDB26">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4CFE625A">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5CB86463">
      <w:pPr>
        <w:autoSpaceDN w:val="0"/>
        <w:spacing w:line="360" w:lineRule="auto"/>
        <w:rPr>
          <w:b/>
          <w:sz w:val="24"/>
        </w:rPr>
      </w:pPr>
      <w:r>
        <w:rPr>
          <w:rFonts w:hint="eastAsia"/>
          <w:b/>
          <w:sz w:val="24"/>
        </w:rPr>
        <w:t>附件12</w:t>
      </w:r>
    </w:p>
    <w:p w14:paraId="4A82EAC6">
      <w:pPr>
        <w:autoSpaceDN w:val="0"/>
        <w:spacing w:line="360" w:lineRule="auto"/>
        <w:jc w:val="left"/>
        <w:rPr>
          <w:b/>
          <w:bCs/>
          <w:sz w:val="24"/>
        </w:rPr>
      </w:pPr>
      <w:r>
        <w:rPr>
          <w:rFonts w:hint="eastAsia"/>
          <w:b/>
          <w:kern w:val="0"/>
          <w:sz w:val="24"/>
          <w:szCs w:val="21"/>
        </w:rPr>
        <w:t>若不是残疾人福利性单位，投标文件中可不提供此声明函</w:t>
      </w:r>
    </w:p>
    <w:p w14:paraId="16D8EB8C">
      <w:pPr>
        <w:autoSpaceDN w:val="0"/>
        <w:spacing w:line="360" w:lineRule="auto"/>
        <w:jc w:val="center"/>
        <w:rPr>
          <w:b/>
          <w:bCs/>
          <w:sz w:val="24"/>
        </w:rPr>
      </w:pPr>
    </w:p>
    <w:p w14:paraId="10B0BAFD">
      <w:pPr>
        <w:snapToGrid w:val="0"/>
        <w:spacing w:line="360" w:lineRule="auto"/>
        <w:jc w:val="center"/>
        <w:rPr>
          <w:b/>
          <w:bCs/>
          <w:sz w:val="24"/>
        </w:rPr>
      </w:pPr>
      <w:r>
        <w:rPr>
          <w:rFonts w:hint="eastAsia"/>
          <w:b/>
          <w:bCs/>
          <w:sz w:val="24"/>
        </w:rPr>
        <w:t>残疾人福利性单位声明函</w:t>
      </w:r>
    </w:p>
    <w:p w14:paraId="32472A39">
      <w:pPr>
        <w:snapToGrid w:val="0"/>
        <w:spacing w:line="360" w:lineRule="auto"/>
        <w:ind w:firstLine="448" w:firstLineChars="200"/>
        <w:jc w:val="left"/>
        <w:rPr>
          <w:b/>
          <w:bCs/>
          <w:sz w:val="24"/>
        </w:rPr>
      </w:pPr>
    </w:p>
    <w:p w14:paraId="7227E1A9">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AF3376">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57CD3805">
      <w:pPr>
        <w:snapToGrid w:val="0"/>
        <w:spacing w:line="360" w:lineRule="auto"/>
        <w:ind w:firstLine="448" w:firstLineChars="200"/>
        <w:jc w:val="left"/>
        <w:rPr>
          <w:bCs/>
          <w:sz w:val="24"/>
        </w:rPr>
      </w:pPr>
    </w:p>
    <w:p w14:paraId="3371F600">
      <w:pPr>
        <w:snapToGrid w:val="0"/>
        <w:spacing w:line="360" w:lineRule="auto"/>
        <w:ind w:firstLine="448" w:firstLineChars="200"/>
        <w:jc w:val="left"/>
        <w:rPr>
          <w:bCs/>
          <w:sz w:val="24"/>
        </w:rPr>
      </w:pPr>
    </w:p>
    <w:p w14:paraId="7E79B573">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2EE4639F">
      <w:pPr>
        <w:snapToGrid w:val="0"/>
        <w:spacing w:line="360" w:lineRule="auto"/>
        <w:ind w:firstLine="448" w:firstLineChars="200"/>
        <w:jc w:val="left"/>
        <w:rPr>
          <w:bCs/>
          <w:sz w:val="24"/>
        </w:rPr>
      </w:pPr>
    </w:p>
    <w:p w14:paraId="0D489A42">
      <w:pPr>
        <w:snapToGrid w:val="0"/>
        <w:spacing w:line="360" w:lineRule="auto"/>
        <w:ind w:firstLine="448" w:firstLineChars="200"/>
        <w:jc w:val="left"/>
        <w:rPr>
          <w:sz w:val="24"/>
          <w:szCs w:val="21"/>
        </w:rPr>
      </w:pPr>
      <w:r>
        <w:rPr>
          <w:rFonts w:hint="eastAsia"/>
          <w:bCs/>
          <w:sz w:val="24"/>
        </w:rPr>
        <w:t xml:space="preserve">               日  期：</w:t>
      </w:r>
    </w:p>
    <w:p w14:paraId="7CCB8E59">
      <w:pPr>
        <w:snapToGrid w:val="0"/>
        <w:spacing w:line="360" w:lineRule="auto"/>
        <w:ind w:firstLine="448" w:firstLineChars="200"/>
        <w:jc w:val="left"/>
        <w:rPr>
          <w:sz w:val="24"/>
          <w:szCs w:val="21"/>
        </w:rPr>
      </w:pPr>
    </w:p>
    <w:p w14:paraId="4741D42B">
      <w:pPr>
        <w:snapToGrid w:val="0"/>
        <w:spacing w:line="360" w:lineRule="auto"/>
        <w:ind w:firstLine="448" w:firstLineChars="200"/>
        <w:rPr>
          <w:sz w:val="24"/>
          <w:szCs w:val="21"/>
        </w:rPr>
      </w:pPr>
      <w:r>
        <w:rPr>
          <w:sz w:val="24"/>
          <w:szCs w:val="21"/>
        </w:rPr>
        <w:t>注：</w:t>
      </w:r>
    </w:p>
    <w:p w14:paraId="0650A4B4">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02431E0B">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5CEE6457">
      <w:pPr>
        <w:widowControl/>
        <w:jc w:val="left"/>
        <w:rPr>
          <w:b/>
          <w:sz w:val="24"/>
        </w:rPr>
      </w:pPr>
      <w:r>
        <w:rPr>
          <w:b/>
          <w:sz w:val="24"/>
        </w:rPr>
        <w:br w:type="page"/>
      </w:r>
    </w:p>
    <w:p w14:paraId="6ECA9BAB">
      <w:pPr>
        <w:spacing w:line="560" w:lineRule="exact"/>
        <w:jc w:val="left"/>
        <w:rPr>
          <w:b/>
          <w:sz w:val="24"/>
        </w:rPr>
      </w:pPr>
      <w:r>
        <w:rPr>
          <w:b/>
          <w:sz w:val="24"/>
        </w:rPr>
        <w:t>附件1</w:t>
      </w:r>
      <w:r>
        <w:rPr>
          <w:rFonts w:hint="eastAsia"/>
          <w:b/>
          <w:sz w:val="24"/>
        </w:rPr>
        <w:t>3</w:t>
      </w:r>
    </w:p>
    <w:p w14:paraId="7C736297">
      <w:pPr>
        <w:spacing w:line="560" w:lineRule="exact"/>
        <w:jc w:val="center"/>
        <w:rPr>
          <w:b/>
          <w:sz w:val="24"/>
        </w:rPr>
      </w:pPr>
      <w:r>
        <w:rPr>
          <w:b/>
          <w:sz w:val="24"/>
        </w:rPr>
        <w:t>管理大纲</w:t>
      </w:r>
    </w:p>
    <w:p w14:paraId="59353462">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5C1657D5">
      <w:pPr>
        <w:spacing w:line="560" w:lineRule="exact"/>
        <w:ind w:firstLine="672" w:firstLineChars="300"/>
        <w:jc w:val="left"/>
        <w:rPr>
          <w:sz w:val="24"/>
        </w:rPr>
      </w:pPr>
      <w:r>
        <w:rPr>
          <w:sz w:val="24"/>
        </w:rPr>
        <w:t>投标人将专项服务委托专业公司承担的，应当进行说明。</w:t>
      </w:r>
    </w:p>
    <w:p w14:paraId="5D91EA41">
      <w:pPr>
        <w:spacing w:line="560" w:lineRule="exact"/>
        <w:ind w:firstLine="672" w:firstLineChars="300"/>
        <w:jc w:val="left"/>
        <w:rPr>
          <w:sz w:val="24"/>
        </w:rPr>
      </w:pPr>
      <w:r>
        <w:rPr>
          <w:sz w:val="24"/>
        </w:rPr>
        <w:t>投标人认为必需的其他内容。</w:t>
      </w:r>
    </w:p>
    <w:p w14:paraId="631FFC89">
      <w:pPr>
        <w:spacing w:line="560" w:lineRule="exact"/>
        <w:jc w:val="left"/>
        <w:rPr>
          <w:sz w:val="28"/>
        </w:rPr>
      </w:pPr>
    </w:p>
    <w:p w14:paraId="2EC3B9DA">
      <w:pPr>
        <w:spacing w:line="560" w:lineRule="exact"/>
        <w:jc w:val="left"/>
        <w:rPr>
          <w:sz w:val="28"/>
        </w:rPr>
      </w:pPr>
    </w:p>
    <w:p w14:paraId="72C6577C">
      <w:pPr>
        <w:spacing w:line="560" w:lineRule="exact"/>
        <w:jc w:val="left"/>
        <w:rPr>
          <w:sz w:val="28"/>
        </w:rPr>
      </w:pPr>
    </w:p>
    <w:p w14:paraId="6A57287A">
      <w:pPr>
        <w:spacing w:line="560" w:lineRule="exact"/>
        <w:jc w:val="left"/>
        <w:rPr>
          <w:sz w:val="28"/>
        </w:rPr>
      </w:pPr>
    </w:p>
    <w:p w14:paraId="04206B3C">
      <w:pPr>
        <w:spacing w:line="560" w:lineRule="exact"/>
        <w:jc w:val="left"/>
        <w:rPr>
          <w:sz w:val="28"/>
        </w:rPr>
      </w:pPr>
    </w:p>
    <w:p w14:paraId="1A40CE5E">
      <w:pPr>
        <w:spacing w:line="560" w:lineRule="exact"/>
        <w:jc w:val="left"/>
        <w:rPr>
          <w:sz w:val="28"/>
        </w:rPr>
      </w:pPr>
    </w:p>
    <w:p w14:paraId="601D4B65">
      <w:pPr>
        <w:spacing w:line="560" w:lineRule="exact"/>
        <w:jc w:val="left"/>
        <w:rPr>
          <w:sz w:val="28"/>
        </w:rPr>
      </w:pPr>
    </w:p>
    <w:p w14:paraId="3077538F">
      <w:pPr>
        <w:spacing w:line="560" w:lineRule="exact"/>
        <w:jc w:val="left"/>
        <w:rPr>
          <w:sz w:val="28"/>
        </w:rPr>
      </w:pPr>
    </w:p>
    <w:p w14:paraId="234E2366">
      <w:pPr>
        <w:spacing w:line="560" w:lineRule="exact"/>
        <w:jc w:val="left"/>
        <w:rPr>
          <w:sz w:val="28"/>
        </w:rPr>
      </w:pPr>
    </w:p>
    <w:p w14:paraId="77806194">
      <w:pPr>
        <w:spacing w:line="560" w:lineRule="exact"/>
        <w:jc w:val="left"/>
        <w:rPr>
          <w:sz w:val="28"/>
        </w:rPr>
      </w:pPr>
    </w:p>
    <w:p w14:paraId="321A2810">
      <w:pPr>
        <w:spacing w:line="360" w:lineRule="auto"/>
        <w:ind w:right="84"/>
        <w:rPr>
          <w:sz w:val="24"/>
        </w:rPr>
      </w:pPr>
      <w:r>
        <w:rPr>
          <w:sz w:val="24"/>
        </w:rPr>
        <w:t>投标人名称：</w:t>
      </w:r>
    </w:p>
    <w:p w14:paraId="47722239">
      <w:pPr>
        <w:spacing w:line="360" w:lineRule="auto"/>
        <w:ind w:right="84" w:firstLine="224" w:firstLineChars="100"/>
        <w:rPr>
          <w:sz w:val="24"/>
        </w:rPr>
      </w:pPr>
    </w:p>
    <w:p w14:paraId="1ACAC6AD">
      <w:pPr>
        <w:spacing w:line="360" w:lineRule="auto"/>
        <w:ind w:right="84"/>
        <w:rPr>
          <w:position w:val="-40"/>
          <w:sz w:val="24"/>
        </w:rPr>
      </w:pPr>
      <w:r>
        <w:rPr>
          <w:sz w:val="24"/>
        </w:rPr>
        <w:t xml:space="preserve">日期：  </w:t>
      </w:r>
    </w:p>
    <w:p w14:paraId="49721120">
      <w:pPr>
        <w:spacing w:line="560" w:lineRule="exact"/>
        <w:jc w:val="left"/>
        <w:rPr>
          <w:sz w:val="28"/>
        </w:rPr>
      </w:pPr>
    </w:p>
    <w:p w14:paraId="3FF8F2F3">
      <w:pPr>
        <w:spacing w:line="560" w:lineRule="exact"/>
        <w:jc w:val="left"/>
        <w:rPr>
          <w:sz w:val="28"/>
        </w:rPr>
      </w:pPr>
    </w:p>
    <w:p w14:paraId="4962B496">
      <w:pPr>
        <w:spacing w:line="560" w:lineRule="exact"/>
        <w:jc w:val="left"/>
        <w:rPr>
          <w:sz w:val="28"/>
        </w:rPr>
      </w:pPr>
    </w:p>
    <w:p w14:paraId="5473BD4E">
      <w:pPr>
        <w:spacing w:line="560" w:lineRule="exact"/>
        <w:jc w:val="left"/>
        <w:rPr>
          <w:sz w:val="28"/>
        </w:rPr>
      </w:pPr>
    </w:p>
    <w:p w14:paraId="7264C8BA">
      <w:pPr>
        <w:spacing w:line="560" w:lineRule="exact"/>
        <w:jc w:val="left"/>
        <w:rPr>
          <w:sz w:val="28"/>
        </w:rPr>
      </w:pPr>
    </w:p>
    <w:p w14:paraId="3D99BD95">
      <w:pPr>
        <w:spacing w:line="560" w:lineRule="exact"/>
        <w:jc w:val="left"/>
        <w:rPr>
          <w:sz w:val="28"/>
        </w:rPr>
      </w:pPr>
    </w:p>
    <w:p w14:paraId="56492DA6">
      <w:pPr>
        <w:spacing w:line="480" w:lineRule="auto"/>
        <w:rPr>
          <w:b/>
          <w:color w:val="000000"/>
          <w:sz w:val="24"/>
        </w:rPr>
      </w:pPr>
      <w:r>
        <w:rPr>
          <w:b/>
          <w:color w:val="000000"/>
          <w:sz w:val="24"/>
        </w:rPr>
        <w:t>附件1</w:t>
      </w:r>
      <w:r>
        <w:rPr>
          <w:rFonts w:hint="eastAsia"/>
          <w:b/>
          <w:color w:val="000000"/>
          <w:sz w:val="24"/>
        </w:rPr>
        <w:t>4</w:t>
      </w:r>
      <w:r>
        <w:rPr>
          <w:b/>
          <w:color w:val="000000"/>
          <w:sz w:val="24"/>
        </w:rPr>
        <w:t>-1</w:t>
      </w:r>
    </w:p>
    <w:p w14:paraId="06F65F91">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2E3D9103">
        <w:trPr>
          <w:cantSplit/>
          <w:jc w:val="center"/>
        </w:trPr>
        <w:tc>
          <w:tcPr>
            <w:tcW w:w="1452" w:type="dxa"/>
            <w:gridSpan w:val="2"/>
          </w:tcPr>
          <w:p w14:paraId="2174AC5E">
            <w:pPr>
              <w:spacing w:line="360" w:lineRule="auto"/>
              <w:ind w:right="84"/>
              <w:jc w:val="center"/>
              <w:rPr>
                <w:position w:val="-36"/>
                <w:sz w:val="24"/>
              </w:rPr>
            </w:pPr>
            <w:r>
              <w:rPr>
                <w:position w:val="-36"/>
                <w:sz w:val="24"/>
              </w:rPr>
              <w:t>姓  名</w:t>
            </w:r>
          </w:p>
        </w:tc>
        <w:tc>
          <w:tcPr>
            <w:tcW w:w="1396" w:type="dxa"/>
            <w:gridSpan w:val="2"/>
          </w:tcPr>
          <w:p w14:paraId="53A0C9A2">
            <w:pPr>
              <w:spacing w:line="360" w:lineRule="auto"/>
              <w:ind w:right="84"/>
              <w:jc w:val="center"/>
              <w:rPr>
                <w:position w:val="-36"/>
                <w:sz w:val="24"/>
              </w:rPr>
            </w:pPr>
          </w:p>
        </w:tc>
        <w:tc>
          <w:tcPr>
            <w:tcW w:w="1449" w:type="dxa"/>
            <w:gridSpan w:val="2"/>
          </w:tcPr>
          <w:p w14:paraId="074437E3">
            <w:pPr>
              <w:spacing w:line="360" w:lineRule="auto"/>
              <w:ind w:right="84"/>
              <w:jc w:val="center"/>
              <w:rPr>
                <w:position w:val="-36"/>
                <w:sz w:val="24"/>
              </w:rPr>
            </w:pPr>
            <w:r>
              <w:rPr>
                <w:position w:val="-36"/>
                <w:sz w:val="24"/>
              </w:rPr>
              <w:t>性  别</w:t>
            </w:r>
          </w:p>
        </w:tc>
        <w:tc>
          <w:tcPr>
            <w:tcW w:w="1894" w:type="dxa"/>
            <w:gridSpan w:val="3"/>
          </w:tcPr>
          <w:p w14:paraId="3C284503">
            <w:pPr>
              <w:spacing w:line="360" w:lineRule="auto"/>
              <w:ind w:right="84"/>
              <w:jc w:val="center"/>
              <w:rPr>
                <w:position w:val="-36"/>
                <w:sz w:val="24"/>
              </w:rPr>
            </w:pPr>
          </w:p>
        </w:tc>
        <w:tc>
          <w:tcPr>
            <w:tcW w:w="1426" w:type="dxa"/>
            <w:gridSpan w:val="2"/>
          </w:tcPr>
          <w:p w14:paraId="4A123723">
            <w:pPr>
              <w:spacing w:line="360" w:lineRule="auto"/>
              <w:ind w:right="84"/>
              <w:jc w:val="center"/>
              <w:rPr>
                <w:position w:val="-36"/>
                <w:sz w:val="24"/>
              </w:rPr>
            </w:pPr>
            <w:r>
              <w:rPr>
                <w:position w:val="-36"/>
                <w:sz w:val="24"/>
              </w:rPr>
              <w:t>年  龄</w:t>
            </w:r>
          </w:p>
        </w:tc>
        <w:tc>
          <w:tcPr>
            <w:tcW w:w="1290" w:type="dxa"/>
          </w:tcPr>
          <w:p w14:paraId="2946C618">
            <w:pPr>
              <w:spacing w:line="360" w:lineRule="auto"/>
              <w:ind w:right="84"/>
              <w:jc w:val="center"/>
              <w:rPr>
                <w:position w:val="-36"/>
                <w:sz w:val="24"/>
              </w:rPr>
            </w:pPr>
          </w:p>
        </w:tc>
      </w:tr>
      <w:tr w14:paraId="343268BF">
        <w:trPr>
          <w:cantSplit/>
          <w:jc w:val="center"/>
        </w:trPr>
        <w:tc>
          <w:tcPr>
            <w:tcW w:w="1452" w:type="dxa"/>
            <w:gridSpan w:val="2"/>
          </w:tcPr>
          <w:p w14:paraId="40144B1E">
            <w:pPr>
              <w:spacing w:line="360" w:lineRule="auto"/>
              <w:ind w:right="84"/>
              <w:jc w:val="center"/>
              <w:rPr>
                <w:position w:val="-36"/>
                <w:sz w:val="24"/>
              </w:rPr>
            </w:pPr>
            <w:r>
              <w:rPr>
                <w:position w:val="-36"/>
                <w:sz w:val="24"/>
              </w:rPr>
              <w:t>职  称</w:t>
            </w:r>
          </w:p>
        </w:tc>
        <w:tc>
          <w:tcPr>
            <w:tcW w:w="1396" w:type="dxa"/>
            <w:gridSpan w:val="2"/>
          </w:tcPr>
          <w:p w14:paraId="7175258A">
            <w:pPr>
              <w:spacing w:line="360" w:lineRule="auto"/>
              <w:ind w:right="84"/>
              <w:jc w:val="center"/>
              <w:rPr>
                <w:position w:val="-36"/>
                <w:sz w:val="24"/>
              </w:rPr>
            </w:pPr>
          </w:p>
        </w:tc>
        <w:tc>
          <w:tcPr>
            <w:tcW w:w="1449" w:type="dxa"/>
            <w:gridSpan w:val="2"/>
          </w:tcPr>
          <w:p w14:paraId="74175B4B">
            <w:pPr>
              <w:spacing w:line="360" w:lineRule="auto"/>
              <w:ind w:right="84"/>
              <w:jc w:val="center"/>
              <w:rPr>
                <w:position w:val="-36"/>
                <w:sz w:val="24"/>
              </w:rPr>
            </w:pPr>
            <w:r>
              <w:rPr>
                <w:position w:val="-36"/>
                <w:sz w:val="24"/>
              </w:rPr>
              <w:t>毕业学校</w:t>
            </w:r>
          </w:p>
        </w:tc>
        <w:tc>
          <w:tcPr>
            <w:tcW w:w="1894" w:type="dxa"/>
            <w:gridSpan w:val="3"/>
          </w:tcPr>
          <w:p w14:paraId="7027E40C">
            <w:pPr>
              <w:spacing w:line="360" w:lineRule="auto"/>
              <w:ind w:right="84"/>
              <w:jc w:val="center"/>
              <w:rPr>
                <w:position w:val="-36"/>
                <w:sz w:val="24"/>
              </w:rPr>
            </w:pPr>
          </w:p>
        </w:tc>
        <w:tc>
          <w:tcPr>
            <w:tcW w:w="1426" w:type="dxa"/>
            <w:gridSpan w:val="2"/>
          </w:tcPr>
          <w:p w14:paraId="5CE5F720">
            <w:pPr>
              <w:spacing w:line="360" w:lineRule="auto"/>
              <w:ind w:right="84"/>
              <w:jc w:val="center"/>
              <w:rPr>
                <w:position w:val="-36"/>
                <w:sz w:val="24"/>
              </w:rPr>
            </w:pPr>
            <w:r>
              <w:rPr>
                <w:position w:val="-36"/>
                <w:sz w:val="24"/>
              </w:rPr>
              <w:t>毕业时间</w:t>
            </w:r>
          </w:p>
        </w:tc>
        <w:tc>
          <w:tcPr>
            <w:tcW w:w="1290" w:type="dxa"/>
          </w:tcPr>
          <w:p w14:paraId="22C15449">
            <w:pPr>
              <w:spacing w:line="360" w:lineRule="auto"/>
              <w:ind w:right="84"/>
              <w:jc w:val="center"/>
              <w:rPr>
                <w:position w:val="-36"/>
                <w:sz w:val="24"/>
              </w:rPr>
            </w:pPr>
          </w:p>
        </w:tc>
      </w:tr>
      <w:tr w14:paraId="330E1EC4">
        <w:trPr>
          <w:cantSplit/>
          <w:jc w:val="center"/>
        </w:trPr>
        <w:tc>
          <w:tcPr>
            <w:tcW w:w="1452" w:type="dxa"/>
            <w:gridSpan w:val="2"/>
          </w:tcPr>
          <w:p w14:paraId="628513C5">
            <w:pPr>
              <w:spacing w:line="360" w:lineRule="auto"/>
              <w:ind w:right="84"/>
              <w:jc w:val="center"/>
              <w:rPr>
                <w:position w:val="-36"/>
                <w:sz w:val="24"/>
              </w:rPr>
            </w:pPr>
            <w:r>
              <w:rPr>
                <w:position w:val="-36"/>
                <w:sz w:val="24"/>
              </w:rPr>
              <w:t>所学专业</w:t>
            </w:r>
          </w:p>
        </w:tc>
        <w:tc>
          <w:tcPr>
            <w:tcW w:w="1396" w:type="dxa"/>
            <w:gridSpan w:val="2"/>
          </w:tcPr>
          <w:p w14:paraId="25AEB28B">
            <w:pPr>
              <w:spacing w:line="360" w:lineRule="auto"/>
              <w:ind w:right="84"/>
              <w:jc w:val="center"/>
              <w:rPr>
                <w:position w:val="-36"/>
                <w:sz w:val="24"/>
              </w:rPr>
            </w:pPr>
          </w:p>
        </w:tc>
        <w:tc>
          <w:tcPr>
            <w:tcW w:w="1449" w:type="dxa"/>
            <w:gridSpan w:val="2"/>
          </w:tcPr>
          <w:p w14:paraId="71A5FC35">
            <w:pPr>
              <w:spacing w:line="360" w:lineRule="auto"/>
              <w:ind w:right="84"/>
              <w:jc w:val="center"/>
              <w:rPr>
                <w:position w:val="-36"/>
                <w:sz w:val="24"/>
              </w:rPr>
            </w:pPr>
            <w:r>
              <w:rPr>
                <w:position w:val="-36"/>
                <w:sz w:val="24"/>
              </w:rPr>
              <w:t>最高学历</w:t>
            </w:r>
          </w:p>
        </w:tc>
        <w:tc>
          <w:tcPr>
            <w:tcW w:w="1894" w:type="dxa"/>
            <w:gridSpan w:val="3"/>
          </w:tcPr>
          <w:p w14:paraId="53C71F2B">
            <w:pPr>
              <w:spacing w:line="360" w:lineRule="auto"/>
              <w:ind w:right="84"/>
              <w:jc w:val="center"/>
              <w:rPr>
                <w:position w:val="-36"/>
                <w:sz w:val="24"/>
              </w:rPr>
            </w:pPr>
          </w:p>
        </w:tc>
        <w:tc>
          <w:tcPr>
            <w:tcW w:w="1426" w:type="dxa"/>
            <w:gridSpan w:val="2"/>
          </w:tcPr>
          <w:p w14:paraId="3D109C24">
            <w:pPr>
              <w:spacing w:line="360" w:lineRule="auto"/>
              <w:ind w:right="84"/>
              <w:jc w:val="center"/>
              <w:rPr>
                <w:position w:val="-36"/>
                <w:sz w:val="24"/>
              </w:rPr>
            </w:pPr>
            <w:r>
              <w:rPr>
                <w:spacing w:val="-12"/>
                <w:position w:val="-36"/>
                <w:sz w:val="24"/>
              </w:rPr>
              <w:t xml:space="preserve">联系电话 </w:t>
            </w:r>
          </w:p>
        </w:tc>
        <w:tc>
          <w:tcPr>
            <w:tcW w:w="1290" w:type="dxa"/>
          </w:tcPr>
          <w:p w14:paraId="3F031832">
            <w:pPr>
              <w:spacing w:line="360" w:lineRule="auto"/>
              <w:ind w:right="84"/>
              <w:jc w:val="center"/>
              <w:rPr>
                <w:position w:val="-36"/>
                <w:sz w:val="24"/>
              </w:rPr>
            </w:pPr>
          </w:p>
        </w:tc>
      </w:tr>
      <w:tr w14:paraId="656BE629">
        <w:trPr>
          <w:cantSplit/>
          <w:jc w:val="center"/>
        </w:trPr>
        <w:tc>
          <w:tcPr>
            <w:tcW w:w="2346" w:type="dxa"/>
            <w:gridSpan w:val="3"/>
            <w:vAlign w:val="center"/>
          </w:tcPr>
          <w:p w14:paraId="79A8E3A0">
            <w:pPr>
              <w:spacing w:line="360" w:lineRule="auto"/>
              <w:ind w:right="84"/>
              <w:jc w:val="center"/>
              <w:rPr>
                <w:spacing w:val="-28"/>
                <w:position w:val="-36"/>
                <w:sz w:val="24"/>
              </w:rPr>
            </w:pPr>
            <w:r>
              <w:rPr>
                <w:position w:val="-36"/>
                <w:sz w:val="24"/>
              </w:rPr>
              <w:t>所获证书及编号</w:t>
            </w:r>
          </w:p>
        </w:tc>
        <w:tc>
          <w:tcPr>
            <w:tcW w:w="1951" w:type="dxa"/>
            <w:gridSpan w:val="3"/>
          </w:tcPr>
          <w:p w14:paraId="16A6D86E">
            <w:pPr>
              <w:spacing w:line="360" w:lineRule="auto"/>
              <w:ind w:right="84"/>
              <w:jc w:val="center"/>
              <w:rPr>
                <w:position w:val="-36"/>
                <w:sz w:val="24"/>
              </w:rPr>
            </w:pPr>
          </w:p>
        </w:tc>
        <w:tc>
          <w:tcPr>
            <w:tcW w:w="3138" w:type="dxa"/>
            <w:gridSpan w:val="4"/>
          </w:tcPr>
          <w:p w14:paraId="5D8AFC9C">
            <w:pPr>
              <w:spacing w:line="560" w:lineRule="exact"/>
              <w:jc w:val="center"/>
              <w:rPr>
                <w:sz w:val="24"/>
              </w:rPr>
            </w:pPr>
            <w:r>
              <w:rPr>
                <w:sz w:val="24"/>
              </w:rPr>
              <w:t>从事</w:t>
            </w:r>
            <w:r>
              <w:rPr>
                <w:rFonts w:hint="eastAsia"/>
                <w:sz w:val="24"/>
              </w:rPr>
              <w:t>餐饮</w:t>
            </w:r>
            <w:r>
              <w:rPr>
                <w:sz w:val="24"/>
              </w:rPr>
              <w:t>管理</w:t>
            </w:r>
          </w:p>
          <w:p w14:paraId="391CBB19">
            <w:pPr>
              <w:spacing w:line="360" w:lineRule="auto"/>
              <w:ind w:right="84"/>
              <w:jc w:val="center"/>
              <w:rPr>
                <w:position w:val="-36"/>
                <w:sz w:val="24"/>
              </w:rPr>
            </w:pPr>
            <w:r>
              <w:rPr>
                <w:sz w:val="24"/>
              </w:rPr>
              <w:t>工作年限</w:t>
            </w:r>
          </w:p>
        </w:tc>
        <w:tc>
          <w:tcPr>
            <w:tcW w:w="1472" w:type="dxa"/>
            <w:gridSpan w:val="2"/>
          </w:tcPr>
          <w:p w14:paraId="7210494B">
            <w:pPr>
              <w:spacing w:line="360" w:lineRule="auto"/>
              <w:ind w:right="84"/>
              <w:jc w:val="center"/>
              <w:rPr>
                <w:position w:val="-36"/>
                <w:sz w:val="24"/>
              </w:rPr>
            </w:pPr>
          </w:p>
        </w:tc>
      </w:tr>
      <w:tr w14:paraId="02177034">
        <w:trPr>
          <w:cantSplit/>
          <w:jc w:val="center"/>
        </w:trPr>
        <w:tc>
          <w:tcPr>
            <w:tcW w:w="8907" w:type="dxa"/>
            <w:gridSpan w:val="12"/>
          </w:tcPr>
          <w:p w14:paraId="6D2F4C68">
            <w:pPr>
              <w:spacing w:line="360" w:lineRule="auto"/>
              <w:ind w:right="84"/>
              <w:jc w:val="center"/>
              <w:rPr>
                <w:position w:val="-36"/>
                <w:sz w:val="24"/>
              </w:rPr>
            </w:pPr>
            <w:r>
              <w:rPr>
                <w:position w:val="-36"/>
                <w:sz w:val="24"/>
              </w:rPr>
              <w:t>近三年来的主要工作业绩及担任的主要工作经历</w:t>
            </w:r>
          </w:p>
        </w:tc>
      </w:tr>
      <w:tr w14:paraId="0289E794">
        <w:trPr>
          <w:cantSplit/>
          <w:jc w:val="center"/>
        </w:trPr>
        <w:tc>
          <w:tcPr>
            <w:tcW w:w="952" w:type="dxa"/>
          </w:tcPr>
          <w:p w14:paraId="7A8E8328">
            <w:pPr>
              <w:spacing w:line="360" w:lineRule="auto"/>
              <w:ind w:right="84"/>
              <w:rPr>
                <w:position w:val="-36"/>
                <w:sz w:val="24"/>
              </w:rPr>
            </w:pPr>
            <w:r>
              <w:rPr>
                <w:position w:val="-36"/>
                <w:sz w:val="24"/>
              </w:rPr>
              <w:t>时 间</w:t>
            </w:r>
          </w:p>
        </w:tc>
        <w:tc>
          <w:tcPr>
            <w:tcW w:w="1394" w:type="dxa"/>
            <w:gridSpan w:val="2"/>
          </w:tcPr>
          <w:p w14:paraId="4B1AB777">
            <w:pPr>
              <w:spacing w:line="360" w:lineRule="auto"/>
              <w:ind w:right="84"/>
              <w:jc w:val="center"/>
              <w:rPr>
                <w:position w:val="-36"/>
                <w:sz w:val="24"/>
              </w:rPr>
            </w:pPr>
            <w:r>
              <w:rPr>
                <w:position w:val="-36"/>
                <w:sz w:val="24"/>
              </w:rPr>
              <w:t>地  点</w:t>
            </w:r>
          </w:p>
        </w:tc>
        <w:tc>
          <w:tcPr>
            <w:tcW w:w="1445" w:type="dxa"/>
            <w:gridSpan w:val="2"/>
          </w:tcPr>
          <w:p w14:paraId="7368E129">
            <w:pPr>
              <w:spacing w:line="360" w:lineRule="auto"/>
              <w:ind w:right="84"/>
              <w:jc w:val="center"/>
              <w:rPr>
                <w:position w:val="-36"/>
                <w:sz w:val="24"/>
              </w:rPr>
            </w:pPr>
            <w:r>
              <w:rPr>
                <w:position w:val="-36"/>
                <w:sz w:val="24"/>
              </w:rPr>
              <w:t>单  位</w:t>
            </w:r>
          </w:p>
        </w:tc>
        <w:tc>
          <w:tcPr>
            <w:tcW w:w="944" w:type="dxa"/>
            <w:gridSpan w:val="2"/>
          </w:tcPr>
          <w:p w14:paraId="16E932C4">
            <w:pPr>
              <w:spacing w:line="360" w:lineRule="auto"/>
              <w:ind w:right="84"/>
              <w:jc w:val="center"/>
              <w:rPr>
                <w:position w:val="-36"/>
                <w:sz w:val="24"/>
              </w:rPr>
            </w:pPr>
            <w:r>
              <w:rPr>
                <w:position w:val="-36"/>
                <w:sz w:val="24"/>
              </w:rPr>
              <w:t>职 务</w:t>
            </w:r>
          </w:p>
        </w:tc>
        <w:tc>
          <w:tcPr>
            <w:tcW w:w="4172" w:type="dxa"/>
            <w:gridSpan w:val="5"/>
          </w:tcPr>
          <w:p w14:paraId="03D4449B">
            <w:pPr>
              <w:spacing w:line="360" w:lineRule="auto"/>
              <w:ind w:right="84"/>
              <w:jc w:val="center"/>
              <w:rPr>
                <w:position w:val="-36"/>
                <w:sz w:val="24"/>
              </w:rPr>
            </w:pPr>
            <w:r>
              <w:rPr>
                <w:position w:val="-36"/>
                <w:sz w:val="24"/>
              </w:rPr>
              <w:t>主 要 工 作</w:t>
            </w:r>
          </w:p>
        </w:tc>
      </w:tr>
      <w:tr w14:paraId="060D3E62">
        <w:trPr>
          <w:cantSplit/>
          <w:jc w:val="center"/>
        </w:trPr>
        <w:tc>
          <w:tcPr>
            <w:tcW w:w="952" w:type="dxa"/>
          </w:tcPr>
          <w:p w14:paraId="02EADCC9">
            <w:pPr>
              <w:spacing w:line="360" w:lineRule="auto"/>
              <w:ind w:right="84"/>
              <w:rPr>
                <w:position w:val="-36"/>
                <w:sz w:val="24"/>
              </w:rPr>
            </w:pPr>
          </w:p>
          <w:p w14:paraId="6E4C599D">
            <w:pPr>
              <w:spacing w:line="360" w:lineRule="auto"/>
              <w:ind w:right="84"/>
              <w:rPr>
                <w:position w:val="-36"/>
                <w:sz w:val="24"/>
              </w:rPr>
            </w:pPr>
          </w:p>
          <w:p w14:paraId="277133D7">
            <w:pPr>
              <w:spacing w:line="360" w:lineRule="auto"/>
              <w:ind w:right="84"/>
              <w:rPr>
                <w:position w:val="-36"/>
                <w:sz w:val="24"/>
              </w:rPr>
            </w:pPr>
          </w:p>
          <w:p w14:paraId="48D96B0D">
            <w:pPr>
              <w:spacing w:line="360" w:lineRule="auto"/>
              <w:ind w:right="84"/>
              <w:rPr>
                <w:position w:val="-36"/>
                <w:sz w:val="24"/>
              </w:rPr>
            </w:pPr>
          </w:p>
          <w:p w14:paraId="7DD9F0B9">
            <w:pPr>
              <w:spacing w:line="360" w:lineRule="auto"/>
              <w:ind w:right="84"/>
              <w:rPr>
                <w:position w:val="-36"/>
                <w:sz w:val="24"/>
              </w:rPr>
            </w:pPr>
          </w:p>
        </w:tc>
        <w:tc>
          <w:tcPr>
            <w:tcW w:w="1394" w:type="dxa"/>
            <w:gridSpan w:val="2"/>
          </w:tcPr>
          <w:p w14:paraId="4BF099CF">
            <w:pPr>
              <w:spacing w:line="360" w:lineRule="auto"/>
              <w:ind w:right="84"/>
              <w:rPr>
                <w:position w:val="-36"/>
                <w:sz w:val="24"/>
              </w:rPr>
            </w:pPr>
          </w:p>
        </w:tc>
        <w:tc>
          <w:tcPr>
            <w:tcW w:w="1445" w:type="dxa"/>
            <w:gridSpan w:val="2"/>
          </w:tcPr>
          <w:p w14:paraId="49C4FADA">
            <w:pPr>
              <w:spacing w:line="360" w:lineRule="auto"/>
              <w:ind w:right="84"/>
              <w:rPr>
                <w:position w:val="-36"/>
                <w:sz w:val="24"/>
              </w:rPr>
            </w:pPr>
          </w:p>
        </w:tc>
        <w:tc>
          <w:tcPr>
            <w:tcW w:w="944" w:type="dxa"/>
            <w:gridSpan w:val="2"/>
          </w:tcPr>
          <w:p w14:paraId="7C5DD9E1">
            <w:pPr>
              <w:spacing w:line="360" w:lineRule="auto"/>
              <w:ind w:right="84"/>
              <w:rPr>
                <w:position w:val="-36"/>
                <w:sz w:val="24"/>
              </w:rPr>
            </w:pPr>
          </w:p>
        </w:tc>
        <w:tc>
          <w:tcPr>
            <w:tcW w:w="4172" w:type="dxa"/>
            <w:gridSpan w:val="5"/>
          </w:tcPr>
          <w:p w14:paraId="0427EECB">
            <w:pPr>
              <w:spacing w:line="360" w:lineRule="auto"/>
              <w:ind w:right="84"/>
              <w:rPr>
                <w:position w:val="-36"/>
                <w:sz w:val="24"/>
              </w:rPr>
            </w:pPr>
          </w:p>
        </w:tc>
      </w:tr>
      <w:tr w14:paraId="0519045E">
        <w:trPr>
          <w:cantSplit/>
          <w:jc w:val="center"/>
        </w:trPr>
        <w:tc>
          <w:tcPr>
            <w:tcW w:w="8907" w:type="dxa"/>
            <w:gridSpan w:val="12"/>
          </w:tcPr>
          <w:p w14:paraId="06F0F733">
            <w:pPr>
              <w:spacing w:line="360" w:lineRule="auto"/>
              <w:ind w:right="84"/>
              <w:jc w:val="center"/>
              <w:rPr>
                <w:position w:val="-36"/>
                <w:sz w:val="24"/>
              </w:rPr>
            </w:pPr>
            <w:r>
              <w:rPr>
                <w:position w:val="-36"/>
                <w:sz w:val="24"/>
              </w:rPr>
              <w:t>曾担任负责人的项目</w:t>
            </w:r>
          </w:p>
        </w:tc>
      </w:tr>
      <w:tr w14:paraId="72BD5B0A">
        <w:trPr>
          <w:cantSplit/>
          <w:jc w:val="center"/>
        </w:trPr>
        <w:tc>
          <w:tcPr>
            <w:tcW w:w="952" w:type="dxa"/>
          </w:tcPr>
          <w:p w14:paraId="43221079">
            <w:pPr>
              <w:spacing w:line="360" w:lineRule="auto"/>
              <w:ind w:right="84"/>
              <w:rPr>
                <w:position w:val="-36"/>
                <w:sz w:val="24"/>
              </w:rPr>
            </w:pPr>
            <w:r>
              <w:rPr>
                <w:position w:val="-36"/>
                <w:sz w:val="24"/>
              </w:rPr>
              <w:t>时 间</w:t>
            </w:r>
          </w:p>
        </w:tc>
        <w:tc>
          <w:tcPr>
            <w:tcW w:w="1394" w:type="dxa"/>
            <w:gridSpan w:val="2"/>
          </w:tcPr>
          <w:p w14:paraId="224C78AC">
            <w:pPr>
              <w:spacing w:line="360" w:lineRule="auto"/>
              <w:ind w:right="84"/>
              <w:jc w:val="center"/>
              <w:rPr>
                <w:position w:val="-36"/>
                <w:sz w:val="24"/>
              </w:rPr>
            </w:pPr>
            <w:r>
              <w:rPr>
                <w:position w:val="-36"/>
                <w:sz w:val="24"/>
              </w:rPr>
              <w:t>委托单位</w:t>
            </w:r>
          </w:p>
        </w:tc>
        <w:tc>
          <w:tcPr>
            <w:tcW w:w="2389" w:type="dxa"/>
            <w:gridSpan w:val="4"/>
          </w:tcPr>
          <w:p w14:paraId="3E0B38B6">
            <w:pPr>
              <w:spacing w:line="360" w:lineRule="auto"/>
              <w:ind w:right="84"/>
              <w:jc w:val="center"/>
              <w:rPr>
                <w:position w:val="-36"/>
                <w:sz w:val="24"/>
              </w:rPr>
            </w:pPr>
            <w:r>
              <w:rPr>
                <w:position w:val="-36"/>
                <w:sz w:val="24"/>
              </w:rPr>
              <w:t>项目名称</w:t>
            </w:r>
          </w:p>
        </w:tc>
        <w:tc>
          <w:tcPr>
            <w:tcW w:w="1351" w:type="dxa"/>
          </w:tcPr>
          <w:p w14:paraId="25B7D37F">
            <w:pPr>
              <w:spacing w:line="360" w:lineRule="auto"/>
              <w:ind w:right="84"/>
              <w:jc w:val="center"/>
              <w:rPr>
                <w:position w:val="-36"/>
                <w:sz w:val="24"/>
              </w:rPr>
            </w:pPr>
            <w:r>
              <w:rPr>
                <w:position w:val="-36"/>
                <w:sz w:val="24"/>
              </w:rPr>
              <w:t>项目规模</w:t>
            </w:r>
          </w:p>
        </w:tc>
        <w:tc>
          <w:tcPr>
            <w:tcW w:w="1349" w:type="dxa"/>
            <w:gridSpan w:val="2"/>
          </w:tcPr>
          <w:p w14:paraId="29EA2341">
            <w:pPr>
              <w:spacing w:line="360" w:lineRule="auto"/>
              <w:ind w:right="84"/>
              <w:jc w:val="center"/>
              <w:rPr>
                <w:position w:val="-36"/>
                <w:sz w:val="24"/>
              </w:rPr>
            </w:pPr>
            <w:r>
              <w:rPr>
                <w:position w:val="-36"/>
                <w:sz w:val="24"/>
              </w:rPr>
              <w:t>项目类型</w:t>
            </w:r>
          </w:p>
        </w:tc>
        <w:tc>
          <w:tcPr>
            <w:tcW w:w="1472" w:type="dxa"/>
            <w:gridSpan w:val="2"/>
          </w:tcPr>
          <w:p w14:paraId="4D4B84BB">
            <w:pPr>
              <w:spacing w:line="360" w:lineRule="auto"/>
              <w:ind w:right="84"/>
              <w:jc w:val="center"/>
              <w:rPr>
                <w:position w:val="-36"/>
                <w:sz w:val="24"/>
              </w:rPr>
            </w:pPr>
            <w:r>
              <w:rPr>
                <w:position w:val="-36"/>
                <w:sz w:val="24"/>
              </w:rPr>
              <w:t>备注</w:t>
            </w:r>
          </w:p>
        </w:tc>
      </w:tr>
      <w:tr w14:paraId="094DAD63">
        <w:trPr>
          <w:cantSplit/>
          <w:trHeight w:val="1249" w:hRule="atLeast"/>
          <w:jc w:val="center"/>
        </w:trPr>
        <w:tc>
          <w:tcPr>
            <w:tcW w:w="952" w:type="dxa"/>
            <w:tcBorders>
              <w:bottom w:val="single" w:color="auto" w:sz="4" w:space="0"/>
            </w:tcBorders>
          </w:tcPr>
          <w:p w14:paraId="05A87E70">
            <w:pPr>
              <w:spacing w:line="360" w:lineRule="auto"/>
              <w:ind w:right="84"/>
              <w:rPr>
                <w:position w:val="-36"/>
                <w:sz w:val="24"/>
              </w:rPr>
            </w:pPr>
          </w:p>
          <w:p w14:paraId="68367211">
            <w:pPr>
              <w:spacing w:line="360" w:lineRule="auto"/>
              <w:ind w:right="84"/>
              <w:rPr>
                <w:position w:val="-36"/>
                <w:sz w:val="24"/>
              </w:rPr>
            </w:pPr>
          </w:p>
          <w:p w14:paraId="79246640">
            <w:pPr>
              <w:spacing w:line="360" w:lineRule="auto"/>
              <w:ind w:right="84"/>
              <w:rPr>
                <w:position w:val="-36"/>
                <w:sz w:val="24"/>
              </w:rPr>
            </w:pPr>
          </w:p>
        </w:tc>
        <w:tc>
          <w:tcPr>
            <w:tcW w:w="1394" w:type="dxa"/>
            <w:gridSpan w:val="2"/>
            <w:tcBorders>
              <w:bottom w:val="single" w:color="auto" w:sz="4" w:space="0"/>
            </w:tcBorders>
          </w:tcPr>
          <w:p w14:paraId="20325ABA">
            <w:pPr>
              <w:spacing w:line="360" w:lineRule="auto"/>
              <w:ind w:right="84"/>
              <w:rPr>
                <w:position w:val="-36"/>
                <w:sz w:val="24"/>
              </w:rPr>
            </w:pPr>
          </w:p>
        </w:tc>
        <w:tc>
          <w:tcPr>
            <w:tcW w:w="2389" w:type="dxa"/>
            <w:gridSpan w:val="4"/>
            <w:tcBorders>
              <w:bottom w:val="single" w:color="auto" w:sz="4" w:space="0"/>
            </w:tcBorders>
          </w:tcPr>
          <w:p w14:paraId="58253902">
            <w:pPr>
              <w:spacing w:line="360" w:lineRule="auto"/>
              <w:ind w:right="84"/>
              <w:rPr>
                <w:position w:val="-36"/>
                <w:sz w:val="24"/>
              </w:rPr>
            </w:pPr>
          </w:p>
        </w:tc>
        <w:tc>
          <w:tcPr>
            <w:tcW w:w="1351" w:type="dxa"/>
            <w:tcBorders>
              <w:bottom w:val="single" w:color="auto" w:sz="4" w:space="0"/>
            </w:tcBorders>
          </w:tcPr>
          <w:p w14:paraId="49632F03">
            <w:pPr>
              <w:spacing w:line="360" w:lineRule="auto"/>
              <w:ind w:right="84"/>
              <w:rPr>
                <w:position w:val="-36"/>
                <w:sz w:val="24"/>
              </w:rPr>
            </w:pPr>
          </w:p>
        </w:tc>
        <w:tc>
          <w:tcPr>
            <w:tcW w:w="1349" w:type="dxa"/>
            <w:gridSpan w:val="2"/>
            <w:tcBorders>
              <w:bottom w:val="single" w:color="auto" w:sz="4" w:space="0"/>
            </w:tcBorders>
          </w:tcPr>
          <w:p w14:paraId="5C1CFF3D">
            <w:pPr>
              <w:spacing w:line="360" w:lineRule="auto"/>
              <w:ind w:right="84"/>
              <w:rPr>
                <w:position w:val="-36"/>
                <w:sz w:val="24"/>
              </w:rPr>
            </w:pPr>
          </w:p>
        </w:tc>
        <w:tc>
          <w:tcPr>
            <w:tcW w:w="1472" w:type="dxa"/>
            <w:gridSpan w:val="2"/>
            <w:tcBorders>
              <w:bottom w:val="single" w:color="auto" w:sz="4" w:space="0"/>
            </w:tcBorders>
          </w:tcPr>
          <w:p w14:paraId="13471CDE">
            <w:pPr>
              <w:spacing w:line="360" w:lineRule="auto"/>
              <w:ind w:right="84"/>
              <w:rPr>
                <w:position w:val="-36"/>
                <w:sz w:val="24"/>
              </w:rPr>
            </w:pPr>
          </w:p>
        </w:tc>
      </w:tr>
    </w:tbl>
    <w:p w14:paraId="05899088">
      <w:pPr>
        <w:spacing w:line="360" w:lineRule="auto"/>
        <w:ind w:right="84" w:firstLine="224" w:firstLineChars="100"/>
        <w:rPr>
          <w:sz w:val="24"/>
        </w:rPr>
      </w:pPr>
      <w:r>
        <w:rPr>
          <w:sz w:val="24"/>
        </w:rPr>
        <w:t>投标人名称：</w:t>
      </w:r>
    </w:p>
    <w:p w14:paraId="2F1739A3">
      <w:pPr>
        <w:spacing w:line="360" w:lineRule="auto"/>
        <w:ind w:right="84" w:firstLine="224" w:firstLineChars="100"/>
        <w:rPr>
          <w:sz w:val="24"/>
        </w:rPr>
      </w:pPr>
    </w:p>
    <w:p w14:paraId="2DB7D0B5">
      <w:pPr>
        <w:spacing w:line="360" w:lineRule="auto"/>
        <w:ind w:right="84" w:firstLine="224" w:firstLineChars="100"/>
        <w:rPr>
          <w:position w:val="-40"/>
          <w:sz w:val="24"/>
        </w:rPr>
      </w:pPr>
      <w:r>
        <w:rPr>
          <w:sz w:val="24"/>
        </w:rPr>
        <w:t xml:space="preserve">日期：  </w:t>
      </w:r>
    </w:p>
    <w:p w14:paraId="01DEE7E0">
      <w:pPr>
        <w:widowControl/>
        <w:jc w:val="left"/>
        <w:rPr>
          <w:b/>
          <w:sz w:val="24"/>
          <w:szCs w:val="24"/>
        </w:rPr>
      </w:pPr>
      <w:r>
        <w:rPr>
          <w:b/>
          <w:sz w:val="24"/>
          <w:szCs w:val="24"/>
        </w:rPr>
        <w:br w:type="page"/>
      </w:r>
    </w:p>
    <w:p w14:paraId="1780A2A1">
      <w:pPr>
        <w:tabs>
          <w:tab w:val="left" w:pos="240"/>
          <w:tab w:val="left" w:pos="7665"/>
        </w:tabs>
        <w:rPr>
          <w:b/>
          <w:sz w:val="24"/>
          <w:szCs w:val="24"/>
        </w:rPr>
      </w:pPr>
      <w:r>
        <w:rPr>
          <w:b/>
          <w:sz w:val="24"/>
          <w:szCs w:val="24"/>
        </w:rPr>
        <w:t>附件1</w:t>
      </w:r>
      <w:r>
        <w:rPr>
          <w:rFonts w:hint="eastAsia"/>
          <w:b/>
          <w:sz w:val="24"/>
          <w:szCs w:val="24"/>
        </w:rPr>
        <w:t>4</w:t>
      </w:r>
      <w:r>
        <w:rPr>
          <w:b/>
          <w:sz w:val="24"/>
          <w:szCs w:val="24"/>
        </w:rPr>
        <w:t>-2</w:t>
      </w:r>
    </w:p>
    <w:p w14:paraId="66A2C0B4">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5533A9C2">
        <w:trPr>
          <w:jc w:val="center"/>
        </w:trPr>
        <w:tc>
          <w:tcPr>
            <w:tcW w:w="840" w:type="dxa"/>
            <w:vAlign w:val="center"/>
          </w:tcPr>
          <w:p w14:paraId="44060030">
            <w:pPr>
              <w:spacing w:line="360" w:lineRule="auto"/>
              <w:ind w:right="84"/>
              <w:jc w:val="center"/>
              <w:rPr>
                <w:position w:val="-32"/>
                <w:sz w:val="24"/>
              </w:rPr>
            </w:pPr>
            <w:r>
              <w:rPr>
                <w:position w:val="-32"/>
                <w:sz w:val="24"/>
              </w:rPr>
              <w:t>序 号</w:t>
            </w:r>
          </w:p>
        </w:tc>
        <w:tc>
          <w:tcPr>
            <w:tcW w:w="2520" w:type="dxa"/>
            <w:vAlign w:val="center"/>
          </w:tcPr>
          <w:p w14:paraId="7E133392">
            <w:pPr>
              <w:spacing w:line="360" w:lineRule="auto"/>
              <w:ind w:right="84"/>
              <w:jc w:val="center"/>
              <w:rPr>
                <w:position w:val="-32"/>
                <w:sz w:val="24"/>
              </w:rPr>
            </w:pPr>
            <w:r>
              <w:rPr>
                <w:position w:val="-32"/>
                <w:sz w:val="24"/>
              </w:rPr>
              <w:t>主要设备名称</w:t>
            </w:r>
          </w:p>
        </w:tc>
        <w:tc>
          <w:tcPr>
            <w:tcW w:w="1441" w:type="dxa"/>
            <w:vAlign w:val="center"/>
          </w:tcPr>
          <w:p w14:paraId="7ADAD377">
            <w:pPr>
              <w:spacing w:line="360" w:lineRule="auto"/>
              <w:ind w:right="84"/>
              <w:jc w:val="center"/>
              <w:rPr>
                <w:position w:val="-32"/>
                <w:sz w:val="24"/>
              </w:rPr>
            </w:pPr>
            <w:r>
              <w:rPr>
                <w:position w:val="-32"/>
                <w:sz w:val="24"/>
              </w:rPr>
              <w:t>规格型号</w:t>
            </w:r>
          </w:p>
        </w:tc>
        <w:tc>
          <w:tcPr>
            <w:tcW w:w="1439" w:type="dxa"/>
            <w:vAlign w:val="center"/>
          </w:tcPr>
          <w:p w14:paraId="53958577">
            <w:pPr>
              <w:spacing w:line="360" w:lineRule="auto"/>
              <w:ind w:right="84"/>
              <w:jc w:val="center"/>
              <w:rPr>
                <w:position w:val="-32"/>
                <w:sz w:val="24"/>
              </w:rPr>
            </w:pPr>
            <w:r>
              <w:rPr>
                <w:position w:val="-32"/>
                <w:sz w:val="24"/>
              </w:rPr>
              <w:t>购入时间</w:t>
            </w:r>
          </w:p>
        </w:tc>
        <w:tc>
          <w:tcPr>
            <w:tcW w:w="900" w:type="dxa"/>
            <w:vAlign w:val="center"/>
          </w:tcPr>
          <w:p w14:paraId="16F28A7C">
            <w:pPr>
              <w:spacing w:line="360" w:lineRule="auto"/>
              <w:ind w:right="84"/>
              <w:jc w:val="center"/>
              <w:rPr>
                <w:position w:val="-32"/>
                <w:sz w:val="24"/>
              </w:rPr>
            </w:pPr>
            <w:r>
              <w:rPr>
                <w:position w:val="-32"/>
                <w:sz w:val="24"/>
              </w:rPr>
              <w:t>数 量</w:t>
            </w:r>
          </w:p>
        </w:tc>
        <w:tc>
          <w:tcPr>
            <w:tcW w:w="1404" w:type="dxa"/>
            <w:vAlign w:val="center"/>
          </w:tcPr>
          <w:p w14:paraId="409243AB">
            <w:pPr>
              <w:spacing w:line="360" w:lineRule="auto"/>
              <w:ind w:right="84"/>
              <w:jc w:val="center"/>
              <w:rPr>
                <w:position w:val="-32"/>
                <w:sz w:val="24"/>
              </w:rPr>
            </w:pPr>
            <w:r>
              <w:rPr>
                <w:position w:val="-32"/>
                <w:sz w:val="24"/>
              </w:rPr>
              <w:t>备  注</w:t>
            </w:r>
          </w:p>
        </w:tc>
      </w:tr>
      <w:tr w14:paraId="5E7D62B4">
        <w:trPr>
          <w:jc w:val="center"/>
        </w:trPr>
        <w:tc>
          <w:tcPr>
            <w:tcW w:w="840" w:type="dxa"/>
          </w:tcPr>
          <w:p w14:paraId="5BB5C79B">
            <w:pPr>
              <w:spacing w:line="360" w:lineRule="auto"/>
              <w:ind w:right="84"/>
              <w:rPr>
                <w:position w:val="-40"/>
                <w:u w:val="single"/>
              </w:rPr>
            </w:pPr>
          </w:p>
        </w:tc>
        <w:tc>
          <w:tcPr>
            <w:tcW w:w="2520" w:type="dxa"/>
          </w:tcPr>
          <w:p w14:paraId="62A2E436">
            <w:pPr>
              <w:spacing w:line="360" w:lineRule="auto"/>
              <w:ind w:right="84"/>
              <w:rPr>
                <w:position w:val="-40"/>
                <w:u w:val="single"/>
              </w:rPr>
            </w:pPr>
          </w:p>
        </w:tc>
        <w:tc>
          <w:tcPr>
            <w:tcW w:w="1441" w:type="dxa"/>
          </w:tcPr>
          <w:p w14:paraId="50CA287B">
            <w:pPr>
              <w:spacing w:line="360" w:lineRule="auto"/>
              <w:ind w:right="84"/>
              <w:rPr>
                <w:position w:val="-40"/>
                <w:u w:val="single"/>
              </w:rPr>
            </w:pPr>
          </w:p>
        </w:tc>
        <w:tc>
          <w:tcPr>
            <w:tcW w:w="1439" w:type="dxa"/>
          </w:tcPr>
          <w:p w14:paraId="3DC3269A">
            <w:pPr>
              <w:spacing w:line="360" w:lineRule="auto"/>
              <w:ind w:right="84"/>
              <w:rPr>
                <w:position w:val="-40"/>
                <w:u w:val="single"/>
              </w:rPr>
            </w:pPr>
          </w:p>
        </w:tc>
        <w:tc>
          <w:tcPr>
            <w:tcW w:w="900" w:type="dxa"/>
          </w:tcPr>
          <w:p w14:paraId="7EBA15C8">
            <w:pPr>
              <w:spacing w:line="360" w:lineRule="auto"/>
              <w:ind w:right="84"/>
              <w:rPr>
                <w:position w:val="-40"/>
                <w:u w:val="single"/>
              </w:rPr>
            </w:pPr>
          </w:p>
        </w:tc>
        <w:tc>
          <w:tcPr>
            <w:tcW w:w="1404" w:type="dxa"/>
          </w:tcPr>
          <w:p w14:paraId="62FE7425">
            <w:pPr>
              <w:spacing w:line="360" w:lineRule="auto"/>
              <w:ind w:right="84"/>
              <w:rPr>
                <w:position w:val="-40"/>
                <w:u w:val="single"/>
              </w:rPr>
            </w:pPr>
          </w:p>
        </w:tc>
      </w:tr>
      <w:tr w14:paraId="691386AC">
        <w:trPr>
          <w:jc w:val="center"/>
        </w:trPr>
        <w:tc>
          <w:tcPr>
            <w:tcW w:w="840" w:type="dxa"/>
          </w:tcPr>
          <w:p w14:paraId="39B058A5">
            <w:pPr>
              <w:spacing w:line="360" w:lineRule="auto"/>
              <w:ind w:right="84"/>
              <w:rPr>
                <w:position w:val="-40"/>
                <w:u w:val="single"/>
              </w:rPr>
            </w:pPr>
          </w:p>
        </w:tc>
        <w:tc>
          <w:tcPr>
            <w:tcW w:w="2520" w:type="dxa"/>
          </w:tcPr>
          <w:p w14:paraId="61A35AAF">
            <w:pPr>
              <w:spacing w:line="360" w:lineRule="auto"/>
              <w:ind w:right="84"/>
              <w:rPr>
                <w:position w:val="-40"/>
                <w:u w:val="single"/>
              </w:rPr>
            </w:pPr>
          </w:p>
        </w:tc>
        <w:tc>
          <w:tcPr>
            <w:tcW w:w="1441" w:type="dxa"/>
          </w:tcPr>
          <w:p w14:paraId="3FA726EE">
            <w:pPr>
              <w:spacing w:line="360" w:lineRule="auto"/>
              <w:ind w:right="84"/>
              <w:rPr>
                <w:position w:val="-40"/>
                <w:u w:val="single"/>
              </w:rPr>
            </w:pPr>
          </w:p>
        </w:tc>
        <w:tc>
          <w:tcPr>
            <w:tcW w:w="1439" w:type="dxa"/>
          </w:tcPr>
          <w:p w14:paraId="7EC694D0">
            <w:pPr>
              <w:spacing w:line="360" w:lineRule="auto"/>
              <w:ind w:right="84"/>
              <w:rPr>
                <w:position w:val="-40"/>
                <w:u w:val="single"/>
              </w:rPr>
            </w:pPr>
          </w:p>
        </w:tc>
        <w:tc>
          <w:tcPr>
            <w:tcW w:w="900" w:type="dxa"/>
          </w:tcPr>
          <w:p w14:paraId="1E015994">
            <w:pPr>
              <w:spacing w:line="360" w:lineRule="auto"/>
              <w:ind w:right="84"/>
              <w:rPr>
                <w:position w:val="-40"/>
                <w:u w:val="single"/>
              </w:rPr>
            </w:pPr>
          </w:p>
        </w:tc>
        <w:tc>
          <w:tcPr>
            <w:tcW w:w="1404" w:type="dxa"/>
          </w:tcPr>
          <w:p w14:paraId="1464A872">
            <w:pPr>
              <w:spacing w:line="360" w:lineRule="auto"/>
              <w:ind w:right="84"/>
              <w:rPr>
                <w:position w:val="-40"/>
                <w:u w:val="single"/>
              </w:rPr>
            </w:pPr>
          </w:p>
        </w:tc>
      </w:tr>
      <w:tr w14:paraId="39EB6F3B">
        <w:trPr>
          <w:jc w:val="center"/>
        </w:trPr>
        <w:tc>
          <w:tcPr>
            <w:tcW w:w="840" w:type="dxa"/>
          </w:tcPr>
          <w:p w14:paraId="7DF96FC0">
            <w:pPr>
              <w:spacing w:line="360" w:lineRule="auto"/>
              <w:ind w:right="84"/>
              <w:rPr>
                <w:position w:val="-40"/>
                <w:u w:val="single"/>
              </w:rPr>
            </w:pPr>
          </w:p>
        </w:tc>
        <w:tc>
          <w:tcPr>
            <w:tcW w:w="2520" w:type="dxa"/>
          </w:tcPr>
          <w:p w14:paraId="02F9E2FE">
            <w:pPr>
              <w:spacing w:line="360" w:lineRule="auto"/>
              <w:ind w:right="84"/>
              <w:rPr>
                <w:position w:val="-40"/>
                <w:u w:val="single"/>
              </w:rPr>
            </w:pPr>
          </w:p>
        </w:tc>
        <w:tc>
          <w:tcPr>
            <w:tcW w:w="1441" w:type="dxa"/>
          </w:tcPr>
          <w:p w14:paraId="743382C6">
            <w:pPr>
              <w:spacing w:line="360" w:lineRule="auto"/>
              <w:ind w:right="84"/>
              <w:rPr>
                <w:position w:val="-40"/>
                <w:u w:val="single"/>
              </w:rPr>
            </w:pPr>
          </w:p>
        </w:tc>
        <w:tc>
          <w:tcPr>
            <w:tcW w:w="1439" w:type="dxa"/>
          </w:tcPr>
          <w:p w14:paraId="2BEF7576">
            <w:pPr>
              <w:spacing w:line="360" w:lineRule="auto"/>
              <w:ind w:right="84"/>
              <w:rPr>
                <w:position w:val="-40"/>
                <w:u w:val="single"/>
              </w:rPr>
            </w:pPr>
          </w:p>
        </w:tc>
        <w:tc>
          <w:tcPr>
            <w:tcW w:w="900" w:type="dxa"/>
          </w:tcPr>
          <w:p w14:paraId="70002227">
            <w:pPr>
              <w:spacing w:line="360" w:lineRule="auto"/>
              <w:ind w:right="84"/>
              <w:rPr>
                <w:position w:val="-40"/>
                <w:u w:val="single"/>
              </w:rPr>
            </w:pPr>
          </w:p>
        </w:tc>
        <w:tc>
          <w:tcPr>
            <w:tcW w:w="1404" w:type="dxa"/>
          </w:tcPr>
          <w:p w14:paraId="2AF730C5">
            <w:pPr>
              <w:spacing w:line="360" w:lineRule="auto"/>
              <w:ind w:right="84"/>
              <w:rPr>
                <w:position w:val="-40"/>
                <w:u w:val="single"/>
              </w:rPr>
            </w:pPr>
          </w:p>
        </w:tc>
      </w:tr>
      <w:tr w14:paraId="37B3786C">
        <w:trPr>
          <w:jc w:val="center"/>
        </w:trPr>
        <w:tc>
          <w:tcPr>
            <w:tcW w:w="840" w:type="dxa"/>
          </w:tcPr>
          <w:p w14:paraId="2F507207">
            <w:pPr>
              <w:spacing w:line="360" w:lineRule="auto"/>
              <w:ind w:right="84"/>
              <w:rPr>
                <w:position w:val="-40"/>
                <w:u w:val="single"/>
              </w:rPr>
            </w:pPr>
          </w:p>
        </w:tc>
        <w:tc>
          <w:tcPr>
            <w:tcW w:w="2520" w:type="dxa"/>
          </w:tcPr>
          <w:p w14:paraId="4D39DA09">
            <w:pPr>
              <w:spacing w:line="360" w:lineRule="auto"/>
              <w:ind w:right="84"/>
              <w:rPr>
                <w:position w:val="-40"/>
                <w:u w:val="single"/>
              </w:rPr>
            </w:pPr>
          </w:p>
        </w:tc>
        <w:tc>
          <w:tcPr>
            <w:tcW w:w="1441" w:type="dxa"/>
          </w:tcPr>
          <w:p w14:paraId="446993C5">
            <w:pPr>
              <w:spacing w:line="360" w:lineRule="auto"/>
              <w:ind w:right="84"/>
              <w:rPr>
                <w:position w:val="-40"/>
                <w:u w:val="single"/>
              </w:rPr>
            </w:pPr>
          </w:p>
        </w:tc>
        <w:tc>
          <w:tcPr>
            <w:tcW w:w="1439" w:type="dxa"/>
          </w:tcPr>
          <w:p w14:paraId="570A2DDD">
            <w:pPr>
              <w:spacing w:line="360" w:lineRule="auto"/>
              <w:ind w:right="84"/>
              <w:rPr>
                <w:position w:val="-40"/>
                <w:u w:val="single"/>
              </w:rPr>
            </w:pPr>
          </w:p>
        </w:tc>
        <w:tc>
          <w:tcPr>
            <w:tcW w:w="900" w:type="dxa"/>
          </w:tcPr>
          <w:p w14:paraId="49838D2C">
            <w:pPr>
              <w:spacing w:line="360" w:lineRule="auto"/>
              <w:ind w:right="84"/>
              <w:rPr>
                <w:position w:val="-40"/>
                <w:u w:val="single"/>
              </w:rPr>
            </w:pPr>
          </w:p>
        </w:tc>
        <w:tc>
          <w:tcPr>
            <w:tcW w:w="1404" w:type="dxa"/>
          </w:tcPr>
          <w:p w14:paraId="22BF18E7">
            <w:pPr>
              <w:spacing w:line="360" w:lineRule="auto"/>
              <w:ind w:right="84"/>
              <w:rPr>
                <w:position w:val="-40"/>
                <w:u w:val="single"/>
              </w:rPr>
            </w:pPr>
          </w:p>
        </w:tc>
      </w:tr>
      <w:tr w14:paraId="367290FB">
        <w:trPr>
          <w:jc w:val="center"/>
        </w:trPr>
        <w:tc>
          <w:tcPr>
            <w:tcW w:w="840" w:type="dxa"/>
          </w:tcPr>
          <w:p w14:paraId="3DD54348">
            <w:pPr>
              <w:spacing w:line="360" w:lineRule="auto"/>
              <w:ind w:right="84"/>
              <w:rPr>
                <w:position w:val="-40"/>
                <w:u w:val="single"/>
              </w:rPr>
            </w:pPr>
          </w:p>
        </w:tc>
        <w:tc>
          <w:tcPr>
            <w:tcW w:w="2520" w:type="dxa"/>
          </w:tcPr>
          <w:p w14:paraId="433B86B2">
            <w:pPr>
              <w:spacing w:line="360" w:lineRule="auto"/>
              <w:ind w:right="84"/>
              <w:rPr>
                <w:position w:val="-40"/>
                <w:u w:val="single"/>
              </w:rPr>
            </w:pPr>
          </w:p>
        </w:tc>
        <w:tc>
          <w:tcPr>
            <w:tcW w:w="1441" w:type="dxa"/>
          </w:tcPr>
          <w:p w14:paraId="39638730">
            <w:pPr>
              <w:spacing w:line="360" w:lineRule="auto"/>
              <w:ind w:right="84"/>
              <w:rPr>
                <w:position w:val="-40"/>
                <w:u w:val="single"/>
              </w:rPr>
            </w:pPr>
          </w:p>
        </w:tc>
        <w:tc>
          <w:tcPr>
            <w:tcW w:w="1439" w:type="dxa"/>
          </w:tcPr>
          <w:p w14:paraId="78C9F141">
            <w:pPr>
              <w:spacing w:line="360" w:lineRule="auto"/>
              <w:ind w:right="84"/>
              <w:rPr>
                <w:position w:val="-40"/>
                <w:u w:val="single"/>
              </w:rPr>
            </w:pPr>
          </w:p>
        </w:tc>
        <w:tc>
          <w:tcPr>
            <w:tcW w:w="900" w:type="dxa"/>
          </w:tcPr>
          <w:p w14:paraId="35078A76">
            <w:pPr>
              <w:spacing w:line="360" w:lineRule="auto"/>
              <w:ind w:right="84"/>
              <w:rPr>
                <w:position w:val="-40"/>
                <w:u w:val="single"/>
              </w:rPr>
            </w:pPr>
          </w:p>
        </w:tc>
        <w:tc>
          <w:tcPr>
            <w:tcW w:w="1404" w:type="dxa"/>
          </w:tcPr>
          <w:p w14:paraId="08E1DC47">
            <w:pPr>
              <w:spacing w:line="360" w:lineRule="auto"/>
              <w:ind w:right="84"/>
              <w:rPr>
                <w:position w:val="-40"/>
                <w:u w:val="single"/>
              </w:rPr>
            </w:pPr>
          </w:p>
        </w:tc>
      </w:tr>
      <w:tr w14:paraId="4D511E52">
        <w:trPr>
          <w:jc w:val="center"/>
        </w:trPr>
        <w:tc>
          <w:tcPr>
            <w:tcW w:w="840" w:type="dxa"/>
          </w:tcPr>
          <w:p w14:paraId="647182CF">
            <w:pPr>
              <w:spacing w:line="360" w:lineRule="auto"/>
              <w:ind w:right="84"/>
              <w:rPr>
                <w:position w:val="-40"/>
                <w:u w:val="single"/>
              </w:rPr>
            </w:pPr>
          </w:p>
        </w:tc>
        <w:tc>
          <w:tcPr>
            <w:tcW w:w="2520" w:type="dxa"/>
          </w:tcPr>
          <w:p w14:paraId="43672416">
            <w:pPr>
              <w:spacing w:line="360" w:lineRule="auto"/>
              <w:ind w:right="84"/>
              <w:rPr>
                <w:position w:val="-40"/>
                <w:u w:val="single"/>
              </w:rPr>
            </w:pPr>
          </w:p>
        </w:tc>
        <w:tc>
          <w:tcPr>
            <w:tcW w:w="1441" w:type="dxa"/>
          </w:tcPr>
          <w:p w14:paraId="705A3685">
            <w:pPr>
              <w:spacing w:line="360" w:lineRule="auto"/>
              <w:ind w:right="84"/>
              <w:rPr>
                <w:position w:val="-40"/>
                <w:u w:val="single"/>
              </w:rPr>
            </w:pPr>
          </w:p>
        </w:tc>
        <w:tc>
          <w:tcPr>
            <w:tcW w:w="1439" w:type="dxa"/>
          </w:tcPr>
          <w:p w14:paraId="33EDE6BA">
            <w:pPr>
              <w:spacing w:line="360" w:lineRule="auto"/>
              <w:ind w:right="84"/>
              <w:rPr>
                <w:position w:val="-40"/>
                <w:u w:val="single"/>
              </w:rPr>
            </w:pPr>
          </w:p>
        </w:tc>
        <w:tc>
          <w:tcPr>
            <w:tcW w:w="900" w:type="dxa"/>
          </w:tcPr>
          <w:p w14:paraId="2E725C36">
            <w:pPr>
              <w:spacing w:line="360" w:lineRule="auto"/>
              <w:ind w:right="84"/>
              <w:rPr>
                <w:position w:val="-40"/>
                <w:u w:val="single"/>
              </w:rPr>
            </w:pPr>
          </w:p>
        </w:tc>
        <w:tc>
          <w:tcPr>
            <w:tcW w:w="1404" w:type="dxa"/>
          </w:tcPr>
          <w:p w14:paraId="18EC5A71">
            <w:pPr>
              <w:spacing w:line="360" w:lineRule="auto"/>
              <w:ind w:right="84"/>
              <w:rPr>
                <w:position w:val="-40"/>
                <w:u w:val="single"/>
              </w:rPr>
            </w:pPr>
          </w:p>
        </w:tc>
      </w:tr>
      <w:tr w14:paraId="63C3937A">
        <w:trPr>
          <w:jc w:val="center"/>
        </w:trPr>
        <w:tc>
          <w:tcPr>
            <w:tcW w:w="840" w:type="dxa"/>
          </w:tcPr>
          <w:p w14:paraId="746CB6DF">
            <w:pPr>
              <w:spacing w:line="360" w:lineRule="auto"/>
              <w:ind w:right="84"/>
              <w:rPr>
                <w:position w:val="-40"/>
                <w:u w:val="single"/>
              </w:rPr>
            </w:pPr>
          </w:p>
        </w:tc>
        <w:tc>
          <w:tcPr>
            <w:tcW w:w="2520" w:type="dxa"/>
          </w:tcPr>
          <w:p w14:paraId="2716667B">
            <w:pPr>
              <w:spacing w:line="360" w:lineRule="auto"/>
              <w:ind w:right="84"/>
              <w:rPr>
                <w:position w:val="-40"/>
                <w:u w:val="single"/>
              </w:rPr>
            </w:pPr>
          </w:p>
        </w:tc>
        <w:tc>
          <w:tcPr>
            <w:tcW w:w="1441" w:type="dxa"/>
          </w:tcPr>
          <w:p w14:paraId="487EAD47">
            <w:pPr>
              <w:spacing w:line="360" w:lineRule="auto"/>
              <w:ind w:right="84"/>
              <w:rPr>
                <w:position w:val="-40"/>
                <w:u w:val="single"/>
              </w:rPr>
            </w:pPr>
          </w:p>
        </w:tc>
        <w:tc>
          <w:tcPr>
            <w:tcW w:w="1439" w:type="dxa"/>
          </w:tcPr>
          <w:p w14:paraId="5D7A641A">
            <w:pPr>
              <w:spacing w:line="360" w:lineRule="auto"/>
              <w:ind w:right="84"/>
              <w:rPr>
                <w:position w:val="-40"/>
                <w:u w:val="single"/>
              </w:rPr>
            </w:pPr>
          </w:p>
        </w:tc>
        <w:tc>
          <w:tcPr>
            <w:tcW w:w="900" w:type="dxa"/>
          </w:tcPr>
          <w:p w14:paraId="5FFB43AA">
            <w:pPr>
              <w:spacing w:line="360" w:lineRule="auto"/>
              <w:ind w:right="84"/>
              <w:rPr>
                <w:position w:val="-40"/>
                <w:u w:val="single"/>
              </w:rPr>
            </w:pPr>
          </w:p>
        </w:tc>
        <w:tc>
          <w:tcPr>
            <w:tcW w:w="1404" w:type="dxa"/>
          </w:tcPr>
          <w:p w14:paraId="7676E754">
            <w:pPr>
              <w:spacing w:line="360" w:lineRule="auto"/>
              <w:ind w:right="84"/>
              <w:rPr>
                <w:position w:val="-40"/>
                <w:u w:val="single"/>
              </w:rPr>
            </w:pPr>
          </w:p>
        </w:tc>
      </w:tr>
      <w:tr w14:paraId="4EDA2524">
        <w:trPr>
          <w:jc w:val="center"/>
        </w:trPr>
        <w:tc>
          <w:tcPr>
            <w:tcW w:w="840" w:type="dxa"/>
          </w:tcPr>
          <w:p w14:paraId="78668209">
            <w:pPr>
              <w:spacing w:line="360" w:lineRule="auto"/>
              <w:ind w:right="84"/>
              <w:rPr>
                <w:position w:val="-40"/>
                <w:u w:val="single"/>
              </w:rPr>
            </w:pPr>
          </w:p>
        </w:tc>
        <w:tc>
          <w:tcPr>
            <w:tcW w:w="2520" w:type="dxa"/>
          </w:tcPr>
          <w:p w14:paraId="73871343">
            <w:pPr>
              <w:spacing w:line="360" w:lineRule="auto"/>
              <w:ind w:right="84"/>
              <w:rPr>
                <w:position w:val="-40"/>
                <w:u w:val="single"/>
              </w:rPr>
            </w:pPr>
          </w:p>
        </w:tc>
        <w:tc>
          <w:tcPr>
            <w:tcW w:w="1441" w:type="dxa"/>
          </w:tcPr>
          <w:p w14:paraId="3E107069">
            <w:pPr>
              <w:spacing w:line="360" w:lineRule="auto"/>
              <w:ind w:right="84"/>
              <w:rPr>
                <w:position w:val="-40"/>
                <w:u w:val="single"/>
              </w:rPr>
            </w:pPr>
          </w:p>
        </w:tc>
        <w:tc>
          <w:tcPr>
            <w:tcW w:w="1439" w:type="dxa"/>
          </w:tcPr>
          <w:p w14:paraId="01E5198E">
            <w:pPr>
              <w:spacing w:line="360" w:lineRule="auto"/>
              <w:ind w:right="84"/>
              <w:rPr>
                <w:position w:val="-40"/>
                <w:u w:val="single"/>
              </w:rPr>
            </w:pPr>
          </w:p>
        </w:tc>
        <w:tc>
          <w:tcPr>
            <w:tcW w:w="900" w:type="dxa"/>
          </w:tcPr>
          <w:p w14:paraId="46AA07FA">
            <w:pPr>
              <w:spacing w:line="360" w:lineRule="auto"/>
              <w:ind w:right="84"/>
              <w:rPr>
                <w:position w:val="-40"/>
                <w:u w:val="single"/>
              </w:rPr>
            </w:pPr>
          </w:p>
        </w:tc>
        <w:tc>
          <w:tcPr>
            <w:tcW w:w="1404" w:type="dxa"/>
          </w:tcPr>
          <w:p w14:paraId="4A8C8833">
            <w:pPr>
              <w:spacing w:line="360" w:lineRule="auto"/>
              <w:ind w:right="84"/>
              <w:rPr>
                <w:position w:val="-40"/>
                <w:u w:val="single"/>
              </w:rPr>
            </w:pPr>
          </w:p>
        </w:tc>
      </w:tr>
      <w:tr w14:paraId="4BE9D460">
        <w:trPr>
          <w:jc w:val="center"/>
        </w:trPr>
        <w:tc>
          <w:tcPr>
            <w:tcW w:w="840" w:type="dxa"/>
          </w:tcPr>
          <w:p w14:paraId="757A80F4">
            <w:pPr>
              <w:spacing w:line="360" w:lineRule="auto"/>
              <w:ind w:right="84"/>
              <w:rPr>
                <w:position w:val="-40"/>
                <w:u w:val="single"/>
              </w:rPr>
            </w:pPr>
          </w:p>
        </w:tc>
        <w:tc>
          <w:tcPr>
            <w:tcW w:w="2520" w:type="dxa"/>
          </w:tcPr>
          <w:p w14:paraId="3BE67285">
            <w:pPr>
              <w:spacing w:line="360" w:lineRule="auto"/>
              <w:ind w:right="84"/>
              <w:rPr>
                <w:position w:val="-40"/>
                <w:u w:val="single"/>
              </w:rPr>
            </w:pPr>
          </w:p>
        </w:tc>
        <w:tc>
          <w:tcPr>
            <w:tcW w:w="1441" w:type="dxa"/>
          </w:tcPr>
          <w:p w14:paraId="5AB0A7AF">
            <w:pPr>
              <w:spacing w:line="360" w:lineRule="auto"/>
              <w:ind w:right="84"/>
              <w:rPr>
                <w:position w:val="-40"/>
                <w:u w:val="single"/>
              </w:rPr>
            </w:pPr>
          </w:p>
        </w:tc>
        <w:tc>
          <w:tcPr>
            <w:tcW w:w="1439" w:type="dxa"/>
          </w:tcPr>
          <w:p w14:paraId="27F1BDFB">
            <w:pPr>
              <w:spacing w:line="360" w:lineRule="auto"/>
              <w:ind w:right="84"/>
              <w:rPr>
                <w:position w:val="-40"/>
                <w:u w:val="single"/>
              </w:rPr>
            </w:pPr>
          </w:p>
        </w:tc>
        <w:tc>
          <w:tcPr>
            <w:tcW w:w="900" w:type="dxa"/>
          </w:tcPr>
          <w:p w14:paraId="5567985B">
            <w:pPr>
              <w:spacing w:line="360" w:lineRule="auto"/>
              <w:ind w:right="84"/>
              <w:rPr>
                <w:position w:val="-40"/>
                <w:u w:val="single"/>
              </w:rPr>
            </w:pPr>
          </w:p>
        </w:tc>
        <w:tc>
          <w:tcPr>
            <w:tcW w:w="1404" w:type="dxa"/>
          </w:tcPr>
          <w:p w14:paraId="00F55262">
            <w:pPr>
              <w:spacing w:line="360" w:lineRule="auto"/>
              <w:ind w:right="84"/>
              <w:rPr>
                <w:position w:val="-40"/>
                <w:u w:val="single"/>
              </w:rPr>
            </w:pPr>
          </w:p>
        </w:tc>
      </w:tr>
      <w:tr w14:paraId="27819E86">
        <w:trPr>
          <w:jc w:val="center"/>
        </w:trPr>
        <w:tc>
          <w:tcPr>
            <w:tcW w:w="840" w:type="dxa"/>
          </w:tcPr>
          <w:p w14:paraId="25F09379">
            <w:pPr>
              <w:spacing w:line="360" w:lineRule="auto"/>
              <w:ind w:right="84"/>
              <w:rPr>
                <w:position w:val="-40"/>
                <w:u w:val="single"/>
              </w:rPr>
            </w:pPr>
          </w:p>
        </w:tc>
        <w:tc>
          <w:tcPr>
            <w:tcW w:w="2520" w:type="dxa"/>
          </w:tcPr>
          <w:p w14:paraId="6E85257B">
            <w:pPr>
              <w:spacing w:line="360" w:lineRule="auto"/>
              <w:ind w:right="84"/>
              <w:rPr>
                <w:position w:val="-40"/>
                <w:u w:val="single"/>
              </w:rPr>
            </w:pPr>
          </w:p>
        </w:tc>
        <w:tc>
          <w:tcPr>
            <w:tcW w:w="1441" w:type="dxa"/>
          </w:tcPr>
          <w:p w14:paraId="6F7DC8F7">
            <w:pPr>
              <w:spacing w:line="360" w:lineRule="auto"/>
              <w:ind w:right="84"/>
              <w:rPr>
                <w:position w:val="-40"/>
                <w:u w:val="single"/>
              </w:rPr>
            </w:pPr>
          </w:p>
        </w:tc>
        <w:tc>
          <w:tcPr>
            <w:tcW w:w="1439" w:type="dxa"/>
          </w:tcPr>
          <w:p w14:paraId="1A986542">
            <w:pPr>
              <w:spacing w:line="360" w:lineRule="auto"/>
              <w:ind w:right="84"/>
              <w:rPr>
                <w:position w:val="-40"/>
                <w:u w:val="single"/>
              </w:rPr>
            </w:pPr>
          </w:p>
        </w:tc>
        <w:tc>
          <w:tcPr>
            <w:tcW w:w="900" w:type="dxa"/>
          </w:tcPr>
          <w:p w14:paraId="61278A65">
            <w:pPr>
              <w:spacing w:line="360" w:lineRule="auto"/>
              <w:ind w:right="84"/>
              <w:rPr>
                <w:position w:val="-40"/>
                <w:u w:val="single"/>
              </w:rPr>
            </w:pPr>
          </w:p>
        </w:tc>
        <w:tc>
          <w:tcPr>
            <w:tcW w:w="1404" w:type="dxa"/>
          </w:tcPr>
          <w:p w14:paraId="12F3DDF1">
            <w:pPr>
              <w:spacing w:line="360" w:lineRule="auto"/>
              <w:ind w:right="84"/>
              <w:rPr>
                <w:position w:val="-40"/>
                <w:u w:val="single"/>
              </w:rPr>
            </w:pPr>
          </w:p>
        </w:tc>
      </w:tr>
      <w:tr w14:paraId="2835DA73">
        <w:trPr>
          <w:jc w:val="center"/>
        </w:trPr>
        <w:tc>
          <w:tcPr>
            <w:tcW w:w="840" w:type="dxa"/>
          </w:tcPr>
          <w:p w14:paraId="48FBDCE3">
            <w:pPr>
              <w:spacing w:line="360" w:lineRule="auto"/>
              <w:ind w:right="84"/>
              <w:rPr>
                <w:position w:val="-40"/>
                <w:u w:val="single"/>
              </w:rPr>
            </w:pPr>
          </w:p>
        </w:tc>
        <w:tc>
          <w:tcPr>
            <w:tcW w:w="2520" w:type="dxa"/>
          </w:tcPr>
          <w:p w14:paraId="22D215C3">
            <w:pPr>
              <w:spacing w:line="360" w:lineRule="auto"/>
              <w:ind w:right="84"/>
              <w:rPr>
                <w:position w:val="-40"/>
                <w:u w:val="single"/>
              </w:rPr>
            </w:pPr>
          </w:p>
        </w:tc>
        <w:tc>
          <w:tcPr>
            <w:tcW w:w="1441" w:type="dxa"/>
          </w:tcPr>
          <w:p w14:paraId="5308B866">
            <w:pPr>
              <w:spacing w:line="360" w:lineRule="auto"/>
              <w:ind w:right="84"/>
              <w:rPr>
                <w:position w:val="-40"/>
                <w:u w:val="single"/>
              </w:rPr>
            </w:pPr>
          </w:p>
        </w:tc>
        <w:tc>
          <w:tcPr>
            <w:tcW w:w="1439" w:type="dxa"/>
          </w:tcPr>
          <w:p w14:paraId="2FF85A0F">
            <w:pPr>
              <w:spacing w:line="360" w:lineRule="auto"/>
              <w:ind w:right="84"/>
              <w:rPr>
                <w:position w:val="-40"/>
                <w:u w:val="single"/>
              </w:rPr>
            </w:pPr>
          </w:p>
        </w:tc>
        <w:tc>
          <w:tcPr>
            <w:tcW w:w="900" w:type="dxa"/>
          </w:tcPr>
          <w:p w14:paraId="21447EEF">
            <w:pPr>
              <w:spacing w:line="360" w:lineRule="auto"/>
              <w:ind w:right="84"/>
              <w:rPr>
                <w:position w:val="-40"/>
                <w:u w:val="single"/>
              </w:rPr>
            </w:pPr>
          </w:p>
        </w:tc>
        <w:tc>
          <w:tcPr>
            <w:tcW w:w="1404" w:type="dxa"/>
          </w:tcPr>
          <w:p w14:paraId="4B2268B9">
            <w:pPr>
              <w:spacing w:line="360" w:lineRule="auto"/>
              <w:ind w:right="84"/>
              <w:rPr>
                <w:position w:val="-40"/>
                <w:u w:val="single"/>
              </w:rPr>
            </w:pPr>
          </w:p>
        </w:tc>
      </w:tr>
      <w:tr w14:paraId="09473C16">
        <w:trPr>
          <w:jc w:val="center"/>
        </w:trPr>
        <w:tc>
          <w:tcPr>
            <w:tcW w:w="840" w:type="dxa"/>
          </w:tcPr>
          <w:p w14:paraId="53659B76">
            <w:pPr>
              <w:spacing w:line="360" w:lineRule="auto"/>
              <w:ind w:right="84"/>
              <w:rPr>
                <w:position w:val="-40"/>
                <w:u w:val="single"/>
              </w:rPr>
            </w:pPr>
          </w:p>
        </w:tc>
        <w:tc>
          <w:tcPr>
            <w:tcW w:w="2520" w:type="dxa"/>
          </w:tcPr>
          <w:p w14:paraId="66E771D5">
            <w:pPr>
              <w:spacing w:line="360" w:lineRule="auto"/>
              <w:ind w:right="84"/>
              <w:rPr>
                <w:position w:val="-40"/>
                <w:u w:val="single"/>
              </w:rPr>
            </w:pPr>
          </w:p>
        </w:tc>
        <w:tc>
          <w:tcPr>
            <w:tcW w:w="1441" w:type="dxa"/>
          </w:tcPr>
          <w:p w14:paraId="24C32E34">
            <w:pPr>
              <w:spacing w:line="360" w:lineRule="auto"/>
              <w:ind w:right="84"/>
              <w:rPr>
                <w:position w:val="-40"/>
                <w:u w:val="single"/>
              </w:rPr>
            </w:pPr>
          </w:p>
        </w:tc>
        <w:tc>
          <w:tcPr>
            <w:tcW w:w="1439" w:type="dxa"/>
          </w:tcPr>
          <w:p w14:paraId="0A153DFF">
            <w:pPr>
              <w:spacing w:line="360" w:lineRule="auto"/>
              <w:ind w:right="84"/>
              <w:rPr>
                <w:position w:val="-40"/>
                <w:u w:val="single"/>
              </w:rPr>
            </w:pPr>
          </w:p>
        </w:tc>
        <w:tc>
          <w:tcPr>
            <w:tcW w:w="900" w:type="dxa"/>
          </w:tcPr>
          <w:p w14:paraId="70BC7FB4">
            <w:pPr>
              <w:spacing w:line="360" w:lineRule="auto"/>
              <w:ind w:right="84"/>
              <w:rPr>
                <w:position w:val="-40"/>
                <w:u w:val="single"/>
              </w:rPr>
            </w:pPr>
          </w:p>
        </w:tc>
        <w:tc>
          <w:tcPr>
            <w:tcW w:w="1404" w:type="dxa"/>
          </w:tcPr>
          <w:p w14:paraId="4CBE25CE">
            <w:pPr>
              <w:spacing w:line="360" w:lineRule="auto"/>
              <w:ind w:right="84"/>
              <w:rPr>
                <w:position w:val="-40"/>
                <w:u w:val="single"/>
              </w:rPr>
            </w:pPr>
          </w:p>
        </w:tc>
      </w:tr>
      <w:tr w14:paraId="6E9B6D57">
        <w:trPr>
          <w:jc w:val="center"/>
        </w:trPr>
        <w:tc>
          <w:tcPr>
            <w:tcW w:w="840" w:type="dxa"/>
          </w:tcPr>
          <w:p w14:paraId="2F83DD1E">
            <w:pPr>
              <w:spacing w:line="360" w:lineRule="auto"/>
              <w:ind w:right="84"/>
              <w:rPr>
                <w:position w:val="-40"/>
                <w:u w:val="single"/>
              </w:rPr>
            </w:pPr>
          </w:p>
        </w:tc>
        <w:tc>
          <w:tcPr>
            <w:tcW w:w="2520" w:type="dxa"/>
          </w:tcPr>
          <w:p w14:paraId="0295ECBF">
            <w:pPr>
              <w:spacing w:line="360" w:lineRule="auto"/>
              <w:ind w:right="84"/>
              <w:rPr>
                <w:position w:val="-40"/>
                <w:u w:val="single"/>
              </w:rPr>
            </w:pPr>
          </w:p>
        </w:tc>
        <w:tc>
          <w:tcPr>
            <w:tcW w:w="1441" w:type="dxa"/>
          </w:tcPr>
          <w:p w14:paraId="17A5C628">
            <w:pPr>
              <w:spacing w:line="360" w:lineRule="auto"/>
              <w:ind w:right="84"/>
              <w:rPr>
                <w:position w:val="-40"/>
                <w:u w:val="single"/>
              </w:rPr>
            </w:pPr>
          </w:p>
        </w:tc>
        <w:tc>
          <w:tcPr>
            <w:tcW w:w="1439" w:type="dxa"/>
          </w:tcPr>
          <w:p w14:paraId="1D6D3A64">
            <w:pPr>
              <w:spacing w:line="360" w:lineRule="auto"/>
              <w:ind w:right="84"/>
              <w:rPr>
                <w:position w:val="-40"/>
                <w:u w:val="single"/>
              </w:rPr>
            </w:pPr>
          </w:p>
        </w:tc>
        <w:tc>
          <w:tcPr>
            <w:tcW w:w="900" w:type="dxa"/>
          </w:tcPr>
          <w:p w14:paraId="16BBBD1B">
            <w:pPr>
              <w:spacing w:line="360" w:lineRule="auto"/>
              <w:ind w:right="84"/>
              <w:rPr>
                <w:position w:val="-40"/>
                <w:u w:val="single"/>
              </w:rPr>
            </w:pPr>
          </w:p>
        </w:tc>
        <w:tc>
          <w:tcPr>
            <w:tcW w:w="1404" w:type="dxa"/>
          </w:tcPr>
          <w:p w14:paraId="6D34B69E">
            <w:pPr>
              <w:spacing w:line="360" w:lineRule="auto"/>
              <w:ind w:right="84"/>
              <w:rPr>
                <w:position w:val="-40"/>
                <w:u w:val="single"/>
              </w:rPr>
            </w:pPr>
          </w:p>
        </w:tc>
      </w:tr>
      <w:tr w14:paraId="4AB0E222">
        <w:trPr>
          <w:jc w:val="center"/>
        </w:trPr>
        <w:tc>
          <w:tcPr>
            <w:tcW w:w="840" w:type="dxa"/>
          </w:tcPr>
          <w:p w14:paraId="4F043233">
            <w:pPr>
              <w:spacing w:line="360" w:lineRule="auto"/>
              <w:ind w:right="84"/>
              <w:rPr>
                <w:position w:val="-40"/>
                <w:u w:val="single"/>
              </w:rPr>
            </w:pPr>
          </w:p>
        </w:tc>
        <w:tc>
          <w:tcPr>
            <w:tcW w:w="2520" w:type="dxa"/>
          </w:tcPr>
          <w:p w14:paraId="62AB8ADF">
            <w:pPr>
              <w:spacing w:line="360" w:lineRule="auto"/>
              <w:ind w:right="84"/>
              <w:rPr>
                <w:position w:val="-40"/>
                <w:u w:val="single"/>
              </w:rPr>
            </w:pPr>
          </w:p>
        </w:tc>
        <w:tc>
          <w:tcPr>
            <w:tcW w:w="1441" w:type="dxa"/>
          </w:tcPr>
          <w:p w14:paraId="1F98C2EA">
            <w:pPr>
              <w:spacing w:line="360" w:lineRule="auto"/>
              <w:ind w:right="84"/>
              <w:rPr>
                <w:position w:val="-40"/>
                <w:u w:val="single"/>
              </w:rPr>
            </w:pPr>
          </w:p>
        </w:tc>
        <w:tc>
          <w:tcPr>
            <w:tcW w:w="1439" w:type="dxa"/>
          </w:tcPr>
          <w:p w14:paraId="70DB2C1B">
            <w:pPr>
              <w:spacing w:line="360" w:lineRule="auto"/>
              <w:ind w:right="84"/>
              <w:rPr>
                <w:position w:val="-40"/>
                <w:u w:val="single"/>
              </w:rPr>
            </w:pPr>
          </w:p>
        </w:tc>
        <w:tc>
          <w:tcPr>
            <w:tcW w:w="900" w:type="dxa"/>
          </w:tcPr>
          <w:p w14:paraId="5D5BF00F">
            <w:pPr>
              <w:spacing w:line="360" w:lineRule="auto"/>
              <w:ind w:right="84"/>
              <w:rPr>
                <w:position w:val="-40"/>
                <w:u w:val="single"/>
              </w:rPr>
            </w:pPr>
          </w:p>
        </w:tc>
        <w:tc>
          <w:tcPr>
            <w:tcW w:w="1404" w:type="dxa"/>
          </w:tcPr>
          <w:p w14:paraId="4DC67119">
            <w:pPr>
              <w:spacing w:line="360" w:lineRule="auto"/>
              <w:ind w:right="84"/>
              <w:rPr>
                <w:position w:val="-40"/>
                <w:u w:val="single"/>
              </w:rPr>
            </w:pPr>
          </w:p>
        </w:tc>
      </w:tr>
    </w:tbl>
    <w:p w14:paraId="26140173">
      <w:pPr>
        <w:spacing w:line="360" w:lineRule="auto"/>
        <w:ind w:right="84" w:firstLine="224" w:firstLineChars="100"/>
        <w:rPr>
          <w:sz w:val="24"/>
        </w:rPr>
      </w:pPr>
      <w:r>
        <w:rPr>
          <w:sz w:val="24"/>
        </w:rPr>
        <w:t>投标人名称：</w:t>
      </w:r>
    </w:p>
    <w:p w14:paraId="4128658E">
      <w:pPr>
        <w:spacing w:line="360" w:lineRule="auto"/>
        <w:ind w:right="84" w:firstLine="224" w:firstLineChars="100"/>
        <w:rPr>
          <w:sz w:val="24"/>
        </w:rPr>
      </w:pPr>
    </w:p>
    <w:p w14:paraId="7E8E6153">
      <w:pPr>
        <w:spacing w:line="360" w:lineRule="auto"/>
        <w:ind w:right="84" w:firstLine="224" w:firstLineChars="100"/>
        <w:rPr>
          <w:position w:val="-40"/>
          <w:sz w:val="24"/>
        </w:rPr>
      </w:pPr>
      <w:r>
        <w:rPr>
          <w:sz w:val="24"/>
        </w:rPr>
        <w:t xml:space="preserve">日期：  </w:t>
      </w:r>
    </w:p>
    <w:p w14:paraId="33CF3C01">
      <w:pPr>
        <w:widowControl/>
        <w:jc w:val="left"/>
        <w:rPr>
          <w:b/>
          <w:sz w:val="24"/>
          <w:szCs w:val="24"/>
        </w:rPr>
      </w:pPr>
      <w:r>
        <w:rPr>
          <w:b/>
          <w:sz w:val="24"/>
          <w:szCs w:val="24"/>
        </w:rPr>
        <w:br w:type="page"/>
      </w:r>
    </w:p>
    <w:p w14:paraId="05BF6F95">
      <w:pPr>
        <w:tabs>
          <w:tab w:val="left" w:pos="240"/>
          <w:tab w:val="left" w:pos="7665"/>
        </w:tabs>
        <w:rPr>
          <w:b/>
          <w:sz w:val="24"/>
          <w:szCs w:val="24"/>
        </w:rPr>
      </w:pPr>
      <w:r>
        <w:rPr>
          <w:b/>
          <w:sz w:val="24"/>
          <w:szCs w:val="24"/>
        </w:rPr>
        <w:t>附件1</w:t>
      </w:r>
      <w:r>
        <w:rPr>
          <w:rFonts w:hint="eastAsia"/>
          <w:b/>
          <w:sz w:val="24"/>
          <w:szCs w:val="24"/>
        </w:rPr>
        <w:t>4</w:t>
      </w:r>
      <w:r>
        <w:rPr>
          <w:b/>
          <w:sz w:val="24"/>
          <w:szCs w:val="24"/>
        </w:rPr>
        <w:t>-3</w:t>
      </w:r>
    </w:p>
    <w:p w14:paraId="25D85E3B">
      <w:pPr>
        <w:tabs>
          <w:tab w:val="left" w:pos="240"/>
        </w:tabs>
        <w:jc w:val="center"/>
        <w:rPr>
          <w:b/>
          <w:sz w:val="24"/>
          <w:szCs w:val="24"/>
        </w:rPr>
      </w:pPr>
      <w:r>
        <w:rPr>
          <w:b/>
          <w:sz w:val="24"/>
          <w:szCs w:val="24"/>
        </w:rPr>
        <w:t>采购人须向供应商提供的条件</w:t>
      </w:r>
    </w:p>
    <w:p w14:paraId="5CF46FA5">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34259BDC">
        <w:trPr>
          <w:cantSplit/>
          <w:trHeight w:val="657" w:hRule="atLeast"/>
          <w:jc w:val="center"/>
        </w:trPr>
        <w:tc>
          <w:tcPr>
            <w:tcW w:w="840" w:type="dxa"/>
            <w:tcBorders>
              <w:bottom w:val="single" w:color="auto" w:sz="4" w:space="0"/>
            </w:tcBorders>
          </w:tcPr>
          <w:p w14:paraId="03AC844B">
            <w:pPr>
              <w:tabs>
                <w:tab w:val="left" w:pos="240"/>
              </w:tabs>
              <w:jc w:val="center"/>
              <w:rPr>
                <w:position w:val="-50"/>
                <w:sz w:val="24"/>
              </w:rPr>
            </w:pPr>
            <w:r>
              <w:rPr>
                <w:position w:val="-50"/>
                <w:sz w:val="24"/>
              </w:rPr>
              <w:t>序 号</w:t>
            </w:r>
          </w:p>
        </w:tc>
        <w:tc>
          <w:tcPr>
            <w:tcW w:w="1890" w:type="dxa"/>
            <w:tcBorders>
              <w:bottom w:val="single" w:color="auto" w:sz="4" w:space="0"/>
            </w:tcBorders>
          </w:tcPr>
          <w:p w14:paraId="0F972082">
            <w:pPr>
              <w:tabs>
                <w:tab w:val="left" w:pos="240"/>
              </w:tabs>
              <w:jc w:val="center"/>
              <w:rPr>
                <w:position w:val="-32"/>
                <w:sz w:val="24"/>
              </w:rPr>
            </w:pPr>
            <w:r>
              <w:rPr>
                <w:position w:val="-32"/>
                <w:sz w:val="24"/>
              </w:rPr>
              <w:t>设施或设备</w:t>
            </w:r>
          </w:p>
          <w:p w14:paraId="0E7C8CFB">
            <w:pPr>
              <w:tabs>
                <w:tab w:val="left" w:pos="240"/>
              </w:tabs>
              <w:jc w:val="center"/>
              <w:rPr>
                <w:sz w:val="24"/>
              </w:rPr>
            </w:pPr>
            <w:r>
              <w:rPr>
                <w:position w:val="-32"/>
                <w:sz w:val="24"/>
              </w:rPr>
              <w:t>名  称</w:t>
            </w:r>
          </w:p>
        </w:tc>
        <w:tc>
          <w:tcPr>
            <w:tcW w:w="975" w:type="dxa"/>
            <w:tcBorders>
              <w:bottom w:val="single" w:color="auto" w:sz="4" w:space="0"/>
            </w:tcBorders>
          </w:tcPr>
          <w:p w14:paraId="6CDC974E">
            <w:pPr>
              <w:tabs>
                <w:tab w:val="left" w:pos="240"/>
              </w:tabs>
              <w:jc w:val="center"/>
              <w:rPr>
                <w:position w:val="-50"/>
                <w:sz w:val="24"/>
              </w:rPr>
            </w:pPr>
            <w:r>
              <w:rPr>
                <w:position w:val="-50"/>
                <w:sz w:val="24"/>
              </w:rPr>
              <w:t>单 位</w:t>
            </w:r>
          </w:p>
        </w:tc>
        <w:tc>
          <w:tcPr>
            <w:tcW w:w="996" w:type="dxa"/>
            <w:tcBorders>
              <w:bottom w:val="single" w:color="auto" w:sz="4" w:space="0"/>
            </w:tcBorders>
          </w:tcPr>
          <w:p w14:paraId="007F44BA">
            <w:pPr>
              <w:tabs>
                <w:tab w:val="left" w:pos="240"/>
              </w:tabs>
              <w:jc w:val="center"/>
              <w:rPr>
                <w:position w:val="-50"/>
                <w:sz w:val="24"/>
              </w:rPr>
            </w:pPr>
            <w:r>
              <w:rPr>
                <w:position w:val="-50"/>
                <w:sz w:val="24"/>
              </w:rPr>
              <w:t>数 量</w:t>
            </w:r>
          </w:p>
        </w:tc>
        <w:tc>
          <w:tcPr>
            <w:tcW w:w="1494" w:type="dxa"/>
            <w:tcBorders>
              <w:bottom w:val="single" w:color="auto" w:sz="4" w:space="0"/>
            </w:tcBorders>
          </w:tcPr>
          <w:p w14:paraId="6FB01BCA">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55076075">
            <w:pPr>
              <w:tabs>
                <w:tab w:val="left" w:pos="240"/>
              </w:tabs>
              <w:jc w:val="center"/>
              <w:rPr>
                <w:position w:val="-50"/>
                <w:sz w:val="24"/>
              </w:rPr>
            </w:pPr>
            <w:r>
              <w:rPr>
                <w:position w:val="-50"/>
                <w:sz w:val="24"/>
              </w:rPr>
              <w:t xml:space="preserve">如有偿提供的说明 </w:t>
            </w:r>
          </w:p>
        </w:tc>
      </w:tr>
      <w:tr w14:paraId="673A8A6B">
        <w:trPr>
          <w:cantSplit/>
          <w:trHeight w:val="2295" w:hRule="atLeast"/>
          <w:jc w:val="center"/>
        </w:trPr>
        <w:tc>
          <w:tcPr>
            <w:tcW w:w="840" w:type="dxa"/>
          </w:tcPr>
          <w:p w14:paraId="26B953BB">
            <w:pPr>
              <w:tabs>
                <w:tab w:val="left" w:pos="240"/>
              </w:tabs>
            </w:pPr>
          </w:p>
          <w:p w14:paraId="49342296">
            <w:pPr>
              <w:tabs>
                <w:tab w:val="left" w:pos="240"/>
              </w:tabs>
            </w:pPr>
          </w:p>
          <w:p w14:paraId="0E5400C4">
            <w:pPr>
              <w:tabs>
                <w:tab w:val="left" w:pos="240"/>
              </w:tabs>
            </w:pPr>
          </w:p>
          <w:p w14:paraId="2D7D7E65">
            <w:pPr>
              <w:tabs>
                <w:tab w:val="left" w:pos="240"/>
              </w:tabs>
            </w:pPr>
          </w:p>
          <w:p w14:paraId="1E1497CC">
            <w:pPr>
              <w:tabs>
                <w:tab w:val="left" w:pos="240"/>
              </w:tabs>
            </w:pPr>
          </w:p>
          <w:p w14:paraId="1B79F2E2">
            <w:pPr>
              <w:tabs>
                <w:tab w:val="left" w:pos="240"/>
              </w:tabs>
            </w:pPr>
          </w:p>
          <w:p w14:paraId="6F82B409">
            <w:pPr>
              <w:tabs>
                <w:tab w:val="left" w:pos="240"/>
              </w:tabs>
            </w:pPr>
          </w:p>
          <w:p w14:paraId="44A95EFF">
            <w:pPr>
              <w:tabs>
                <w:tab w:val="left" w:pos="240"/>
              </w:tabs>
            </w:pPr>
          </w:p>
          <w:p w14:paraId="1CB39356">
            <w:pPr>
              <w:tabs>
                <w:tab w:val="left" w:pos="240"/>
              </w:tabs>
            </w:pPr>
          </w:p>
          <w:p w14:paraId="6937E8EE">
            <w:pPr>
              <w:tabs>
                <w:tab w:val="left" w:pos="240"/>
              </w:tabs>
            </w:pPr>
          </w:p>
          <w:p w14:paraId="0CBE26D3">
            <w:pPr>
              <w:tabs>
                <w:tab w:val="left" w:pos="240"/>
              </w:tabs>
            </w:pPr>
          </w:p>
          <w:p w14:paraId="5331A87E">
            <w:pPr>
              <w:tabs>
                <w:tab w:val="left" w:pos="240"/>
              </w:tabs>
            </w:pPr>
          </w:p>
          <w:p w14:paraId="21C24198">
            <w:pPr>
              <w:tabs>
                <w:tab w:val="left" w:pos="240"/>
              </w:tabs>
            </w:pPr>
          </w:p>
          <w:p w14:paraId="3EF96F05">
            <w:pPr>
              <w:tabs>
                <w:tab w:val="left" w:pos="240"/>
              </w:tabs>
            </w:pPr>
          </w:p>
          <w:p w14:paraId="4F785465">
            <w:pPr>
              <w:tabs>
                <w:tab w:val="left" w:pos="240"/>
              </w:tabs>
            </w:pPr>
          </w:p>
          <w:p w14:paraId="593042F0">
            <w:pPr>
              <w:tabs>
                <w:tab w:val="left" w:pos="240"/>
              </w:tabs>
            </w:pPr>
          </w:p>
          <w:p w14:paraId="3C12A665">
            <w:pPr>
              <w:tabs>
                <w:tab w:val="left" w:pos="240"/>
              </w:tabs>
            </w:pPr>
          </w:p>
          <w:p w14:paraId="0A3E2076">
            <w:pPr>
              <w:tabs>
                <w:tab w:val="left" w:pos="240"/>
              </w:tabs>
            </w:pPr>
          </w:p>
          <w:p w14:paraId="1AD481C0">
            <w:pPr>
              <w:tabs>
                <w:tab w:val="left" w:pos="240"/>
              </w:tabs>
            </w:pPr>
          </w:p>
          <w:p w14:paraId="0812FA1C">
            <w:pPr>
              <w:tabs>
                <w:tab w:val="left" w:pos="240"/>
              </w:tabs>
            </w:pPr>
          </w:p>
          <w:p w14:paraId="154DC2F8">
            <w:pPr>
              <w:tabs>
                <w:tab w:val="left" w:pos="240"/>
              </w:tabs>
            </w:pPr>
          </w:p>
          <w:p w14:paraId="6B764F1B">
            <w:pPr>
              <w:tabs>
                <w:tab w:val="left" w:pos="240"/>
              </w:tabs>
            </w:pPr>
          </w:p>
          <w:p w14:paraId="4D9A0650">
            <w:pPr>
              <w:tabs>
                <w:tab w:val="left" w:pos="240"/>
              </w:tabs>
            </w:pPr>
          </w:p>
          <w:p w14:paraId="681866A1">
            <w:pPr>
              <w:tabs>
                <w:tab w:val="left" w:pos="240"/>
              </w:tabs>
            </w:pPr>
          </w:p>
          <w:p w14:paraId="00E50B29">
            <w:pPr>
              <w:tabs>
                <w:tab w:val="left" w:pos="240"/>
              </w:tabs>
            </w:pPr>
          </w:p>
        </w:tc>
        <w:tc>
          <w:tcPr>
            <w:tcW w:w="1890" w:type="dxa"/>
          </w:tcPr>
          <w:p w14:paraId="5969B48E">
            <w:pPr>
              <w:tabs>
                <w:tab w:val="left" w:pos="240"/>
              </w:tabs>
            </w:pPr>
          </w:p>
        </w:tc>
        <w:tc>
          <w:tcPr>
            <w:tcW w:w="975" w:type="dxa"/>
          </w:tcPr>
          <w:p w14:paraId="6E8F0181">
            <w:pPr>
              <w:tabs>
                <w:tab w:val="left" w:pos="240"/>
              </w:tabs>
            </w:pPr>
          </w:p>
        </w:tc>
        <w:tc>
          <w:tcPr>
            <w:tcW w:w="996" w:type="dxa"/>
          </w:tcPr>
          <w:p w14:paraId="7E4D666B">
            <w:pPr>
              <w:tabs>
                <w:tab w:val="left" w:pos="240"/>
              </w:tabs>
            </w:pPr>
          </w:p>
        </w:tc>
        <w:tc>
          <w:tcPr>
            <w:tcW w:w="1494" w:type="dxa"/>
          </w:tcPr>
          <w:p w14:paraId="6E4C5334">
            <w:pPr>
              <w:tabs>
                <w:tab w:val="left" w:pos="240"/>
              </w:tabs>
            </w:pPr>
          </w:p>
        </w:tc>
        <w:tc>
          <w:tcPr>
            <w:tcW w:w="2409" w:type="dxa"/>
          </w:tcPr>
          <w:p w14:paraId="662CE65D">
            <w:pPr>
              <w:tabs>
                <w:tab w:val="left" w:pos="240"/>
              </w:tabs>
            </w:pPr>
          </w:p>
        </w:tc>
      </w:tr>
      <w:tr w14:paraId="7BAB0206">
        <w:trPr>
          <w:cantSplit/>
          <w:trHeight w:val="705" w:hRule="atLeast"/>
          <w:jc w:val="center"/>
        </w:trPr>
        <w:tc>
          <w:tcPr>
            <w:tcW w:w="8604" w:type="dxa"/>
            <w:gridSpan w:val="6"/>
          </w:tcPr>
          <w:p w14:paraId="379B5621">
            <w:pPr>
              <w:pStyle w:val="19"/>
            </w:pPr>
            <w:r>
              <w:t>备注：凡需采购人提供的设备、房屋、通讯及其他办公设施，应注明免费提供或不免费提供，如有偿提供，采购人承担多少，供应商承担多少，本表应详细列清。</w:t>
            </w:r>
          </w:p>
          <w:p w14:paraId="3FB507D8">
            <w:pPr>
              <w:tabs>
                <w:tab w:val="left" w:pos="240"/>
              </w:tabs>
            </w:pPr>
          </w:p>
        </w:tc>
      </w:tr>
    </w:tbl>
    <w:p w14:paraId="0B938ABA">
      <w:pPr>
        <w:tabs>
          <w:tab w:val="left" w:pos="240"/>
          <w:tab w:val="left" w:pos="7665"/>
        </w:tabs>
      </w:pPr>
    </w:p>
    <w:p w14:paraId="37E5B53C">
      <w:pPr>
        <w:spacing w:line="360" w:lineRule="auto"/>
        <w:ind w:right="84" w:firstLine="224" w:firstLineChars="100"/>
        <w:rPr>
          <w:sz w:val="24"/>
        </w:rPr>
      </w:pPr>
      <w:r>
        <w:rPr>
          <w:sz w:val="24"/>
        </w:rPr>
        <w:t>投标人名称：</w:t>
      </w:r>
    </w:p>
    <w:p w14:paraId="1C0D9F76">
      <w:pPr>
        <w:spacing w:line="360" w:lineRule="auto"/>
        <w:ind w:right="84" w:firstLine="224" w:firstLineChars="100"/>
        <w:rPr>
          <w:sz w:val="24"/>
        </w:rPr>
      </w:pPr>
    </w:p>
    <w:p w14:paraId="35064319">
      <w:pPr>
        <w:spacing w:line="360" w:lineRule="auto"/>
        <w:ind w:right="84" w:firstLine="224" w:firstLineChars="100"/>
        <w:rPr>
          <w:position w:val="-40"/>
          <w:sz w:val="24"/>
        </w:rPr>
      </w:pPr>
      <w:r>
        <w:rPr>
          <w:sz w:val="24"/>
        </w:rPr>
        <w:t xml:space="preserve">日期：  </w:t>
      </w:r>
    </w:p>
    <w:p w14:paraId="37580D1B">
      <w:pPr>
        <w:widowControl/>
        <w:jc w:val="left"/>
        <w:rPr>
          <w:b/>
          <w:sz w:val="24"/>
        </w:rPr>
      </w:pPr>
      <w:r>
        <w:rPr>
          <w:b/>
          <w:sz w:val="24"/>
        </w:rPr>
        <w:br w:type="page"/>
      </w:r>
    </w:p>
    <w:p w14:paraId="03598CFF">
      <w:pPr>
        <w:spacing w:line="560" w:lineRule="exact"/>
        <w:jc w:val="left"/>
        <w:rPr>
          <w:b/>
          <w:sz w:val="24"/>
        </w:rPr>
      </w:pPr>
      <w:r>
        <w:rPr>
          <w:b/>
          <w:sz w:val="24"/>
        </w:rPr>
        <w:t>附件1</w:t>
      </w:r>
      <w:r>
        <w:rPr>
          <w:rFonts w:hint="eastAsia"/>
          <w:b/>
          <w:sz w:val="24"/>
        </w:rPr>
        <w:t>5</w:t>
      </w:r>
      <w:r>
        <w:rPr>
          <w:b/>
          <w:sz w:val="24"/>
        </w:rPr>
        <w:t>：投标人认为需要提供的其他资料</w:t>
      </w:r>
    </w:p>
    <w:p w14:paraId="67315F42">
      <w:pPr>
        <w:autoSpaceDE w:val="0"/>
        <w:autoSpaceDN w:val="0"/>
        <w:adjustRightInd w:val="0"/>
        <w:spacing w:line="560" w:lineRule="exact"/>
        <w:outlineLvl w:val="0"/>
        <w:rPr>
          <w:b/>
          <w:sz w:val="24"/>
        </w:rPr>
      </w:pPr>
    </w:p>
    <w:p w14:paraId="39DE389B">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
    <w:altName w:val="苹方-简"/>
    <w:panose1 w:val="00000000000000000000"/>
    <w:charset w:val="86"/>
    <w:family w:val="roman"/>
    <w:pitch w:val="default"/>
    <w:sig w:usb0="00000000" w:usb1="00000000" w:usb2="00000010" w:usb3="00000000" w:csb0="00040000" w:csb1="00000000"/>
  </w:font>
  <w:font w:name="苹方-简">
    <w:panose1 w:val="020B0400000000000000"/>
    <w:charset w:val="86"/>
    <w:family w:val="auto"/>
    <w:pitch w:val="default"/>
    <w:sig w:usb0="A00002FF" w:usb1="7ACFFDFB" w:usb2="00000017" w:usb3="00000000" w:csb0="00040001" w:csb1="00000000"/>
  </w:font>
  <w:font w:name="仿宋_GB2312">
    <w:altName w:val="方正仿宋_GBK"/>
    <w:panose1 w:val="00000000000000000000"/>
    <w:charset w:val="86"/>
    <w:family w:val="roma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F45E">
    <w:pPr>
      <w:pStyle w:val="14"/>
      <w:jc w:val="center"/>
    </w:pPr>
    <w:r>
      <w:rPr>
        <w:b/>
      </w:rPr>
      <w:fldChar w:fldCharType="begin"/>
    </w:r>
    <w:r>
      <w:rPr>
        <w:b/>
      </w:rPr>
      <w:instrText xml:space="preserve">PAGE  \* Arabic  \* MERGEFORMAT</w:instrText>
    </w:r>
    <w:r>
      <w:rPr>
        <w:b/>
      </w:rPr>
      <w:fldChar w:fldCharType="separate"/>
    </w:r>
    <w:r>
      <w:rPr>
        <w:b/>
        <w:lang w:val="zh-CN"/>
      </w:rPr>
      <w:t>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70D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2">
    <w:nsid w:val="6E1F5A9D"/>
    <w:multiLevelType w:val="multilevel"/>
    <w:tmpl w:val="6E1F5A9D"/>
    <w:lvl w:ilvl="0" w:tentative="0">
      <w:start w:val="1"/>
      <w:numFmt w:val="decimal"/>
      <w:lvlText w:val="%1."/>
      <w:lvlJc w:val="left"/>
      <w:pPr>
        <w:ind w:left="866" w:hanging="420"/>
      </w:p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10DCF"/>
    <w:rsid w:val="000117B3"/>
    <w:rsid w:val="00011B73"/>
    <w:rsid w:val="000121AD"/>
    <w:rsid w:val="00013068"/>
    <w:rsid w:val="00013701"/>
    <w:rsid w:val="00013D55"/>
    <w:rsid w:val="000140B4"/>
    <w:rsid w:val="00017C2D"/>
    <w:rsid w:val="00020E27"/>
    <w:rsid w:val="00024BF1"/>
    <w:rsid w:val="000308AC"/>
    <w:rsid w:val="00030FDC"/>
    <w:rsid w:val="00032015"/>
    <w:rsid w:val="00032847"/>
    <w:rsid w:val="00033A5B"/>
    <w:rsid w:val="00033D18"/>
    <w:rsid w:val="000345BC"/>
    <w:rsid w:val="00034E45"/>
    <w:rsid w:val="00035055"/>
    <w:rsid w:val="00036A32"/>
    <w:rsid w:val="00040082"/>
    <w:rsid w:val="000403B6"/>
    <w:rsid w:val="0004130F"/>
    <w:rsid w:val="0004135F"/>
    <w:rsid w:val="00042F29"/>
    <w:rsid w:val="00042FFE"/>
    <w:rsid w:val="00043B7E"/>
    <w:rsid w:val="0004475D"/>
    <w:rsid w:val="00045D88"/>
    <w:rsid w:val="00046460"/>
    <w:rsid w:val="000469AD"/>
    <w:rsid w:val="00050365"/>
    <w:rsid w:val="00051D98"/>
    <w:rsid w:val="00052B54"/>
    <w:rsid w:val="0005352C"/>
    <w:rsid w:val="00056208"/>
    <w:rsid w:val="0005643C"/>
    <w:rsid w:val="00056ECA"/>
    <w:rsid w:val="00056EF3"/>
    <w:rsid w:val="00057491"/>
    <w:rsid w:val="000607D4"/>
    <w:rsid w:val="00060B6F"/>
    <w:rsid w:val="00061731"/>
    <w:rsid w:val="00062D77"/>
    <w:rsid w:val="0006487A"/>
    <w:rsid w:val="00065BDD"/>
    <w:rsid w:val="000661F1"/>
    <w:rsid w:val="0007081F"/>
    <w:rsid w:val="00072919"/>
    <w:rsid w:val="00073133"/>
    <w:rsid w:val="0007418A"/>
    <w:rsid w:val="00074D95"/>
    <w:rsid w:val="00074F44"/>
    <w:rsid w:val="00075452"/>
    <w:rsid w:val="000756A0"/>
    <w:rsid w:val="00075C85"/>
    <w:rsid w:val="00076BA5"/>
    <w:rsid w:val="0007747C"/>
    <w:rsid w:val="000820EA"/>
    <w:rsid w:val="000826F9"/>
    <w:rsid w:val="00083B4F"/>
    <w:rsid w:val="000842C1"/>
    <w:rsid w:val="00086439"/>
    <w:rsid w:val="00090D0B"/>
    <w:rsid w:val="00092093"/>
    <w:rsid w:val="00092400"/>
    <w:rsid w:val="00092E24"/>
    <w:rsid w:val="00093E5B"/>
    <w:rsid w:val="00094246"/>
    <w:rsid w:val="000976B5"/>
    <w:rsid w:val="000A1142"/>
    <w:rsid w:val="000A1807"/>
    <w:rsid w:val="000A1F05"/>
    <w:rsid w:val="000A536B"/>
    <w:rsid w:val="000A54B8"/>
    <w:rsid w:val="000A5CEA"/>
    <w:rsid w:val="000A62E5"/>
    <w:rsid w:val="000B068A"/>
    <w:rsid w:val="000B1CA7"/>
    <w:rsid w:val="000B2975"/>
    <w:rsid w:val="000B4BF2"/>
    <w:rsid w:val="000B520E"/>
    <w:rsid w:val="000C1B8E"/>
    <w:rsid w:val="000C3083"/>
    <w:rsid w:val="000C337F"/>
    <w:rsid w:val="000C37FE"/>
    <w:rsid w:val="000C47FD"/>
    <w:rsid w:val="000C663F"/>
    <w:rsid w:val="000C6CA8"/>
    <w:rsid w:val="000C7508"/>
    <w:rsid w:val="000C7A3F"/>
    <w:rsid w:val="000D26D7"/>
    <w:rsid w:val="000D2F5A"/>
    <w:rsid w:val="000D3B22"/>
    <w:rsid w:val="000D4EA3"/>
    <w:rsid w:val="000D514E"/>
    <w:rsid w:val="000D5DE9"/>
    <w:rsid w:val="000E1D6E"/>
    <w:rsid w:val="000E50F9"/>
    <w:rsid w:val="000E5380"/>
    <w:rsid w:val="000E660F"/>
    <w:rsid w:val="000E69C0"/>
    <w:rsid w:val="000E6A76"/>
    <w:rsid w:val="000E775B"/>
    <w:rsid w:val="000F0BA2"/>
    <w:rsid w:val="000F1202"/>
    <w:rsid w:val="000F1454"/>
    <w:rsid w:val="000F48D9"/>
    <w:rsid w:val="000F4D4E"/>
    <w:rsid w:val="000F5A63"/>
    <w:rsid w:val="000F5C82"/>
    <w:rsid w:val="000F6957"/>
    <w:rsid w:val="000F6A99"/>
    <w:rsid w:val="000F7788"/>
    <w:rsid w:val="000F7CBE"/>
    <w:rsid w:val="00100106"/>
    <w:rsid w:val="00100469"/>
    <w:rsid w:val="00100D67"/>
    <w:rsid w:val="001035D7"/>
    <w:rsid w:val="00104DAD"/>
    <w:rsid w:val="00107900"/>
    <w:rsid w:val="00110D79"/>
    <w:rsid w:val="0011152B"/>
    <w:rsid w:val="0011216F"/>
    <w:rsid w:val="001134D0"/>
    <w:rsid w:val="00115F8E"/>
    <w:rsid w:val="001165C6"/>
    <w:rsid w:val="001214B0"/>
    <w:rsid w:val="001215B9"/>
    <w:rsid w:val="00121CDE"/>
    <w:rsid w:val="00123BF8"/>
    <w:rsid w:val="001256ED"/>
    <w:rsid w:val="00125A14"/>
    <w:rsid w:val="0012609D"/>
    <w:rsid w:val="00126378"/>
    <w:rsid w:val="001307C5"/>
    <w:rsid w:val="00130AD2"/>
    <w:rsid w:val="0013319F"/>
    <w:rsid w:val="00135039"/>
    <w:rsid w:val="00135218"/>
    <w:rsid w:val="00136D2C"/>
    <w:rsid w:val="00136F51"/>
    <w:rsid w:val="00137C1D"/>
    <w:rsid w:val="001411F4"/>
    <w:rsid w:val="00141664"/>
    <w:rsid w:val="00143B4D"/>
    <w:rsid w:val="0014400B"/>
    <w:rsid w:val="00145FEE"/>
    <w:rsid w:val="0014712D"/>
    <w:rsid w:val="00147888"/>
    <w:rsid w:val="00151A9A"/>
    <w:rsid w:val="00152128"/>
    <w:rsid w:val="001524A8"/>
    <w:rsid w:val="00153D9D"/>
    <w:rsid w:val="00154571"/>
    <w:rsid w:val="00155128"/>
    <w:rsid w:val="00156631"/>
    <w:rsid w:val="0016029E"/>
    <w:rsid w:val="00161AF2"/>
    <w:rsid w:val="00161F5F"/>
    <w:rsid w:val="001641AE"/>
    <w:rsid w:val="001659F0"/>
    <w:rsid w:val="00166ECA"/>
    <w:rsid w:val="001672E5"/>
    <w:rsid w:val="001704C8"/>
    <w:rsid w:val="001707F2"/>
    <w:rsid w:val="00170DF2"/>
    <w:rsid w:val="00173561"/>
    <w:rsid w:val="0017520C"/>
    <w:rsid w:val="001777A4"/>
    <w:rsid w:val="00181ED5"/>
    <w:rsid w:val="001834DA"/>
    <w:rsid w:val="001835D7"/>
    <w:rsid w:val="001837F4"/>
    <w:rsid w:val="00185D85"/>
    <w:rsid w:val="00186083"/>
    <w:rsid w:val="00186706"/>
    <w:rsid w:val="00187F62"/>
    <w:rsid w:val="00192D05"/>
    <w:rsid w:val="00193954"/>
    <w:rsid w:val="00193BCD"/>
    <w:rsid w:val="0019431D"/>
    <w:rsid w:val="00194996"/>
    <w:rsid w:val="00194FBC"/>
    <w:rsid w:val="00195382"/>
    <w:rsid w:val="00195954"/>
    <w:rsid w:val="00196A86"/>
    <w:rsid w:val="00196D6B"/>
    <w:rsid w:val="00196E07"/>
    <w:rsid w:val="001A0F97"/>
    <w:rsid w:val="001A142F"/>
    <w:rsid w:val="001A2748"/>
    <w:rsid w:val="001A2919"/>
    <w:rsid w:val="001A3DE3"/>
    <w:rsid w:val="001A46F9"/>
    <w:rsid w:val="001A515E"/>
    <w:rsid w:val="001A5B9A"/>
    <w:rsid w:val="001A7E14"/>
    <w:rsid w:val="001B5BEA"/>
    <w:rsid w:val="001B7A8A"/>
    <w:rsid w:val="001C0132"/>
    <w:rsid w:val="001C0E64"/>
    <w:rsid w:val="001C1981"/>
    <w:rsid w:val="001C34B4"/>
    <w:rsid w:val="001C50CC"/>
    <w:rsid w:val="001C5E9D"/>
    <w:rsid w:val="001C7055"/>
    <w:rsid w:val="001D1850"/>
    <w:rsid w:val="001D4FB9"/>
    <w:rsid w:val="001D501D"/>
    <w:rsid w:val="001E0712"/>
    <w:rsid w:val="001E079C"/>
    <w:rsid w:val="001E30AF"/>
    <w:rsid w:val="001E310C"/>
    <w:rsid w:val="001E3AAF"/>
    <w:rsid w:val="001E3CB7"/>
    <w:rsid w:val="001F0517"/>
    <w:rsid w:val="001F0C14"/>
    <w:rsid w:val="001F2867"/>
    <w:rsid w:val="001F29C1"/>
    <w:rsid w:val="001F2B50"/>
    <w:rsid w:val="001F345B"/>
    <w:rsid w:val="001F4AD6"/>
    <w:rsid w:val="001F6467"/>
    <w:rsid w:val="001F65EF"/>
    <w:rsid w:val="001F6DCF"/>
    <w:rsid w:val="001F6E0B"/>
    <w:rsid w:val="001F7A52"/>
    <w:rsid w:val="001F7C86"/>
    <w:rsid w:val="001F7FFB"/>
    <w:rsid w:val="00200243"/>
    <w:rsid w:val="002027E3"/>
    <w:rsid w:val="00204B95"/>
    <w:rsid w:val="00205B78"/>
    <w:rsid w:val="00206328"/>
    <w:rsid w:val="002071BA"/>
    <w:rsid w:val="0020759C"/>
    <w:rsid w:val="00207C76"/>
    <w:rsid w:val="002113A2"/>
    <w:rsid w:val="00212E26"/>
    <w:rsid w:val="00214D65"/>
    <w:rsid w:val="002155A4"/>
    <w:rsid w:val="0021638D"/>
    <w:rsid w:val="0022041A"/>
    <w:rsid w:val="00220469"/>
    <w:rsid w:val="00220883"/>
    <w:rsid w:val="00225865"/>
    <w:rsid w:val="00230077"/>
    <w:rsid w:val="002320BD"/>
    <w:rsid w:val="00232789"/>
    <w:rsid w:val="00233239"/>
    <w:rsid w:val="00233634"/>
    <w:rsid w:val="0023422D"/>
    <w:rsid w:val="00240F84"/>
    <w:rsid w:val="00242503"/>
    <w:rsid w:val="00242948"/>
    <w:rsid w:val="00243DC1"/>
    <w:rsid w:val="00244482"/>
    <w:rsid w:val="00244829"/>
    <w:rsid w:val="0024790F"/>
    <w:rsid w:val="00247A26"/>
    <w:rsid w:val="00250531"/>
    <w:rsid w:val="00250CEF"/>
    <w:rsid w:val="00251A9E"/>
    <w:rsid w:val="00251ED7"/>
    <w:rsid w:val="00253B95"/>
    <w:rsid w:val="00253C23"/>
    <w:rsid w:val="00254AA0"/>
    <w:rsid w:val="00255546"/>
    <w:rsid w:val="00255CA7"/>
    <w:rsid w:val="00256A4A"/>
    <w:rsid w:val="002575F6"/>
    <w:rsid w:val="00261288"/>
    <w:rsid w:val="002615C3"/>
    <w:rsid w:val="00261C83"/>
    <w:rsid w:val="002637BC"/>
    <w:rsid w:val="00263FB7"/>
    <w:rsid w:val="00264E8A"/>
    <w:rsid w:val="00265A6E"/>
    <w:rsid w:val="00265B2C"/>
    <w:rsid w:val="00265CF6"/>
    <w:rsid w:val="00266403"/>
    <w:rsid w:val="00266956"/>
    <w:rsid w:val="00266AAA"/>
    <w:rsid w:val="002700CD"/>
    <w:rsid w:val="00270448"/>
    <w:rsid w:val="00271086"/>
    <w:rsid w:val="0027114A"/>
    <w:rsid w:val="002717D2"/>
    <w:rsid w:val="00274610"/>
    <w:rsid w:val="00274CF5"/>
    <w:rsid w:val="00274DD6"/>
    <w:rsid w:val="00275C48"/>
    <w:rsid w:val="0027741B"/>
    <w:rsid w:val="00277AEF"/>
    <w:rsid w:val="002804EC"/>
    <w:rsid w:val="00280C49"/>
    <w:rsid w:val="00280F47"/>
    <w:rsid w:val="00282377"/>
    <w:rsid w:val="0028284B"/>
    <w:rsid w:val="00283365"/>
    <w:rsid w:val="00283BE8"/>
    <w:rsid w:val="00284D89"/>
    <w:rsid w:val="00285748"/>
    <w:rsid w:val="00286822"/>
    <w:rsid w:val="0028690C"/>
    <w:rsid w:val="00286A3C"/>
    <w:rsid w:val="00287CFF"/>
    <w:rsid w:val="00292BE5"/>
    <w:rsid w:val="00293728"/>
    <w:rsid w:val="00293B4A"/>
    <w:rsid w:val="002948B5"/>
    <w:rsid w:val="00294986"/>
    <w:rsid w:val="00294EAF"/>
    <w:rsid w:val="00294F51"/>
    <w:rsid w:val="00295416"/>
    <w:rsid w:val="00295883"/>
    <w:rsid w:val="0029610C"/>
    <w:rsid w:val="002972B7"/>
    <w:rsid w:val="00297EAE"/>
    <w:rsid w:val="002A4B3C"/>
    <w:rsid w:val="002A59C2"/>
    <w:rsid w:val="002A5E55"/>
    <w:rsid w:val="002B29DD"/>
    <w:rsid w:val="002B3BB4"/>
    <w:rsid w:val="002B3BFC"/>
    <w:rsid w:val="002B41E4"/>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8F2"/>
    <w:rsid w:val="002D5B4E"/>
    <w:rsid w:val="002D6704"/>
    <w:rsid w:val="002D69D2"/>
    <w:rsid w:val="002D6DA5"/>
    <w:rsid w:val="002D780C"/>
    <w:rsid w:val="002E1053"/>
    <w:rsid w:val="002E192F"/>
    <w:rsid w:val="002E23A2"/>
    <w:rsid w:val="002E245E"/>
    <w:rsid w:val="002E3C4F"/>
    <w:rsid w:val="002E4551"/>
    <w:rsid w:val="002F1119"/>
    <w:rsid w:val="002F245E"/>
    <w:rsid w:val="002F2B2F"/>
    <w:rsid w:val="002F2B42"/>
    <w:rsid w:val="002F2C9F"/>
    <w:rsid w:val="002F2DE9"/>
    <w:rsid w:val="002F4388"/>
    <w:rsid w:val="002F4792"/>
    <w:rsid w:val="003036EA"/>
    <w:rsid w:val="003104E5"/>
    <w:rsid w:val="0031086D"/>
    <w:rsid w:val="00311322"/>
    <w:rsid w:val="00311DE3"/>
    <w:rsid w:val="00313073"/>
    <w:rsid w:val="003135A7"/>
    <w:rsid w:val="0031461A"/>
    <w:rsid w:val="00314D15"/>
    <w:rsid w:val="003159EF"/>
    <w:rsid w:val="00320416"/>
    <w:rsid w:val="00321DA5"/>
    <w:rsid w:val="00321E99"/>
    <w:rsid w:val="00322EA4"/>
    <w:rsid w:val="00323BA3"/>
    <w:rsid w:val="003246AC"/>
    <w:rsid w:val="00324DDC"/>
    <w:rsid w:val="00325832"/>
    <w:rsid w:val="003272C1"/>
    <w:rsid w:val="00330B45"/>
    <w:rsid w:val="0033138A"/>
    <w:rsid w:val="00332319"/>
    <w:rsid w:val="00335E90"/>
    <w:rsid w:val="003427C3"/>
    <w:rsid w:val="00343849"/>
    <w:rsid w:val="00343990"/>
    <w:rsid w:val="003473CD"/>
    <w:rsid w:val="00347B8A"/>
    <w:rsid w:val="0035054E"/>
    <w:rsid w:val="00350E8A"/>
    <w:rsid w:val="0035257E"/>
    <w:rsid w:val="00355EEA"/>
    <w:rsid w:val="00355FE3"/>
    <w:rsid w:val="003562E3"/>
    <w:rsid w:val="003608FC"/>
    <w:rsid w:val="00360C8B"/>
    <w:rsid w:val="00364265"/>
    <w:rsid w:val="0036484D"/>
    <w:rsid w:val="00367868"/>
    <w:rsid w:val="003707F6"/>
    <w:rsid w:val="0037085F"/>
    <w:rsid w:val="00373C07"/>
    <w:rsid w:val="003745F7"/>
    <w:rsid w:val="00374D2C"/>
    <w:rsid w:val="00375FE1"/>
    <w:rsid w:val="0037688C"/>
    <w:rsid w:val="00377781"/>
    <w:rsid w:val="003839AE"/>
    <w:rsid w:val="00383A58"/>
    <w:rsid w:val="003840EC"/>
    <w:rsid w:val="0038431F"/>
    <w:rsid w:val="00384368"/>
    <w:rsid w:val="003853E9"/>
    <w:rsid w:val="00385FC8"/>
    <w:rsid w:val="0038662C"/>
    <w:rsid w:val="00386C2D"/>
    <w:rsid w:val="00391719"/>
    <w:rsid w:val="003918BD"/>
    <w:rsid w:val="00391FD0"/>
    <w:rsid w:val="0039235B"/>
    <w:rsid w:val="003926CA"/>
    <w:rsid w:val="00393D9B"/>
    <w:rsid w:val="00394236"/>
    <w:rsid w:val="00394B36"/>
    <w:rsid w:val="00395727"/>
    <w:rsid w:val="003A1E61"/>
    <w:rsid w:val="003A3B25"/>
    <w:rsid w:val="003A3B52"/>
    <w:rsid w:val="003A3CF3"/>
    <w:rsid w:val="003A4B1D"/>
    <w:rsid w:val="003A7FEB"/>
    <w:rsid w:val="003B0605"/>
    <w:rsid w:val="003B084F"/>
    <w:rsid w:val="003B339F"/>
    <w:rsid w:val="003B5E63"/>
    <w:rsid w:val="003B6213"/>
    <w:rsid w:val="003B6D2D"/>
    <w:rsid w:val="003B7218"/>
    <w:rsid w:val="003B78E0"/>
    <w:rsid w:val="003C6BEF"/>
    <w:rsid w:val="003C71A3"/>
    <w:rsid w:val="003C7A89"/>
    <w:rsid w:val="003C7ED9"/>
    <w:rsid w:val="003D02B7"/>
    <w:rsid w:val="003D0497"/>
    <w:rsid w:val="003D10B2"/>
    <w:rsid w:val="003D2281"/>
    <w:rsid w:val="003D2351"/>
    <w:rsid w:val="003D2EF8"/>
    <w:rsid w:val="003D6DDA"/>
    <w:rsid w:val="003D71FD"/>
    <w:rsid w:val="003E100D"/>
    <w:rsid w:val="003E1D9F"/>
    <w:rsid w:val="003E2404"/>
    <w:rsid w:val="003E2BBE"/>
    <w:rsid w:val="003E3D17"/>
    <w:rsid w:val="003E4892"/>
    <w:rsid w:val="003E4B1B"/>
    <w:rsid w:val="003E5355"/>
    <w:rsid w:val="003E5923"/>
    <w:rsid w:val="003E5E39"/>
    <w:rsid w:val="003E6585"/>
    <w:rsid w:val="003E6E8F"/>
    <w:rsid w:val="003E71CA"/>
    <w:rsid w:val="003F0986"/>
    <w:rsid w:val="003F28ED"/>
    <w:rsid w:val="003F4142"/>
    <w:rsid w:val="003F5331"/>
    <w:rsid w:val="003F68DF"/>
    <w:rsid w:val="003F6B18"/>
    <w:rsid w:val="003F7025"/>
    <w:rsid w:val="00400757"/>
    <w:rsid w:val="00400991"/>
    <w:rsid w:val="0040134A"/>
    <w:rsid w:val="00401962"/>
    <w:rsid w:val="00401C4B"/>
    <w:rsid w:val="00402107"/>
    <w:rsid w:val="00402BE6"/>
    <w:rsid w:val="00403070"/>
    <w:rsid w:val="0040553A"/>
    <w:rsid w:val="004055D4"/>
    <w:rsid w:val="0040569C"/>
    <w:rsid w:val="004062F2"/>
    <w:rsid w:val="00407C06"/>
    <w:rsid w:val="00410A95"/>
    <w:rsid w:val="00410B10"/>
    <w:rsid w:val="00411416"/>
    <w:rsid w:val="00412894"/>
    <w:rsid w:val="00413972"/>
    <w:rsid w:val="00414802"/>
    <w:rsid w:val="004153D6"/>
    <w:rsid w:val="00415D1E"/>
    <w:rsid w:val="00415D39"/>
    <w:rsid w:val="00416774"/>
    <w:rsid w:val="00416AFE"/>
    <w:rsid w:val="004176FC"/>
    <w:rsid w:val="0042434B"/>
    <w:rsid w:val="00424D37"/>
    <w:rsid w:val="00424EF2"/>
    <w:rsid w:val="00424F07"/>
    <w:rsid w:val="00425B9F"/>
    <w:rsid w:val="004267C9"/>
    <w:rsid w:val="00427F8D"/>
    <w:rsid w:val="00427FD2"/>
    <w:rsid w:val="00430A20"/>
    <w:rsid w:val="00431536"/>
    <w:rsid w:val="004316B0"/>
    <w:rsid w:val="00431C42"/>
    <w:rsid w:val="00431FC5"/>
    <w:rsid w:val="00432C99"/>
    <w:rsid w:val="004377AC"/>
    <w:rsid w:val="00437DB0"/>
    <w:rsid w:val="00441A18"/>
    <w:rsid w:val="00441E89"/>
    <w:rsid w:val="004424FE"/>
    <w:rsid w:val="00443C74"/>
    <w:rsid w:val="00445313"/>
    <w:rsid w:val="00446120"/>
    <w:rsid w:val="00447974"/>
    <w:rsid w:val="00450577"/>
    <w:rsid w:val="004519C8"/>
    <w:rsid w:val="00454160"/>
    <w:rsid w:val="004559D5"/>
    <w:rsid w:val="00455C62"/>
    <w:rsid w:val="00455C9F"/>
    <w:rsid w:val="00455F7E"/>
    <w:rsid w:val="0045618D"/>
    <w:rsid w:val="00456E96"/>
    <w:rsid w:val="00457B84"/>
    <w:rsid w:val="00460809"/>
    <w:rsid w:val="00461A5D"/>
    <w:rsid w:val="00464999"/>
    <w:rsid w:val="0046640A"/>
    <w:rsid w:val="0046640D"/>
    <w:rsid w:val="0046734F"/>
    <w:rsid w:val="00467B91"/>
    <w:rsid w:val="00467BBC"/>
    <w:rsid w:val="00470560"/>
    <w:rsid w:val="00472573"/>
    <w:rsid w:val="00472C82"/>
    <w:rsid w:val="004740E4"/>
    <w:rsid w:val="00475471"/>
    <w:rsid w:val="00476B86"/>
    <w:rsid w:val="00480BCD"/>
    <w:rsid w:val="00481999"/>
    <w:rsid w:val="004826E0"/>
    <w:rsid w:val="00482F3C"/>
    <w:rsid w:val="00485319"/>
    <w:rsid w:val="00487BC9"/>
    <w:rsid w:val="00491047"/>
    <w:rsid w:val="0049363D"/>
    <w:rsid w:val="00495ECD"/>
    <w:rsid w:val="004A0F57"/>
    <w:rsid w:val="004A18BA"/>
    <w:rsid w:val="004A1E95"/>
    <w:rsid w:val="004A3709"/>
    <w:rsid w:val="004A3758"/>
    <w:rsid w:val="004A3B65"/>
    <w:rsid w:val="004A3F33"/>
    <w:rsid w:val="004A4E98"/>
    <w:rsid w:val="004A4EE2"/>
    <w:rsid w:val="004A7516"/>
    <w:rsid w:val="004A7F72"/>
    <w:rsid w:val="004B0E80"/>
    <w:rsid w:val="004B15B1"/>
    <w:rsid w:val="004B21B1"/>
    <w:rsid w:val="004B2DBB"/>
    <w:rsid w:val="004B326B"/>
    <w:rsid w:val="004B4D3A"/>
    <w:rsid w:val="004B66E2"/>
    <w:rsid w:val="004B725D"/>
    <w:rsid w:val="004C152E"/>
    <w:rsid w:val="004C1F92"/>
    <w:rsid w:val="004C2B12"/>
    <w:rsid w:val="004C4AE3"/>
    <w:rsid w:val="004C5B83"/>
    <w:rsid w:val="004C7125"/>
    <w:rsid w:val="004D0995"/>
    <w:rsid w:val="004D2DC3"/>
    <w:rsid w:val="004D563B"/>
    <w:rsid w:val="004D5F22"/>
    <w:rsid w:val="004D6293"/>
    <w:rsid w:val="004D6546"/>
    <w:rsid w:val="004D6ABE"/>
    <w:rsid w:val="004D6C1B"/>
    <w:rsid w:val="004E0B40"/>
    <w:rsid w:val="004E1922"/>
    <w:rsid w:val="004E1CA8"/>
    <w:rsid w:val="004E38E3"/>
    <w:rsid w:val="004E4AE9"/>
    <w:rsid w:val="004E4F0B"/>
    <w:rsid w:val="004E65F6"/>
    <w:rsid w:val="004E75B5"/>
    <w:rsid w:val="004E7E90"/>
    <w:rsid w:val="004F011E"/>
    <w:rsid w:val="004F12E5"/>
    <w:rsid w:val="004F55DE"/>
    <w:rsid w:val="004F5A29"/>
    <w:rsid w:val="004F6CE1"/>
    <w:rsid w:val="004F7AFC"/>
    <w:rsid w:val="004F7B5C"/>
    <w:rsid w:val="00500217"/>
    <w:rsid w:val="005016F6"/>
    <w:rsid w:val="00502349"/>
    <w:rsid w:val="00502D44"/>
    <w:rsid w:val="00502D72"/>
    <w:rsid w:val="0050600F"/>
    <w:rsid w:val="00506A46"/>
    <w:rsid w:val="00506C8E"/>
    <w:rsid w:val="00506CD1"/>
    <w:rsid w:val="00506EDA"/>
    <w:rsid w:val="00507E3B"/>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3D3B"/>
    <w:rsid w:val="005349D4"/>
    <w:rsid w:val="005378F0"/>
    <w:rsid w:val="00537D63"/>
    <w:rsid w:val="005407BF"/>
    <w:rsid w:val="00541378"/>
    <w:rsid w:val="00542508"/>
    <w:rsid w:val="0054313B"/>
    <w:rsid w:val="00544107"/>
    <w:rsid w:val="00544955"/>
    <w:rsid w:val="005449BE"/>
    <w:rsid w:val="005467BC"/>
    <w:rsid w:val="00547367"/>
    <w:rsid w:val="005506C7"/>
    <w:rsid w:val="0055079B"/>
    <w:rsid w:val="00550B2F"/>
    <w:rsid w:val="00554269"/>
    <w:rsid w:val="00555248"/>
    <w:rsid w:val="00555DDD"/>
    <w:rsid w:val="0055739D"/>
    <w:rsid w:val="00557C71"/>
    <w:rsid w:val="00560004"/>
    <w:rsid w:val="0056011E"/>
    <w:rsid w:val="00560336"/>
    <w:rsid w:val="0056453E"/>
    <w:rsid w:val="00570D6F"/>
    <w:rsid w:val="0057120E"/>
    <w:rsid w:val="005718A8"/>
    <w:rsid w:val="00572118"/>
    <w:rsid w:val="00572610"/>
    <w:rsid w:val="00572E0A"/>
    <w:rsid w:val="005737C6"/>
    <w:rsid w:val="00574922"/>
    <w:rsid w:val="00575DF4"/>
    <w:rsid w:val="00576189"/>
    <w:rsid w:val="00580546"/>
    <w:rsid w:val="005823AD"/>
    <w:rsid w:val="005842A0"/>
    <w:rsid w:val="0058472E"/>
    <w:rsid w:val="00584D37"/>
    <w:rsid w:val="00585C24"/>
    <w:rsid w:val="0059464B"/>
    <w:rsid w:val="0059473B"/>
    <w:rsid w:val="005953CA"/>
    <w:rsid w:val="005960BA"/>
    <w:rsid w:val="005961F0"/>
    <w:rsid w:val="005975CF"/>
    <w:rsid w:val="005A15D1"/>
    <w:rsid w:val="005A1801"/>
    <w:rsid w:val="005A1927"/>
    <w:rsid w:val="005A2527"/>
    <w:rsid w:val="005A28A8"/>
    <w:rsid w:val="005A329E"/>
    <w:rsid w:val="005A4E6F"/>
    <w:rsid w:val="005A6731"/>
    <w:rsid w:val="005B0F84"/>
    <w:rsid w:val="005B352D"/>
    <w:rsid w:val="005B4263"/>
    <w:rsid w:val="005B5E63"/>
    <w:rsid w:val="005B5FB5"/>
    <w:rsid w:val="005B631B"/>
    <w:rsid w:val="005B6420"/>
    <w:rsid w:val="005C1F12"/>
    <w:rsid w:val="005C463B"/>
    <w:rsid w:val="005C4964"/>
    <w:rsid w:val="005C4AB3"/>
    <w:rsid w:val="005C5EB1"/>
    <w:rsid w:val="005D086D"/>
    <w:rsid w:val="005D1B17"/>
    <w:rsid w:val="005D3683"/>
    <w:rsid w:val="005D3AB2"/>
    <w:rsid w:val="005D560A"/>
    <w:rsid w:val="005D5BE5"/>
    <w:rsid w:val="005D792B"/>
    <w:rsid w:val="005E2966"/>
    <w:rsid w:val="005E3790"/>
    <w:rsid w:val="005E3793"/>
    <w:rsid w:val="005E4E71"/>
    <w:rsid w:val="005E6149"/>
    <w:rsid w:val="005E64FA"/>
    <w:rsid w:val="005E6BAD"/>
    <w:rsid w:val="005E6EEC"/>
    <w:rsid w:val="005E7FF4"/>
    <w:rsid w:val="005F09CC"/>
    <w:rsid w:val="005F0B19"/>
    <w:rsid w:val="005F1315"/>
    <w:rsid w:val="005F14A5"/>
    <w:rsid w:val="005F2890"/>
    <w:rsid w:val="005F297C"/>
    <w:rsid w:val="005F36FE"/>
    <w:rsid w:val="005F3EB2"/>
    <w:rsid w:val="005F7264"/>
    <w:rsid w:val="006001B2"/>
    <w:rsid w:val="006011A3"/>
    <w:rsid w:val="006014DA"/>
    <w:rsid w:val="00602C26"/>
    <w:rsid w:val="0060379A"/>
    <w:rsid w:val="006038D0"/>
    <w:rsid w:val="00610FEA"/>
    <w:rsid w:val="00611A86"/>
    <w:rsid w:val="00612BD3"/>
    <w:rsid w:val="00613EAC"/>
    <w:rsid w:val="00613F54"/>
    <w:rsid w:val="00616168"/>
    <w:rsid w:val="006168B5"/>
    <w:rsid w:val="00616B13"/>
    <w:rsid w:val="00620130"/>
    <w:rsid w:val="006201C6"/>
    <w:rsid w:val="00620534"/>
    <w:rsid w:val="0062283D"/>
    <w:rsid w:val="00622893"/>
    <w:rsid w:val="00623A31"/>
    <w:rsid w:val="00625361"/>
    <w:rsid w:val="0062548D"/>
    <w:rsid w:val="00627516"/>
    <w:rsid w:val="00630B07"/>
    <w:rsid w:val="00631029"/>
    <w:rsid w:val="00632268"/>
    <w:rsid w:val="00633921"/>
    <w:rsid w:val="00635270"/>
    <w:rsid w:val="00635CA9"/>
    <w:rsid w:val="00635DAE"/>
    <w:rsid w:val="00635E02"/>
    <w:rsid w:val="00637E05"/>
    <w:rsid w:val="00637E0C"/>
    <w:rsid w:val="00641801"/>
    <w:rsid w:val="00641933"/>
    <w:rsid w:val="00643E2E"/>
    <w:rsid w:val="00645CBA"/>
    <w:rsid w:val="006478CA"/>
    <w:rsid w:val="00652EFD"/>
    <w:rsid w:val="0065347D"/>
    <w:rsid w:val="006543D6"/>
    <w:rsid w:val="00657717"/>
    <w:rsid w:val="006577EB"/>
    <w:rsid w:val="00657812"/>
    <w:rsid w:val="006619FF"/>
    <w:rsid w:val="00664115"/>
    <w:rsid w:val="00665F3D"/>
    <w:rsid w:val="00666DD7"/>
    <w:rsid w:val="006675D6"/>
    <w:rsid w:val="00670BE5"/>
    <w:rsid w:val="006720DF"/>
    <w:rsid w:val="00673E88"/>
    <w:rsid w:val="006741E5"/>
    <w:rsid w:val="00674790"/>
    <w:rsid w:val="00674AB0"/>
    <w:rsid w:val="006750EA"/>
    <w:rsid w:val="0067731B"/>
    <w:rsid w:val="00677673"/>
    <w:rsid w:val="00677878"/>
    <w:rsid w:val="006802EF"/>
    <w:rsid w:val="006852AB"/>
    <w:rsid w:val="00685424"/>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621"/>
    <w:rsid w:val="006A6F51"/>
    <w:rsid w:val="006A75E7"/>
    <w:rsid w:val="006B00FC"/>
    <w:rsid w:val="006B0EC3"/>
    <w:rsid w:val="006B2C36"/>
    <w:rsid w:val="006B3128"/>
    <w:rsid w:val="006B52A7"/>
    <w:rsid w:val="006B6EF7"/>
    <w:rsid w:val="006C0461"/>
    <w:rsid w:val="006C21BF"/>
    <w:rsid w:val="006C23C2"/>
    <w:rsid w:val="006C5231"/>
    <w:rsid w:val="006C59A5"/>
    <w:rsid w:val="006C7FB3"/>
    <w:rsid w:val="006D1CF3"/>
    <w:rsid w:val="006D41AD"/>
    <w:rsid w:val="006D42FB"/>
    <w:rsid w:val="006D44C4"/>
    <w:rsid w:val="006D5586"/>
    <w:rsid w:val="006D5F19"/>
    <w:rsid w:val="006E0CD2"/>
    <w:rsid w:val="006E1997"/>
    <w:rsid w:val="006E20B1"/>
    <w:rsid w:val="006E2687"/>
    <w:rsid w:val="006E2EB7"/>
    <w:rsid w:val="006E3C81"/>
    <w:rsid w:val="006E76A5"/>
    <w:rsid w:val="006F0645"/>
    <w:rsid w:val="006F1700"/>
    <w:rsid w:val="006F239F"/>
    <w:rsid w:val="006F3A3B"/>
    <w:rsid w:val="0070070A"/>
    <w:rsid w:val="00705018"/>
    <w:rsid w:val="007058B3"/>
    <w:rsid w:val="007071EE"/>
    <w:rsid w:val="0071193F"/>
    <w:rsid w:val="00713A00"/>
    <w:rsid w:val="007157D5"/>
    <w:rsid w:val="00716AE5"/>
    <w:rsid w:val="007225BB"/>
    <w:rsid w:val="007236BA"/>
    <w:rsid w:val="007238DD"/>
    <w:rsid w:val="00723D02"/>
    <w:rsid w:val="00723D84"/>
    <w:rsid w:val="00723EDE"/>
    <w:rsid w:val="00724717"/>
    <w:rsid w:val="00725C22"/>
    <w:rsid w:val="00725E21"/>
    <w:rsid w:val="0072660C"/>
    <w:rsid w:val="00727280"/>
    <w:rsid w:val="00727CF8"/>
    <w:rsid w:val="00730404"/>
    <w:rsid w:val="00731AB7"/>
    <w:rsid w:val="00735BCF"/>
    <w:rsid w:val="00735ECD"/>
    <w:rsid w:val="007360DE"/>
    <w:rsid w:val="00736B7F"/>
    <w:rsid w:val="00740550"/>
    <w:rsid w:val="0074180F"/>
    <w:rsid w:val="00742D4A"/>
    <w:rsid w:val="007446DE"/>
    <w:rsid w:val="00744ED4"/>
    <w:rsid w:val="00745CD5"/>
    <w:rsid w:val="00745E40"/>
    <w:rsid w:val="00745F06"/>
    <w:rsid w:val="00746019"/>
    <w:rsid w:val="007460F7"/>
    <w:rsid w:val="00746D3F"/>
    <w:rsid w:val="00747CAF"/>
    <w:rsid w:val="00750AB2"/>
    <w:rsid w:val="00752125"/>
    <w:rsid w:val="00752F51"/>
    <w:rsid w:val="007532A0"/>
    <w:rsid w:val="007546DF"/>
    <w:rsid w:val="00755358"/>
    <w:rsid w:val="007558DB"/>
    <w:rsid w:val="00755AB9"/>
    <w:rsid w:val="007560B8"/>
    <w:rsid w:val="00756566"/>
    <w:rsid w:val="007576F5"/>
    <w:rsid w:val="007577EF"/>
    <w:rsid w:val="00757FB9"/>
    <w:rsid w:val="00760557"/>
    <w:rsid w:val="00760746"/>
    <w:rsid w:val="0076239E"/>
    <w:rsid w:val="00763245"/>
    <w:rsid w:val="0076470D"/>
    <w:rsid w:val="00766299"/>
    <w:rsid w:val="00766680"/>
    <w:rsid w:val="007667F4"/>
    <w:rsid w:val="00766870"/>
    <w:rsid w:val="00770033"/>
    <w:rsid w:val="007702C7"/>
    <w:rsid w:val="00770823"/>
    <w:rsid w:val="007737A3"/>
    <w:rsid w:val="007738A0"/>
    <w:rsid w:val="0077606A"/>
    <w:rsid w:val="00777024"/>
    <w:rsid w:val="0078146D"/>
    <w:rsid w:val="00781801"/>
    <w:rsid w:val="007836EB"/>
    <w:rsid w:val="00784C33"/>
    <w:rsid w:val="00785741"/>
    <w:rsid w:val="00787352"/>
    <w:rsid w:val="0079363C"/>
    <w:rsid w:val="00793B6E"/>
    <w:rsid w:val="00794B66"/>
    <w:rsid w:val="00794F6B"/>
    <w:rsid w:val="007970AF"/>
    <w:rsid w:val="0079785B"/>
    <w:rsid w:val="007A4BB5"/>
    <w:rsid w:val="007A4F14"/>
    <w:rsid w:val="007A4FB6"/>
    <w:rsid w:val="007A5AEB"/>
    <w:rsid w:val="007A6AA6"/>
    <w:rsid w:val="007B0D45"/>
    <w:rsid w:val="007B1550"/>
    <w:rsid w:val="007B1B3A"/>
    <w:rsid w:val="007B297B"/>
    <w:rsid w:val="007B48EB"/>
    <w:rsid w:val="007B4C74"/>
    <w:rsid w:val="007B4E82"/>
    <w:rsid w:val="007B5D7F"/>
    <w:rsid w:val="007B7C1E"/>
    <w:rsid w:val="007C1D1B"/>
    <w:rsid w:val="007C4D4C"/>
    <w:rsid w:val="007D05E9"/>
    <w:rsid w:val="007D36F1"/>
    <w:rsid w:val="007D53EC"/>
    <w:rsid w:val="007D5B70"/>
    <w:rsid w:val="007D5C86"/>
    <w:rsid w:val="007D5DA1"/>
    <w:rsid w:val="007D68D2"/>
    <w:rsid w:val="007D6EC1"/>
    <w:rsid w:val="007E4C39"/>
    <w:rsid w:val="007E4CD6"/>
    <w:rsid w:val="007E5872"/>
    <w:rsid w:val="007E5E28"/>
    <w:rsid w:val="007E73D8"/>
    <w:rsid w:val="007F0A5D"/>
    <w:rsid w:val="007F1F0C"/>
    <w:rsid w:val="007F3D27"/>
    <w:rsid w:val="007F5589"/>
    <w:rsid w:val="007F55DE"/>
    <w:rsid w:val="007F5882"/>
    <w:rsid w:val="007F6940"/>
    <w:rsid w:val="007F79A8"/>
    <w:rsid w:val="007F7A3A"/>
    <w:rsid w:val="008005A8"/>
    <w:rsid w:val="00802CE5"/>
    <w:rsid w:val="00804AD7"/>
    <w:rsid w:val="00805098"/>
    <w:rsid w:val="00807A77"/>
    <w:rsid w:val="00810E64"/>
    <w:rsid w:val="00811022"/>
    <w:rsid w:val="008111A5"/>
    <w:rsid w:val="00811713"/>
    <w:rsid w:val="008122D7"/>
    <w:rsid w:val="008134FE"/>
    <w:rsid w:val="00813668"/>
    <w:rsid w:val="00814279"/>
    <w:rsid w:val="00814C9A"/>
    <w:rsid w:val="008153EA"/>
    <w:rsid w:val="0081655E"/>
    <w:rsid w:val="008175A2"/>
    <w:rsid w:val="00822CD6"/>
    <w:rsid w:val="008239CC"/>
    <w:rsid w:val="008259FC"/>
    <w:rsid w:val="00825AB9"/>
    <w:rsid w:val="00826C22"/>
    <w:rsid w:val="00826FB5"/>
    <w:rsid w:val="00832534"/>
    <w:rsid w:val="00833562"/>
    <w:rsid w:val="00834EDE"/>
    <w:rsid w:val="00837228"/>
    <w:rsid w:val="008405CA"/>
    <w:rsid w:val="00843BE9"/>
    <w:rsid w:val="008444AE"/>
    <w:rsid w:val="0084514E"/>
    <w:rsid w:val="008465BF"/>
    <w:rsid w:val="0084689E"/>
    <w:rsid w:val="008527D8"/>
    <w:rsid w:val="00852DD8"/>
    <w:rsid w:val="00852EBB"/>
    <w:rsid w:val="00853AB3"/>
    <w:rsid w:val="00855218"/>
    <w:rsid w:val="0085585F"/>
    <w:rsid w:val="00855FFB"/>
    <w:rsid w:val="00856C7F"/>
    <w:rsid w:val="00861293"/>
    <w:rsid w:val="00861AEE"/>
    <w:rsid w:val="00861DDC"/>
    <w:rsid w:val="008654C1"/>
    <w:rsid w:val="00865823"/>
    <w:rsid w:val="0086630A"/>
    <w:rsid w:val="00872A7C"/>
    <w:rsid w:val="008733A2"/>
    <w:rsid w:val="00874016"/>
    <w:rsid w:val="00876A0B"/>
    <w:rsid w:val="00883479"/>
    <w:rsid w:val="00885DD4"/>
    <w:rsid w:val="00886809"/>
    <w:rsid w:val="0088750D"/>
    <w:rsid w:val="008879C5"/>
    <w:rsid w:val="00890051"/>
    <w:rsid w:val="00890E22"/>
    <w:rsid w:val="00890E84"/>
    <w:rsid w:val="00890EEA"/>
    <w:rsid w:val="00891241"/>
    <w:rsid w:val="008922D1"/>
    <w:rsid w:val="0089306D"/>
    <w:rsid w:val="008943FE"/>
    <w:rsid w:val="008951B3"/>
    <w:rsid w:val="00895914"/>
    <w:rsid w:val="008971E6"/>
    <w:rsid w:val="008A1027"/>
    <w:rsid w:val="008A1AC1"/>
    <w:rsid w:val="008A1E8A"/>
    <w:rsid w:val="008A73E8"/>
    <w:rsid w:val="008B1221"/>
    <w:rsid w:val="008B1326"/>
    <w:rsid w:val="008B1506"/>
    <w:rsid w:val="008B1D6A"/>
    <w:rsid w:val="008B202B"/>
    <w:rsid w:val="008B2747"/>
    <w:rsid w:val="008B3001"/>
    <w:rsid w:val="008B3CFE"/>
    <w:rsid w:val="008B59CA"/>
    <w:rsid w:val="008B5C67"/>
    <w:rsid w:val="008B5DBC"/>
    <w:rsid w:val="008C1C96"/>
    <w:rsid w:val="008C3C92"/>
    <w:rsid w:val="008C4E8A"/>
    <w:rsid w:val="008C52AA"/>
    <w:rsid w:val="008C7ABA"/>
    <w:rsid w:val="008D0543"/>
    <w:rsid w:val="008D283D"/>
    <w:rsid w:val="008D394D"/>
    <w:rsid w:val="008D4422"/>
    <w:rsid w:val="008D640B"/>
    <w:rsid w:val="008E1AA7"/>
    <w:rsid w:val="008E2100"/>
    <w:rsid w:val="008E2800"/>
    <w:rsid w:val="008E3C04"/>
    <w:rsid w:val="008E3CC1"/>
    <w:rsid w:val="008E56E2"/>
    <w:rsid w:val="008E57F5"/>
    <w:rsid w:val="008E6868"/>
    <w:rsid w:val="008F0EFA"/>
    <w:rsid w:val="008F35A8"/>
    <w:rsid w:val="008F4EF4"/>
    <w:rsid w:val="009016E3"/>
    <w:rsid w:val="00901C94"/>
    <w:rsid w:val="00903505"/>
    <w:rsid w:val="00903DDB"/>
    <w:rsid w:val="009060E8"/>
    <w:rsid w:val="00906905"/>
    <w:rsid w:val="009071A1"/>
    <w:rsid w:val="0090766A"/>
    <w:rsid w:val="00911DC5"/>
    <w:rsid w:val="00913750"/>
    <w:rsid w:val="00913F09"/>
    <w:rsid w:val="009157E0"/>
    <w:rsid w:val="00917073"/>
    <w:rsid w:val="0091725D"/>
    <w:rsid w:val="00917496"/>
    <w:rsid w:val="0091789C"/>
    <w:rsid w:val="009210CA"/>
    <w:rsid w:val="0092151E"/>
    <w:rsid w:val="00922D69"/>
    <w:rsid w:val="00924B4A"/>
    <w:rsid w:val="0092600D"/>
    <w:rsid w:val="00927D37"/>
    <w:rsid w:val="00933301"/>
    <w:rsid w:val="00934EB7"/>
    <w:rsid w:val="0093630E"/>
    <w:rsid w:val="00936E99"/>
    <w:rsid w:val="00937F06"/>
    <w:rsid w:val="009400E5"/>
    <w:rsid w:val="0094212E"/>
    <w:rsid w:val="009421DD"/>
    <w:rsid w:val="00943627"/>
    <w:rsid w:val="0094458A"/>
    <w:rsid w:val="0094466C"/>
    <w:rsid w:val="0094494E"/>
    <w:rsid w:val="00945B17"/>
    <w:rsid w:val="00945DE8"/>
    <w:rsid w:val="009470D2"/>
    <w:rsid w:val="00947EC9"/>
    <w:rsid w:val="00951A8D"/>
    <w:rsid w:val="009533CE"/>
    <w:rsid w:val="00953895"/>
    <w:rsid w:val="00953F1D"/>
    <w:rsid w:val="00954936"/>
    <w:rsid w:val="00954E5D"/>
    <w:rsid w:val="00955727"/>
    <w:rsid w:val="00955B43"/>
    <w:rsid w:val="0095612C"/>
    <w:rsid w:val="0095726E"/>
    <w:rsid w:val="00961108"/>
    <w:rsid w:val="00962A82"/>
    <w:rsid w:val="009662F0"/>
    <w:rsid w:val="009669C7"/>
    <w:rsid w:val="00966BCE"/>
    <w:rsid w:val="00966C80"/>
    <w:rsid w:val="00967AEE"/>
    <w:rsid w:val="00974B43"/>
    <w:rsid w:val="0097558D"/>
    <w:rsid w:val="009755AB"/>
    <w:rsid w:val="0097639F"/>
    <w:rsid w:val="00977FB6"/>
    <w:rsid w:val="009809F0"/>
    <w:rsid w:val="009820A2"/>
    <w:rsid w:val="009829B0"/>
    <w:rsid w:val="009833F3"/>
    <w:rsid w:val="00984AB0"/>
    <w:rsid w:val="00985413"/>
    <w:rsid w:val="0098544D"/>
    <w:rsid w:val="009861E9"/>
    <w:rsid w:val="00987484"/>
    <w:rsid w:val="009908ED"/>
    <w:rsid w:val="00991470"/>
    <w:rsid w:val="0099209B"/>
    <w:rsid w:val="0099280E"/>
    <w:rsid w:val="00994BDB"/>
    <w:rsid w:val="00994D53"/>
    <w:rsid w:val="0099688A"/>
    <w:rsid w:val="00997403"/>
    <w:rsid w:val="009A02C9"/>
    <w:rsid w:val="009A0B32"/>
    <w:rsid w:val="009A0D32"/>
    <w:rsid w:val="009A17E5"/>
    <w:rsid w:val="009A3371"/>
    <w:rsid w:val="009A3F39"/>
    <w:rsid w:val="009A418D"/>
    <w:rsid w:val="009A4641"/>
    <w:rsid w:val="009A506D"/>
    <w:rsid w:val="009A5F5B"/>
    <w:rsid w:val="009A6D9C"/>
    <w:rsid w:val="009A70B1"/>
    <w:rsid w:val="009A7596"/>
    <w:rsid w:val="009B294B"/>
    <w:rsid w:val="009B477B"/>
    <w:rsid w:val="009B50B5"/>
    <w:rsid w:val="009C0EA3"/>
    <w:rsid w:val="009C2768"/>
    <w:rsid w:val="009C36D0"/>
    <w:rsid w:val="009C50C3"/>
    <w:rsid w:val="009C5400"/>
    <w:rsid w:val="009C603F"/>
    <w:rsid w:val="009C69C7"/>
    <w:rsid w:val="009D0ABF"/>
    <w:rsid w:val="009D187B"/>
    <w:rsid w:val="009D1E28"/>
    <w:rsid w:val="009D2385"/>
    <w:rsid w:val="009D24A0"/>
    <w:rsid w:val="009D293E"/>
    <w:rsid w:val="009D3511"/>
    <w:rsid w:val="009D5C8E"/>
    <w:rsid w:val="009D6251"/>
    <w:rsid w:val="009D7342"/>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C90"/>
    <w:rsid w:val="00A03EDD"/>
    <w:rsid w:val="00A0405A"/>
    <w:rsid w:val="00A071FC"/>
    <w:rsid w:val="00A072D3"/>
    <w:rsid w:val="00A07548"/>
    <w:rsid w:val="00A07966"/>
    <w:rsid w:val="00A11FFD"/>
    <w:rsid w:val="00A12C8D"/>
    <w:rsid w:val="00A13505"/>
    <w:rsid w:val="00A148A6"/>
    <w:rsid w:val="00A14CD9"/>
    <w:rsid w:val="00A163A6"/>
    <w:rsid w:val="00A21EAF"/>
    <w:rsid w:val="00A2223B"/>
    <w:rsid w:val="00A223F7"/>
    <w:rsid w:val="00A22EE5"/>
    <w:rsid w:val="00A252F0"/>
    <w:rsid w:val="00A264A9"/>
    <w:rsid w:val="00A268F2"/>
    <w:rsid w:val="00A26C90"/>
    <w:rsid w:val="00A31CB9"/>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36EF"/>
    <w:rsid w:val="00A53848"/>
    <w:rsid w:val="00A53C66"/>
    <w:rsid w:val="00A55CB3"/>
    <w:rsid w:val="00A57696"/>
    <w:rsid w:val="00A60795"/>
    <w:rsid w:val="00A60AF2"/>
    <w:rsid w:val="00A62455"/>
    <w:rsid w:val="00A63263"/>
    <w:rsid w:val="00A64878"/>
    <w:rsid w:val="00A64F8F"/>
    <w:rsid w:val="00A707C1"/>
    <w:rsid w:val="00A711EB"/>
    <w:rsid w:val="00A71330"/>
    <w:rsid w:val="00A7515B"/>
    <w:rsid w:val="00A77740"/>
    <w:rsid w:val="00A8009D"/>
    <w:rsid w:val="00A8016E"/>
    <w:rsid w:val="00A80AAB"/>
    <w:rsid w:val="00A84363"/>
    <w:rsid w:val="00A846B7"/>
    <w:rsid w:val="00A87582"/>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4FC4"/>
    <w:rsid w:val="00AA6053"/>
    <w:rsid w:val="00AA6B88"/>
    <w:rsid w:val="00AA772B"/>
    <w:rsid w:val="00AB0F96"/>
    <w:rsid w:val="00AB1AAB"/>
    <w:rsid w:val="00AB1AB2"/>
    <w:rsid w:val="00AB26B5"/>
    <w:rsid w:val="00AB472B"/>
    <w:rsid w:val="00AB7CEC"/>
    <w:rsid w:val="00AC04F7"/>
    <w:rsid w:val="00AC0B2F"/>
    <w:rsid w:val="00AC1DB1"/>
    <w:rsid w:val="00AC2DDD"/>
    <w:rsid w:val="00AC35E3"/>
    <w:rsid w:val="00AC6628"/>
    <w:rsid w:val="00AC77DC"/>
    <w:rsid w:val="00AC7CD8"/>
    <w:rsid w:val="00AD04CD"/>
    <w:rsid w:val="00AD4123"/>
    <w:rsid w:val="00AD5574"/>
    <w:rsid w:val="00AD6385"/>
    <w:rsid w:val="00AD760B"/>
    <w:rsid w:val="00AE0449"/>
    <w:rsid w:val="00AE15EA"/>
    <w:rsid w:val="00AE1773"/>
    <w:rsid w:val="00AE2ECF"/>
    <w:rsid w:val="00AE4505"/>
    <w:rsid w:val="00AE5C1F"/>
    <w:rsid w:val="00AE602E"/>
    <w:rsid w:val="00AF0331"/>
    <w:rsid w:val="00AF06D9"/>
    <w:rsid w:val="00AF3507"/>
    <w:rsid w:val="00AF3DA6"/>
    <w:rsid w:val="00AF3F1E"/>
    <w:rsid w:val="00AF4C34"/>
    <w:rsid w:val="00B012DE"/>
    <w:rsid w:val="00B03A0F"/>
    <w:rsid w:val="00B05458"/>
    <w:rsid w:val="00B0578D"/>
    <w:rsid w:val="00B07152"/>
    <w:rsid w:val="00B11A51"/>
    <w:rsid w:val="00B1328E"/>
    <w:rsid w:val="00B13707"/>
    <w:rsid w:val="00B13CB8"/>
    <w:rsid w:val="00B13CD0"/>
    <w:rsid w:val="00B15D86"/>
    <w:rsid w:val="00B16EA9"/>
    <w:rsid w:val="00B17AD9"/>
    <w:rsid w:val="00B208E4"/>
    <w:rsid w:val="00B2233E"/>
    <w:rsid w:val="00B23B2A"/>
    <w:rsid w:val="00B24A31"/>
    <w:rsid w:val="00B25107"/>
    <w:rsid w:val="00B26F49"/>
    <w:rsid w:val="00B272DF"/>
    <w:rsid w:val="00B31F0E"/>
    <w:rsid w:val="00B31F81"/>
    <w:rsid w:val="00B32A76"/>
    <w:rsid w:val="00B32C88"/>
    <w:rsid w:val="00B331B2"/>
    <w:rsid w:val="00B33C9F"/>
    <w:rsid w:val="00B34903"/>
    <w:rsid w:val="00B34F5F"/>
    <w:rsid w:val="00B37FB0"/>
    <w:rsid w:val="00B419D1"/>
    <w:rsid w:val="00B4237D"/>
    <w:rsid w:val="00B42656"/>
    <w:rsid w:val="00B443B4"/>
    <w:rsid w:val="00B451B0"/>
    <w:rsid w:val="00B45601"/>
    <w:rsid w:val="00B45888"/>
    <w:rsid w:val="00B45B15"/>
    <w:rsid w:val="00B51429"/>
    <w:rsid w:val="00B51D96"/>
    <w:rsid w:val="00B520AB"/>
    <w:rsid w:val="00B53BD7"/>
    <w:rsid w:val="00B55825"/>
    <w:rsid w:val="00B558D2"/>
    <w:rsid w:val="00B56096"/>
    <w:rsid w:val="00B564B2"/>
    <w:rsid w:val="00B65B4E"/>
    <w:rsid w:val="00B65BC2"/>
    <w:rsid w:val="00B6637D"/>
    <w:rsid w:val="00B666EF"/>
    <w:rsid w:val="00B66F8E"/>
    <w:rsid w:val="00B671A0"/>
    <w:rsid w:val="00B672EC"/>
    <w:rsid w:val="00B701CA"/>
    <w:rsid w:val="00B7108A"/>
    <w:rsid w:val="00B7176B"/>
    <w:rsid w:val="00B728F9"/>
    <w:rsid w:val="00B729D1"/>
    <w:rsid w:val="00B733C4"/>
    <w:rsid w:val="00B8141F"/>
    <w:rsid w:val="00B81C25"/>
    <w:rsid w:val="00B82049"/>
    <w:rsid w:val="00B821F5"/>
    <w:rsid w:val="00B84566"/>
    <w:rsid w:val="00B8466A"/>
    <w:rsid w:val="00B85D52"/>
    <w:rsid w:val="00B86890"/>
    <w:rsid w:val="00B91501"/>
    <w:rsid w:val="00B95479"/>
    <w:rsid w:val="00B959D0"/>
    <w:rsid w:val="00B95E29"/>
    <w:rsid w:val="00BA12AE"/>
    <w:rsid w:val="00BA1CC4"/>
    <w:rsid w:val="00BA30B4"/>
    <w:rsid w:val="00BA33E7"/>
    <w:rsid w:val="00BA43A4"/>
    <w:rsid w:val="00BA48C0"/>
    <w:rsid w:val="00BA4E83"/>
    <w:rsid w:val="00BB21E1"/>
    <w:rsid w:val="00BB516D"/>
    <w:rsid w:val="00BC0FFC"/>
    <w:rsid w:val="00BC178A"/>
    <w:rsid w:val="00BC3F64"/>
    <w:rsid w:val="00BC5201"/>
    <w:rsid w:val="00BC5D73"/>
    <w:rsid w:val="00BC6742"/>
    <w:rsid w:val="00BC74D7"/>
    <w:rsid w:val="00BC78CE"/>
    <w:rsid w:val="00BD0EA1"/>
    <w:rsid w:val="00BD11D6"/>
    <w:rsid w:val="00BD1BDB"/>
    <w:rsid w:val="00BD4BE7"/>
    <w:rsid w:val="00BD5A2E"/>
    <w:rsid w:val="00BD72A7"/>
    <w:rsid w:val="00BD751A"/>
    <w:rsid w:val="00BE20B2"/>
    <w:rsid w:val="00BE2673"/>
    <w:rsid w:val="00BE2BDB"/>
    <w:rsid w:val="00BE4C81"/>
    <w:rsid w:val="00BE4FFC"/>
    <w:rsid w:val="00BE5E79"/>
    <w:rsid w:val="00BF1002"/>
    <w:rsid w:val="00BF1387"/>
    <w:rsid w:val="00BF17D0"/>
    <w:rsid w:val="00BF27F1"/>
    <w:rsid w:val="00BF2886"/>
    <w:rsid w:val="00BF3297"/>
    <w:rsid w:val="00BF3B42"/>
    <w:rsid w:val="00BF402E"/>
    <w:rsid w:val="00BF45BA"/>
    <w:rsid w:val="00BF71AA"/>
    <w:rsid w:val="00BF7BBF"/>
    <w:rsid w:val="00C00FD2"/>
    <w:rsid w:val="00C01AD0"/>
    <w:rsid w:val="00C030CD"/>
    <w:rsid w:val="00C0439B"/>
    <w:rsid w:val="00C04640"/>
    <w:rsid w:val="00C04FF9"/>
    <w:rsid w:val="00C0504F"/>
    <w:rsid w:val="00C051B4"/>
    <w:rsid w:val="00C0765F"/>
    <w:rsid w:val="00C07C56"/>
    <w:rsid w:val="00C137F2"/>
    <w:rsid w:val="00C1421A"/>
    <w:rsid w:val="00C15C04"/>
    <w:rsid w:val="00C16980"/>
    <w:rsid w:val="00C17E10"/>
    <w:rsid w:val="00C2393C"/>
    <w:rsid w:val="00C23D41"/>
    <w:rsid w:val="00C24346"/>
    <w:rsid w:val="00C24668"/>
    <w:rsid w:val="00C258AC"/>
    <w:rsid w:val="00C27942"/>
    <w:rsid w:val="00C326FE"/>
    <w:rsid w:val="00C337B7"/>
    <w:rsid w:val="00C34F47"/>
    <w:rsid w:val="00C3515D"/>
    <w:rsid w:val="00C352E4"/>
    <w:rsid w:val="00C362FF"/>
    <w:rsid w:val="00C36B4C"/>
    <w:rsid w:val="00C371AE"/>
    <w:rsid w:val="00C37700"/>
    <w:rsid w:val="00C37976"/>
    <w:rsid w:val="00C37F30"/>
    <w:rsid w:val="00C43184"/>
    <w:rsid w:val="00C437D2"/>
    <w:rsid w:val="00C45C58"/>
    <w:rsid w:val="00C464F6"/>
    <w:rsid w:val="00C465F5"/>
    <w:rsid w:val="00C46786"/>
    <w:rsid w:val="00C4698B"/>
    <w:rsid w:val="00C46D4E"/>
    <w:rsid w:val="00C47204"/>
    <w:rsid w:val="00C4744E"/>
    <w:rsid w:val="00C519F7"/>
    <w:rsid w:val="00C52B83"/>
    <w:rsid w:val="00C55371"/>
    <w:rsid w:val="00C553EC"/>
    <w:rsid w:val="00C555A4"/>
    <w:rsid w:val="00C55AB7"/>
    <w:rsid w:val="00C55ACC"/>
    <w:rsid w:val="00C61002"/>
    <w:rsid w:val="00C6143B"/>
    <w:rsid w:val="00C62229"/>
    <w:rsid w:val="00C62ED2"/>
    <w:rsid w:val="00C637D6"/>
    <w:rsid w:val="00C64582"/>
    <w:rsid w:val="00C6657F"/>
    <w:rsid w:val="00C67013"/>
    <w:rsid w:val="00C67308"/>
    <w:rsid w:val="00C720A2"/>
    <w:rsid w:val="00C7230E"/>
    <w:rsid w:val="00C72A5F"/>
    <w:rsid w:val="00C76C8E"/>
    <w:rsid w:val="00C81377"/>
    <w:rsid w:val="00C83E43"/>
    <w:rsid w:val="00C8474B"/>
    <w:rsid w:val="00C8488C"/>
    <w:rsid w:val="00C853FC"/>
    <w:rsid w:val="00C858F2"/>
    <w:rsid w:val="00C86054"/>
    <w:rsid w:val="00C86D80"/>
    <w:rsid w:val="00C90170"/>
    <w:rsid w:val="00C910F2"/>
    <w:rsid w:val="00C91ACA"/>
    <w:rsid w:val="00C93A3A"/>
    <w:rsid w:val="00CA0D71"/>
    <w:rsid w:val="00CA1029"/>
    <w:rsid w:val="00CA262C"/>
    <w:rsid w:val="00CA5390"/>
    <w:rsid w:val="00CA62B8"/>
    <w:rsid w:val="00CB0677"/>
    <w:rsid w:val="00CB0EA6"/>
    <w:rsid w:val="00CB1696"/>
    <w:rsid w:val="00CB3AFA"/>
    <w:rsid w:val="00CB680C"/>
    <w:rsid w:val="00CB70B9"/>
    <w:rsid w:val="00CB7B28"/>
    <w:rsid w:val="00CC18A0"/>
    <w:rsid w:val="00CC3403"/>
    <w:rsid w:val="00CC3889"/>
    <w:rsid w:val="00CC3D49"/>
    <w:rsid w:val="00CC4687"/>
    <w:rsid w:val="00CC4B50"/>
    <w:rsid w:val="00CC5AE1"/>
    <w:rsid w:val="00CC74EF"/>
    <w:rsid w:val="00CD0B61"/>
    <w:rsid w:val="00CD214D"/>
    <w:rsid w:val="00CD4977"/>
    <w:rsid w:val="00CD4D29"/>
    <w:rsid w:val="00CD5427"/>
    <w:rsid w:val="00CD5862"/>
    <w:rsid w:val="00CD79BD"/>
    <w:rsid w:val="00CE143E"/>
    <w:rsid w:val="00CE2547"/>
    <w:rsid w:val="00CE48BF"/>
    <w:rsid w:val="00CE5BA4"/>
    <w:rsid w:val="00CE6321"/>
    <w:rsid w:val="00CE6E1A"/>
    <w:rsid w:val="00CE72A3"/>
    <w:rsid w:val="00CF04BB"/>
    <w:rsid w:val="00CF0708"/>
    <w:rsid w:val="00CF1AAC"/>
    <w:rsid w:val="00CF1FA9"/>
    <w:rsid w:val="00CF27B5"/>
    <w:rsid w:val="00CF31B8"/>
    <w:rsid w:val="00CF3D52"/>
    <w:rsid w:val="00CF4653"/>
    <w:rsid w:val="00CF492A"/>
    <w:rsid w:val="00CF6EAD"/>
    <w:rsid w:val="00CF7B58"/>
    <w:rsid w:val="00D01B87"/>
    <w:rsid w:val="00D02EA9"/>
    <w:rsid w:val="00D06832"/>
    <w:rsid w:val="00D06931"/>
    <w:rsid w:val="00D11006"/>
    <w:rsid w:val="00D12CAF"/>
    <w:rsid w:val="00D13280"/>
    <w:rsid w:val="00D13740"/>
    <w:rsid w:val="00D15DCE"/>
    <w:rsid w:val="00D16B54"/>
    <w:rsid w:val="00D2196F"/>
    <w:rsid w:val="00D2209D"/>
    <w:rsid w:val="00D2261A"/>
    <w:rsid w:val="00D23188"/>
    <w:rsid w:val="00D25C62"/>
    <w:rsid w:val="00D2606C"/>
    <w:rsid w:val="00D260FE"/>
    <w:rsid w:val="00D270B8"/>
    <w:rsid w:val="00D327FD"/>
    <w:rsid w:val="00D33DB6"/>
    <w:rsid w:val="00D35FD3"/>
    <w:rsid w:val="00D43D4D"/>
    <w:rsid w:val="00D46065"/>
    <w:rsid w:val="00D46511"/>
    <w:rsid w:val="00D47895"/>
    <w:rsid w:val="00D5093F"/>
    <w:rsid w:val="00D5097A"/>
    <w:rsid w:val="00D551D8"/>
    <w:rsid w:val="00D57E7B"/>
    <w:rsid w:val="00D6031B"/>
    <w:rsid w:val="00D61415"/>
    <w:rsid w:val="00D616C1"/>
    <w:rsid w:val="00D6320F"/>
    <w:rsid w:val="00D65355"/>
    <w:rsid w:val="00D65F9B"/>
    <w:rsid w:val="00D662BB"/>
    <w:rsid w:val="00D72D0E"/>
    <w:rsid w:val="00D73247"/>
    <w:rsid w:val="00D747AE"/>
    <w:rsid w:val="00D76709"/>
    <w:rsid w:val="00D7690F"/>
    <w:rsid w:val="00D805E4"/>
    <w:rsid w:val="00D8305A"/>
    <w:rsid w:val="00D8458A"/>
    <w:rsid w:val="00D84839"/>
    <w:rsid w:val="00D85E94"/>
    <w:rsid w:val="00D872E5"/>
    <w:rsid w:val="00D873D6"/>
    <w:rsid w:val="00D87A4B"/>
    <w:rsid w:val="00D87A82"/>
    <w:rsid w:val="00D87B1B"/>
    <w:rsid w:val="00D902A8"/>
    <w:rsid w:val="00D93409"/>
    <w:rsid w:val="00D93CE0"/>
    <w:rsid w:val="00D94293"/>
    <w:rsid w:val="00D9463C"/>
    <w:rsid w:val="00D94BC3"/>
    <w:rsid w:val="00D9515A"/>
    <w:rsid w:val="00D96B2F"/>
    <w:rsid w:val="00DA1082"/>
    <w:rsid w:val="00DA1C99"/>
    <w:rsid w:val="00DA30D4"/>
    <w:rsid w:val="00DA3323"/>
    <w:rsid w:val="00DA3B07"/>
    <w:rsid w:val="00DA3F0B"/>
    <w:rsid w:val="00DA44A4"/>
    <w:rsid w:val="00DA4AE5"/>
    <w:rsid w:val="00DA5924"/>
    <w:rsid w:val="00DA5A23"/>
    <w:rsid w:val="00DA60E1"/>
    <w:rsid w:val="00DA65F2"/>
    <w:rsid w:val="00DA6882"/>
    <w:rsid w:val="00DA6FE7"/>
    <w:rsid w:val="00DB1959"/>
    <w:rsid w:val="00DB3474"/>
    <w:rsid w:val="00DB4B58"/>
    <w:rsid w:val="00DB682A"/>
    <w:rsid w:val="00DB6E16"/>
    <w:rsid w:val="00DC1B9A"/>
    <w:rsid w:val="00DC1E27"/>
    <w:rsid w:val="00DC1E70"/>
    <w:rsid w:val="00DC23FC"/>
    <w:rsid w:val="00DC49AD"/>
    <w:rsid w:val="00DC5888"/>
    <w:rsid w:val="00DC590F"/>
    <w:rsid w:val="00DD12DA"/>
    <w:rsid w:val="00DD1593"/>
    <w:rsid w:val="00DD1FB1"/>
    <w:rsid w:val="00DD327D"/>
    <w:rsid w:val="00DD3932"/>
    <w:rsid w:val="00DD4826"/>
    <w:rsid w:val="00DD48D0"/>
    <w:rsid w:val="00DD4A57"/>
    <w:rsid w:val="00DD4D01"/>
    <w:rsid w:val="00DD4E1B"/>
    <w:rsid w:val="00DD7985"/>
    <w:rsid w:val="00DE45AA"/>
    <w:rsid w:val="00DE4901"/>
    <w:rsid w:val="00DE5AD4"/>
    <w:rsid w:val="00DE5B26"/>
    <w:rsid w:val="00DE5E14"/>
    <w:rsid w:val="00DE78D0"/>
    <w:rsid w:val="00DF03C2"/>
    <w:rsid w:val="00DF12BE"/>
    <w:rsid w:val="00DF2A97"/>
    <w:rsid w:val="00E0182A"/>
    <w:rsid w:val="00E01C29"/>
    <w:rsid w:val="00E03E6D"/>
    <w:rsid w:val="00E0438B"/>
    <w:rsid w:val="00E047E1"/>
    <w:rsid w:val="00E07B01"/>
    <w:rsid w:val="00E10211"/>
    <w:rsid w:val="00E10370"/>
    <w:rsid w:val="00E11058"/>
    <w:rsid w:val="00E12721"/>
    <w:rsid w:val="00E12E28"/>
    <w:rsid w:val="00E140D0"/>
    <w:rsid w:val="00E15D14"/>
    <w:rsid w:val="00E20F2B"/>
    <w:rsid w:val="00E227FF"/>
    <w:rsid w:val="00E23C8C"/>
    <w:rsid w:val="00E26969"/>
    <w:rsid w:val="00E269BA"/>
    <w:rsid w:val="00E3427C"/>
    <w:rsid w:val="00E34624"/>
    <w:rsid w:val="00E3578B"/>
    <w:rsid w:val="00E357A2"/>
    <w:rsid w:val="00E40D53"/>
    <w:rsid w:val="00E41875"/>
    <w:rsid w:val="00E41D23"/>
    <w:rsid w:val="00E43628"/>
    <w:rsid w:val="00E455E0"/>
    <w:rsid w:val="00E47843"/>
    <w:rsid w:val="00E53369"/>
    <w:rsid w:val="00E53ED9"/>
    <w:rsid w:val="00E55E17"/>
    <w:rsid w:val="00E575B1"/>
    <w:rsid w:val="00E578C5"/>
    <w:rsid w:val="00E57A7E"/>
    <w:rsid w:val="00E57EB6"/>
    <w:rsid w:val="00E60CAD"/>
    <w:rsid w:val="00E6154E"/>
    <w:rsid w:val="00E62C39"/>
    <w:rsid w:val="00E635A9"/>
    <w:rsid w:val="00E66997"/>
    <w:rsid w:val="00E67265"/>
    <w:rsid w:val="00E70592"/>
    <w:rsid w:val="00E70BF4"/>
    <w:rsid w:val="00E716E0"/>
    <w:rsid w:val="00E71BED"/>
    <w:rsid w:val="00E71FE6"/>
    <w:rsid w:val="00E741D3"/>
    <w:rsid w:val="00E753DF"/>
    <w:rsid w:val="00E77325"/>
    <w:rsid w:val="00E81B33"/>
    <w:rsid w:val="00E81D71"/>
    <w:rsid w:val="00E839EF"/>
    <w:rsid w:val="00E85C37"/>
    <w:rsid w:val="00E86DBB"/>
    <w:rsid w:val="00E902A9"/>
    <w:rsid w:val="00E90A71"/>
    <w:rsid w:val="00E91103"/>
    <w:rsid w:val="00E920D8"/>
    <w:rsid w:val="00E92A1C"/>
    <w:rsid w:val="00E92C60"/>
    <w:rsid w:val="00E940DA"/>
    <w:rsid w:val="00E942E1"/>
    <w:rsid w:val="00E94513"/>
    <w:rsid w:val="00E966A1"/>
    <w:rsid w:val="00E976C4"/>
    <w:rsid w:val="00EA1401"/>
    <w:rsid w:val="00EA3B62"/>
    <w:rsid w:val="00EA3BA2"/>
    <w:rsid w:val="00EA48B8"/>
    <w:rsid w:val="00EA509C"/>
    <w:rsid w:val="00EA6EC8"/>
    <w:rsid w:val="00EB01B6"/>
    <w:rsid w:val="00EB16C5"/>
    <w:rsid w:val="00EB1F35"/>
    <w:rsid w:val="00EB26BC"/>
    <w:rsid w:val="00EB39C5"/>
    <w:rsid w:val="00EB47D5"/>
    <w:rsid w:val="00EB4AC1"/>
    <w:rsid w:val="00EB518F"/>
    <w:rsid w:val="00EB6C44"/>
    <w:rsid w:val="00EB7971"/>
    <w:rsid w:val="00EC07CF"/>
    <w:rsid w:val="00EC0972"/>
    <w:rsid w:val="00EC0C29"/>
    <w:rsid w:val="00EC0CB6"/>
    <w:rsid w:val="00EC0FB5"/>
    <w:rsid w:val="00EC29FA"/>
    <w:rsid w:val="00EC2B0C"/>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E2DE2"/>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699A"/>
    <w:rsid w:val="00F07FF9"/>
    <w:rsid w:val="00F11332"/>
    <w:rsid w:val="00F12D63"/>
    <w:rsid w:val="00F14C14"/>
    <w:rsid w:val="00F1678E"/>
    <w:rsid w:val="00F176DE"/>
    <w:rsid w:val="00F203DB"/>
    <w:rsid w:val="00F238DF"/>
    <w:rsid w:val="00F23CB8"/>
    <w:rsid w:val="00F24726"/>
    <w:rsid w:val="00F25204"/>
    <w:rsid w:val="00F25935"/>
    <w:rsid w:val="00F306C7"/>
    <w:rsid w:val="00F30C8C"/>
    <w:rsid w:val="00F32EE8"/>
    <w:rsid w:val="00F32F05"/>
    <w:rsid w:val="00F3376C"/>
    <w:rsid w:val="00F33DDF"/>
    <w:rsid w:val="00F353DB"/>
    <w:rsid w:val="00F37004"/>
    <w:rsid w:val="00F3701B"/>
    <w:rsid w:val="00F374A1"/>
    <w:rsid w:val="00F37654"/>
    <w:rsid w:val="00F37D10"/>
    <w:rsid w:val="00F40389"/>
    <w:rsid w:val="00F41B8B"/>
    <w:rsid w:val="00F42256"/>
    <w:rsid w:val="00F436AA"/>
    <w:rsid w:val="00F43FF6"/>
    <w:rsid w:val="00F44120"/>
    <w:rsid w:val="00F47E7C"/>
    <w:rsid w:val="00F519E4"/>
    <w:rsid w:val="00F51AD2"/>
    <w:rsid w:val="00F56DCC"/>
    <w:rsid w:val="00F57097"/>
    <w:rsid w:val="00F578E2"/>
    <w:rsid w:val="00F57B69"/>
    <w:rsid w:val="00F57BAD"/>
    <w:rsid w:val="00F60053"/>
    <w:rsid w:val="00F61436"/>
    <w:rsid w:val="00F61CAD"/>
    <w:rsid w:val="00F6265B"/>
    <w:rsid w:val="00F64515"/>
    <w:rsid w:val="00F64DAD"/>
    <w:rsid w:val="00F66CC7"/>
    <w:rsid w:val="00F66DD2"/>
    <w:rsid w:val="00F678DD"/>
    <w:rsid w:val="00F67C9D"/>
    <w:rsid w:val="00F67CB5"/>
    <w:rsid w:val="00F70820"/>
    <w:rsid w:val="00F715A7"/>
    <w:rsid w:val="00F74DA1"/>
    <w:rsid w:val="00F75A9B"/>
    <w:rsid w:val="00F75B08"/>
    <w:rsid w:val="00F75E74"/>
    <w:rsid w:val="00F76459"/>
    <w:rsid w:val="00F802DA"/>
    <w:rsid w:val="00F865B7"/>
    <w:rsid w:val="00F86DB5"/>
    <w:rsid w:val="00F86E3C"/>
    <w:rsid w:val="00F86E7B"/>
    <w:rsid w:val="00F90730"/>
    <w:rsid w:val="00F9117A"/>
    <w:rsid w:val="00F92891"/>
    <w:rsid w:val="00F97162"/>
    <w:rsid w:val="00F97DED"/>
    <w:rsid w:val="00FA110F"/>
    <w:rsid w:val="00FA16EF"/>
    <w:rsid w:val="00FA4865"/>
    <w:rsid w:val="00FA5B3E"/>
    <w:rsid w:val="00FB0198"/>
    <w:rsid w:val="00FB0A47"/>
    <w:rsid w:val="00FB0C84"/>
    <w:rsid w:val="00FB3025"/>
    <w:rsid w:val="00FB47E3"/>
    <w:rsid w:val="00FB56AE"/>
    <w:rsid w:val="00FB5E5B"/>
    <w:rsid w:val="00FB6827"/>
    <w:rsid w:val="00FC04B4"/>
    <w:rsid w:val="00FC0AB5"/>
    <w:rsid w:val="00FC221F"/>
    <w:rsid w:val="00FC2BB6"/>
    <w:rsid w:val="00FC4DF5"/>
    <w:rsid w:val="00FC5AA6"/>
    <w:rsid w:val="00FC610C"/>
    <w:rsid w:val="00FC6823"/>
    <w:rsid w:val="00FC7BCC"/>
    <w:rsid w:val="00FC7FDF"/>
    <w:rsid w:val="00FD0E9F"/>
    <w:rsid w:val="00FD1AAE"/>
    <w:rsid w:val="00FD2929"/>
    <w:rsid w:val="00FD3118"/>
    <w:rsid w:val="00FD3447"/>
    <w:rsid w:val="00FD4506"/>
    <w:rsid w:val="00FD4590"/>
    <w:rsid w:val="00FD57B2"/>
    <w:rsid w:val="00FD5833"/>
    <w:rsid w:val="00FD630B"/>
    <w:rsid w:val="00FD6493"/>
    <w:rsid w:val="00FD796D"/>
    <w:rsid w:val="00FE0A49"/>
    <w:rsid w:val="00FE1F90"/>
    <w:rsid w:val="00FE251C"/>
    <w:rsid w:val="00FE3329"/>
    <w:rsid w:val="00FE41B6"/>
    <w:rsid w:val="00FE4A64"/>
    <w:rsid w:val="00FE7ABA"/>
    <w:rsid w:val="00FE7F76"/>
    <w:rsid w:val="00FF429C"/>
    <w:rsid w:val="00FF4582"/>
    <w:rsid w:val="00FF5906"/>
    <w:rsid w:val="00FF5F01"/>
    <w:rsid w:val="00FF5F6F"/>
    <w:rsid w:val="00FF6654"/>
    <w:rsid w:val="2DB9790E"/>
    <w:rsid w:val="63E27ABC"/>
    <w:rsid w:val="76EC31AC"/>
    <w:rsid w:val="FB4F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uiPriority w:val="99"/>
    <w:pPr>
      <w:jc w:val="left"/>
    </w:pPr>
  </w:style>
  <w:style w:type="paragraph" w:styleId="6">
    <w:name w:val="Body Text"/>
    <w:basedOn w:val="1"/>
    <w:link w:val="53"/>
    <w:semiHidden/>
    <w:unhideWhenUsed/>
    <w:uiPriority w:val="99"/>
    <w:pPr>
      <w:spacing w:after="120"/>
    </w:pPr>
  </w:style>
  <w:style w:type="paragraph" w:styleId="7">
    <w:name w:val="Body Text Indent"/>
    <w:basedOn w:val="1"/>
    <w:link w:val="28"/>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uiPriority w:val="0"/>
    <w:pPr>
      <w:adjustRightInd w:val="0"/>
      <w:spacing w:line="360" w:lineRule="atLeast"/>
      <w:textAlignment w:val="baseline"/>
    </w:pPr>
    <w:rPr>
      <w:sz w:val="32"/>
    </w:rPr>
  </w:style>
  <w:style w:type="paragraph" w:styleId="12">
    <w:name w:val="Body Text Indent 2"/>
    <w:basedOn w:val="1"/>
    <w:link w:val="35"/>
    <w:semiHidden/>
    <w:unhideWhenUsed/>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uiPriority w:val="99"/>
    <w:pPr>
      <w:tabs>
        <w:tab w:val="center" w:pos="4153"/>
        <w:tab w:val="right" w:pos="8306"/>
      </w:tabs>
      <w:snapToGrid w:val="0"/>
      <w:jc w:val="left"/>
    </w:pPr>
    <w:rPr>
      <w:sz w:val="18"/>
      <w:szCs w:val="18"/>
    </w:rPr>
  </w:style>
  <w:style w:type="paragraph" w:styleId="15">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uiPriority w:val="99"/>
    <w:pPr>
      <w:spacing w:after="120"/>
      <w:ind w:left="420" w:leftChars="200"/>
    </w:pPr>
    <w:rPr>
      <w:sz w:val="16"/>
      <w:szCs w:val="16"/>
    </w:rPr>
  </w:style>
  <w:style w:type="paragraph" w:styleId="19">
    <w:name w:val="Body Text 2"/>
    <w:basedOn w:val="1"/>
    <w:link w:val="37"/>
    <w:semiHidden/>
    <w:unhideWhenUsed/>
    <w:uiPriority w:val="99"/>
    <w:pPr>
      <w:spacing w:after="120" w:line="480" w:lineRule="auto"/>
    </w:pPr>
  </w:style>
  <w:style w:type="paragraph" w:styleId="20">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uiPriority w:val="99"/>
    <w:rPr>
      <w:color w:val="0000FF" w:themeColor="hyperlink"/>
      <w:u w:val="single"/>
      <w14:textFill>
        <w14:solidFill>
          <w14:schemeClr w14:val="hlink"/>
        </w14:solidFill>
      </w14:textFill>
    </w:rPr>
  </w:style>
  <w:style w:type="character" w:styleId="27">
    <w:name w:val="annotation reference"/>
    <w:basedOn w:val="24"/>
    <w:semiHidden/>
    <w:unhideWhenUsed/>
    <w:uiPriority w:val="99"/>
    <w:rPr>
      <w:sz w:val="21"/>
      <w:szCs w:val="21"/>
    </w:rPr>
  </w:style>
  <w:style w:type="character" w:customStyle="1" w:styleId="28">
    <w:name w:val="正文文本缩进 Char"/>
    <w:basedOn w:val="24"/>
    <w:link w:val="7"/>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0">
    <w:name w:val="副标题 Char"/>
    <w:basedOn w:val="24"/>
    <w:link w:val="16"/>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uiPriority w:val="99"/>
    <w:rPr>
      <w:rFonts w:ascii="Times New Roman" w:hAnsi="Times New Roman" w:eastAsia="宋体" w:cs="Times New Roman"/>
      <w:sz w:val="18"/>
      <w:szCs w:val="18"/>
    </w:rPr>
  </w:style>
  <w:style w:type="character" w:customStyle="1" w:styleId="32">
    <w:name w:val="页脚 Char"/>
    <w:basedOn w:val="24"/>
    <w:link w:val="14"/>
    <w:uiPriority w:val="99"/>
    <w:rPr>
      <w:rFonts w:ascii="Times New Roman" w:hAnsi="Times New Roman" w:eastAsia="宋体" w:cs="Times New Roman"/>
      <w:sz w:val="18"/>
      <w:szCs w:val="18"/>
    </w:rPr>
  </w:style>
  <w:style w:type="character" w:customStyle="1" w:styleId="33">
    <w:name w:val="日期 Char"/>
    <w:basedOn w:val="24"/>
    <w:link w:val="11"/>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uiPriority w:val="99"/>
    <w:rPr>
      <w:rFonts w:ascii="Times New Roman" w:hAnsi="Times New Roman" w:eastAsia="宋体" w:cs="Times New Roman"/>
      <w:szCs w:val="20"/>
    </w:rPr>
  </w:style>
  <w:style w:type="paragraph" w:customStyle="1" w:styleId="38">
    <w:name w:val="Char"/>
    <w:basedOn w:val="1"/>
    <w:uiPriority w:val="0"/>
    <w:pPr>
      <w:tabs>
        <w:tab w:val="left" w:pos="360"/>
      </w:tabs>
    </w:pPr>
    <w:rPr>
      <w:sz w:val="24"/>
      <w:szCs w:val="24"/>
    </w:rPr>
  </w:style>
  <w:style w:type="character" w:customStyle="1" w:styleId="39">
    <w:name w:val="纯文本 Char"/>
    <w:basedOn w:val="24"/>
    <w:semiHidden/>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uiPriority w:val="0"/>
    <w:pPr>
      <w:tabs>
        <w:tab w:val="left" w:pos="360"/>
      </w:tabs>
    </w:pPr>
    <w:rPr>
      <w:sz w:val="24"/>
      <w:szCs w:val="24"/>
    </w:rPr>
  </w:style>
  <w:style w:type="paragraph" w:customStyle="1" w:styleId="47">
    <w:name w:val="列出段落1"/>
    <w:basedOn w:val="1"/>
    <w:semiHidden/>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eastAsia="......." w:cs="......."/>
      <w:color w:val="000000"/>
      <w:sz w:val="24"/>
      <w:szCs w:val="24"/>
    </w:rPr>
  </w:style>
  <w:style w:type="character" w:customStyle="1" w:styleId="52">
    <w:name w:val="列出段落 Char"/>
    <w:link w:val="34"/>
    <w:uiPriority w:val="34"/>
    <w:rPr>
      <w:rFonts w:ascii="Times New Roman" w:hAnsi="Times New Roman"/>
      <w:kern w:val="2"/>
      <w:sz w:val="21"/>
    </w:rPr>
  </w:style>
  <w:style w:type="character" w:customStyle="1" w:styleId="53">
    <w:name w:val="正文文本 Char"/>
    <w:basedOn w:val="24"/>
    <w:link w:val="6"/>
    <w:semiHidden/>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E4F56-F91A-401A-8A33-ADB7718D85F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69</Pages>
  <Words>5104</Words>
  <Characters>29096</Characters>
  <Lines>242</Lines>
  <Paragraphs>68</Paragraphs>
  <TotalTime>21</TotalTime>
  <ScaleCrop>false</ScaleCrop>
  <LinksUpToDate>false</LinksUpToDate>
  <CharactersWithSpaces>34132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2025-11-28T18:02:00Z</dcterms:created>
  <dc:creator>未定义</dc:creator>
  <cp:lastModifiedBy>陈慧璐</cp:lastModifiedBy>
  <dcterms:modified xsi:type="dcterms:W3CDTF">2025-12-29T10:48:40Z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3EEF67217FF87C04D7EB5169AF9B09AE_42</vt:lpwstr>
  </property>
</Properties>
</file>