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FE8FE">
      <w:pPr>
        <w:rPr>
          <w:rFonts w:eastAsia="仿宋_GB2312"/>
          <w:sz w:val="84"/>
        </w:rPr>
      </w:pPr>
    </w:p>
    <w:p w14:paraId="64D3E91D">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848360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8pt;height:0pt;width:56.7pt;z-index:251659264;mso-width-relative:page;mso-height-relative:page;" filled="f" stroked="t" coordsize="21600,21600" o:gfxdata="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Z1bIn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国家税务总局天津市税务局第四稽查局物业管理项目</w:t>
      </w:r>
    </w:p>
    <w:p w14:paraId="6ABC01BB">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13D06480">
      <w:pPr>
        <w:ind w:right="1025"/>
        <w:jc w:val="center"/>
        <w:rPr>
          <w:rFonts w:eastAsia="黑体"/>
          <w:b/>
          <w:spacing w:val="40"/>
          <w:w w:val="66"/>
          <w:sz w:val="60"/>
          <w:szCs w:val="60"/>
        </w:rPr>
      </w:pPr>
    </w:p>
    <w:p w14:paraId="42387671">
      <w:pPr>
        <w:jc w:val="center"/>
        <w:rPr>
          <w:rFonts w:eastAsia="黑体"/>
          <w:b/>
          <w:spacing w:val="40"/>
          <w:w w:val="66"/>
          <w:sz w:val="15"/>
          <w:szCs w:val="15"/>
        </w:rPr>
      </w:pPr>
      <w:r>
        <w:rPr>
          <w:rFonts w:eastAsia="黑体"/>
          <w:b/>
          <w:spacing w:val="40"/>
          <w:w w:val="66"/>
          <w:sz w:val="56"/>
          <w:szCs w:val="56"/>
        </w:rPr>
        <w:t xml:space="preserve">            </w:t>
      </w:r>
    </w:p>
    <w:p w14:paraId="0E3A3E96">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1301</w:t>
      </w:r>
      <w:r>
        <w:rPr>
          <w:rFonts w:eastAsia="黑体"/>
          <w:spacing w:val="40"/>
          <w:w w:val="66"/>
          <w:sz w:val="32"/>
          <w:szCs w:val="32"/>
        </w:rPr>
        <w:t>）</w:t>
      </w:r>
    </w:p>
    <w:p w14:paraId="712AC8E2">
      <w:pPr>
        <w:rPr>
          <w:sz w:val="40"/>
        </w:rPr>
      </w:pPr>
    </w:p>
    <w:p w14:paraId="49761013">
      <w:pPr>
        <w:rPr>
          <w:sz w:val="36"/>
        </w:rPr>
      </w:pPr>
    </w:p>
    <w:p w14:paraId="1712FA3E">
      <w:pPr>
        <w:rPr>
          <w:sz w:val="36"/>
        </w:rPr>
      </w:pPr>
    </w:p>
    <w:p w14:paraId="4A6E4F8F">
      <w:pPr>
        <w:rPr>
          <w:sz w:val="36"/>
        </w:rPr>
      </w:pPr>
    </w:p>
    <w:p w14:paraId="58EF2BB6">
      <w:pPr>
        <w:rPr>
          <w:sz w:val="36"/>
        </w:rPr>
      </w:pPr>
    </w:p>
    <w:p w14:paraId="344DB674">
      <w:pPr>
        <w:rPr>
          <w:sz w:val="36"/>
        </w:rPr>
      </w:pPr>
    </w:p>
    <w:p w14:paraId="1633A93D">
      <w:pPr>
        <w:rPr>
          <w:sz w:val="36"/>
        </w:rPr>
      </w:pPr>
    </w:p>
    <w:p w14:paraId="67C8423B">
      <w:pPr>
        <w:rPr>
          <w:sz w:val="36"/>
        </w:rPr>
      </w:pPr>
    </w:p>
    <w:p w14:paraId="7FA0834F">
      <w:pPr>
        <w:rPr>
          <w:sz w:val="36"/>
        </w:rPr>
      </w:pPr>
    </w:p>
    <w:p w14:paraId="35406869">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34093FA">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434BC508">
      <w:pPr>
        <w:widowControl/>
        <w:jc w:val="left"/>
        <w:rPr>
          <w:rFonts w:eastAsia="仿宋_GB2312"/>
          <w:b/>
          <w:bCs/>
          <w:kern w:val="0"/>
          <w:sz w:val="44"/>
          <w:szCs w:val="44"/>
        </w:rPr>
      </w:pPr>
    </w:p>
    <w:p w14:paraId="309961E1">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284CCD28">
      <w:pPr>
        <w:ind w:firstLine="408" w:firstLineChars="100"/>
        <w:jc w:val="center"/>
        <w:rPr>
          <w:b/>
          <w:spacing w:val="20"/>
          <w:w w:val="80"/>
          <w:sz w:val="48"/>
          <w:szCs w:val="48"/>
        </w:rPr>
      </w:pPr>
      <w:r>
        <w:rPr>
          <w:b/>
          <w:spacing w:val="20"/>
          <w:w w:val="80"/>
          <w:sz w:val="48"/>
          <w:szCs w:val="48"/>
        </w:rPr>
        <w:t>目  录</w:t>
      </w:r>
    </w:p>
    <w:p w14:paraId="4EC22695">
      <w:pPr>
        <w:spacing w:line="560" w:lineRule="exact"/>
        <w:ind w:right="-141" w:rightChars="-73"/>
        <w:rPr>
          <w:b/>
          <w:sz w:val="24"/>
        </w:rPr>
      </w:pPr>
      <w:r>
        <w:rPr>
          <w:b/>
          <w:sz w:val="24"/>
        </w:rPr>
        <w:t>第一部分  投标邀请函</w:t>
      </w:r>
    </w:p>
    <w:p w14:paraId="474AF00E">
      <w:pPr>
        <w:spacing w:line="560" w:lineRule="exact"/>
        <w:ind w:right="-141" w:rightChars="-73"/>
        <w:rPr>
          <w:b/>
          <w:sz w:val="24"/>
        </w:rPr>
      </w:pPr>
    </w:p>
    <w:p w14:paraId="3FAD8DF2">
      <w:pPr>
        <w:spacing w:line="560" w:lineRule="exact"/>
        <w:ind w:right="-141" w:rightChars="-73"/>
        <w:rPr>
          <w:b/>
          <w:sz w:val="24"/>
        </w:rPr>
      </w:pPr>
      <w:r>
        <w:rPr>
          <w:b/>
          <w:sz w:val="24"/>
        </w:rPr>
        <w:t>第二部分  招标项目要求</w:t>
      </w:r>
    </w:p>
    <w:p w14:paraId="0EA855EB">
      <w:pPr>
        <w:spacing w:line="560" w:lineRule="exact"/>
        <w:ind w:right="-141" w:rightChars="-73"/>
        <w:rPr>
          <w:b/>
          <w:sz w:val="24"/>
        </w:rPr>
      </w:pPr>
    </w:p>
    <w:p w14:paraId="0430B462">
      <w:pPr>
        <w:spacing w:line="560" w:lineRule="exact"/>
        <w:ind w:right="-141" w:rightChars="-73"/>
        <w:rPr>
          <w:b/>
          <w:sz w:val="24"/>
        </w:rPr>
      </w:pPr>
      <w:r>
        <w:rPr>
          <w:b/>
          <w:sz w:val="24"/>
        </w:rPr>
        <w:t>第三部分  投标须知</w:t>
      </w:r>
    </w:p>
    <w:p w14:paraId="3A49F76E">
      <w:pPr>
        <w:spacing w:line="560" w:lineRule="exact"/>
        <w:ind w:right="-141" w:rightChars="-73"/>
        <w:rPr>
          <w:sz w:val="24"/>
        </w:rPr>
      </w:pPr>
    </w:p>
    <w:p w14:paraId="63D2EF33">
      <w:pPr>
        <w:spacing w:line="560" w:lineRule="exact"/>
        <w:rPr>
          <w:b/>
          <w:sz w:val="24"/>
        </w:rPr>
      </w:pPr>
      <w:r>
        <w:rPr>
          <w:b/>
          <w:sz w:val="24"/>
        </w:rPr>
        <w:t>第四部分  合同条款</w:t>
      </w:r>
    </w:p>
    <w:p w14:paraId="29EF8437">
      <w:pPr>
        <w:spacing w:line="560" w:lineRule="exact"/>
        <w:rPr>
          <w:sz w:val="24"/>
        </w:rPr>
      </w:pPr>
    </w:p>
    <w:p w14:paraId="589EF5F6">
      <w:pPr>
        <w:spacing w:line="560" w:lineRule="exact"/>
        <w:rPr>
          <w:sz w:val="24"/>
        </w:rPr>
      </w:pPr>
      <w:r>
        <w:rPr>
          <w:b/>
          <w:sz w:val="24"/>
        </w:rPr>
        <w:t>第五部分  投标文件格式</w:t>
      </w:r>
    </w:p>
    <w:p w14:paraId="0BBC9003">
      <w:pPr>
        <w:rPr>
          <w:sz w:val="24"/>
        </w:rPr>
      </w:pPr>
    </w:p>
    <w:p w14:paraId="0B2BCA72">
      <w:pPr>
        <w:rPr>
          <w:sz w:val="24"/>
        </w:rPr>
      </w:pPr>
    </w:p>
    <w:p w14:paraId="24D58251">
      <w:pPr>
        <w:rPr>
          <w:sz w:val="24"/>
        </w:rPr>
      </w:pPr>
    </w:p>
    <w:p w14:paraId="2B9BCF62">
      <w:pPr>
        <w:rPr>
          <w:sz w:val="24"/>
        </w:rPr>
      </w:pPr>
    </w:p>
    <w:p w14:paraId="78EDECA3">
      <w:pPr>
        <w:rPr>
          <w:sz w:val="24"/>
        </w:rPr>
      </w:pPr>
    </w:p>
    <w:p w14:paraId="513F1EE6">
      <w:pPr>
        <w:rPr>
          <w:sz w:val="24"/>
        </w:rPr>
      </w:pPr>
    </w:p>
    <w:p w14:paraId="0B54E581">
      <w:pPr>
        <w:rPr>
          <w:b/>
        </w:rPr>
      </w:pPr>
    </w:p>
    <w:p w14:paraId="7B9DF6E8">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18AE0E3">
      <w:pPr>
        <w:pStyle w:val="16"/>
        <w:rPr>
          <w:rFonts w:ascii="Times New Roman" w:hAnsi="Times New Roman"/>
        </w:rPr>
      </w:pPr>
      <w:r>
        <w:rPr>
          <w:rFonts w:ascii="Times New Roman" w:hAnsi="Times New Roman"/>
        </w:rPr>
        <w:t>第一部分  投标邀请函</w:t>
      </w:r>
      <w:bookmarkEnd w:id="0"/>
    </w:p>
    <w:p w14:paraId="0CAA2130">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国家税务总局天津市税务局第四稽查局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国家税务总局天津市税务局第四稽查局物业管理项目</w:t>
      </w:r>
      <w:r>
        <w:rPr>
          <w:rFonts w:ascii="Times New Roman" w:hAnsi="Times New Roman" w:cs="Times New Roman" w:eastAsiaTheme="minorEastAsia"/>
          <w:color w:val="auto"/>
          <w:szCs w:val="32"/>
        </w:rPr>
        <w:t>实施政府采购。现欢迎合格的供应商参加投标。</w:t>
      </w:r>
    </w:p>
    <w:p w14:paraId="0C9C0223">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023554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30F05E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国家税务总局天津市税务局第四稽查局物业管理项目</w:t>
      </w:r>
    </w:p>
    <w:p w14:paraId="3B0287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1301</w:t>
      </w:r>
    </w:p>
    <w:p w14:paraId="3B3FC4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2849EC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国家税务总局天津市税务局第四稽查局物业管理，合同履行期限：一年</w:t>
      </w:r>
    </w:p>
    <w:p w14:paraId="69976F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6B88A4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第一包：2132400元</w:t>
      </w:r>
    </w:p>
    <w:p w14:paraId="29D8B1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28003D45">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p>
    <w:p w14:paraId="041FA61E">
      <w:pPr>
        <w:pStyle w:val="29"/>
        <w:spacing w:line="360" w:lineRule="auto"/>
        <w:ind w:firstLine="448"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（二）供应商应具备《中华人民共和国政府采购法》第二十二条第一款和《政府采购法实施条例》第十八条规定的条件，提供以下材料：</w:t>
      </w:r>
    </w:p>
    <w:p w14:paraId="785083A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7AD184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205DDD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15E528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（四）本项目专门面向中小企业采购，提供《中小企业声明函》。</w:t>
      </w:r>
    </w:p>
    <w:bookmarkEnd w:id="1"/>
    <w:bookmarkEnd w:id="2"/>
    <w:p w14:paraId="351BA94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1680B8BE">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w:t>
      </w:r>
      <w:r>
        <w:rPr>
          <w:rFonts w:hint="eastAsia" w:ascii="Times New Roman" w:hAnsi="Times New Roman" w:cs="Times New Roman" w:eastAsiaTheme="minorEastAsia"/>
          <w:color w:val="auto"/>
        </w:rPr>
        <w:t>专门面向中小企业采购</w:t>
      </w:r>
      <w:r>
        <w:rPr>
          <w:rFonts w:ascii="Times New Roman" w:hAnsi="Times New Roman" w:eastAsia="宋体" w:cs="Times New Roman"/>
          <w:color w:val="auto"/>
        </w:rPr>
        <w:t>。</w:t>
      </w:r>
    </w:p>
    <w:p w14:paraId="2FD73FF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EC2441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7F0D20D1">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2A2E1B02">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3C387D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402F9229">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6CD229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4FD33F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BF5ED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2DC372F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64C7AA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11AA39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31AB5B8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7A073C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0E994D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08C32B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7A1898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6E21578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5FE66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FA5F2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032F73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3CE67D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A3402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29386D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338C6B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EBEF7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F3AE4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B68D7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FA1F9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281EB7F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B20A2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1B404F8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202184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217A94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8C5E3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27DEBEF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B9D62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7E39306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国家税务总局天津市税务局第四稽查局</w:t>
      </w:r>
    </w:p>
    <w:p w14:paraId="445F069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天津市河西区解放南路281号</w:t>
      </w:r>
    </w:p>
    <w:p w14:paraId="0DA383B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丁进宇</w:t>
      </w:r>
    </w:p>
    <w:p w14:paraId="37D205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（四）采购人联系电话：022-60698303</w:t>
      </w:r>
    </w:p>
    <w:p w14:paraId="7345F3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8FDDF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58344D7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428F41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联系部门：国家税务总局天津市税务局第四稽查局</w:t>
      </w:r>
    </w:p>
    <w:p w14:paraId="67C3763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联系地址：天津市河西区解放南路281号</w:t>
      </w:r>
    </w:p>
    <w:p w14:paraId="372B358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人：丁进宇</w:t>
      </w:r>
    </w:p>
    <w:p w14:paraId="6B2FACD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022-60698303</w:t>
      </w:r>
    </w:p>
    <w:p w14:paraId="7D2D7CC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89EE5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0FEA0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BB48E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4CE9ED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D0398E2">
        <w:trPr>
          <w:trHeight w:val="440" w:hRule="atLeast"/>
          <w:tblHeader/>
          <w:jc w:val="center"/>
        </w:trPr>
        <w:tc>
          <w:tcPr>
            <w:tcW w:w="3656" w:type="dxa"/>
            <w:vAlign w:val="center"/>
          </w:tcPr>
          <w:p w14:paraId="1040F4C3">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1D03196F">
            <w:pPr>
              <w:tabs>
                <w:tab w:val="left" w:pos="750"/>
                <w:tab w:val="left" w:pos="840"/>
              </w:tabs>
              <w:adjustRightInd w:val="0"/>
              <w:snapToGrid w:val="0"/>
              <w:jc w:val="center"/>
              <w:rPr>
                <w:sz w:val="24"/>
              </w:rPr>
            </w:pPr>
            <w:r>
              <w:rPr>
                <w:sz w:val="24"/>
              </w:rPr>
              <w:t>费率</w:t>
            </w:r>
          </w:p>
        </w:tc>
      </w:tr>
      <w:tr w14:paraId="7D976BA1">
        <w:trPr>
          <w:trHeight w:val="440" w:hRule="atLeast"/>
          <w:jc w:val="center"/>
        </w:trPr>
        <w:tc>
          <w:tcPr>
            <w:tcW w:w="3656" w:type="dxa"/>
            <w:vAlign w:val="center"/>
          </w:tcPr>
          <w:p w14:paraId="2B374A89">
            <w:pPr>
              <w:tabs>
                <w:tab w:val="left" w:pos="750"/>
                <w:tab w:val="left" w:pos="840"/>
              </w:tabs>
              <w:adjustRightInd w:val="0"/>
              <w:snapToGrid w:val="0"/>
              <w:jc w:val="center"/>
              <w:rPr>
                <w:sz w:val="24"/>
              </w:rPr>
            </w:pPr>
            <w:r>
              <w:rPr>
                <w:sz w:val="24"/>
              </w:rPr>
              <w:t>100以下</w:t>
            </w:r>
          </w:p>
        </w:tc>
        <w:tc>
          <w:tcPr>
            <w:tcW w:w="3657" w:type="dxa"/>
            <w:vAlign w:val="center"/>
          </w:tcPr>
          <w:p w14:paraId="0BAA5073">
            <w:pPr>
              <w:tabs>
                <w:tab w:val="left" w:pos="750"/>
                <w:tab w:val="left" w:pos="840"/>
              </w:tabs>
              <w:adjustRightInd w:val="0"/>
              <w:snapToGrid w:val="0"/>
              <w:jc w:val="center"/>
              <w:rPr>
                <w:sz w:val="24"/>
              </w:rPr>
            </w:pPr>
            <w:r>
              <w:rPr>
                <w:sz w:val="24"/>
              </w:rPr>
              <w:t>1%</w:t>
            </w:r>
          </w:p>
        </w:tc>
      </w:tr>
      <w:tr w14:paraId="50B275F9">
        <w:trPr>
          <w:trHeight w:val="440" w:hRule="atLeast"/>
          <w:jc w:val="center"/>
        </w:trPr>
        <w:tc>
          <w:tcPr>
            <w:tcW w:w="3656" w:type="dxa"/>
            <w:vAlign w:val="center"/>
          </w:tcPr>
          <w:p w14:paraId="512E031E">
            <w:pPr>
              <w:tabs>
                <w:tab w:val="left" w:pos="750"/>
                <w:tab w:val="left" w:pos="840"/>
              </w:tabs>
              <w:adjustRightInd w:val="0"/>
              <w:snapToGrid w:val="0"/>
              <w:jc w:val="center"/>
              <w:rPr>
                <w:sz w:val="24"/>
              </w:rPr>
            </w:pPr>
            <w:r>
              <w:rPr>
                <w:sz w:val="24"/>
              </w:rPr>
              <w:t>100-500</w:t>
            </w:r>
          </w:p>
        </w:tc>
        <w:tc>
          <w:tcPr>
            <w:tcW w:w="3657" w:type="dxa"/>
            <w:vAlign w:val="center"/>
          </w:tcPr>
          <w:p w14:paraId="7A384D22">
            <w:pPr>
              <w:tabs>
                <w:tab w:val="left" w:pos="750"/>
                <w:tab w:val="left" w:pos="840"/>
              </w:tabs>
              <w:adjustRightInd w:val="0"/>
              <w:snapToGrid w:val="0"/>
              <w:jc w:val="center"/>
              <w:rPr>
                <w:sz w:val="24"/>
              </w:rPr>
            </w:pPr>
            <w:r>
              <w:rPr>
                <w:rFonts w:hint="eastAsia"/>
                <w:sz w:val="24"/>
              </w:rPr>
              <w:t>0.8</w:t>
            </w:r>
            <w:r>
              <w:rPr>
                <w:sz w:val="24"/>
              </w:rPr>
              <w:t>%</w:t>
            </w:r>
          </w:p>
        </w:tc>
      </w:tr>
      <w:tr w14:paraId="3743D9A1">
        <w:trPr>
          <w:trHeight w:val="440" w:hRule="atLeast"/>
          <w:jc w:val="center"/>
        </w:trPr>
        <w:tc>
          <w:tcPr>
            <w:tcW w:w="3656" w:type="dxa"/>
            <w:vAlign w:val="center"/>
          </w:tcPr>
          <w:p w14:paraId="1273536E">
            <w:pPr>
              <w:tabs>
                <w:tab w:val="left" w:pos="750"/>
                <w:tab w:val="left" w:pos="840"/>
              </w:tabs>
              <w:adjustRightInd w:val="0"/>
              <w:snapToGrid w:val="0"/>
              <w:jc w:val="center"/>
              <w:rPr>
                <w:sz w:val="24"/>
              </w:rPr>
            </w:pPr>
            <w:r>
              <w:rPr>
                <w:sz w:val="24"/>
              </w:rPr>
              <w:t>500-1000</w:t>
            </w:r>
          </w:p>
        </w:tc>
        <w:tc>
          <w:tcPr>
            <w:tcW w:w="3657" w:type="dxa"/>
            <w:vAlign w:val="center"/>
          </w:tcPr>
          <w:p w14:paraId="5564494A">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34DCB75">
        <w:trPr>
          <w:trHeight w:val="440" w:hRule="atLeast"/>
          <w:jc w:val="center"/>
        </w:trPr>
        <w:tc>
          <w:tcPr>
            <w:tcW w:w="3656" w:type="dxa"/>
            <w:vAlign w:val="center"/>
          </w:tcPr>
          <w:p w14:paraId="19434518">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59BC50AC">
            <w:pPr>
              <w:tabs>
                <w:tab w:val="left" w:pos="750"/>
                <w:tab w:val="left" w:pos="840"/>
              </w:tabs>
              <w:adjustRightInd w:val="0"/>
              <w:snapToGrid w:val="0"/>
              <w:jc w:val="center"/>
              <w:rPr>
                <w:sz w:val="24"/>
              </w:rPr>
            </w:pPr>
            <w:r>
              <w:rPr>
                <w:rFonts w:hint="eastAsia"/>
                <w:sz w:val="24"/>
              </w:rPr>
              <w:t>0.25%</w:t>
            </w:r>
          </w:p>
        </w:tc>
      </w:tr>
      <w:tr w14:paraId="5DF28716">
        <w:trPr>
          <w:trHeight w:val="440" w:hRule="atLeast"/>
          <w:jc w:val="center"/>
        </w:trPr>
        <w:tc>
          <w:tcPr>
            <w:tcW w:w="3656" w:type="dxa"/>
            <w:vAlign w:val="center"/>
          </w:tcPr>
          <w:p w14:paraId="4F9D4BE0">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2E83BD87">
            <w:pPr>
              <w:tabs>
                <w:tab w:val="left" w:pos="750"/>
                <w:tab w:val="left" w:pos="840"/>
              </w:tabs>
              <w:adjustRightInd w:val="0"/>
              <w:snapToGrid w:val="0"/>
              <w:jc w:val="center"/>
              <w:rPr>
                <w:sz w:val="24"/>
              </w:rPr>
            </w:pPr>
            <w:r>
              <w:rPr>
                <w:rFonts w:hint="eastAsia"/>
                <w:sz w:val="24"/>
              </w:rPr>
              <w:t>0.1%</w:t>
            </w:r>
          </w:p>
        </w:tc>
      </w:tr>
      <w:tr w14:paraId="0ECAA81E">
        <w:trPr>
          <w:trHeight w:val="440" w:hRule="atLeast"/>
          <w:jc w:val="center"/>
        </w:trPr>
        <w:tc>
          <w:tcPr>
            <w:tcW w:w="3656" w:type="dxa"/>
            <w:vAlign w:val="center"/>
          </w:tcPr>
          <w:p w14:paraId="104C6992">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F431104">
            <w:pPr>
              <w:tabs>
                <w:tab w:val="left" w:pos="750"/>
                <w:tab w:val="left" w:pos="840"/>
              </w:tabs>
              <w:adjustRightInd w:val="0"/>
              <w:snapToGrid w:val="0"/>
              <w:jc w:val="center"/>
              <w:rPr>
                <w:sz w:val="24"/>
              </w:rPr>
            </w:pPr>
            <w:r>
              <w:rPr>
                <w:rFonts w:hint="eastAsia"/>
                <w:sz w:val="24"/>
              </w:rPr>
              <w:t>0.05%</w:t>
            </w:r>
          </w:p>
        </w:tc>
      </w:tr>
    </w:tbl>
    <w:p w14:paraId="694C2337">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00BB4AB">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144C6F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8B5605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5391889D">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4254C5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BAF6E7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6674DB9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42C4262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5CE45910">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550424B0">
      <w:pPr>
        <w:pStyle w:val="29"/>
        <w:spacing w:line="360" w:lineRule="auto"/>
        <w:ind w:firstLine="448" w:firstLineChars="200"/>
        <w:jc w:val="both"/>
        <w:rPr>
          <w:rFonts w:ascii="Times New Roman" w:hAnsi="Times New Roman" w:eastAsia="宋体" w:cs="Times New Roman"/>
          <w:color w:val="FF0000"/>
        </w:rPr>
      </w:pPr>
    </w:p>
    <w:p w14:paraId="300642F4">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br w:type="page"/>
      </w:r>
    </w:p>
    <w:p w14:paraId="2BD572B7">
      <w:pPr>
        <w:pStyle w:val="16"/>
        <w:rPr>
          <w:rFonts w:ascii="Times New Roman" w:hAnsi="Times New Roman"/>
        </w:rPr>
      </w:pPr>
      <w:r>
        <w:rPr>
          <w:rFonts w:ascii="Times New Roman" w:hAnsi="Times New Roman"/>
        </w:rPr>
        <w:t>第二部分  招标项目要求</w:t>
      </w:r>
      <w:bookmarkEnd w:id="5"/>
    </w:p>
    <w:p w14:paraId="1AD04DDB">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044D7DC0">
      <w:pPr>
        <w:autoSpaceDE w:val="0"/>
        <w:autoSpaceDN w:val="0"/>
        <w:adjustRightInd w:val="0"/>
        <w:spacing w:line="360" w:lineRule="auto"/>
        <w:ind w:firstLine="448" w:firstLineChars="200"/>
        <w:rPr>
          <w:sz w:val="24"/>
        </w:rPr>
      </w:pPr>
      <w:r>
        <w:rPr>
          <w:sz w:val="24"/>
        </w:rPr>
        <w:t>（一）报价要求</w:t>
      </w:r>
    </w:p>
    <w:p w14:paraId="2AF7773B">
      <w:pPr>
        <w:autoSpaceDE w:val="0"/>
        <w:autoSpaceDN w:val="0"/>
        <w:adjustRightInd w:val="0"/>
        <w:spacing w:line="360" w:lineRule="auto"/>
        <w:ind w:firstLine="448" w:firstLineChars="200"/>
        <w:rPr>
          <w:sz w:val="24"/>
        </w:rPr>
      </w:pPr>
      <w:r>
        <w:rPr>
          <w:sz w:val="24"/>
        </w:rPr>
        <w:t>1. 投标报价以人民币填列。</w:t>
      </w:r>
    </w:p>
    <w:p w14:paraId="691DD0BB">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等人工费用、服装费、工具耗材费、办公费、企业利润及税金等为完成招标文件规定的一切工作所需的全部费用。投标人所报价格应为最终优惠价格。</w:t>
      </w:r>
    </w:p>
    <w:p w14:paraId="7449DAED">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534B60C1">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6F487D0C">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377E08F6">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合同规定的服务起始之日起一年的服务期，签订合同之日起7日内物业人员进场服务</w:t>
      </w:r>
      <w:r>
        <w:rPr>
          <w:sz w:val="24"/>
        </w:rPr>
        <w:t>（特殊情况以合同为准）。</w:t>
      </w:r>
    </w:p>
    <w:p w14:paraId="513A9E0E">
      <w:pPr>
        <w:autoSpaceDE w:val="0"/>
        <w:autoSpaceDN w:val="0"/>
        <w:adjustRightInd w:val="0"/>
        <w:spacing w:line="360" w:lineRule="auto"/>
        <w:ind w:firstLine="448" w:firstLineChars="200"/>
        <w:rPr>
          <w:sz w:val="24"/>
        </w:rPr>
      </w:pPr>
      <w:r>
        <w:rPr>
          <w:sz w:val="24"/>
        </w:rPr>
        <w:t>2. 服务地点：</w:t>
      </w:r>
      <w:r>
        <w:rPr>
          <w:rFonts w:hint="eastAsia"/>
          <w:sz w:val="24"/>
        </w:rPr>
        <w:t>详见项目需求书</w:t>
      </w:r>
      <w:r>
        <w:rPr>
          <w:sz w:val="24"/>
        </w:rPr>
        <w:t>（特殊情况以合同为准）。</w:t>
      </w:r>
    </w:p>
    <w:p w14:paraId="02BE293A">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4E7EA8C3">
      <w:pPr>
        <w:autoSpaceDE w:val="0"/>
        <w:autoSpaceDN w:val="0"/>
        <w:adjustRightInd w:val="0"/>
        <w:spacing w:line="360" w:lineRule="auto"/>
        <w:ind w:firstLine="448" w:firstLineChars="200"/>
        <w:rPr>
          <w:sz w:val="24"/>
        </w:rPr>
      </w:pPr>
      <w:r>
        <w:rPr>
          <w:rFonts w:hint="eastAsia"/>
          <w:sz w:val="24"/>
        </w:rPr>
        <w:t>按月付款，经考核，每月月底前支付上月费用，中标供应商向采购人提供正式发票之日起7日内付款</w:t>
      </w:r>
      <w:r>
        <w:rPr>
          <w:sz w:val="24"/>
        </w:rPr>
        <w:t>（特殊情况以合同为准）。</w:t>
      </w:r>
    </w:p>
    <w:p w14:paraId="1160F56E">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702D1ED3">
      <w:pPr>
        <w:autoSpaceDE w:val="0"/>
        <w:autoSpaceDN w:val="0"/>
        <w:adjustRightInd w:val="0"/>
        <w:spacing w:line="360" w:lineRule="auto"/>
        <w:ind w:firstLine="448" w:firstLineChars="200"/>
        <w:rPr>
          <w:sz w:val="24"/>
        </w:rPr>
      </w:pPr>
      <w:r>
        <w:rPr>
          <w:sz w:val="24"/>
        </w:rPr>
        <w:t>本项目不收取投标保证金和履约保证金。</w:t>
      </w:r>
    </w:p>
    <w:p w14:paraId="1D6E96B6">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6F854BC1">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0E07E3B">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3FCCAEAF">
      <w:pPr>
        <w:autoSpaceDE w:val="0"/>
        <w:autoSpaceDN w:val="0"/>
        <w:adjustRightInd w:val="0"/>
        <w:spacing w:line="360" w:lineRule="auto"/>
        <w:ind w:firstLine="448" w:firstLineChars="200"/>
        <w:rPr>
          <w:bCs/>
          <w:sz w:val="24"/>
        </w:rPr>
      </w:pPr>
      <w:r>
        <w:rPr>
          <w:sz w:val="24"/>
        </w:rPr>
        <w:t>二</w:t>
      </w:r>
      <w:r>
        <w:rPr>
          <w:bCs/>
          <w:sz w:val="24"/>
        </w:rPr>
        <w:t>、技术要求</w:t>
      </w:r>
    </w:p>
    <w:p w14:paraId="4E4453EC">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27A4F2DC">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54EA0C5D">
      <w:pPr>
        <w:autoSpaceDE w:val="0"/>
        <w:autoSpaceDN w:val="0"/>
        <w:adjustRightInd w:val="0"/>
        <w:spacing w:line="360" w:lineRule="auto"/>
        <w:ind w:firstLine="448" w:firstLineChars="200"/>
        <w:rPr>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w:t>
      </w:r>
      <w:r>
        <w:rPr>
          <w:sz w:val="24"/>
        </w:rPr>
        <w:t>上岗。履约验收时，向采购人提供</w:t>
      </w:r>
      <w:r>
        <w:rPr>
          <w:rFonts w:hint="eastAsia"/>
          <w:sz w:val="24"/>
        </w:rPr>
        <w:t>上述</w:t>
      </w:r>
      <w:r>
        <w:rPr>
          <w:sz w:val="24"/>
        </w:rPr>
        <w:t>人员相关资质证书原件（以及发证机关官网查询结果）和缴纳社会保险证明等相关资料。</w:t>
      </w:r>
    </w:p>
    <w:p w14:paraId="1AD98AA5">
      <w:pPr>
        <w:spacing w:line="360" w:lineRule="auto"/>
        <w:ind w:firstLine="448" w:firstLineChars="200"/>
        <w:outlineLvl w:val="0"/>
        <w:rPr>
          <w:sz w:val="24"/>
        </w:rPr>
      </w:pPr>
      <w:r>
        <w:rPr>
          <w:sz w:val="24"/>
        </w:rPr>
        <w:t>（四）具体需求详见本部分项目需求书。</w:t>
      </w:r>
    </w:p>
    <w:p w14:paraId="1070CB10">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7487497A">
        <w:trPr>
          <w:trHeight w:val="285" w:hRule="atLeast"/>
          <w:jc w:val="center"/>
        </w:trPr>
        <w:tc>
          <w:tcPr>
            <w:tcW w:w="9393" w:type="dxa"/>
            <w:gridSpan w:val="3"/>
            <w:shd w:val="clear" w:color="auto" w:fill="auto"/>
            <w:vAlign w:val="center"/>
          </w:tcPr>
          <w:p w14:paraId="5D1130A2">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4840B7B1">
            <w:pPr>
              <w:widowControl/>
              <w:adjustRightInd w:val="0"/>
              <w:snapToGrid w:val="0"/>
              <w:jc w:val="center"/>
              <w:rPr>
                <w:color w:val="000000"/>
                <w:kern w:val="0"/>
                <w:sz w:val="24"/>
                <w:szCs w:val="24"/>
              </w:rPr>
            </w:pPr>
            <w:r>
              <w:rPr>
                <w:color w:val="000000"/>
                <w:kern w:val="0"/>
                <w:sz w:val="24"/>
                <w:szCs w:val="24"/>
              </w:rPr>
              <w:t>分值</w:t>
            </w:r>
          </w:p>
        </w:tc>
      </w:tr>
      <w:tr w14:paraId="13EBD416">
        <w:trPr>
          <w:trHeight w:val="780" w:hRule="atLeast"/>
          <w:jc w:val="center"/>
        </w:trPr>
        <w:tc>
          <w:tcPr>
            <w:tcW w:w="663" w:type="dxa"/>
            <w:shd w:val="clear" w:color="auto" w:fill="auto"/>
            <w:noWrap/>
            <w:vAlign w:val="center"/>
          </w:tcPr>
          <w:p w14:paraId="50DD17DC">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E6E07A2">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5C0DBE28">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6E754F92">
            <w:pPr>
              <w:widowControl/>
              <w:adjustRightInd w:val="0"/>
              <w:snapToGrid w:val="0"/>
              <w:rPr>
                <w:kern w:val="0"/>
                <w:sz w:val="24"/>
                <w:szCs w:val="24"/>
              </w:rPr>
            </w:pPr>
            <w:r>
              <w:rPr>
                <w:kern w:val="0"/>
                <w:sz w:val="24"/>
                <w:szCs w:val="24"/>
              </w:rPr>
              <w:t>（2）投标报价得分=（评标基准价/投标报价）×20</w:t>
            </w:r>
          </w:p>
          <w:p w14:paraId="0EF782CE">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1896A6D8">
            <w:pPr>
              <w:widowControl/>
              <w:adjustRightInd w:val="0"/>
              <w:snapToGrid w:val="0"/>
              <w:jc w:val="center"/>
              <w:rPr>
                <w:color w:val="000000"/>
                <w:kern w:val="0"/>
                <w:sz w:val="24"/>
                <w:szCs w:val="24"/>
              </w:rPr>
            </w:pPr>
            <w:r>
              <w:rPr>
                <w:color w:val="000000"/>
                <w:kern w:val="0"/>
                <w:sz w:val="24"/>
                <w:szCs w:val="24"/>
              </w:rPr>
              <w:t>20</w:t>
            </w:r>
          </w:p>
        </w:tc>
      </w:tr>
      <w:tr w14:paraId="4004E207">
        <w:trPr>
          <w:trHeight w:val="70" w:hRule="atLeast"/>
          <w:jc w:val="center"/>
        </w:trPr>
        <w:tc>
          <w:tcPr>
            <w:tcW w:w="9393" w:type="dxa"/>
            <w:gridSpan w:val="3"/>
            <w:shd w:val="clear" w:color="auto" w:fill="auto"/>
            <w:noWrap/>
            <w:vAlign w:val="center"/>
          </w:tcPr>
          <w:p w14:paraId="407521ED">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14:paraId="4122A2FC">
            <w:pPr>
              <w:widowControl/>
              <w:adjustRightInd w:val="0"/>
              <w:snapToGrid w:val="0"/>
              <w:jc w:val="center"/>
              <w:rPr>
                <w:color w:val="000000"/>
                <w:kern w:val="0"/>
                <w:sz w:val="24"/>
                <w:szCs w:val="24"/>
              </w:rPr>
            </w:pPr>
            <w:r>
              <w:rPr>
                <w:color w:val="000000"/>
                <w:kern w:val="0"/>
                <w:sz w:val="24"/>
                <w:szCs w:val="24"/>
              </w:rPr>
              <w:t>分值</w:t>
            </w:r>
          </w:p>
        </w:tc>
      </w:tr>
      <w:tr w14:paraId="6AB8A306">
        <w:trPr>
          <w:trHeight w:val="132" w:hRule="atLeast"/>
          <w:jc w:val="center"/>
        </w:trPr>
        <w:tc>
          <w:tcPr>
            <w:tcW w:w="663" w:type="dxa"/>
            <w:shd w:val="clear" w:color="auto" w:fill="auto"/>
            <w:noWrap/>
            <w:vAlign w:val="center"/>
          </w:tcPr>
          <w:p w14:paraId="3C3215F5">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382E8F4">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9AF783E">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14:paraId="281AE9D1">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2020年1月1日或以后，且已经履行至少1年的时间）、物业服务内容（至少包含保洁服务、秩序维护服务、绿化服务、维修服务、食堂服务5项中的任意三项。）</w:t>
            </w:r>
          </w:p>
          <w:p w14:paraId="4D9F8096">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14:paraId="0976BE50">
            <w:pPr>
              <w:widowControl/>
              <w:adjustRightInd w:val="0"/>
              <w:snapToGrid w:val="0"/>
              <w:rPr>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4ED7FED0">
            <w:pPr>
              <w:widowControl/>
              <w:adjustRightInd w:val="0"/>
              <w:snapToGrid w:val="0"/>
              <w:jc w:val="center"/>
              <w:rPr>
                <w:color w:val="000000"/>
                <w:kern w:val="0"/>
                <w:sz w:val="24"/>
                <w:szCs w:val="24"/>
              </w:rPr>
            </w:pPr>
            <w:r>
              <w:rPr>
                <w:rFonts w:hint="eastAsia"/>
                <w:color w:val="000000"/>
                <w:kern w:val="0"/>
                <w:sz w:val="24"/>
                <w:szCs w:val="24"/>
              </w:rPr>
              <w:t>10</w:t>
            </w:r>
          </w:p>
        </w:tc>
      </w:tr>
      <w:tr w14:paraId="278940CA">
        <w:trPr>
          <w:trHeight w:val="229" w:hRule="atLeast"/>
          <w:jc w:val="center"/>
        </w:trPr>
        <w:tc>
          <w:tcPr>
            <w:tcW w:w="663" w:type="dxa"/>
            <w:shd w:val="clear" w:color="auto" w:fill="auto"/>
            <w:noWrap/>
            <w:vAlign w:val="center"/>
          </w:tcPr>
          <w:p w14:paraId="04DB877E">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2AE52A30">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4FEBFB40">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14:paraId="6C21FB84">
            <w:pPr>
              <w:widowControl/>
              <w:adjustRightInd w:val="0"/>
              <w:snapToGrid w:val="0"/>
              <w:rPr>
                <w:kern w:val="0"/>
                <w:sz w:val="24"/>
                <w:szCs w:val="24"/>
              </w:rPr>
            </w:pPr>
            <w:r>
              <w:rPr>
                <w:rFonts w:hint="eastAsia"/>
                <w:kern w:val="0"/>
                <w:sz w:val="24"/>
                <w:szCs w:val="24"/>
              </w:rPr>
              <w:t>具备1个证书得1分，最高3分</w:t>
            </w:r>
          </w:p>
        </w:tc>
        <w:tc>
          <w:tcPr>
            <w:tcW w:w="1143" w:type="dxa"/>
            <w:shd w:val="clear" w:color="auto" w:fill="auto"/>
            <w:vAlign w:val="center"/>
          </w:tcPr>
          <w:p w14:paraId="6D05FC0D">
            <w:pPr>
              <w:widowControl/>
              <w:adjustRightInd w:val="0"/>
              <w:snapToGrid w:val="0"/>
              <w:jc w:val="center"/>
              <w:rPr>
                <w:kern w:val="0"/>
                <w:sz w:val="24"/>
                <w:szCs w:val="24"/>
              </w:rPr>
            </w:pPr>
            <w:r>
              <w:rPr>
                <w:rFonts w:hint="eastAsia"/>
                <w:kern w:val="0"/>
                <w:sz w:val="24"/>
                <w:szCs w:val="24"/>
              </w:rPr>
              <w:t>3</w:t>
            </w:r>
          </w:p>
        </w:tc>
      </w:tr>
      <w:tr w14:paraId="4AB75850">
        <w:trPr>
          <w:trHeight w:val="1050" w:hRule="atLeast"/>
          <w:jc w:val="center"/>
        </w:trPr>
        <w:tc>
          <w:tcPr>
            <w:tcW w:w="663" w:type="dxa"/>
            <w:shd w:val="clear" w:color="auto" w:fill="auto"/>
            <w:noWrap/>
            <w:vAlign w:val="center"/>
          </w:tcPr>
          <w:p w14:paraId="5095BCF6">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234DAB26">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14:paraId="4F88F43B">
            <w:pPr>
              <w:widowControl/>
              <w:adjustRightInd w:val="0"/>
              <w:snapToGrid w:val="0"/>
              <w:rPr>
                <w:kern w:val="0"/>
                <w:sz w:val="24"/>
                <w:szCs w:val="24"/>
              </w:rPr>
            </w:pPr>
            <w:r>
              <w:rPr>
                <w:rFonts w:hint="eastAsia"/>
                <w:kern w:val="0"/>
                <w:sz w:val="24"/>
                <w:szCs w:val="24"/>
              </w:rPr>
              <w:t>投入的项目经理为投标单位正式员工，提供项目经理姓名、开标日前三个月中连续两个月的由投标单位或其分公司为该项目经理缴纳社会保险证明扫描件，否则不予认定加分。</w:t>
            </w:r>
          </w:p>
          <w:p w14:paraId="6CB62DAD">
            <w:pPr>
              <w:widowControl/>
              <w:adjustRightInd w:val="0"/>
              <w:snapToGrid w:val="0"/>
              <w:rPr>
                <w:kern w:val="0"/>
                <w:sz w:val="24"/>
                <w:szCs w:val="24"/>
              </w:rPr>
            </w:pPr>
            <w:r>
              <w:rPr>
                <w:rFonts w:hint="eastAsia"/>
                <w:kern w:val="0"/>
                <w:sz w:val="24"/>
                <w:szCs w:val="24"/>
              </w:rPr>
              <w:t>（1）项目经理：提供项目经理大专以上（含大专）毕业证书扫描件，且年龄满足招标文件要求：2分，其他：0分；</w:t>
            </w:r>
          </w:p>
          <w:p w14:paraId="7816444B">
            <w:pPr>
              <w:widowControl/>
              <w:adjustRightInd w:val="0"/>
              <w:snapToGrid w:val="0"/>
              <w:rPr>
                <w:kern w:val="0"/>
                <w:sz w:val="24"/>
                <w:szCs w:val="24"/>
              </w:rPr>
            </w:pPr>
            <w:r>
              <w:rPr>
                <w:rFonts w:hint="eastAsia"/>
                <w:kern w:val="0"/>
                <w:sz w:val="24"/>
                <w:szCs w:val="24"/>
              </w:rPr>
              <w:t>（2）项目经理：提供项目经理用户服务证明扫描件（加盖用户单位公章），用户服务证明能表明该项目经理具备三年（含三年）以上非住宅物业管理经验的，且年龄满足招标文件要求：2分，其他：0分；</w:t>
            </w:r>
          </w:p>
        </w:tc>
        <w:tc>
          <w:tcPr>
            <w:tcW w:w="1143" w:type="dxa"/>
            <w:shd w:val="clear" w:color="auto" w:fill="auto"/>
            <w:vAlign w:val="center"/>
          </w:tcPr>
          <w:p w14:paraId="799A2434">
            <w:pPr>
              <w:widowControl/>
              <w:adjustRightInd w:val="0"/>
              <w:snapToGrid w:val="0"/>
              <w:jc w:val="center"/>
              <w:rPr>
                <w:kern w:val="0"/>
                <w:sz w:val="24"/>
                <w:szCs w:val="24"/>
              </w:rPr>
            </w:pPr>
            <w:r>
              <w:rPr>
                <w:rFonts w:hint="eastAsia"/>
                <w:kern w:val="0"/>
                <w:sz w:val="24"/>
                <w:szCs w:val="24"/>
              </w:rPr>
              <w:t>4</w:t>
            </w:r>
          </w:p>
        </w:tc>
      </w:tr>
      <w:tr w14:paraId="0DA48FF6">
        <w:trPr>
          <w:trHeight w:val="557" w:hRule="atLeast"/>
          <w:jc w:val="center"/>
        </w:trPr>
        <w:tc>
          <w:tcPr>
            <w:tcW w:w="663" w:type="dxa"/>
            <w:shd w:val="clear" w:color="auto" w:fill="auto"/>
            <w:noWrap/>
            <w:vAlign w:val="center"/>
          </w:tcPr>
          <w:p w14:paraId="28D1D2EF">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17003B29">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4976DF6A">
            <w:pPr>
              <w:widowControl/>
              <w:adjustRightInd w:val="0"/>
              <w:snapToGrid w:val="0"/>
              <w:rPr>
                <w:kern w:val="0"/>
                <w:sz w:val="24"/>
                <w:szCs w:val="24"/>
              </w:rPr>
            </w:pPr>
            <w:r>
              <w:rPr>
                <w:rFonts w:hint="eastAsia"/>
                <w:kern w:val="0"/>
                <w:sz w:val="24"/>
                <w:szCs w:val="24"/>
              </w:rPr>
              <w:t>（1）变电室运行及综合维修工：提供特种作业操作证（高压电工作业）扫描件和特种作业操作证（低压电工作业）扫描件，且性别年龄满足招标文件要求，每个合格的人员得1分，最多4分；</w:t>
            </w:r>
          </w:p>
          <w:p w14:paraId="53636E5C">
            <w:pPr>
              <w:widowControl/>
              <w:adjustRightInd w:val="0"/>
              <w:snapToGrid w:val="0"/>
              <w:rPr>
                <w:kern w:val="0"/>
                <w:sz w:val="24"/>
                <w:szCs w:val="24"/>
              </w:rPr>
            </w:pPr>
            <w:r>
              <w:rPr>
                <w:rFonts w:hint="eastAsia"/>
                <w:kern w:val="0"/>
                <w:sz w:val="24"/>
                <w:szCs w:val="24"/>
              </w:rPr>
              <w:t>（2）变电室运行及综合维修工：提供上述变电室运行及综合维修工（已提供合格证书扫描件的）开标日当月或上一月由投标单位或其分公司缴纳社会保险证明扫描件，每个合格的人员社保证明扫描件得1分，最多4分；</w:t>
            </w:r>
          </w:p>
          <w:p w14:paraId="05E43715">
            <w:pPr>
              <w:widowControl/>
              <w:adjustRightInd w:val="0"/>
              <w:snapToGrid w:val="0"/>
              <w:rPr>
                <w:kern w:val="0"/>
                <w:sz w:val="24"/>
                <w:szCs w:val="24"/>
              </w:rPr>
            </w:pPr>
            <w:r>
              <w:rPr>
                <w:rFonts w:hint="eastAsia"/>
                <w:kern w:val="0"/>
                <w:sz w:val="24"/>
                <w:szCs w:val="24"/>
              </w:rPr>
              <w:t>（3）变电室运行及综合维修工：第（1）项合格人员中至少还有1人具备特种设备（安全管理和）作业人员证（特种设备安全管理），提供合格的证书扫描件：1分，其他0分；</w:t>
            </w:r>
          </w:p>
          <w:p w14:paraId="1BAB74AE">
            <w:pPr>
              <w:widowControl/>
              <w:adjustRightInd w:val="0"/>
              <w:snapToGrid w:val="0"/>
              <w:rPr>
                <w:kern w:val="0"/>
                <w:sz w:val="24"/>
                <w:szCs w:val="24"/>
              </w:rPr>
            </w:pPr>
            <w:r>
              <w:rPr>
                <w:rFonts w:hint="eastAsia"/>
                <w:kern w:val="0"/>
                <w:sz w:val="24"/>
                <w:szCs w:val="24"/>
              </w:rPr>
              <w:t>（4）秩序维护队长：提供公安机关盖章的保安员证扫描件，且性别年龄满足招标文件要求，每个合格的人员得1分，最多1分；</w:t>
            </w:r>
          </w:p>
          <w:p w14:paraId="47DE067F">
            <w:pPr>
              <w:widowControl/>
              <w:adjustRightInd w:val="0"/>
              <w:snapToGrid w:val="0"/>
              <w:rPr>
                <w:kern w:val="0"/>
                <w:sz w:val="24"/>
                <w:szCs w:val="24"/>
              </w:rPr>
            </w:pPr>
            <w:r>
              <w:rPr>
                <w:rFonts w:hint="eastAsia"/>
                <w:kern w:val="0"/>
                <w:sz w:val="24"/>
                <w:szCs w:val="24"/>
              </w:rPr>
              <w:t>（5）秩序维护队长：提供上述秩序维护队长（已提供合格证书扫描件的）开标日当月或上一月由投标单位或其分公司缴纳社会保险证明扫描件，每个合格的人员社保证明扫描件得1分，最多1分；</w:t>
            </w:r>
          </w:p>
          <w:p w14:paraId="011B80D4">
            <w:pPr>
              <w:widowControl/>
              <w:adjustRightInd w:val="0"/>
              <w:snapToGrid w:val="0"/>
              <w:rPr>
                <w:kern w:val="0"/>
                <w:sz w:val="24"/>
                <w:szCs w:val="24"/>
              </w:rPr>
            </w:pPr>
            <w:r>
              <w:rPr>
                <w:rFonts w:hint="eastAsia"/>
                <w:kern w:val="0"/>
                <w:sz w:val="24"/>
                <w:szCs w:val="24"/>
              </w:rPr>
              <w:t>（6）秩序维护队员：提供公安机关盖章的保安员证扫描件，且性别年龄满足招标文件要求，每个合格的人员得1分，最多5分；</w:t>
            </w:r>
          </w:p>
          <w:p w14:paraId="40CEE19E">
            <w:pPr>
              <w:widowControl/>
              <w:adjustRightInd w:val="0"/>
              <w:snapToGrid w:val="0"/>
              <w:rPr>
                <w:kern w:val="0"/>
                <w:sz w:val="24"/>
                <w:szCs w:val="24"/>
              </w:rPr>
            </w:pPr>
            <w:r>
              <w:rPr>
                <w:rFonts w:hint="eastAsia"/>
                <w:kern w:val="0"/>
                <w:sz w:val="24"/>
                <w:szCs w:val="24"/>
              </w:rPr>
              <w:t>（7）秩序维护队员：提供上述秩序维护队员（已提供合格证书扫描件的）开标日当月或上一月由投标单位或其分公司缴纳社会保险证明扫描件，每个合格的人员社保证明扫描件得1分，最多5分；</w:t>
            </w:r>
          </w:p>
          <w:p w14:paraId="53F5ECAA">
            <w:pPr>
              <w:widowControl/>
              <w:adjustRightInd w:val="0"/>
              <w:snapToGrid w:val="0"/>
              <w:rPr>
                <w:kern w:val="0"/>
                <w:sz w:val="24"/>
                <w:szCs w:val="24"/>
              </w:rPr>
            </w:pPr>
            <w:r>
              <w:rPr>
                <w:rFonts w:hint="eastAsia"/>
                <w:kern w:val="0"/>
                <w:sz w:val="24"/>
                <w:szCs w:val="24"/>
              </w:rPr>
              <w:t>（8）司机：提供机动车驾驶证（准驾车型至少包含C1）扫描件，且性别年龄满足招标文件要求，每个合格的人员得1分，最多2分；</w:t>
            </w:r>
          </w:p>
          <w:p w14:paraId="20641736">
            <w:pPr>
              <w:widowControl/>
              <w:adjustRightInd w:val="0"/>
              <w:snapToGrid w:val="0"/>
              <w:rPr>
                <w:kern w:val="0"/>
                <w:sz w:val="24"/>
                <w:szCs w:val="24"/>
              </w:rPr>
            </w:pPr>
            <w:r>
              <w:rPr>
                <w:rFonts w:hint="eastAsia"/>
                <w:kern w:val="0"/>
                <w:sz w:val="24"/>
                <w:szCs w:val="24"/>
              </w:rPr>
              <w:t>（9）司机：提供上述司机（已提供合格证书扫描件的）开标日当月或上一月由投标单位或其分公司缴纳社会保险证明扫描件，每个合格的人员社保证明扫描件得1分，最多2分。</w:t>
            </w:r>
          </w:p>
        </w:tc>
        <w:tc>
          <w:tcPr>
            <w:tcW w:w="1143" w:type="dxa"/>
            <w:shd w:val="clear" w:color="auto" w:fill="auto"/>
            <w:vAlign w:val="center"/>
          </w:tcPr>
          <w:p w14:paraId="34A813AE">
            <w:pPr>
              <w:widowControl/>
              <w:adjustRightInd w:val="0"/>
              <w:snapToGrid w:val="0"/>
              <w:jc w:val="center"/>
              <w:rPr>
                <w:kern w:val="0"/>
                <w:sz w:val="24"/>
                <w:szCs w:val="24"/>
              </w:rPr>
            </w:pPr>
            <w:r>
              <w:rPr>
                <w:rFonts w:hint="eastAsia"/>
                <w:kern w:val="0"/>
                <w:sz w:val="24"/>
                <w:szCs w:val="24"/>
              </w:rPr>
              <w:t>25</w:t>
            </w:r>
          </w:p>
        </w:tc>
      </w:tr>
      <w:tr w14:paraId="23F749F5">
        <w:trPr>
          <w:trHeight w:val="509" w:hRule="atLeast"/>
          <w:jc w:val="center"/>
        </w:trPr>
        <w:tc>
          <w:tcPr>
            <w:tcW w:w="663" w:type="dxa"/>
            <w:shd w:val="clear" w:color="auto" w:fill="auto"/>
            <w:noWrap/>
            <w:vAlign w:val="center"/>
          </w:tcPr>
          <w:p w14:paraId="19EACFBA">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73AAE803">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525EF421">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4150AFC4">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14:paraId="7B891DE1">
            <w:pPr>
              <w:widowControl/>
              <w:adjustRightInd w:val="0"/>
              <w:snapToGrid w:val="0"/>
              <w:jc w:val="center"/>
              <w:rPr>
                <w:color w:val="000000"/>
                <w:kern w:val="0"/>
                <w:sz w:val="24"/>
                <w:szCs w:val="24"/>
              </w:rPr>
            </w:pPr>
            <w:r>
              <w:rPr>
                <w:rFonts w:hint="eastAsia"/>
                <w:color w:val="000000"/>
                <w:kern w:val="0"/>
                <w:sz w:val="24"/>
                <w:szCs w:val="24"/>
              </w:rPr>
              <w:t>3</w:t>
            </w:r>
          </w:p>
        </w:tc>
      </w:tr>
      <w:tr w14:paraId="787228FD">
        <w:trPr>
          <w:trHeight w:val="371" w:hRule="atLeast"/>
          <w:jc w:val="center"/>
        </w:trPr>
        <w:tc>
          <w:tcPr>
            <w:tcW w:w="663" w:type="dxa"/>
            <w:shd w:val="clear" w:color="auto" w:fill="auto"/>
            <w:noWrap/>
            <w:vAlign w:val="center"/>
          </w:tcPr>
          <w:p w14:paraId="13B604CC">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1EFFF2B7">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1954C323">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承诺完全满足招标文件“报价要求”、“时间地点要求”、“付款方式要求”和技术要求中非“★”号要求的：5分，其他0分。</w:t>
            </w:r>
          </w:p>
        </w:tc>
        <w:tc>
          <w:tcPr>
            <w:tcW w:w="1143" w:type="dxa"/>
            <w:shd w:val="clear" w:color="auto" w:fill="auto"/>
            <w:vAlign w:val="center"/>
          </w:tcPr>
          <w:p w14:paraId="1E417765">
            <w:pPr>
              <w:widowControl/>
              <w:adjustRightInd w:val="0"/>
              <w:snapToGrid w:val="0"/>
              <w:jc w:val="center"/>
              <w:rPr>
                <w:color w:val="000000"/>
                <w:kern w:val="0"/>
                <w:sz w:val="24"/>
                <w:szCs w:val="24"/>
              </w:rPr>
            </w:pPr>
            <w:r>
              <w:rPr>
                <w:rFonts w:hint="eastAsia"/>
                <w:color w:val="000000"/>
                <w:kern w:val="0"/>
                <w:sz w:val="24"/>
                <w:szCs w:val="24"/>
              </w:rPr>
              <w:t>5</w:t>
            </w:r>
          </w:p>
        </w:tc>
      </w:tr>
      <w:tr w14:paraId="348E4289">
        <w:trPr>
          <w:trHeight w:val="204" w:hRule="atLeast"/>
          <w:jc w:val="center"/>
        </w:trPr>
        <w:tc>
          <w:tcPr>
            <w:tcW w:w="9393" w:type="dxa"/>
            <w:gridSpan w:val="3"/>
            <w:shd w:val="clear" w:color="auto" w:fill="auto"/>
            <w:noWrap/>
            <w:vAlign w:val="center"/>
          </w:tcPr>
          <w:p w14:paraId="1F3A45BA">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3503EE18">
            <w:pPr>
              <w:widowControl/>
              <w:adjustRightInd w:val="0"/>
              <w:snapToGrid w:val="0"/>
              <w:jc w:val="center"/>
              <w:rPr>
                <w:color w:val="000000"/>
                <w:kern w:val="0"/>
                <w:sz w:val="24"/>
                <w:szCs w:val="24"/>
              </w:rPr>
            </w:pPr>
            <w:r>
              <w:rPr>
                <w:color w:val="000000"/>
                <w:kern w:val="0"/>
                <w:sz w:val="24"/>
                <w:szCs w:val="24"/>
              </w:rPr>
              <w:t>分值</w:t>
            </w:r>
          </w:p>
        </w:tc>
      </w:tr>
      <w:tr w14:paraId="563A81BF">
        <w:trPr>
          <w:trHeight w:val="416" w:hRule="atLeast"/>
          <w:jc w:val="center"/>
        </w:trPr>
        <w:tc>
          <w:tcPr>
            <w:tcW w:w="663" w:type="dxa"/>
            <w:shd w:val="clear" w:color="auto" w:fill="auto"/>
            <w:noWrap/>
            <w:vAlign w:val="center"/>
          </w:tcPr>
          <w:p w14:paraId="5DB97A28">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0E99A26">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72AF5004">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5BBC7C22">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2EA07A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8BCFE4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748CA6C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DF4627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392EEBF">
            <w:pPr>
              <w:widowControl/>
              <w:adjustRightInd w:val="0"/>
              <w:snapToGrid w:val="0"/>
              <w:jc w:val="center"/>
              <w:rPr>
                <w:color w:val="000000"/>
                <w:kern w:val="0"/>
                <w:sz w:val="24"/>
                <w:szCs w:val="24"/>
              </w:rPr>
            </w:pPr>
            <w:r>
              <w:rPr>
                <w:rFonts w:hint="eastAsia"/>
                <w:color w:val="000000"/>
                <w:kern w:val="0"/>
                <w:sz w:val="24"/>
                <w:szCs w:val="24"/>
              </w:rPr>
              <w:t>3</w:t>
            </w:r>
          </w:p>
        </w:tc>
      </w:tr>
      <w:tr w14:paraId="755118D4">
        <w:trPr>
          <w:trHeight w:val="1050" w:hRule="atLeast"/>
          <w:jc w:val="center"/>
        </w:trPr>
        <w:tc>
          <w:tcPr>
            <w:tcW w:w="663" w:type="dxa"/>
            <w:shd w:val="clear" w:color="auto" w:fill="auto"/>
            <w:noWrap/>
            <w:vAlign w:val="center"/>
          </w:tcPr>
          <w:p w14:paraId="1C977576">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2921B12D">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71C9905B">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w:t>
            </w:r>
            <w:r>
              <w:rPr>
                <w:kern w:val="0"/>
                <w:sz w:val="24"/>
                <w:szCs w:val="24"/>
              </w:rPr>
              <w:t>秩序维护</w:t>
            </w:r>
            <w:r>
              <w:rPr>
                <w:rFonts w:hint="eastAsia"/>
                <w:kern w:val="0"/>
                <w:sz w:val="24"/>
                <w:szCs w:val="24"/>
              </w:rPr>
              <w:t>、变电室运行及综合维修、会议服务、车场管理、司机服务</w:t>
            </w:r>
            <w:r>
              <w:rPr>
                <w:kern w:val="0"/>
                <w:sz w:val="24"/>
                <w:szCs w:val="24"/>
              </w:rPr>
              <w:t>方案</w:t>
            </w:r>
          </w:p>
          <w:p w14:paraId="3FE7ECC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460445B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756038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316C30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D83343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FFCBEB4">
            <w:pPr>
              <w:widowControl/>
              <w:adjustRightInd w:val="0"/>
              <w:snapToGrid w:val="0"/>
              <w:jc w:val="center"/>
              <w:rPr>
                <w:kern w:val="0"/>
                <w:sz w:val="24"/>
                <w:szCs w:val="24"/>
              </w:rPr>
            </w:pPr>
            <w:r>
              <w:rPr>
                <w:rFonts w:hint="eastAsia"/>
                <w:kern w:val="0"/>
                <w:sz w:val="24"/>
                <w:szCs w:val="24"/>
              </w:rPr>
              <w:t>6</w:t>
            </w:r>
          </w:p>
        </w:tc>
      </w:tr>
      <w:tr w14:paraId="7F049089">
        <w:trPr>
          <w:trHeight w:val="416" w:hRule="atLeast"/>
          <w:jc w:val="center"/>
        </w:trPr>
        <w:tc>
          <w:tcPr>
            <w:tcW w:w="663" w:type="dxa"/>
            <w:shd w:val="clear" w:color="auto" w:fill="auto"/>
            <w:noWrap/>
            <w:vAlign w:val="center"/>
          </w:tcPr>
          <w:p w14:paraId="3A52E5DC">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0272E576">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221FE895">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198855A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1F3FC36C">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8A5DBCA">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06C12C8B">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0C79E60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FA8DCC2">
            <w:pPr>
              <w:widowControl/>
              <w:adjustRightInd w:val="0"/>
              <w:snapToGrid w:val="0"/>
              <w:jc w:val="center"/>
              <w:rPr>
                <w:color w:val="000000"/>
                <w:kern w:val="0"/>
                <w:sz w:val="24"/>
                <w:szCs w:val="24"/>
              </w:rPr>
            </w:pPr>
            <w:r>
              <w:rPr>
                <w:rFonts w:hint="eastAsia"/>
                <w:color w:val="000000"/>
                <w:kern w:val="0"/>
                <w:sz w:val="24"/>
                <w:szCs w:val="24"/>
              </w:rPr>
              <w:t>6</w:t>
            </w:r>
          </w:p>
        </w:tc>
      </w:tr>
      <w:tr w14:paraId="6DA6348C">
        <w:trPr>
          <w:trHeight w:val="274" w:hRule="atLeast"/>
          <w:jc w:val="center"/>
        </w:trPr>
        <w:tc>
          <w:tcPr>
            <w:tcW w:w="663" w:type="dxa"/>
            <w:shd w:val="clear" w:color="auto" w:fill="auto"/>
            <w:noWrap/>
            <w:vAlign w:val="center"/>
          </w:tcPr>
          <w:p w14:paraId="5DF76BA6">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66E363CD">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6C8FA18D">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191EF18C">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4500CB7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EE4FA2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16A1EA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09CBF27C">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D63BA92">
            <w:pPr>
              <w:widowControl/>
              <w:adjustRightInd w:val="0"/>
              <w:snapToGrid w:val="0"/>
              <w:jc w:val="center"/>
              <w:rPr>
                <w:color w:val="000000"/>
                <w:kern w:val="0"/>
                <w:sz w:val="24"/>
                <w:szCs w:val="24"/>
              </w:rPr>
            </w:pPr>
            <w:r>
              <w:rPr>
                <w:rFonts w:hint="eastAsia"/>
                <w:color w:val="000000"/>
                <w:kern w:val="0"/>
                <w:sz w:val="24"/>
                <w:szCs w:val="24"/>
              </w:rPr>
              <w:t>3</w:t>
            </w:r>
          </w:p>
        </w:tc>
      </w:tr>
      <w:tr w14:paraId="2DD64456">
        <w:trPr>
          <w:trHeight w:val="557" w:hRule="atLeast"/>
          <w:jc w:val="center"/>
        </w:trPr>
        <w:tc>
          <w:tcPr>
            <w:tcW w:w="663" w:type="dxa"/>
            <w:shd w:val="clear" w:color="auto" w:fill="auto"/>
            <w:noWrap/>
            <w:vAlign w:val="center"/>
          </w:tcPr>
          <w:p w14:paraId="40DB304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0375BBE6">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0ECB8ABB">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5C9BEE47">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6370A4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FC73D7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31CDFEF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124902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B7C4CB1">
            <w:pPr>
              <w:widowControl/>
              <w:adjustRightInd w:val="0"/>
              <w:snapToGrid w:val="0"/>
              <w:jc w:val="center"/>
              <w:rPr>
                <w:color w:val="000000"/>
                <w:kern w:val="0"/>
                <w:sz w:val="24"/>
                <w:szCs w:val="24"/>
              </w:rPr>
            </w:pPr>
            <w:r>
              <w:rPr>
                <w:rFonts w:hint="eastAsia"/>
                <w:color w:val="000000"/>
                <w:kern w:val="0"/>
                <w:sz w:val="24"/>
                <w:szCs w:val="24"/>
              </w:rPr>
              <w:t>3</w:t>
            </w:r>
          </w:p>
        </w:tc>
      </w:tr>
      <w:tr w14:paraId="7F484305">
        <w:trPr>
          <w:trHeight w:val="1050" w:hRule="atLeast"/>
          <w:jc w:val="center"/>
        </w:trPr>
        <w:tc>
          <w:tcPr>
            <w:tcW w:w="663" w:type="dxa"/>
            <w:shd w:val="clear" w:color="auto" w:fill="auto"/>
            <w:noWrap/>
            <w:vAlign w:val="center"/>
          </w:tcPr>
          <w:p w14:paraId="1732F50E">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5AEC22BF">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2F498BA4">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43E271B9">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4A75E6F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054FD9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C37197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1930FE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067A713">
            <w:pPr>
              <w:widowControl/>
              <w:adjustRightInd w:val="0"/>
              <w:snapToGrid w:val="0"/>
              <w:jc w:val="center"/>
              <w:rPr>
                <w:color w:val="000000"/>
                <w:kern w:val="0"/>
                <w:sz w:val="24"/>
                <w:szCs w:val="24"/>
              </w:rPr>
            </w:pPr>
            <w:r>
              <w:rPr>
                <w:rFonts w:hint="eastAsia"/>
                <w:color w:val="000000"/>
                <w:kern w:val="0"/>
                <w:sz w:val="24"/>
                <w:szCs w:val="24"/>
              </w:rPr>
              <w:t>3</w:t>
            </w:r>
          </w:p>
        </w:tc>
      </w:tr>
      <w:tr w14:paraId="7A0F9C5C">
        <w:trPr>
          <w:trHeight w:val="274" w:hRule="atLeast"/>
          <w:jc w:val="center"/>
        </w:trPr>
        <w:tc>
          <w:tcPr>
            <w:tcW w:w="663" w:type="dxa"/>
            <w:shd w:val="clear" w:color="auto" w:fill="auto"/>
            <w:noWrap/>
            <w:vAlign w:val="center"/>
          </w:tcPr>
          <w:p w14:paraId="238433AE">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7207F166">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6739DB0F">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5736F65F">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04D8336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46BADA4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483EC4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84A51E5">
            <w:pPr>
              <w:widowControl/>
              <w:adjustRightInd w:val="0"/>
              <w:snapToGrid w:val="0"/>
              <w:jc w:val="center"/>
              <w:rPr>
                <w:color w:val="000000"/>
                <w:kern w:val="0"/>
                <w:sz w:val="24"/>
                <w:szCs w:val="24"/>
              </w:rPr>
            </w:pPr>
            <w:r>
              <w:rPr>
                <w:color w:val="000000"/>
                <w:kern w:val="0"/>
                <w:sz w:val="24"/>
                <w:szCs w:val="24"/>
              </w:rPr>
              <w:t>3</w:t>
            </w:r>
          </w:p>
        </w:tc>
      </w:tr>
      <w:tr w14:paraId="64F18152">
        <w:trPr>
          <w:trHeight w:val="416" w:hRule="atLeast"/>
          <w:jc w:val="center"/>
        </w:trPr>
        <w:tc>
          <w:tcPr>
            <w:tcW w:w="663" w:type="dxa"/>
            <w:shd w:val="clear" w:color="auto" w:fill="auto"/>
            <w:noWrap/>
            <w:vAlign w:val="center"/>
          </w:tcPr>
          <w:p w14:paraId="7D8B3629">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2DC50D66">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48BB94AF">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294C3D54">
            <w:pPr>
              <w:widowControl/>
              <w:adjustRightInd w:val="0"/>
              <w:snapToGrid w:val="0"/>
              <w:rPr>
                <w:sz w:val="24"/>
              </w:rPr>
            </w:pPr>
            <w:r>
              <w:rPr>
                <w:rFonts w:hint="eastAsia"/>
                <w:sz w:val="24"/>
              </w:rPr>
              <w:t>价格测算方案科学合理，无瑕疵：3分；</w:t>
            </w:r>
          </w:p>
          <w:p w14:paraId="6BD027E5">
            <w:pPr>
              <w:widowControl/>
              <w:adjustRightInd w:val="0"/>
              <w:snapToGrid w:val="0"/>
              <w:rPr>
                <w:sz w:val="24"/>
              </w:rPr>
            </w:pPr>
            <w:r>
              <w:rPr>
                <w:rFonts w:hint="eastAsia"/>
                <w:sz w:val="24"/>
              </w:rPr>
              <w:t>内容存在1处瑕疵：2分；</w:t>
            </w:r>
          </w:p>
          <w:p w14:paraId="3AD70650">
            <w:pPr>
              <w:widowControl/>
              <w:adjustRightInd w:val="0"/>
              <w:snapToGrid w:val="0"/>
              <w:rPr>
                <w:sz w:val="24"/>
              </w:rPr>
            </w:pPr>
            <w:r>
              <w:rPr>
                <w:rFonts w:hint="eastAsia"/>
                <w:sz w:val="24"/>
              </w:rPr>
              <w:t>内容存在2处瑕疵：1分；</w:t>
            </w:r>
          </w:p>
          <w:p w14:paraId="4C0C3742">
            <w:pPr>
              <w:widowControl/>
              <w:adjustRightInd w:val="0"/>
              <w:snapToGrid w:val="0"/>
              <w:rPr>
                <w:sz w:val="24"/>
              </w:rPr>
            </w:pPr>
            <w:r>
              <w:rPr>
                <w:rFonts w:hint="eastAsia"/>
                <w:sz w:val="24"/>
              </w:rPr>
              <w:t>未提供测算方案或方案存在3处及以上瑕疵或社会保险、住房公积金应缴未缴的：0分。</w:t>
            </w:r>
          </w:p>
          <w:p w14:paraId="5670C92B">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2745C8AD">
            <w:pPr>
              <w:widowControl/>
              <w:adjustRightInd w:val="0"/>
              <w:snapToGrid w:val="0"/>
              <w:jc w:val="center"/>
              <w:rPr>
                <w:color w:val="000000"/>
                <w:kern w:val="0"/>
                <w:sz w:val="24"/>
                <w:szCs w:val="24"/>
              </w:rPr>
            </w:pPr>
            <w:r>
              <w:rPr>
                <w:rFonts w:hint="eastAsia"/>
                <w:color w:val="000000"/>
                <w:kern w:val="0"/>
                <w:sz w:val="24"/>
                <w:szCs w:val="24"/>
              </w:rPr>
              <w:t>3</w:t>
            </w:r>
          </w:p>
        </w:tc>
      </w:tr>
      <w:tr w14:paraId="5DDB6259">
        <w:trPr>
          <w:trHeight w:val="341" w:hRule="atLeast"/>
          <w:jc w:val="center"/>
        </w:trPr>
        <w:tc>
          <w:tcPr>
            <w:tcW w:w="9393" w:type="dxa"/>
            <w:gridSpan w:val="3"/>
            <w:shd w:val="clear" w:color="auto" w:fill="auto"/>
            <w:noWrap/>
            <w:vAlign w:val="center"/>
          </w:tcPr>
          <w:p w14:paraId="366D7708">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4CE5943B">
            <w:pPr>
              <w:widowControl/>
              <w:adjustRightInd w:val="0"/>
              <w:snapToGrid w:val="0"/>
              <w:jc w:val="center"/>
              <w:rPr>
                <w:color w:val="000000"/>
                <w:kern w:val="0"/>
                <w:sz w:val="24"/>
                <w:szCs w:val="24"/>
              </w:rPr>
            </w:pPr>
            <w:r>
              <w:rPr>
                <w:color w:val="000000"/>
                <w:kern w:val="0"/>
                <w:sz w:val="24"/>
                <w:szCs w:val="24"/>
              </w:rPr>
              <w:t>100</w:t>
            </w:r>
          </w:p>
        </w:tc>
      </w:tr>
    </w:tbl>
    <w:p w14:paraId="006B49E8">
      <w:pPr>
        <w:spacing w:line="360" w:lineRule="auto"/>
        <w:ind w:firstLine="448" w:firstLineChars="200"/>
        <w:outlineLvl w:val="0"/>
        <w:rPr>
          <w:sz w:val="24"/>
        </w:rPr>
      </w:pPr>
      <w:r>
        <w:rPr>
          <w:sz w:val="24"/>
        </w:rPr>
        <w:t>四、投标文件内容要求</w:t>
      </w:r>
    </w:p>
    <w:p w14:paraId="30CF5CB8">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418AA336">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46BF3B3">
      <w:pPr>
        <w:spacing w:line="360" w:lineRule="auto"/>
        <w:jc w:val="center"/>
        <w:rPr>
          <w:sz w:val="24"/>
          <w:u w:val="single"/>
        </w:rPr>
      </w:pPr>
      <w:r>
        <w:rPr>
          <w:sz w:val="24"/>
          <w:u w:val="single"/>
        </w:rPr>
        <w:br w:type="page"/>
      </w:r>
    </w:p>
    <w:p w14:paraId="1BEF02D0">
      <w:pPr>
        <w:spacing w:line="360" w:lineRule="auto"/>
        <w:jc w:val="center"/>
        <w:rPr>
          <w:b/>
          <w:sz w:val="24"/>
        </w:rPr>
      </w:pPr>
      <w:r>
        <w:rPr>
          <w:b/>
          <w:sz w:val="24"/>
        </w:rPr>
        <w:t>项目需求书</w:t>
      </w:r>
    </w:p>
    <w:p w14:paraId="7145F84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本项目属于物业管理行业</w:t>
      </w:r>
    </w:p>
    <w:p w14:paraId="4E22DAB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一、项目背景</w:t>
      </w:r>
    </w:p>
    <w:p w14:paraId="66C4FD22">
      <w:pPr>
        <w:widowControl/>
        <w:ind w:firstLine="448" w:firstLineChars="200"/>
        <w:jc w:val="left"/>
        <w:rPr>
          <w:sz w:val="24"/>
        </w:rPr>
      </w:pPr>
      <w:r>
        <w:rPr>
          <w:rFonts w:hint="eastAsia"/>
          <w:sz w:val="24"/>
        </w:rPr>
        <w:t>为保障国家税务总局天津市税务局第四稽查局办公区正常有序运转，营造整洁、安全、高效的办公环境，为税务稽查工作提供坚实后勤支撑，开展2026年度物业管理服务项目采购。本项目可规范办公区物业管理流程，提升服务质量与效率，保障全局安全稳定。</w:t>
      </w:r>
    </w:p>
    <w:p w14:paraId="683C1B65">
      <w:pPr>
        <w:widowControl/>
        <w:ind w:firstLine="448" w:firstLineChars="200"/>
        <w:jc w:val="left"/>
        <w:rPr>
          <w:sz w:val="24"/>
        </w:rPr>
      </w:pPr>
      <w:r>
        <w:rPr>
          <w:rFonts w:hint="eastAsia"/>
          <w:sz w:val="24"/>
        </w:rPr>
        <w:t>采购范围包含六项核心服务，共需配置各类服务人员38名，具体如下：</w:t>
      </w:r>
    </w:p>
    <w:p w14:paraId="37BACD2F">
      <w:pPr>
        <w:widowControl/>
        <w:ind w:firstLine="448" w:firstLineChars="200"/>
        <w:jc w:val="left"/>
        <w:rPr>
          <w:sz w:val="24"/>
        </w:rPr>
      </w:pPr>
      <w:r>
        <w:rPr>
          <w:rFonts w:hint="eastAsia"/>
          <w:sz w:val="24"/>
        </w:rPr>
        <w:t>（1）卫生保洁服务：覆盖办公区室内外公共区域、卫生间、墙面、金属部位、消防楼梯、安全通道等清洁维护；</w:t>
      </w:r>
    </w:p>
    <w:p w14:paraId="0FF5CBBA">
      <w:pPr>
        <w:widowControl/>
        <w:ind w:firstLine="448" w:firstLineChars="200"/>
        <w:jc w:val="left"/>
        <w:rPr>
          <w:sz w:val="24"/>
        </w:rPr>
      </w:pPr>
      <w:r>
        <w:rPr>
          <w:rFonts w:hint="eastAsia"/>
          <w:sz w:val="24"/>
        </w:rPr>
        <w:t>（2）秩序维护服务：24小时值班值守、人员出入登记、楼宇巡查、监控室操作等安全保障；</w:t>
      </w:r>
    </w:p>
    <w:p w14:paraId="4D363BC1">
      <w:pPr>
        <w:widowControl/>
        <w:ind w:firstLine="448" w:firstLineChars="200"/>
        <w:jc w:val="left"/>
        <w:rPr>
          <w:sz w:val="24"/>
        </w:rPr>
      </w:pPr>
      <w:r>
        <w:rPr>
          <w:rFonts w:hint="eastAsia"/>
          <w:sz w:val="24"/>
        </w:rPr>
        <w:t>（3）变电室运行/综合维修服务：房屋本体及水、电、暖、气、消防、给排水等设施设备的养护、维修与运行值守；</w:t>
      </w:r>
    </w:p>
    <w:p w14:paraId="34E0EE03">
      <w:pPr>
        <w:widowControl/>
        <w:ind w:firstLine="448" w:firstLineChars="200"/>
        <w:jc w:val="left"/>
        <w:rPr>
          <w:sz w:val="24"/>
        </w:rPr>
      </w:pPr>
      <w:r>
        <w:rPr>
          <w:rFonts w:hint="eastAsia"/>
          <w:sz w:val="24"/>
        </w:rPr>
        <w:t>（4）信报收发服务：报刊、杂志、信件、邮件的接收、登记、分送及收发室卫生维护；</w:t>
      </w:r>
    </w:p>
    <w:p w14:paraId="7DC9C733">
      <w:pPr>
        <w:widowControl/>
        <w:ind w:firstLine="448" w:firstLineChars="200"/>
        <w:jc w:val="left"/>
        <w:rPr>
          <w:sz w:val="24"/>
        </w:rPr>
      </w:pPr>
      <w:r>
        <w:rPr>
          <w:rFonts w:hint="eastAsia"/>
          <w:sz w:val="24"/>
        </w:rPr>
        <w:t>（5）会议服务：会议室布置、设备检查、茶水供应、会中接待、会后整理及杯具消毒、家具保养；</w:t>
      </w:r>
    </w:p>
    <w:p w14:paraId="4C596657">
      <w:pPr>
        <w:widowControl/>
        <w:ind w:firstLine="448" w:firstLineChars="200"/>
        <w:jc w:val="left"/>
        <w:rPr>
          <w:sz w:val="24"/>
        </w:rPr>
      </w:pPr>
      <w:r>
        <w:rPr>
          <w:rFonts w:hint="eastAsia"/>
          <w:sz w:val="24"/>
        </w:rPr>
        <w:t>（6）司机服务：公务用车驾驶、车辆维护保养、行车记录统计等。</w:t>
      </w:r>
    </w:p>
    <w:p w14:paraId="2014B835">
      <w:pPr>
        <w:widowControl/>
        <w:ind w:firstLine="448" w:firstLineChars="200"/>
        <w:jc w:val="left"/>
        <w:rPr>
          <w:sz w:val="24"/>
        </w:rPr>
      </w:pPr>
      <w:r>
        <w:rPr>
          <w:sz w:val="24"/>
        </w:rPr>
        <w:t>二</w:t>
      </w:r>
      <w:r>
        <w:rPr>
          <w:rFonts w:hint="eastAsia"/>
          <w:sz w:val="24"/>
        </w:rPr>
        <w:t>、</w:t>
      </w:r>
      <w:r>
        <w:rPr>
          <w:sz w:val="24"/>
        </w:rPr>
        <w:t>人员及岗位要求</w:t>
      </w:r>
    </w:p>
    <w:tbl>
      <w:tblPr>
        <w:tblStyle w:val="57"/>
        <w:tblW w:w="10176" w:type="dxa"/>
        <w:tblInd w:w="-936" w:type="dxa"/>
        <w:tblLayout w:type="autofit"/>
        <w:tblCellMar>
          <w:top w:w="15" w:type="dxa"/>
          <w:left w:w="15" w:type="dxa"/>
          <w:bottom w:w="15" w:type="dxa"/>
          <w:right w:w="15" w:type="dxa"/>
        </w:tblCellMar>
      </w:tblPr>
      <w:tblGrid>
        <w:gridCol w:w="816"/>
        <w:gridCol w:w="1674"/>
        <w:gridCol w:w="749"/>
        <w:gridCol w:w="4336"/>
        <w:gridCol w:w="1048"/>
        <w:gridCol w:w="1553"/>
      </w:tblGrid>
      <w:tr w14:paraId="1E5E8840">
        <w:trPr>
          <w:trHeight w:val="510" w:hRule="atLeast"/>
          <w:tblHeader/>
        </w:trPr>
        <w:tc>
          <w:tcPr>
            <w:tcW w:w="816"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2785556C">
            <w:pPr>
              <w:pStyle w:val="54"/>
              <w:adjustRightInd w:val="0"/>
              <w:snapToGrid w:val="0"/>
              <w:jc w:val="center"/>
              <w:rPr>
                <w:b/>
                <w:color w:val="000000"/>
                <w:sz w:val="21"/>
                <w:szCs w:val="21"/>
              </w:rPr>
            </w:pPr>
            <w:r>
              <w:rPr>
                <w:b/>
                <w:color w:val="000000"/>
                <w:sz w:val="21"/>
                <w:szCs w:val="21"/>
              </w:rPr>
              <w:t>序号</w:t>
            </w:r>
          </w:p>
        </w:tc>
        <w:tc>
          <w:tcPr>
            <w:tcW w:w="1674"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75414569">
            <w:pPr>
              <w:pStyle w:val="54"/>
              <w:adjustRightInd w:val="0"/>
              <w:snapToGrid w:val="0"/>
              <w:jc w:val="center"/>
              <w:rPr>
                <w:b/>
                <w:color w:val="000000"/>
                <w:sz w:val="21"/>
                <w:szCs w:val="21"/>
              </w:rPr>
            </w:pPr>
            <w:r>
              <w:rPr>
                <w:b/>
                <w:color w:val="000000"/>
                <w:sz w:val="21"/>
                <w:szCs w:val="21"/>
              </w:rPr>
              <w:t>岗位名称</w:t>
            </w:r>
          </w:p>
        </w:tc>
        <w:tc>
          <w:tcPr>
            <w:tcW w:w="749"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1F79BDEE">
            <w:pPr>
              <w:pStyle w:val="54"/>
              <w:adjustRightInd w:val="0"/>
              <w:snapToGrid w:val="0"/>
              <w:jc w:val="center"/>
              <w:rPr>
                <w:b/>
                <w:color w:val="000000"/>
                <w:sz w:val="21"/>
                <w:szCs w:val="21"/>
              </w:rPr>
            </w:pPr>
            <w:r>
              <w:rPr>
                <w:b/>
                <w:color w:val="000000"/>
                <w:sz w:val="21"/>
                <w:szCs w:val="21"/>
              </w:rPr>
              <w:t>人数</w:t>
            </w:r>
          </w:p>
        </w:tc>
        <w:tc>
          <w:tcPr>
            <w:tcW w:w="4336"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43458F22">
            <w:pPr>
              <w:pStyle w:val="54"/>
              <w:adjustRightInd w:val="0"/>
              <w:snapToGrid w:val="0"/>
              <w:jc w:val="center"/>
              <w:rPr>
                <w:b/>
                <w:color w:val="000000"/>
                <w:sz w:val="21"/>
                <w:szCs w:val="21"/>
              </w:rPr>
            </w:pPr>
            <w:r>
              <w:rPr>
                <w:b/>
                <w:color w:val="000000"/>
                <w:sz w:val="21"/>
                <w:szCs w:val="21"/>
              </w:rPr>
              <w:t>人员要求</w:t>
            </w:r>
          </w:p>
        </w:tc>
        <w:tc>
          <w:tcPr>
            <w:tcW w:w="1048"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4ABC0D7E">
            <w:pPr>
              <w:pStyle w:val="54"/>
              <w:adjustRightInd w:val="0"/>
              <w:snapToGrid w:val="0"/>
              <w:jc w:val="center"/>
              <w:rPr>
                <w:b/>
                <w:color w:val="000000"/>
                <w:sz w:val="21"/>
                <w:szCs w:val="21"/>
              </w:rPr>
            </w:pPr>
            <w:r>
              <w:rPr>
                <w:b/>
                <w:color w:val="000000"/>
                <w:sz w:val="21"/>
                <w:szCs w:val="21"/>
              </w:rPr>
              <w:t>是否接受退休人员</w:t>
            </w:r>
          </w:p>
        </w:tc>
        <w:tc>
          <w:tcPr>
            <w:tcW w:w="1553"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19FEF1DC">
            <w:pPr>
              <w:pStyle w:val="54"/>
              <w:adjustRightInd w:val="0"/>
              <w:snapToGrid w:val="0"/>
              <w:jc w:val="center"/>
              <w:rPr>
                <w:b/>
                <w:color w:val="000000"/>
                <w:sz w:val="21"/>
                <w:szCs w:val="21"/>
              </w:rPr>
            </w:pPr>
            <w:r>
              <w:rPr>
                <w:b/>
                <w:color w:val="000000"/>
                <w:sz w:val="21"/>
                <w:szCs w:val="21"/>
              </w:rPr>
              <w:t>工作时间</w:t>
            </w:r>
          </w:p>
        </w:tc>
      </w:tr>
      <w:tr w14:paraId="062651DA">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F792367">
            <w:pPr>
              <w:pStyle w:val="54"/>
              <w:adjustRightInd w:val="0"/>
              <w:snapToGrid w:val="0"/>
              <w:jc w:val="center"/>
              <w:rPr>
                <w:color w:val="000000"/>
                <w:sz w:val="21"/>
                <w:szCs w:val="21"/>
                <w:lang w:eastAsia="zh-CN"/>
              </w:rPr>
            </w:pPr>
            <w:r>
              <w:rPr>
                <w:rFonts w:hint="eastAsia"/>
                <w:color w:val="000000"/>
                <w:sz w:val="21"/>
                <w:szCs w:val="21"/>
                <w:lang w:eastAsia="zh-CN"/>
              </w:rPr>
              <w:t>1</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268D57DC">
            <w:pPr>
              <w:pStyle w:val="54"/>
              <w:adjustRightInd w:val="0"/>
              <w:snapToGrid w:val="0"/>
              <w:jc w:val="center"/>
              <w:rPr>
                <w:color w:val="000000"/>
                <w:sz w:val="21"/>
                <w:szCs w:val="21"/>
              </w:rPr>
            </w:pPr>
            <w:r>
              <w:rPr>
                <w:color w:val="000000"/>
                <w:sz w:val="21"/>
                <w:szCs w:val="21"/>
              </w:rPr>
              <w:t>项目经理</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2D63F372">
            <w:pPr>
              <w:pStyle w:val="54"/>
              <w:adjustRightInd w:val="0"/>
              <w:snapToGrid w:val="0"/>
              <w:jc w:val="center"/>
              <w:rPr>
                <w:color w:val="000000"/>
                <w:sz w:val="21"/>
                <w:szCs w:val="21"/>
                <w:lang w:eastAsia="zh-CN"/>
              </w:rPr>
            </w:pPr>
            <w:r>
              <w:rPr>
                <w:rFonts w:hint="eastAsia"/>
                <w:color w:val="000000"/>
                <w:sz w:val="21"/>
                <w:szCs w:val="21"/>
                <w:lang w:eastAsia="zh-CN"/>
              </w:rPr>
              <w:t>1</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4021ED17">
            <w:pPr>
              <w:pStyle w:val="54"/>
              <w:adjustRightInd w:val="0"/>
              <w:snapToGrid w:val="0"/>
              <w:rPr>
                <w:color w:val="000000"/>
                <w:sz w:val="21"/>
                <w:szCs w:val="21"/>
                <w:lang w:eastAsia="zh-CN"/>
              </w:rPr>
            </w:pPr>
            <w:r>
              <w:rPr>
                <w:rFonts w:hint="eastAsia"/>
                <w:color w:val="000000"/>
                <w:sz w:val="21"/>
                <w:szCs w:val="21"/>
                <w:lang w:eastAsia="zh-CN"/>
              </w:rPr>
              <w:t>50周岁或以下，男女不限，身体健康。有三年以上非住宅物业管理经验，大专（或以上）学历。</w:t>
            </w:r>
          </w:p>
          <w:p w14:paraId="42CC1E69">
            <w:pPr>
              <w:pStyle w:val="54"/>
              <w:adjustRightInd w:val="0"/>
              <w:snapToGrid w:val="0"/>
              <w:rPr>
                <w:color w:val="000000"/>
                <w:sz w:val="21"/>
                <w:szCs w:val="21"/>
                <w:lang w:eastAsia="zh-CN"/>
              </w:rPr>
            </w:pPr>
            <w:r>
              <w:rPr>
                <w:rFonts w:hint="eastAsia"/>
                <w:color w:val="000000"/>
                <w:sz w:val="21"/>
                <w:szCs w:val="21"/>
                <w:lang w:eastAsia="zh-CN"/>
              </w:rPr>
              <w:t>负责整个项目运行、监督、检查、沟通、协调，处理日常事务常驻项目现场，不得兼管其他项目。</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0C7C2880">
            <w:pPr>
              <w:pStyle w:val="54"/>
              <w:adjustRightInd w:val="0"/>
              <w:snapToGrid w:val="0"/>
              <w:jc w:val="center"/>
              <w:rPr>
                <w:color w:val="000000"/>
                <w:sz w:val="21"/>
                <w:szCs w:val="21"/>
                <w:lang w:eastAsia="zh-CN"/>
              </w:rPr>
            </w:pPr>
            <w:r>
              <w:rPr>
                <w:color w:val="000000"/>
                <w:sz w:val="21"/>
                <w:szCs w:val="21"/>
                <w:lang w:eastAsia="zh-CN"/>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39463EF7">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339DFD28">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3A0E6BD6">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4BB6C75">
            <w:pPr>
              <w:pStyle w:val="54"/>
              <w:adjustRightInd w:val="0"/>
              <w:snapToGrid w:val="0"/>
              <w:jc w:val="center"/>
              <w:rPr>
                <w:color w:val="000000"/>
                <w:sz w:val="21"/>
                <w:szCs w:val="21"/>
              </w:rPr>
            </w:pPr>
            <w:r>
              <w:rPr>
                <w:color w:val="000000"/>
                <w:sz w:val="21"/>
                <w:szCs w:val="21"/>
              </w:rPr>
              <w:t>2</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58D7BCDD">
            <w:pPr>
              <w:pStyle w:val="54"/>
              <w:adjustRightInd w:val="0"/>
              <w:snapToGrid w:val="0"/>
              <w:jc w:val="center"/>
              <w:rPr>
                <w:color w:val="000000"/>
                <w:sz w:val="21"/>
                <w:szCs w:val="21"/>
              </w:rPr>
            </w:pPr>
            <w:r>
              <w:rPr>
                <w:color w:val="000000"/>
                <w:sz w:val="21"/>
                <w:szCs w:val="21"/>
              </w:rPr>
              <w:t>室外保洁员</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509B0EA5">
            <w:pPr>
              <w:pStyle w:val="54"/>
              <w:adjustRightInd w:val="0"/>
              <w:snapToGrid w:val="0"/>
              <w:jc w:val="center"/>
              <w:rPr>
                <w:color w:val="000000"/>
                <w:sz w:val="21"/>
                <w:szCs w:val="21"/>
              </w:rPr>
            </w:pPr>
            <w:r>
              <w:rPr>
                <w:color w:val="000000"/>
                <w:sz w:val="21"/>
                <w:szCs w:val="21"/>
              </w:rPr>
              <w:t>1</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5DDF063C">
            <w:pPr>
              <w:pStyle w:val="54"/>
              <w:adjustRightInd w:val="0"/>
              <w:snapToGrid w:val="0"/>
              <w:rPr>
                <w:color w:val="000000"/>
                <w:sz w:val="21"/>
                <w:szCs w:val="21"/>
                <w:lang w:eastAsia="zh-CN"/>
              </w:rPr>
            </w:pPr>
            <w:r>
              <w:rPr>
                <w:color w:val="000000"/>
                <w:sz w:val="21"/>
                <w:szCs w:val="21"/>
                <w:lang w:eastAsia="zh-CN"/>
              </w:rPr>
              <w:t>1.55周岁或以下，男，身体健康。</w:t>
            </w:r>
          </w:p>
          <w:p w14:paraId="0BA3AA1B">
            <w:pPr>
              <w:pStyle w:val="54"/>
              <w:adjustRightInd w:val="0"/>
              <w:snapToGrid w:val="0"/>
              <w:rPr>
                <w:color w:val="000000"/>
                <w:sz w:val="21"/>
                <w:szCs w:val="21"/>
                <w:lang w:eastAsia="zh-CN"/>
              </w:rPr>
            </w:pPr>
            <w:r>
              <w:rPr>
                <w:color w:val="000000"/>
                <w:sz w:val="21"/>
                <w:szCs w:val="21"/>
                <w:lang w:eastAsia="zh-CN"/>
              </w:rPr>
              <w:t>2.负责办公院区漂浮物清扫。</w:t>
            </w:r>
          </w:p>
          <w:p w14:paraId="74628161">
            <w:pPr>
              <w:pStyle w:val="54"/>
              <w:adjustRightInd w:val="0"/>
              <w:snapToGrid w:val="0"/>
              <w:rPr>
                <w:color w:val="000000"/>
                <w:sz w:val="21"/>
                <w:szCs w:val="21"/>
                <w:lang w:eastAsia="zh-CN"/>
              </w:rPr>
            </w:pPr>
            <w:r>
              <w:rPr>
                <w:color w:val="000000"/>
                <w:sz w:val="21"/>
                <w:szCs w:val="21"/>
                <w:lang w:eastAsia="zh-CN"/>
              </w:rPr>
              <w:t>3.负责院区公共设施的擦拭工作。</w:t>
            </w:r>
          </w:p>
          <w:p w14:paraId="2FC278BE">
            <w:pPr>
              <w:pStyle w:val="54"/>
              <w:adjustRightInd w:val="0"/>
              <w:snapToGrid w:val="0"/>
              <w:rPr>
                <w:color w:val="000000"/>
                <w:sz w:val="21"/>
                <w:szCs w:val="21"/>
                <w:lang w:eastAsia="zh-CN"/>
              </w:rPr>
            </w:pPr>
            <w:r>
              <w:rPr>
                <w:color w:val="000000"/>
                <w:sz w:val="21"/>
                <w:szCs w:val="21"/>
                <w:lang w:eastAsia="zh-CN"/>
              </w:rPr>
              <w:t>4.工作规范，服务主动；细致周到的完成保洁工作；有相关从业经验。</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64E51AF1">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725AA892">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56182180">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1A846EBA">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A5A92F0">
            <w:pPr>
              <w:pStyle w:val="54"/>
              <w:adjustRightInd w:val="0"/>
              <w:snapToGrid w:val="0"/>
              <w:jc w:val="center"/>
              <w:rPr>
                <w:color w:val="000000"/>
                <w:sz w:val="21"/>
                <w:szCs w:val="21"/>
              </w:rPr>
            </w:pPr>
            <w:r>
              <w:rPr>
                <w:color w:val="000000"/>
                <w:sz w:val="21"/>
                <w:szCs w:val="21"/>
              </w:rPr>
              <w:t>3</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26C8B4AB">
            <w:pPr>
              <w:pStyle w:val="54"/>
              <w:adjustRightInd w:val="0"/>
              <w:snapToGrid w:val="0"/>
              <w:jc w:val="center"/>
              <w:rPr>
                <w:color w:val="000000"/>
                <w:sz w:val="21"/>
                <w:szCs w:val="21"/>
              </w:rPr>
            </w:pPr>
            <w:r>
              <w:rPr>
                <w:color w:val="000000"/>
                <w:sz w:val="21"/>
                <w:szCs w:val="21"/>
              </w:rPr>
              <w:t>室内保洁员</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6F91D4BE">
            <w:pPr>
              <w:pStyle w:val="54"/>
              <w:adjustRightInd w:val="0"/>
              <w:snapToGrid w:val="0"/>
              <w:jc w:val="center"/>
              <w:rPr>
                <w:color w:val="000000"/>
                <w:sz w:val="21"/>
                <w:szCs w:val="21"/>
              </w:rPr>
            </w:pPr>
            <w:r>
              <w:rPr>
                <w:color w:val="000000"/>
                <w:sz w:val="21"/>
                <w:szCs w:val="21"/>
              </w:rPr>
              <w:t>11</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440006B5">
            <w:pPr>
              <w:pStyle w:val="54"/>
              <w:adjustRightInd w:val="0"/>
              <w:snapToGrid w:val="0"/>
              <w:rPr>
                <w:color w:val="000000"/>
                <w:sz w:val="21"/>
                <w:szCs w:val="21"/>
                <w:lang w:eastAsia="zh-CN"/>
              </w:rPr>
            </w:pPr>
            <w:r>
              <w:rPr>
                <w:color w:val="000000"/>
                <w:sz w:val="21"/>
                <w:szCs w:val="21"/>
                <w:lang w:eastAsia="zh-CN"/>
              </w:rPr>
              <w:t>1.55周岁或以下，女，身体健康。</w:t>
            </w:r>
          </w:p>
          <w:p w14:paraId="0EC4BEA9">
            <w:pPr>
              <w:pStyle w:val="54"/>
              <w:adjustRightInd w:val="0"/>
              <w:snapToGrid w:val="0"/>
              <w:rPr>
                <w:color w:val="000000"/>
                <w:sz w:val="21"/>
                <w:szCs w:val="21"/>
                <w:lang w:eastAsia="zh-CN"/>
              </w:rPr>
            </w:pPr>
            <w:r>
              <w:rPr>
                <w:color w:val="000000"/>
                <w:sz w:val="21"/>
                <w:szCs w:val="21"/>
                <w:lang w:eastAsia="zh-CN"/>
              </w:rPr>
              <w:t>2.负责办公楼内、外的公共区域卫生清洁。</w:t>
            </w:r>
          </w:p>
          <w:p w14:paraId="544FA545">
            <w:pPr>
              <w:pStyle w:val="54"/>
              <w:adjustRightInd w:val="0"/>
              <w:snapToGrid w:val="0"/>
              <w:rPr>
                <w:color w:val="000000"/>
                <w:sz w:val="21"/>
                <w:szCs w:val="21"/>
                <w:lang w:eastAsia="zh-CN"/>
              </w:rPr>
            </w:pPr>
            <w:r>
              <w:rPr>
                <w:color w:val="000000"/>
                <w:sz w:val="21"/>
                <w:szCs w:val="21"/>
                <w:lang w:eastAsia="zh-CN"/>
              </w:rPr>
              <w:t>3.负责干部值班室、办公室、公共卫生间清洁工作。</w:t>
            </w:r>
          </w:p>
          <w:p w14:paraId="3B867065">
            <w:pPr>
              <w:pStyle w:val="54"/>
              <w:adjustRightInd w:val="0"/>
              <w:snapToGrid w:val="0"/>
              <w:rPr>
                <w:color w:val="000000"/>
                <w:sz w:val="21"/>
                <w:szCs w:val="21"/>
                <w:lang w:eastAsia="zh-CN"/>
              </w:rPr>
            </w:pPr>
            <w:r>
              <w:rPr>
                <w:color w:val="000000"/>
                <w:sz w:val="21"/>
                <w:szCs w:val="21"/>
                <w:lang w:eastAsia="zh-CN"/>
              </w:rPr>
              <w:t>4.负责各层公共楼道、消防楼梯、防火门及公共设施的清洁擦拭工作。</w:t>
            </w:r>
          </w:p>
          <w:p w14:paraId="68EFD990">
            <w:pPr>
              <w:pStyle w:val="54"/>
              <w:adjustRightInd w:val="0"/>
              <w:snapToGrid w:val="0"/>
              <w:rPr>
                <w:color w:val="000000"/>
                <w:sz w:val="21"/>
                <w:szCs w:val="21"/>
                <w:lang w:eastAsia="zh-CN"/>
              </w:rPr>
            </w:pPr>
            <w:r>
              <w:rPr>
                <w:color w:val="000000"/>
                <w:sz w:val="21"/>
                <w:szCs w:val="21"/>
                <w:lang w:eastAsia="zh-CN"/>
              </w:rPr>
              <w:t>5.工作规范，服务主动；细致周到的完成保洁工作；有相关从业经验。</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1834B483">
            <w:pPr>
              <w:pStyle w:val="54"/>
              <w:adjustRightInd w:val="0"/>
              <w:snapToGrid w:val="0"/>
              <w:jc w:val="center"/>
              <w:rPr>
                <w:color w:val="000000"/>
                <w:sz w:val="21"/>
                <w:szCs w:val="21"/>
              </w:rPr>
            </w:pPr>
            <w:r>
              <w:rPr>
                <w:color w:val="000000"/>
                <w:sz w:val="21"/>
                <w:szCs w:val="21"/>
              </w:rPr>
              <w:t>是</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48AE52D4">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63997AB3">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358B8B64">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A060DC8">
            <w:pPr>
              <w:pStyle w:val="54"/>
              <w:adjustRightInd w:val="0"/>
              <w:snapToGrid w:val="0"/>
              <w:jc w:val="center"/>
              <w:rPr>
                <w:color w:val="000000"/>
                <w:sz w:val="21"/>
                <w:szCs w:val="21"/>
              </w:rPr>
            </w:pPr>
            <w:r>
              <w:rPr>
                <w:color w:val="000000"/>
                <w:sz w:val="21"/>
                <w:szCs w:val="21"/>
              </w:rPr>
              <w:t>4</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1024783A">
            <w:pPr>
              <w:pStyle w:val="54"/>
              <w:adjustRightInd w:val="0"/>
              <w:snapToGrid w:val="0"/>
              <w:jc w:val="center"/>
              <w:rPr>
                <w:color w:val="000000"/>
                <w:sz w:val="21"/>
                <w:szCs w:val="21"/>
                <w:lang w:eastAsia="zh-CN"/>
              </w:rPr>
            </w:pPr>
            <w:r>
              <w:rPr>
                <w:color w:val="000000"/>
                <w:sz w:val="21"/>
                <w:szCs w:val="21"/>
                <w:lang w:eastAsia="zh-CN"/>
              </w:rPr>
              <w:t>变电室运行及综合维修工</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5753EF9C">
            <w:pPr>
              <w:pStyle w:val="54"/>
              <w:adjustRightInd w:val="0"/>
              <w:snapToGrid w:val="0"/>
              <w:jc w:val="center"/>
              <w:rPr>
                <w:color w:val="000000"/>
                <w:sz w:val="21"/>
                <w:szCs w:val="21"/>
              </w:rPr>
            </w:pPr>
            <w:r>
              <w:rPr>
                <w:color w:val="000000"/>
                <w:sz w:val="21"/>
                <w:szCs w:val="21"/>
              </w:rPr>
              <w:t>8</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0A418F71">
            <w:pPr>
              <w:pStyle w:val="54"/>
              <w:adjustRightInd w:val="0"/>
              <w:snapToGrid w:val="0"/>
              <w:rPr>
                <w:color w:val="000000"/>
                <w:sz w:val="21"/>
                <w:szCs w:val="21"/>
                <w:lang w:eastAsia="zh-CN"/>
              </w:rPr>
            </w:pPr>
            <w:r>
              <w:rPr>
                <w:color w:val="000000"/>
                <w:sz w:val="21"/>
                <w:szCs w:val="21"/>
                <w:lang w:eastAsia="zh-CN"/>
              </w:rPr>
              <w:t>1.男性，</w:t>
            </w:r>
            <w:r>
              <w:rPr>
                <w:rFonts w:hint="eastAsia"/>
                <w:lang w:eastAsia="zh-CN"/>
              </w:rPr>
              <w:t>★</w:t>
            </w:r>
            <w:r>
              <w:rPr>
                <w:color w:val="000000"/>
                <w:sz w:val="21"/>
                <w:szCs w:val="21"/>
                <w:lang w:eastAsia="zh-CN"/>
              </w:rPr>
              <w:t>均持特种作业操作证（高压电工作业）和特种作业操作证（低压电工作业）上岗，其中1名人还应同时持特种设备（安全管理和）作业人员证（特种设备安全管理）上岗。</w:t>
            </w:r>
          </w:p>
          <w:p w14:paraId="6F4008F8">
            <w:pPr>
              <w:pStyle w:val="54"/>
              <w:adjustRightInd w:val="0"/>
              <w:snapToGrid w:val="0"/>
              <w:rPr>
                <w:color w:val="000000"/>
                <w:sz w:val="21"/>
                <w:szCs w:val="21"/>
                <w:lang w:eastAsia="zh-CN"/>
              </w:rPr>
            </w:pPr>
            <w:r>
              <w:rPr>
                <w:color w:val="000000"/>
                <w:sz w:val="21"/>
                <w:szCs w:val="21"/>
                <w:lang w:eastAsia="zh-CN"/>
              </w:rPr>
              <w:t>2.负责日常巡检及零维修工作。</w:t>
            </w:r>
          </w:p>
          <w:p w14:paraId="397CCB6C">
            <w:pPr>
              <w:pStyle w:val="54"/>
              <w:adjustRightInd w:val="0"/>
              <w:snapToGrid w:val="0"/>
              <w:rPr>
                <w:color w:val="000000"/>
                <w:sz w:val="21"/>
                <w:szCs w:val="21"/>
                <w:lang w:eastAsia="zh-CN"/>
              </w:rPr>
            </w:pPr>
            <w:r>
              <w:rPr>
                <w:color w:val="000000"/>
                <w:sz w:val="21"/>
                <w:szCs w:val="21"/>
                <w:lang w:eastAsia="zh-CN"/>
              </w:rPr>
              <w:t>3.负责高压配电运行值守。工作规范，服务主动。</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1B05C150">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0A660A05">
            <w:pPr>
              <w:pStyle w:val="54"/>
              <w:adjustRightInd w:val="0"/>
              <w:snapToGrid w:val="0"/>
              <w:jc w:val="center"/>
              <w:rPr>
                <w:color w:val="000000"/>
                <w:sz w:val="21"/>
                <w:szCs w:val="21"/>
                <w:lang w:eastAsia="zh-CN"/>
              </w:rPr>
            </w:pPr>
            <w:r>
              <w:rPr>
                <w:color w:val="000000"/>
                <w:sz w:val="21"/>
                <w:szCs w:val="21"/>
                <w:lang w:eastAsia="zh-CN"/>
              </w:rPr>
              <w:t>24小时值守</w:t>
            </w:r>
          </w:p>
          <w:p w14:paraId="029558B8">
            <w:pPr>
              <w:pStyle w:val="54"/>
              <w:adjustRightInd w:val="0"/>
              <w:snapToGrid w:val="0"/>
              <w:jc w:val="center"/>
              <w:rPr>
                <w:color w:val="000000"/>
                <w:sz w:val="21"/>
                <w:szCs w:val="21"/>
                <w:lang w:eastAsia="zh-CN"/>
              </w:rPr>
            </w:pPr>
            <w:r>
              <w:rPr>
                <w:color w:val="000000"/>
                <w:sz w:val="21"/>
                <w:szCs w:val="21"/>
                <w:lang w:eastAsia="zh-CN"/>
              </w:rPr>
              <w:t>四班三运转（每班2人值守）</w:t>
            </w:r>
          </w:p>
        </w:tc>
      </w:tr>
      <w:tr w14:paraId="463BF0D6">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D68D078">
            <w:pPr>
              <w:pStyle w:val="54"/>
              <w:adjustRightInd w:val="0"/>
              <w:snapToGrid w:val="0"/>
              <w:jc w:val="center"/>
              <w:rPr>
                <w:color w:val="000000"/>
                <w:sz w:val="21"/>
                <w:szCs w:val="21"/>
              </w:rPr>
            </w:pPr>
            <w:r>
              <w:rPr>
                <w:color w:val="000000"/>
                <w:sz w:val="21"/>
                <w:szCs w:val="21"/>
              </w:rPr>
              <w:t>5</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076D0C4C">
            <w:pPr>
              <w:pStyle w:val="54"/>
              <w:adjustRightInd w:val="0"/>
              <w:snapToGrid w:val="0"/>
              <w:jc w:val="center"/>
              <w:rPr>
                <w:color w:val="000000"/>
                <w:sz w:val="21"/>
                <w:szCs w:val="21"/>
              </w:rPr>
            </w:pPr>
            <w:r>
              <w:rPr>
                <w:color w:val="000000"/>
                <w:sz w:val="21"/>
                <w:szCs w:val="21"/>
              </w:rPr>
              <w:t>秩序维护队长</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6C62D541">
            <w:pPr>
              <w:pStyle w:val="54"/>
              <w:adjustRightInd w:val="0"/>
              <w:snapToGrid w:val="0"/>
              <w:jc w:val="center"/>
              <w:rPr>
                <w:color w:val="000000"/>
                <w:sz w:val="21"/>
                <w:szCs w:val="21"/>
              </w:rPr>
            </w:pPr>
            <w:r>
              <w:rPr>
                <w:color w:val="000000"/>
                <w:sz w:val="21"/>
                <w:szCs w:val="21"/>
              </w:rPr>
              <w:t>1</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5D918ED5">
            <w:pPr>
              <w:pStyle w:val="54"/>
              <w:adjustRightInd w:val="0"/>
              <w:snapToGrid w:val="0"/>
              <w:rPr>
                <w:color w:val="000000"/>
                <w:sz w:val="21"/>
                <w:szCs w:val="21"/>
                <w:lang w:eastAsia="zh-CN"/>
              </w:rPr>
            </w:pPr>
            <w:r>
              <w:rPr>
                <w:color w:val="000000"/>
                <w:sz w:val="21"/>
                <w:szCs w:val="21"/>
                <w:lang w:eastAsia="zh-CN"/>
              </w:rPr>
              <w:t>1. 50周岁或以下，男性，有工作经验，身体健康，责任心强。</w:t>
            </w:r>
          </w:p>
          <w:p w14:paraId="26DA2714">
            <w:pPr>
              <w:pStyle w:val="54"/>
              <w:adjustRightInd w:val="0"/>
              <w:snapToGrid w:val="0"/>
              <w:rPr>
                <w:color w:val="000000"/>
                <w:sz w:val="21"/>
                <w:szCs w:val="21"/>
                <w:lang w:eastAsia="zh-CN"/>
              </w:rPr>
            </w:pPr>
            <w:r>
              <w:rPr>
                <w:color w:val="000000"/>
                <w:sz w:val="21"/>
                <w:szCs w:val="21"/>
                <w:lang w:eastAsia="zh-CN"/>
              </w:rPr>
              <w:t>2.持有公安机关</w:t>
            </w:r>
            <w:r>
              <w:rPr>
                <w:rFonts w:hint="eastAsia"/>
                <w:color w:val="000000"/>
                <w:sz w:val="21"/>
                <w:szCs w:val="21"/>
                <w:lang w:eastAsia="zh-CN"/>
              </w:rPr>
              <w:t>盖章</w:t>
            </w:r>
            <w:r>
              <w:rPr>
                <w:color w:val="000000"/>
                <w:sz w:val="21"/>
                <w:szCs w:val="21"/>
                <w:lang w:eastAsia="zh-CN"/>
              </w:rPr>
              <w:t>的保安员证上岗。</w:t>
            </w:r>
          </w:p>
          <w:p w14:paraId="5F1DE31E">
            <w:pPr>
              <w:pStyle w:val="54"/>
              <w:adjustRightInd w:val="0"/>
              <w:snapToGrid w:val="0"/>
              <w:rPr>
                <w:color w:val="000000"/>
                <w:sz w:val="21"/>
                <w:szCs w:val="21"/>
                <w:lang w:eastAsia="zh-CN"/>
              </w:rPr>
            </w:pPr>
            <w:r>
              <w:rPr>
                <w:color w:val="000000"/>
                <w:sz w:val="21"/>
                <w:szCs w:val="21"/>
                <w:lang w:eastAsia="zh-CN"/>
              </w:rPr>
              <w:t>3.上岗前须提供公安机关出具的个人无违法犯罪记录证明。</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55002B71">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12CADED1">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1BEBEFEA">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58C6DEF3">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6D534F8">
            <w:pPr>
              <w:pStyle w:val="54"/>
              <w:adjustRightInd w:val="0"/>
              <w:snapToGrid w:val="0"/>
              <w:jc w:val="center"/>
              <w:rPr>
                <w:color w:val="000000"/>
                <w:sz w:val="21"/>
                <w:szCs w:val="21"/>
              </w:rPr>
            </w:pPr>
            <w:r>
              <w:rPr>
                <w:color w:val="000000"/>
                <w:sz w:val="21"/>
                <w:szCs w:val="21"/>
              </w:rPr>
              <w:t>6</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10641660">
            <w:pPr>
              <w:pStyle w:val="54"/>
              <w:adjustRightInd w:val="0"/>
              <w:snapToGrid w:val="0"/>
              <w:jc w:val="center"/>
              <w:rPr>
                <w:color w:val="000000"/>
                <w:sz w:val="21"/>
                <w:szCs w:val="21"/>
              </w:rPr>
            </w:pPr>
            <w:r>
              <w:rPr>
                <w:color w:val="000000"/>
                <w:sz w:val="21"/>
                <w:szCs w:val="21"/>
              </w:rPr>
              <w:t>秩序维护队员</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0232FC41">
            <w:pPr>
              <w:pStyle w:val="54"/>
              <w:adjustRightInd w:val="0"/>
              <w:snapToGrid w:val="0"/>
              <w:jc w:val="center"/>
              <w:rPr>
                <w:color w:val="000000"/>
                <w:sz w:val="21"/>
                <w:szCs w:val="21"/>
              </w:rPr>
            </w:pPr>
            <w:r>
              <w:rPr>
                <w:color w:val="000000"/>
                <w:sz w:val="21"/>
                <w:szCs w:val="21"/>
              </w:rPr>
              <w:t>10</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734F87A5">
            <w:pPr>
              <w:pStyle w:val="54"/>
              <w:adjustRightInd w:val="0"/>
              <w:snapToGrid w:val="0"/>
              <w:rPr>
                <w:color w:val="000000"/>
                <w:sz w:val="21"/>
                <w:szCs w:val="21"/>
                <w:lang w:eastAsia="zh-CN"/>
              </w:rPr>
            </w:pPr>
            <w:r>
              <w:rPr>
                <w:color w:val="000000"/>
                <w:sz w:val="21"/>
                <w:szCs w:val="21"/>
                <w:lang w:eastAsia="zh-CN"/>
              </w:rPr>
              <w:t>1.</w:t>
            </w:r>
            <w:r>
              <w:rPr>
                <w:rFonts w:hint="eastAsia"/>
                <w:color w:val="000000"/>
                <w:sz w:val="21"/>
                <w:szCs w:val="21"/>
                <w:lang w:eastAsia="zh-CN"/>
              </w:rPr>
              <w:t xml:space="preserve"> </w:t>
            </w:r>
            <w:r>
              <w:rPr>
                <w:color w:val="000000"/>
                <w:sz w:val="21"/>
                <w:szCs w:val="21"/>
                <w:lang w:eastAsia="zh-CN"/>
              </w:rPr>
              <w:t>男性，有工作经验，身体健康，能适应运行班，责任心强。</w:t>
            </w:r>
          </w:p>
          <w:p w14:paraId="288A26C2">
            <w:pPr>
              <w:pStyle w:val="54"/>
              <w:adjustRightInd w:val="0"/>
              <w:snapToGrid w:val="0"/>
              <w:rPr>
                <w:color w:val="000000"/>
                <w:sz w:val="21"/>
                <w:szCs w:val="21"/>
                <w:lang w:eastAsia="zh-CN"/>
              </w:rPr>
            </w:pPr>
            <w:r>
              <w:rPr>
                <w:color w:val="000000"/>
                <w:sz w:val="21"/>
                <w:szCs w:val="21"/>
                <w:lang w:eastAsia="zh-CN"/>
              </w:rPr>
              <w:t>2.持有公安机关</w:t>
            </w:r>
            <w:r>
              <w:rPr>
                <w:rFonts w:hint="eastAsia"/>
                <w:color w:val="000000"/>
                <w:sz w:val="21"/>
                <w:szCs w:val="21"/>
                <w:lang w:eastAsia="zh-CN"/>
              </w:rPr>
              <w:t>盖章</w:t>
            </w:r>
            <w:r>
              <w:rPr>
                <w:color w:val="000000"/>
                <w:sz w:val="21"/>
                <w:szCs w:val="21"/>
                <w:lang w:eastAsia="zh-CN"/>
              </w:rPr>
              <w:t>的保安员证上岗。</w:t>
            </w:r>
          </w:p>
          <w:p w14:paraId="51526E75">
            <w:pPr>
              <w:pStyle w:val="54"/>
              <w:adjustRightInd w:val="0"/>
              <w:snapToGrid w:val="0"/>
              <w:rPr>
                <w:color w:val="000000"/>
                <w:sz w:val="21"/>
                <w:szCs w:val="21"/>
                <w:lang w:eastAsia="zh-CN"/>
              </w:rPr>
            </w:pPr>
            <w:r>
              <w:rPr>
                <w:color w:val="000000"/>
                <w:sz w:val="21"/>
                <w:szCs w:val="21"/>
                <w:lang w:eastAsia="zh-CN"/>
              </w:rPr>
              <w:t>3.上岗前须提供公安机关出具的个人无违法犯罪记录证明。</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48FFB86E">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709E0D05">
            <w:pPr>
              <w:pStyle w:val="54"/>
              <w:adjustRightInd w:val="0"/>
              <w:snapToGrid w:val="0"/>
              <w:jc w:val="center"/>
              <w:rPr>
                <w:color w:val="000000"/>
                <w:sz w:val="21"/>
                <w:szCs w:val="21"/>
                <w:lang w:eastAsia="zh-CN"/>
              </w:rPr>
            </w:pPr>
            <w:r>
              <w:rPr>
                <w:color w:val="000000"/>
                <w:sz w:val="21"/>
                <w:szCs w:val="21"/>
                <w:lang w:eastAsia="zh-CN"/>
              </w:rPr>
              <w:t>24小时值守</w:t>
            </w:r>
          </w:p>
          <w:p w14:paraId="6F43E859">
            <w:pPr>
              <w:pStyle w:val="54"/>
              <w:adjustRightInd w:val="0"/>
              <w:snapToGrid w:val="0"/>
              <w:jc w:val="center"/>
              <w:rPr>
                <w:color w:val="000000"/>
                <w:sz w:val="21"/>
                <w:szCs w:val="21"/>
                <w:lang w:eastAsia="zh-CN"/>
              </w:rPr>
            </w:pPr>
            <w:r>
              <w:rPr>
                <w:color w:val="000000"/>
                <w:sz w:val="21"/>
                <w:szCs w:val="21"/>
                <w:lang w:eastAsia="zh-CN"/>
              </w:rPr>
              <w:t>四班三运转（两名员工正常班，八名员工四班三运转）</w:t>
            </w:r>
          </w:p>
        </w:tc>
      </w:tr>
      <w:tr w14:paraId="3CF66B6A">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F41BF51">
            <w:pPr>
              <w:pStyle w:val="54"/>
              <w:adjustRightInd w:val="0"/>
              <w:snapToGrid w:val="0"/>
              <w:jc w:val="center"/>
              <w:rPr>
                <w:color w:val="000000"/>
                <w:sz w:val="21"/>
                <w:szCs w:val="21"/>
              </w:rPr>
            </w:pPr>
            <w:r>
              <w:rPr>
                <w:color w:val="000000"/>
                <w:sz w:val="21"/>
                <w:szCs w:val="21"/>
              </w:rPr>
              <w:t>7</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4E056ECE">
            <w:pPr>
              <w:pStyle w:val="54"/>
              <w:adjustRightInd w:val="0"/>
              <w:snapToGrid w:val="0"/>
              <w:jc w:val="center"/>
              <w:rPr>
                <w:color w:val="000000"/>
                <w:sz w:val="21"/>
                <w:szCs w:val="21"/>
              </w:rPr>
            </w:pPr>
            <w:r>
              <w:rPr>
                <w:color w:val="000000"/>
                <w:sz w:val="21"/>
                <w:szCs w:val="21"/>
              </w:rPr>
              <w:t>会议服务员</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1112551C">
            <w:pPr>
              <w:pStyle w:val="54"/>
              <w:adjustRightInd w:val="0"/>
              <w:snapToGrid w:val="0"/>
              <w:jc w:val="center"/>
              <w:rPr>
                <w:color w:val="000000"/>
                <w:sz w:val="21"/>
                <w:szCs w:val="21"/>
              </w:rPr>
            </w:pPr>
            <w:r>
              <w:rPr>
                <w:color w:val="000000"/>
                <w:sz w:val="21"/>
                <w:szCs w:val="21"/>
              </w:rPr>
              <w:t>2</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3D51448D">
            <w:pPr>
              <w:pStyle w:val="54"/>
              <w:adjustRightInd w:val="0"/>
              <w:snapToGrid w:val="0"/>
              <w:rPr>
                <w:color w:val="000000"/>
                <w:sz w:val="21"/>
                <w:szCs w:val="21"/>
                <w:lang w:eastAsia="zh-CN"/>
              </w:rPr>
            </w:pPr>
            <w:r>
              <w:rPr>
                <w:color w:val="000000"/>
                <w:sz w:val="21"/>
                <w:szCs w:val="21"/>
                <w:lang w:eastAsia="zh-CN"/>
              </w:rPr>
              <w:t>1.女，身高165cm或以上，30周岁或以下。</w:t>
            </w:r>
          </w:p>
          <w:p w14:paraId="4B93E7F9">
            <w:pPr>
              <w:pStyle w:val="54"/>
              <w:adjustRightInd w:val="0"/>
              <w:snapToGrid w:val="0"/>
              <w:rPr>
                <w:color w:val="000000"/>
                <w:sz w:val="21"/>
                <w:szCs w:val="21"/>
                <w:lang w:eastAsia="zh-CN"/>
              </w:rPr>
            </w:pPr>
            <w:r>
              <w:rPr>
                <w:color w:val="000000"/>
                <w:sz w:val="21"/>
                <w:szCs w:val="21"/>
                <w:lang w:eastAsia="zh-CN"/>
              </w:rPr>
              <w:t>2.大专以上学历，身体健康、仪容端正整洁。</w:t>
            </w:r>
          </w:p>
          <w:p w14:paraId="37E9BE67">
            <w:pPr>
              <w:pStyle w:val="54"/>
              <w:adjustRightInd w:val="0"/>
              <w:snapToGrid w:val="0"/>
              <w:rPr>
                <w:color w:val="000000"/>
                <w:sz w:val="21"/>
                <w:szCs w:val="21"/>
                <w:lang w:eastAsia="zh-CN"/>
              </w:rPr>
            </w:pPr>
            <w:r>
              <w:rPr>
                <w:color w:val="000000"/>
                <w:sz w:val="21"/>
                <w:szCs w:val="21"/>
                <w:lang w:eastAsia="zh-CN"/>
              </w:rPr>
              <w:t>3.热爱服务工作，并有良好的沟通技巧。</w:t>
            </w:r>
          </w:p>
          <w:p w14:paraId="115295A9">
            <w:pPr>
              <w:pStyle w:val="54"/>
              <w:adjustRightInd w:val="0"/>
              <w:snapToGrid w:val="0"/>
              <w:rPr>
                <w:color w:val="000000"/>
                <w:sz w:val="21"/>
                <w:szCs w:val="21"/>
                <w:lang w:eastAsia="zh-CN"/>
              </w:rPr>
            </w:pPr>
            <w:r>
              <w:rPr>
                <w:color w:val="000000"/>
                <w:sz w:val="21"/>
                <w:szCs w:val="21"/>
                <w:lang w:eastAsia="zh-CN"/>
              </w:rPr>
              <w:t>4.工作认真细致，有责任心、进取心，接受过礼仪培训者优先。</w:t>
            </w:r>
          </w:p>
          <w:p w14:paraId="7A43D8AA">
            <w:pPr>
              <w:pStyle w:val="54"/>
              <w:adjustRightInd w:val="0"/>
              <w:snapToGrid w:val="0"/>
              <w:rPr>
                <w:color w:val="000000"/>
                <w:sz w:val="21"/>
                <w:szCs w:val="21"/>
                <w:lang w:eastAsia="zh-CN"/>
              </w:rPr>
            </w:pPr>
            <w:r>
              <w:rPr>
                <w:color w:val="000000"/>
                <w:sz w:val="21"/>
                <w:szCs w:val="21"/>
                <w:lang w:eastAsia="zh-CN"/>
              </w:rPr>
              <w:t>5.旅游管理专业及酒店、航空或高端物业行业经验的优先考虑。</w:t>
            </w:r>
          </w:p>
          <w:p w14:paraId="058F2263">
            <w:pPr>
              <w:pStyle w:val="54"/>
              <w:adjustRightInd w:val="0"/>
              <w:snapToGrid w:val="0"/>
              <w:rPr>
                <w:color w:val="000000"/>
                <w:sz w:val="21"/>
                <w:szCs w:val="21"/>
                <w:lang w:eastAsia="zh-CN"/>
              </w:rPr>
            </w:pPr>
            <w:r>
              <w:rPr>
                <w:color w:val="000000"/>
                <w:sz w:val="21"/>
                <w:szCs w:val="21"/>
                <w:lang w:eastAsia="zh-CN"/>
              </w:rPr>
              <w:t>6.上岗前须提供公安机关出具的个人无违法犯罪记录证明，无不良嗜好。</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63773F6F">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198B4FF5">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6F1F144E">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664DFFCB">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027FF1B">
            <w:pPr>
              <w:pStyle w:val="54"/>
              <w:adjustRightInd w:val="0"/>
              <w:snapToGrid w:val="0"/>
              <w:jc w:val="center"/>
              <w:rPr>
                <w:color w:val="000000"/>
                <w:sz w:val="21"/>
                <w:szCs w:val="21"/>
              </w:rPr>
            </w:pPr>
            <w:r>
              <w:rPr>
                <w:color w:val="000000"/>
                <w:sz w:val="21"/>
                <w:szCs w:val="21"/>
              </w:rPr>
              <w:t>8</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25C3EE70">
            <w:pPr>
              <w:pStyle w:val="54"/>
              <w:adjustRightInd w:val="0"/>
              <w:snapToGrid w:val="0"/>
              <w:jc w:val="center"/>
              <w:rPr>
                <w:color w:val="000000"/>
                <w:sz w:val="21"/>
                <w:szCs w:val="21"/>
              </w:rPr>
            </w:pPr>
            <w:r>
              <w:rPr>
                <w:color w:val="000000"/>
                <w:sz w:val="21"/>
                <w:szCs w:val="21"/>
              </w:rPr>
              <w:t>车场管理员</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442CDF8C">
            <w:pPr>
              <w:pStyle w:val="54"/>
              <w:adjustRightInd w:val="0"/>
              <w:snapToGrid w:val="0"/>
              <w:jc w:val="center"/>
              <w:rPr>
                <w:color w:val="000000"/>
                <w:sz w:val="21"/>
                <w:szCs w:val="21"/>
              </w:rPr>
            </w:pPr>
            <w:r>
              <w:rPr>
                <w:color w:val="000000"/>
                <w:sz w:val="21"/>
                <w:szCs w:val="21"/>
              </w:rPr>
              <w:t>1</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0ED22A9C">
            <w:pPr>
              <w:pStyle w:val="54"/>
              <w:adjustRightInd w:val="0"/>
              <w:snapToGrid w:val="0"/>
              <w:rPr>
                <w:color w:val="000000"/>
                <w:sz w:val="21"/>
                <w:szCs w:val="21"/>
                <w:lang w:eastAsia="zh-CN"/>
              </w:rPr>
            </w:pPr>
            <w:r>
              <w:rPr>
                <w:color w:val="000000"/>
                <w:sz w:val="21"/>
                <w:szCs w:val="21"/>
                <w:lang w:eastAsia="zh-CN"/>
              </w:rPr>
              <w:t>1. 55周岁或以下，男性，有工作经验，身体健康，责任心强。</w:t>
            </w:r>
          </w:p>
          <w:p w14:paraId="2D05D2A1">
            <w:pPr>
              <w:pStyle w:val="54"/>
              <w:adjustRightInd w:val="0"/>
              <w:snapToGrid w:val="0"/>
              <w:rPr>
                <w:color w:val="000000"/>
                <w:sz w:val="21"/>
                <w:szCs w:val="21"/>
                <w:lang w:eastAsia="zh-CN"/>
              </w:rPr>
            </w:pPr>
            <w:r>
              <w:rPr>
                <w:color w:val="000000"/>
                <w:sz w:val="21"/>
                <w:szCs w:val="21"/>
                <w:lang w:eastAsia="zh-CN"/>
              </w:rPr>
              <w:t>2.负责院区停车场车辆引导工作。</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361D2425">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08C37C35">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772377D9">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3E856324">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DE53BF3">
            <w:pPr>
              <w:pStyle w:val="54"/>
              <w:adjustRightInd w:val="0"/>
              <w:snapToGrid w:val="0"/>
              <w:jc w:val="center"/>
              <w:rPr>
                <w:color w:val="000000"/>
                <w:sz w:val="21"/>
                <w:szCs w:val="21"/>
              </w:rPr>
            </w:pPr>
            <w:r>
              <w:rPr>
                <w:color w:val="000000"/>
                <w:sz w:val="21"/>
                <w:szCs w:val="21"/>
              </w:rPr>
              <w:t>9</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5199C0EB">
            <w:pPr>
              <w:pStyle w:val="54"/>
              <w:adjustRightInd w:val="0"/>
              <w:snapToGrid w:val="0"/>
              <w:jc w:val="center"/>
              <w:rPr>
                <w:color w:val="000000"/>
                <w:sz w:val="21"/>
                <w:szCs w:val="21"/>
              </w:rPr>
            </w:pPr>
            <w:r>
              <w:rPr>
                <w:color w:val="000000"/>
                <w:sz w:val="21"/>
                <w:szCs w:val="21"/>
              </w:rPr>
              <w:t>信/报收发员</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1F0E9DB7">
            <w:pPr>
              <w:pStyle w:val="54"/>
              <w:adjustRightInd w:val="0"/>
              <w:snapToGrid w:val="0"/>
              <w:jc w:val="center"/>
              <w:rPr>
                <w:color w:val="000000"/>
                <w:sz w:val="21"/>
                <w:szCs w:val="21"/>
              </w:rPr>
            </w:pPr>
            <w:r>
              <w:rPr>
                <w:color w:val="000000"/>
                <w:sz w:val="21"/>
                <w:szCs w:val="21"/>
              </w:rPr>
              <w:t>1</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054E9963">
            <w:pPr>
              <w:pStyle w:val="54"/>
              <w:adjustRightInd w:val="0"/>
              <w:snapToGrid w:val="0"/>
              <w:rPr>
                <w:color w:val="000000"/>
                <w:sz w:val="21"/>
                <w:szCs w:val="21"/>
                <w:lang w:eastAsia="zh-CN"/>
              </w:rPr>
            </w:pPr>
            <w:r>
              <w:rPr>
                <w:color w:val="000000"/>
                <w:sz w:val="21"/>
                <w:szCs w:val="21"/>
                <w:lang w:eastAsia="zh-CN"/>
              </w:rPr>
              <w:t>1. 55周岁或以下，男性，有工作经验，身体健康，责任心强。</w:t>
            </w:r>
          </w:p>
          <w:p w14:paraId="137DEEF1">
            <w:pPr>
              <w:pStyle w:val="54"/>
              <w:adjustRightInd w:val="0"/>
              <w:snapToGrid w:val="0"/>
              <w:rPr>
                <w:color w:val="000000"/>
                <w:sz w:val="21"/>
                <w:szCs w:val="21"/>
                <w:lang w:eastAsia="zh-CN"/>
              </w:rPr>
            </w:pPr>
            <w:r>
              <w:rPr>
                <w:color w:val="000000"/>
                <w:sz w:val="21"/>
                <w:szCs w:val="21"/>
                <w:lang w:eastAsia="zh-CN"/>
              </w:rPr>
              <w:t>2.负责全局信报收发工作。</w:t>
            </w:r>
          </w:p>
          <w:p w14:paraId="1136FCED">
            <w:pPr>
              <w:pStyle w:val="54"/>
              <w:adjustRightInd w:val="0"/>
              <w:snapToGrid w:val="0"/>
              <w:rPr>
                <w:color w:val="000000"/>
                <w:sz w:val="21"/>
                <w:szCs w:val="21"/>
                <w:lang w:eastAsia="zh-CN"/>
              </w:rPr>
            </w:pPr>
            <w:r>
              <w:rPr>
                <w:color w:val="000000"/>
                <w:sz w:val="21"/>
                <w:szCs w:val="21"/>
                <w:lang w:eastAsia="zh-CN"/>
              </w:rPr>
              <w:t>3.完成领导临时下派的工作。</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4ABEFCB1">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12190A74">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73B0F0C7">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02AB9EC8">
        <w:trPr>
          <w:trHeight w:val="510" w:hRule="atLeast"/>
        </w:trPr>
        <w:tc>
          <w:tcPr>
            <w:tcW w:w="81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71C2F2D">
            <w:pPr>
              <w:pStyle w:val="54"/>
              <w:adjustRightInd w:val="0"/>
              <w:snapToGrid w:val="0"/>
              <w:jc w:val="center"/>
              <w:rPr>
                <w:color w:val="000000"/>
                <w:sz w:val="21"/>
                <w:szCs w:val="21"/>
              </w:rPr>
            </w:pPr>
            <w:r>
              <w:rPr>
                <w:color w:val="000000"/>
                <w:sz w:val="21"/>
                <w:szCs w:val="21"/>
              </w:rPr>
              <w:t>10</w:t>
            </w:r>
          </w:p>
        </w:tc>
        <w:tc>
          <w:tcPr>
            <w:tcW w:w="1674" w:type="dxa"/>
            <w:tcBorders>
              <w:bottom w:val="single" w:color="000000" w:sz="8" w:space="0"/>
              <w:right w:val="single" w:color="000000" w:sz="8" w:space="0"/>
            </w:tcBorders>
            <w:tcMar>
              <w:top w:w="0" w:type="dxa"/>
              <w:left w:w="113" w:type="dxa"/>
              <w:bottom w:w="0" w:type="dxa"/>
              <w:right w:w="118" w:type="dxa"/>
            </w:tcMar>
            <w:vAlign w:val="center"/>
          </w:tcPr>
          <w:p w14:paraId="3A489D81">
            <w:pPr>
              <w:pStyle w:val="54"/>
              <w:adjustRightInd w:val="0"/>
              <w:snapToGrid w:val="0"/>
              <w:jc w:val="center"/>
              <w:rPr>
                <w:color w:val="000000"/>
                <w:sz w:val="21"/>
                <w:szCs w:val="21"/>
              </w:rPr>
            </w:pPr>
            <w:r>
              <w:rPr>
                <w:color w:val="000000"/>
                <w:sz w:val="21"/>
                <w:szCs w:val="21"/>
              </w:rPr>
              <w:t>司机</w:t>
            </w:r>
          </w:p>
        </w:tc>
        <w:tc>
          <w:tcPr>
            <w:tcW w:w="749" w:type="dxa"/>
            <w:tcBorders>
              <w:bottom w:val="single" w:color="000000" w:sz="8" w:space="0"/>
              <w:right w:val="single" w:color="000000" w:sz="8" w:space="0"/>
            </w:tcBorders>
            <w:tcMar>
              <w:top w:w="0" w:type="dxa"/>
              <w:left w:w="113" w:type="dxa"/>
              <w:bottom w:w="0" w:type="dxa"/>
              <w:right w:w="118" w:type="dxa"/>
            </w:tcMar>
            <w:vAlign w:val="center"/>
          </w:tcPr>
          <w:p w14:paraId="1B12CC49">
            <w:pPr>
              <w:pStyle w:val="54"/>
              <w:adjustRightInd w:val="0"/>
              <w:snapToGrid w:val="0"/>
              <w:jc w:val="center"/>
              <w:rPr>
                <w:color w:val="000000"/>
                <w:sz w:val="21"/>
                <w:szCs w:val="21"/>
              </w:rPr>
            </w:pPr>
            <w:r>
              <w:rPr>
                <w:color w:val="000000"/>
                <w:sz w:val="21"/>
                <w:szCs w:val="21"/>
              </w:rPr>
              <w:t>2</w:t>
            </w:r>
          </w:p>
        </w:tc>
        <w:tc>
          <w:tcPr>
            <w:tcW w:w="4336" w:type="dxa"/>
            <w:tcBorders>
              <w:bottom w:val="single" w:color="000000" w:sz="8" w:space="0"/>
              <w:right w:val="single" w:color="000000" w:sz="8" w:space="0"/>
            </w:tcBorders>
            <w:tcMar>
              <w:top w:w="0" w:type="dxa"/>
              <w:left w:w="113" w:type="dxa"/>
              <w:bottom w:w="0" w:type="dxa"/>
              <w:right w:w="118" w:type="dxa"/>
            </w:tcMar>
            <w:vAlign w:val="center"/>
          </w:tcPr>
          <w:p w14:paraId="18F790F0">
            <w:pPr>
              <w:pStyle w:val="56"/>
              <w:adjustRightInd w:val="0"/>
              <w:snapToGrid w:val="0"/>
              <w:rPr>
                <w:rFonts w:eastAsiaTheme="minorEastAsia"/>
                <w:color w:val="000000"/>
                <w:sz w:val="21"/>
                <w:szCs w:val="21"/>
                <w:lang w:eastAsia="zh-CN"/>
              </w:rPr>
            </w:pPr>
            <w:r>
              <w:rPr>
                <w:rFonts w:eastAsiaTheme="minorEastAsia"/>
                <w:color w:val="000000"/>
                <w:sz w:val="21"/>
                <w:szCs w:val="21"/>
                <w:lang w:eastAsia="zh-CN"/>
              </w:rPr>
              <w:t>1. 55周岁或以下，男性，5年以上驾龄，无重大交通违法肇事记录。</w:t>
            </w:r>
            <w:r>
              <w:rPr>
                <w:rFonts w:hint="eastAsia" w:ascii="宋体" w:hAnsi="宋体" w:eastAsia="宋体" w:cs="宋体"/>
                <w:sz w:val="21"/>
                <w:lang w:eastAsia="zh-CN"/>
              </w:rPr>
              <w:t>★</w:t>
            </w:r>
            <w:r>
              <w:rPr>
                <w:rFonts w:eastAsiaTheme="minorEastAsia"/>
                <w:color w:val="000000"/>
                <w:sz w:val="21"/>
                <w:szCs w:val="21"/>
                <w:lang w:eastAsia="zh-CN"/>
              </w:rPr>
              <w:t>持机动车驾驶证（准驾车型至少包含C1）上岗。</w:t>
            </w:r>
          </w:p>
          <w:p w14:paraId="00891213">
            <w:pPr>
              <w:pStyle w:val="54"/>
              <w:adjustRightInd w:val="0"/>
              <w:snapToGrid w:val="0"/>
              <w:rPr>
                <w:color w:val="000000"/>
                <w:sz w:val="21"/>
                <w:szCs w:val="21"/>
                <w:lang w:eastAsia="zh-CN"/>
              </w:rPr>
            </w:pPr>
            <w:r>
              <w:rPr>
                <w:color w:val="000000"/>
                <w:sz w:val="21"/>
                <w:szCs w:val="21"/>
                <w:lang w:eastAsia="zh-CN"/>
              </w:rPr>
              <w:t>1.自觉遵守国家和天津市制定的机动车驾驶员和道路交通法律法规。</w:t>
            </w:r>
          </w:p>
          <w:p w14:paraId="1C12BF55">
            <w:pPr>
              <w:pStyle w:val="54"/>
              <w:adjustRightInd w:val="0"/>
              <w:snapToGrid w:val="0"/>
              <w:rPr>
                <w:color w:val="000000"/>
                <w:sz w:val="21"/>
                <w:szCs w:val="21"/>
                <w:lang w:eastAsia="zh-CN"/>
              </w:rPr>
            </w:pPr>
            <w:r>
              <w:rPr>
                <w:color w:val="000000"/>
                <w:sz w:val="21"/>
                <w:szCs w:val="21"/>
                <w:lang w:eastAsia="zh-CN"/>
              </w:rPr>
              <w:t>2.按时安全完成车辆管理人员交办的出车任务</w:t>
            </w:r>
          </w:p>
          <w:p w14:paraId="08194C31">
            <w:pPr>
              <w:pStyle w:val="54"/>
              <w:adjustRightInd w:val="0"/>
              <w:snapToGrid w:val="0"/>
              <w:rPr>
                <w:color w:val="000000"/>
                <w:sz w:val="21"/>
                <w:szCs w:val="21"/>
                <w:lang w:eastAsia="zh-CN"/>
              </w:rPr>
            </w:pPr>
            <w:r>
              <w:rPr>
                <w:color w:val="000000"/>
                <w:sz w:val="21"/>
                <w:szCs w:val="21"/>
                <w:lang w:eastAsia="zh-CN"/>
              </w:rPr>
              <w:t>3.爱护机动车辆，熟悉所驾驶车辆的技术性能，按规定对机动车辆进行维护和保养，使机动车始终处于良好的状态。</w:t>
            </w:r>
          </w:p>
          <w:p w14:paraId="1F5B8768">
            <w:pPr>
              <w:pStyle w:val="54"/>
              <w:adjustRightInd w:val="0"/>
              <w:snapToGrid w:val="0"/>
              <w:rPr>
                <w:color w:val="000000"/>
                <w:sz w:val="21"/>
                <w:szCs w:val="21"/>
                <w:lang w:eastAsia="zh-CN"/>
              </w:rPr>
            </w:pPr>
            <w:r>
              <w:rPr>
                <w:color w:val="000000"/>
                <w:sz w:val="21"/>
                <w:szCs w:val="21"/>
                <w:lang w:eastAsia="zh-CN"/>
              </w:rPr>
              <w:t>4.保持机动车辆和车库及指定区域</w:t>
            </w:r>
            <w:bookmarkStart w:id="8" w:name="_GoBack"/>
            <w:bookmarkEnd w:id="8"/>
            <w:r>
              <w:rPr>
                <w:color w:val="000000"/>
                <w:sz w:val="21"/>
                <w:szCs w:val="21"/>
                <w:lang w:eastAsia="zh-CN"/>
              </w:rPr>
              <w:t>的卫生。</w:t>
            </w:r>
          </w:p>
          <w:p w14:paraId="061BE78F">
            <w:pPr>
              <w:pStyle w:val="54"/>
              <w:adjustRightInd w:val="0"/>
              <w:snapToGrid w:val="0"/>
              <w:rPr>
                <w:color w:val="000000"/>
                <w:sz w:val="21"/>
                <w:szCs w:val="21"/>
                <w:lang w:eastAsia="zh-CN"/>
              </w:rPr>
            </w:pPr>
            <w:r>
              <w:rPr>
                <w:color w:val="000000"/>
                <w:sz w:val="21"/>
                <w:szCs w:val="21"/>
                <w:lang w:eastAsia="zh-CN"/>
              </w:rPr>
              <w:t>5.完成领导交办的其它工作任务。</w:t>
            </w:r>
          </w:p>
        </w:tc>
        <w:tc>
          <w:tcPr>
            <w:tcW w:w="1048" w:type="dxa"/>
            <w:tcBorders>
              <w:bottom w:val="single" w:color="000000" w:sz="8" w:space="0"/>
              <w:right w:val="single" w:color="000000" w:sz="8" w:space="0"/>
            </w:tcBorders>
            <w:tcMar>
              <w:top w:w="0" w:type="dxa"/>
              <w:left w:w="113" w:type="dxa"/>
              <w:bottom w:w="0" w:type="dxa"/>
              <w:right w:w="118" w:type="dxa"/>
            </w:tcMar>
            <w:vAlign w:val="center"/>
          </w:tcPr>
          <w:p w14:paraId="711D73C3">
            <w:pPr>
              <w:pStyle w:val="54"/>
              <w:adjustRightInd w:val="0"/>
              <w:snapToGrid w:val="0"/>
              <w:jc w:val="center"/>
              <w:rPr>
                <w:color w:val="000000"/>
                <w:sz w:val="21"/>
                <w:szCs w:val="21"/>
              </w:rPr>
            </w:pPr>
            <w:r>
              <w:rPr>
                <w:color w:val="000000"/>
                <w:sz w:val="21"/>
                <w:szCs w:val="21"/>
              </w:rPr>
              <w:t>否</w:t>
            </w:r>
          </w:p>
        </w:tc>
        <w:tc>
          <w:tcPr>
            <w:tcW w:w="1553" w:type="dxa"/>
            <w:tcBorders>
              <w:bottom w:val="single" w:color="000000" w:sz="8" w:space="0"/>
              <w:right w:val="single" w:color="000000" w:sz="8" w:space="0"/>
            </w:tcBorders>
            <w:tcMar>
              <w:top w:w="0" w:type="dxa"/>
              <w:left w:w="113" w:type="dxa"/>
              <w:bottom w:w="0" w:type="dxa"/>
              <w:right w:w="118" w:type="dxa"/>
            </w:tcMar>
            <w:vAlign w:val="center"/>
          </w:tcPr>
          <w:p w14:paraId="3F6B23AC">
            <w:pPr>
              <w:pStyle w:val="54"/>
              <w:adjustRightInd w:val="0"/>
              <w:snapToGrid w:val="0"/>
              <w:jc w:val="center"/>
              <w:rPr>
                <w:color w:val="000000"/>
                <w:sz w:val="21"/>
                <w:szCs w:val="21"/>
                <w:lang w:eastAsia="zh-CN"/>
              </w:rPr>
            </w:pPr>
            <w:r>
              <w:rPr>
                <w:rFonts w:hint="eastAsia"/>
                <w:color w:val="000000"/>
                <w:sz w:val="21"/>
                <w:szCs w:val="21"/>
                <w:lang w:eastAsia="zh-CN"/>
              </w:rPr>
              <w:t>每周5日</w:t>
            </w:r>
          </w:p>
          <w:p w14:paraId="63A545EB">
            <w:pPr>
              <w:pStyle w:val="54"/>
              <w:adjustRightInd w:val="0"/>
              <w:snapToGrid w:val="0"/>
              <w:jc w:val="center"/>
              <w:rPr>
                <w:color w:val="000000"/>
                <w:sz w:val="21"/>
                <w:szCs w:val="21"/>
                <w:lang w:eastAsia="zh-CN"/>
              </w:rPr>
            </w:pPr>
            <w:r>
              <w:rPr>
                <w:rFonts w:hint="eastAsia"/>
                <w:color w:val="000000"/>
                <w:sz w:val="21"/>
                <w:szCs w:val="21"/>
                <w:lang w:eastAsia="zh-CN"/>
              </w:rPr>
              <w:t>每日8小时</w:t>
            </w:r>
          </w:p>
        </w:tc>
      </w:tr>
      <w:tr w14:paraId="1BDC4769">
        <w:trPr>
          <w:trHeight w:val="145" w:hRule="atLeast"/>
        </w:trPr>
        <w:tc>
          <w:tcPr>
            <w:tcW w:w="2490"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44B042F">
            <w:pPr>
              <w:pStyle w:val="54"/>
              <w:adjustRightInd w:val="0"/>
              <w:snapToGrid w:val="0"/>
              <w:jc w:val="center"/>
              <w:rPr>
                <w:color w:val="000000"/>
                <w:sz w:val="21"/>
                <w:szCs w:val="21"/>
              </w:rPr>
            </w:pPr>
            <w:r>
              <w:rPr>
                <w:color w:val="000000"/>
                <w:sz w:val="21"/>
                <w:szCs w:val="21"/>
              </w:rPr>
              <w:t>合计</w:t>
            </w:r>
          </w:p>
        </w:tc>
        <w:tc>
          <w:tcPr>
            <w:tcW w:w="7686" w:type="dxa"/>
            <w:gridSpan w:val="4"/>
            <w:tcBorders>
              <w:bottom w:val="single" w:color="000000" w:sz="8" w:space="0"/>
              <w:right w:val="single" w:color="000000" w:sz="8" w:space="0"/>
            </w:tcBorders>
            <w:tcMar>
              <w:top w:w="0" w:type="dxa"/>
              <w:left w:w="113" w:type="dxa"/>
              <w:bottom w:w="0" w:type="dxa"/>
              <w:right w:w="118" w:type="dxa"/>
            </w:tcMar>
            <w:vAlign w:val="center"/>
          </w:tcPr>
          <w:p w14:paraId="392FC7AC">
            <w:pPr>
              <w:pStyle w:val="54"/>
              <w:adjustRightInd w:val="0"/>
              <w:snapToGrid w:val="0"/>
              <w:jc w:val="center"/>
              <w:rPr>
                <w:color w:val="000000"/>
                <w:sz w:val="21"/>
                <w:szCs w:val="21"/>
                <w:lang w:eastAsia="zh-CN"/>
              </w:rPr>
            </w:pPr>
            <w:r>
              <w:rPr>
                <w:color w:val="000000"/>
                <w:sz w:val="21"/>
                <w:szCs w:val="21"/>
              </w:rPr>
              <w:t>3</w:t>
            </w:r>
            <w:r>
              <w:rPr>
                <w:rFonts w:hint="eastAsia"/>
                <w:color w:val="000000"/>
                <w:sz w:val="21"/>
                <w:szCs w:val="21"/>
                <w:lang w:eastAsia="zh-CN"/>
              </w:rPr>
              <w:t>8</w:t>
            </w:r>
          </w:p>
        </w:tc>
      </w:tr>
    </w:tbl>
    <w:p w14:paraId="128BB3CE">
      <w:pPr>
        <w:widowControl/>
        <w:ind w:firstLine="448" w:firstLineChars="200"/>
        <w:jc w:val="left"/>
        <w:rPr>
          <w:sz w:val="24"/>
        </w:rPr>
      </w:pPr>
      <w:r>
        <w:rPr>
          <w:rFonts w:hint="eastAsia"/>
          <w:sz w:val="24"/>
        </w:rPr>
        <w:t>注：</w:t>
      </w:r>
    </w:p>
    <w:p w14:paraId="3F556371">
      <w:pPr>
        <w:widowControl/>
        <w:ind w:firstLine="448" w:firstLineChars="200"/>
        <w:jc w:val="left"/>
        <w:rPr>
          <w:sz w:val="24"/>
        </w:rPr>
      </w:pPr>
      <w:r>
        <w:rPr>
          <w:rFonts w:hint="eastAsia"/>
          <w:sz w:val="24"/>
        </w:rPr>
        <w:t>以上人员政治素养：无不良历史记录，通过采购人政治审查；</w:t>
      </w:r>
    </w:p>
    <w:p w14:paraId="7D15C09E">
      <w:pPr>
        <w:widowControl/>
        <w:ind w:firstLine="448" w:firstLineChars="200"/>
        <w:jc w:val="left"/>
        <w:rPr>
          <w:sz w:val="24"/>
        </w:rPr>
      </w:pPr>
      <w:r>
        <w:rPr>
          <w:rFonts w:hint="eastAsia"/>
          <w:sz w:val="24"/>
        </w:rPr>
        <w:t>保密培训：所有人员上岗前需参加采购人组织的保密培训，签订《保密协议书》；</w:t>
      </w:r>
    </w:p>
    <w:p w14:paraId="068A0B8F">
      <w:pPr>
        <w:widowControl/>
        <w:ind w:firstLine="448" w:firstLineChars="200"/>
        <w:jc w:val="left"/>
        <w:rPr>
          <w:sz w:val="24"/>
        </w:rPr>
      </w:pPr>
      <w:r>
        <w:rPr>
          <w:rFonts w:hint="eastAsia"/>
          <w:sz w:val="24"/>
        </w:rPr>
        <w:t>健康要求：持有效健康证明（每年体检1次），无传染病及职业禁忌证；</w:t>
      </w:r>
    </w:p>
    <w:p w14:paraId="78939AC9">
      <w:pPr>
        <w:widowControl/>
        <w:ind w:firstLine="448" w:firstLineChars="200"/>
        <w:jc w:val="left"/>
        <w:rPr>
          <w:sz w:val="24"/>
        </w:rPr>
      </w:pPr>
      <w:r>
        <w:rPr>
          <w:rFonts w:hint="eastAsia"/>
          <w:sz w:val="24"/>
        </w:rPr>
        <w:t>着装要求：统一着装，仪容整洁。</w:t>
      </w:r>
    </w:p>
    <w:p w14:paraId="0077EC13">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2228877E">
      <w:pPr>
        <w:widowControl/>
        <w:ind w:firstLine="448" w:firstLineChars="200"/>
        <w:jc w:val="left"/>
        <w:rPr>
          <w:sz w:val="24"/>
        </w:rPr>
      </w:pPr>
      <w:r>
        <w:rPr>
          <w:rFonts w:hint="eastAsia"/>
          <w:sz w:val="24"/>
        </w:rPr>
        <w:t>一旦获得中标资格，上述人员按要求投入本项目服务，非经采购人同意，不随意更换人员。</w:t>
      </w:r>
    </w:p>
    <w:p w14:paraId="71F82CAF">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77EEE1ED">
      <w:pPr>
        <w:widowControl/>
        <w:ind w:firstLine="448" w:firstLineChars="200"/>
        <w:jc w:val="left"/>
        <w:rPr>
          <w:sz w:val="24"/>
        </w:rPr>
      </w:pPr>
      <w:r>
        <w:rPr>
          <w:rFonts w:hint="eastAsia"/>
          <w:sz w:val="24"/>
        </w:rPr>
        <w:t>三、各岗位人员具体工作内容、职责及服务标准</w:t>
      </w:r>
    </w:p>
    <w:p w14:paraId="510BF487">
      <w:pPr>
        <w:widowControl/>
        <w:ind w:firstLine="448" w:firstLineChars="200"/>
        <w:jc w:val="left"/>
        <w:rPr>
          <w:sz w:val="24"/>
        </w:rPr>
      </w:pPr>
      <w:r>
        <w:rPr>
          <w:rFonts w:hint="eastAsia"/>
          <w:sz w:val="24"/>
        </w:rPr>
        <w:t>（一）总体要求</w:t>
      </w:r>
    </w:p>
    <w:p w14:paraId="6CF2C636">
      <w:pPr>
        <w:widowControl/>
        <w:ind w:firstLine="448" w:firstLineChars="200"/>
        <w:jc w:val="left"/>
        <w:rPr>
          <w:sz w:val="24"/>
        </w:rPr>
      </w:pPr>
      <w:r>
        <w:rPr>
          <w:rFonts w:hint="eastAsia"/>
          <w:sz w:val="24"/>
        </w:rPr>
        <w:t>1.制定项目管理目标，制定一系列的规章制度和操作规程，规范全体员工的工作职责，并监督贯彻执行。</w:t>
      </w:r>
    </w:p>
    <w:p w14:paraId="552E7B54">
      <w:pPr>
        <w:widowControl/>
        <w:ind w:firstLine="448" w:firstLineChars="200"/>
        <w:jc w:val="left"/>
        <w:rPr>
          <w:sz w:val="24"/>
        </w:rPr>
      </w:pPr>
      <w:r>
        <w:rPr>
          <w:rFonts w:hint="eastAsia"/>
          <w:sz w:val="24"/>
        </w:rPr>
        <w:t>2.负责对项目档案、配套设备档案等相关资料的建立健全工作，进行监督和保存。</w:t>
      </w:r>
    </w:p>
    <w:p w14:paraId="53008003">
      <w:pPr>
        <w:widowControl/>
        <w:ind w:firstLine="448" w:firstLineChars="200"/>
        <w:jc w:val="left"/>
        <w:rPr>
          <w:sz w:val="24"/>
        </w:rPr>
      </w:pPr>
      <w:r>
        <w:rPr>
          <w:rFonts w:hint="eastAsia"/>
          <w:sz w:val="24"/>
        </w:rPr>
        <w:t>3.定期组织召开工作例会，做好内部沟通，及时检查、总结和部署工作。</w:t>
      </w:r>
    </w:p>
    <w:p w14:paraId="33926DAC">
      <w:pPr>
        <w:widowControl/>
        <w:ind w:firstLine="388" w:firstLineChars="200"/>
        <w:jc w:val="left"/>
        <w:rPr>
          <w:sz w:val="24"/>
        </w:rPr>
      </w:pPr>
      <w:r>
        <w:rPr>
          <w:rFonts w:hint="eastAsia" w:ascii="宋体" w:hAnsi="宋体" w:cs="宋体"/>
          <w:color w:val="000000"/>
          <w:szCs w:val="21"/>
        </w:rPr>
        <w:t>★</w:t>
      </w:r>
      <w:r>
        <w:rPr>
          <w:rFonts w:hint="eastAsia"/>
          <w:sz w:val="24"/>
        </w:rPr>
        <w:t>（二）具体要求</w:t>
      </w:r>
    </w:p>
    <w:tbl>
      <w:tblPr>
        <w:tblStyle w:val="22"/>
        <w:tblW w:w="5659" w:type="pct"/>
        <w:jc w:val="center"/>
        <w:tblLayout w:type="autofit"/>
        <w:tblCellMar>
          <w:top w:w="15" w:type="dxa"/>
          <w:left w:w="15" w:type="dxa"/>
          <w:bottom w:w="15" w:type="dxa"/>
          <w:right w:w="15" w:type="dxa"/>
        </w:tblCellMar>
      </w:tblPr>
      <w:tblGrid>
        <w:gridCol w:w="594"/>
        <w:gridCol w:w="991"/>
        <w:gridCol w:w="7872"/>
      </w:tblGrid>
      <w:tr w14:paraId="26B41A78">
        <w:trPr>
          <w:tblHeade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71ACE0">
            <w:pPr>
              <w:jc w:val="center"/>
              <w:rPr>
                <w:rFonts w:eastAsiaTheme="minorEastAsia"/>
                <w:b/>
                <w:bCs/>
                <w:color w:val="000000"/>
                <w:szCs w:val="21"/>
              </w:rPr>
            </w:pPr>
            <w:r>
              <w:rPr>
                <w:rFonts w:eastAsiaTheme="minorEastAsia"/>
                <w:b/>
                <w:bCs/>
                <w:color w:val="000000"/>
                <w:szCs w:val="21"/>
              </w:rPr>
              <w:t>序号</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A9EDB7">
            <w:pPr>
              <w:jc w:val="center"/>
              <w:rPr>
                <w:rFonts w:eastAsiaTheme="minorEastAsia"/>
                <w:b/>
                <w:bCs/>
                <w:color w:val="000000"/>
                <w:szCs w:val="21"/>
              </w:rPr>
            </w:pPr>
            <w:r>
              <w:rPr>
                <w:rFonts w:eastAsiaTheme="minorEastAsia"/>
                <w:b/>
                <w:bCs/>
                <w:color w:val="000000"/>
                <w:szCs w:val="21"/>
              </w:rPr>
              <w:t>指标名称</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9C84B1">
            <w:pPr>
              <w:jc w:val="center"/>
              <w:rPr>
                <w:rFonts w:eastAsiaTheme="minorEastAsia"/>
                <w:b/>
                <w:bCs/>
                <w:color w:val="000000"/>
                <w:szCs w:val="21"/>
              </w:rPr>
            </w:pPr>
            <w:r>
              <w:rPr>
                <w:rFonts w:eastAsiaTheme="minorEastAsia"/>
                <w:b/>
                <w:bCs/>
                <w:color w:val="000000"/>
                <w:szCs w:val="21"/>
              </w:rPr>
              <w:t>指标内容</w:t>
            </w:r>
          </w:p>
        </w:tc>
      </w:tr>
      <w:tr w14:paraId="00E6EE69">
        <w:trP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B457C">
            <w:pPr>
              <w:jc w:val="center"/>
              <w:rPr>
                <w:rFonts w:eastAsiaTheme="minorEastAsia"/>
                <w:color w:val="000000"/>
                <w:szCs w:val="21"/>
              </w:rPr>
            </w:pPr>
            <w:r>
              <w:rPr>
                <w:rFonts w:eastAsiaTheme="minorEastAsia"/>
                <w:color w:val="000000"/>
                <w:szCs w:val="21"/>
              </w:rPr>
              <w:t>1</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4EC43">
            <w:pPr>
              <w:rPr>
                <w:rFonts w:eastAsiaTheme="minorEastAsia"/>
                <w:color w:val="000000"/>
                <w:szCs w:val="21"/>
              </w:rPr>
            </w:pPr>
            <w:r>
              <w:rPr>
                <w:rFonts w:eastAsiaTheme="minorEastAsia"/>
                <w:color w:val="000000"/>
                <w:szCs w:val="21"/>
              </w:rPr>
              <w:t>保洁服务</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0DDB2">
            <w:pPr>
              <w:rPr>
                <w:rFonts w:eastAsiaTheme="minorEastAsia"/>
                <w:color w:val="000000"/>
                <w:szCs w:val="21"/>
              </w:rPr>
            </w:pPr>
            <w:r>
              <w:rPr>
                <w:rFonts w:eastAsiaTheme="minorEastAsia"/>
                <w:color w:val="000000"/>
                <w:szCs w:val="21"/>
              </w:rPr>
              <w:t>（1）卫生间保洁服务</w:t>
            </w:r>
            <w:r>
              <w:rPr>
                <w:rFonts w:eastAsiaTheme="minorEastAsia"/>
                <w:color w:val="000000"/>
                <w:szCs w:val="21"/>
              </w:rPr>
              <w:br w:type="textWrapping"/>
            </w:r>
            <w:r>
              <w:rPr>
                <w:rFonts w:eastAsiaTheme="minorEastAsia"/>
                <w:color w:val="000000"/>
                <w:szCs w:val="21"/>
              </w:rPr>
              <w:t>清洁要求：每日至少4次清洁，循环保洁。</w:t>
            </w:r>
            <w:r>
              <w:rPr>
                <w:rFonts w:eastAsiaTheme="minorEastAsia"/>
                <w:color w:val="000000"/>
                <w:szCs w:val="21"/>
              </w:rPr>
              <w:br w:type="textWrapping"/>
            </w:r>
            <w:r>
              <w:rPr>
                <w:rFonts w:eastAsiaTheme="minorEastAsia"/>
                <w:color w:val="000000"/>
                <w:szCs w:val="21"/>
              </w:rPr>
              <w:t>清洁标准：无异味、镜子明亮无水印；地面墙面、顶部无尘、无污物、无杂物、无蛛网、无水印；云石台面洗手盆无污渍、无水印，不锈钢部位光洁明亮；恭桶及小便池无尿印、无杂物；隔断门无尘、无污物、无杂物；芳香球保持2个，用去2/3更换；垃圾桶应放袋使用，桶内垃圾不能超过2/3；设备无尘，无污渍；卷纸用去1/5更换，卷纸开头要折成三角形；灯具表面目视不得有灰尘；门窗、玻璃等不得有水印、手印等作为保洁完成标志。</w:t>
            </w:r>
            <w:r>
              <w:rPr>
                <w:rFonts w:eastAsiaTheme="minorEastAsia"/>
                <w:color w:val="000000"/>
                <w:szCs w:val="21"/>
              </w:rPr>
              <w:br w:type="textWrapping"/>
            </w:r>
            <w:r>
              <w:rPr>
                <w:rFonts w:eastAsiaTheme="minorEastAsia"/>
                <w:color w:val="000000"/>
                <w:szCs w:val="21"/>
              </w:rPr>
              <w:t>（2）墙面</w:t>
            </w:r>
            <w:r>
              <w:rPr>
                <w:rFonts w:eastAsiaTheme="minorEastAsia"/>
                <w:color w:val="000000"/>
                <w:szCs w:val="21"/>
              </w:rPr>
              <w:br w:type="textWrapping"/>
            </w:r>
            <w:r>
              <w:rPr>
                <w:rFonts w:eastAsiaTheme="minorEastAsia"/>
                <w:color w:val="000000"/>
                <w:szCs w:val="21"/>
              </w:rPr>
              <w:t>清洁要求：大清洁每周一次，每天进行保洁。</w:t>
            </w:r>
            <w:r>
              <w:rPr>
                <w:rFonts w:eastAsiaTheme="minorEastAsia"/>
                <w:color w:val="000000"/>
                <w:szCs w:val="21"/>
              </w:rPr>
              <w:br w:type="textWrapping"/>
            </w:r>
            <w:r>
              <w:rPr>
                <w:rFonts w:eastAsiaTheme="minorEastAsia"/>
                <w:color w:val="000000"/>
                <w:szCs w:val="21"/>
              </w:rPr>
              <w:t>清洁标准：墙面清洁光亮，延长使用寿命，无明显痕迹。</w:t>
            </w:r>
            <w:r>
              <w:rPr>
                <w:rFonts w:eastAsiaTheme="minorEastAsia"/>
                <w:color w:val="000000"/>
                <w:szCs w:val="21"/>
              </w:rPr>
              <w:br w:type="textWrapping"/>
            </w:r>
            <w:r>
              <w:rPr>
                <w:rFonts w:eastAsiaTheme="minorEastAsia"/>
                <w:color w:val="000000"/>
                <w:szCs w:val="21"/>
              </w:rPr>
              <w:t>（3）金属部位</w:t>
            </w:r>
            <w:r>
              <w:rPr>
                <w:rFonts w:eastAsiaTheme="minorEastAsia"/>
                <w:color w:val="000000"/>
                <w:szCs w:val="21"/>
              </w:rPr>
              <w:br w:type="textWrapping"/>
            </w:r>
            <w:r>
              <w:rPr>
                <w:rFonts w:eastAsiaTheme="minorEastAsia"/>
                <w:color w:val="000000"/>
                <w:szCs w:val="21"/>
              </w:rPr>
              <w:t>清洁要求：选用专业清洁药剂，以保护金属表面。</w:t>
            </w:r>
            <w:r>
              <w:rPr>
                <w:rFonts w:eastAsiaTheme="minorEastAsia"/>
                <w:color w:val="000000"/>
                <w:szCs w:val="21"/>
              </w:rPr>
              <w:br w:type="textWrapping"/>
            </w:r>
            <w:r>
              <w:rPr>
                <w:rFonts w:eastAsiaTheme="minorEastAsia"/>
                <w:color w:val="000000"/>
                <w:szCs w:val="21"/>
              </w:rPr>
              <w:t>清洁标准：表面无水印、无污渍、无锈蚀、无划痕、无手印、无灰尘，保持原有光泽。</w:t>
            </w:r>
            <w:r>
              <w:rPr>
                <w:rFonts w:eastAsiaTheme="minorEastAsia"/>
                <w:color w:val="000000"/>
                <w:szCs w:val="21"/>
              </w:rPr>
              <w:br w:type="textWrapping"/>
            </w:r>
            <w:r>
              <w:rPr>
                <w:rFonts w:eastAsiaTheme="minorEastAsia"/>
                <w:color w:val="000000"/>
                <w:szCs w:val="21"/>
              </w:rPr>
              <w:t>（4）内部公共区域</w:t>
            </w:r>
            <w:r>
              <w:rPr>
                <w:rFonts w:eastAsiaTheme="minorEastAsia"/>
                <w:color w:val="000000"/>
                <w:szCs w:val="21"/>
              </w:rPr>
              <w:br w:type="textWrapping"/>
            </w:r>
            <w:r>
              <w:rPr>
                <w:rFonts w:eastAsiaTheme="minorEastAsia"/>
                <w:color w:val="000000"/>
                <w:szCs w:val="21"/>
              </w:rPr>
              <w:t>清洁要求：大清洁每天一次以上。</w:t>
            </w:r>
            <w:r>
              <w:rPr>
                <w:rFonts w:eastAsiaTheme="minorEastAsia"/>
                <w:color w:val="000000"/>
                <w:szCs w:val="21"/>
              </w:rPr>
              <w:br w:type="textWrapping"/>
            </w:r>
            <w:r>
              <w:rPr>
                <w:rFonts w:eastAsiaTheme="minorEastAsia"/>
                <w:color w:val="000000"/>
                <w:szCs w:val="21"/>
              </w:rPr>
              <w:t>清洁标准：</w:t>
            </w:r>
            <w:r>
              <w:rPr>
                <w:rFonts w:eastAsiaTheme="minorEastAsia"/>
                <w:color w:val="000000"/>
                <w:szCs w:val="21"/>
              </w:rPr>
              <w:br w:type="textWrapping"/>
            </w:r>
            <w:r>
              <w:rPr>
                <w:rFonts w:eastAsiaTheme="minorEastAsia"/>
                <w:color w:val="000000"/>
                <w:szCs w:val="21"/>
              </w:rPr>
              <w:t>地面：无污迹、无烟头、无印痕、石材光亮，无水渍。</w:t>
            </w:r>
            <w:r>
              <w:rPr>
                <w:rFonts w:eastAsiaTheme="minorEastAsia"/>
                <w:color w:val="000000"/>
                <w:szCs w:val="21"/>
              </w:rPr>
              <w:br w:type="textWrapping"/>
            </w:r>
            <w:r>
              <w:rPr>
                <w:rFonts w:eastAsiaTheme="minorEastAsia"/>
                <w:color w:val="000000"/>
                <w:szCs w:val="21"/>
              </w:rPr>
              <w:t>台面：无灰尘，无污迹。</w:t>
            </w:r>
            <w:r>
              <w:rPr>
                <w:rFonts w:eastAsiaTheme="minorEastAsia"/>
                <w:color w:val="000000"/>
                <w:szCs w:val="21"/>
              </w:rPr>
              <w:br w:type="textWrapping"/>
            </w:r>
            <w:r>
              <w:rPr>
                <w:rFonts w:eastAsiaTheme="minorEastAsia"/>
                <w:color w:val="000000"/>
                <w:szCs w:val="21"/>
              </w:rPr>
              <w:t>垃圾桶：无异味，桶身洁净，垃圾不超过2/3。</w:t>
            </w:r>
            <w:r>
              <w:rPr>
                <w:rFonts w:eastAsiaTheme="minorEastAsia"/>
                <w:color w:val="000000"/>
                <w:szCs w:val="21"/>
              </w:rPr>
              <w:br w:type="textWrapping"/>
            </w:r>
            <w:r>
              <w:rPr>
                <w:rFonts w:eastAsiaTheme="minorEastAsia"/>
                <w:color w:val="000000"/>
                <w:szCs w:val="21"/>
              </w:rPr>
              <w:t>灭烟石：烟头不超过3个，无明显痰痕。</w:t>
            </w:r>
            <w:r>
              <w:rPr>
                <w:rFonts w:eastAsiaTheme="minorEastAsia"/>
                <w:color w:val="000000"/>
                <w:szCs w:val="21"/>
              </w:rPr>
              <w:br w:type="textWrapping"/>
            </w:r>
            <w:r>
              <w:rPr>
                <w:rFonts w:eastAsiaTheme="minorEastAsia"/>
                <w:color w:val="000000"/>
                <w:szCs w:val="21"/>
              </w:rPr>
              <w:t>墙面：洁净，无污迹。</w:t>
            </w:r>
            <w:r>
              <w:rPr>
                <w:rFonts w:eastAsiaTheme="minorEastAsia"/>
                <w:color w:val="000000"/>
                <w:szCs w:val="21"/>
              </w:rPr>
              <w:br w:type="textWrapping"/>
            </w:r>
            <w:r>
              <w:rPr>
                <w:rFonts w:eastAsiaTheme="minorEastAsia"/>
                <w:color w:val="000000"/>
                <w:szCs w:val="21"/>
              </w:rPr>
              <w:t>天花板、灯具：无灰尘、污迹。</w:t>
            </w:r>
            <w:r>
              <w:rPr>
                <w:rFonts w:eastAsiaTheme="minorEastAsia"/>
                <w:color w:val="000000"/>
                <w:szCs w:val="21"/>
              </w:rPr>
              <w:br w:type="textWrapping"/>
            </w:r>
            <w:r>
              <w:rPr>
                <w:rFonts w:eastAsiaTheme="minorEastAsia"/>
                <w:color w:val="000000"/>
                <w:szCs w:val="21"/>
              </w:rPr>
              <w:t>不锈钢部位：光亮，无灰尘，污迹、手印等。</w:t>
            </w:r>
            <w:r>
              <w:rPr>
                <w:rFonts w:eastAsiaTheme="minorEastAsia"/>
                <w:color w:val="000000"/>
                <w:szCs w:val="21"/>
              </w:rPr>
              <w:br w:type="textWrapping"/>
            </w:r>
            <w:r>
              <w:rPr>
                <w:rFonts w:eastAsiaTheme="minorEastAsia"/>
                <w:color w:val="000000"/>
                <w:szCs w:val="21"/>
              </w:rPr>
              <w:t>（5）外部公共区域</w:t>
            </w:r>
            <w:r>
              <w:rPr>
                <w:rFonts w:eastAsiaTheme="minorEastAsia"/>
                <w:color w:val="000000"/>
                <w:szCs w:val="21"/>
              </w:rPr>
              <w:br w:type="textWrapping"/>
            </w:r>
            <w:r>
              <w:rPr>
                <w:rFonts w:eastAsiaTheme="minorEastAsia"/>
                <w:color w:val="000000"/>
                <w:szCs w:val="21"/>
              </w:rPr>
              <w:t>清洁要求：每天循环保洁。</w:t>
            </w:r>
            <w:r>
              <w:rPr>
                <w:rFonts w:eastAsiaTheme="minorEastAsia"/>
                <w:color w:val="000000"/>
                <w:szCs w:val="21"/>
              </w:rPr>
              <w:br w:type="textWrapping"/>
            </w:r>
            <w:r>
              <w:rPr>
                <w:rFonts w:eastAsiaTheme="minorEastAsia"/>
                <w:color w:val="000000"/>
                <w:szCs w:val="21"/>
              </w:rPr>
              <w:t>清洁标准：</w:t>
            </w:r>
            <w:r>
              <w:rPr>
                <w:rFonts w:eastAsiaTheme="minorEastAsia"/>
                <w:color w:val="000000"/>
                <w:szCs w:val="21"/>
              </w:rPr>
              <w:br w:type="textWrapping"/>
            </w:r>
            <w:r>
              <w:rPr>
                <w:rFonts w:eastAsiaTheme="minorEastAsia"/>
                <w:color w:val="000000"/>
                <w:szCs w:val="21"/>
              </w:rPr>
              <w:t>地面：无明显果皮纸屑等垃圾杂物、无积水、无大颗石砾、无明显杂草。</w:t>
            </w:r>
            <w:r>
              <w:rPr>
                <w:rFonts w:eastAsiaTheme="minorEastAsia"/>
                <w:color w:val="000000"/>
                <w:szCs w:val="21"/>
              </w:rPr>
              <w:br w:type="textWrapping"/>
            </w:r>
            <w:r>
              <w:rPr>
                <w:rFonts w:eastAsiaTheme="minorEastAsia"/>
                <w:color w:val="000000"/>
                <w:szCs w:val="21"/>
              </w:rPr>
              <w:t>公用设备设施：无明显灰尘、污渍。</w:t>
            </w:r>
            <w:r>
              <w:rPr>
                <w:rFonts w:eastAsiaTheme="minorEastAsia"/>
                <w:color w:val="000000"/>
                <w:szCs w:val="21"/>
              </w:rPr>
              <w:br w:type="textWrapping"/>
            </w:r>
            <w:r>
              <w:rPr>
                <w:rFonts w:eastAsiaTheme="minorEastAsia"/>
                <w:color w:val="000000"/>
                <w:szCs w:val="21"/>
              </w:rPr>
              <w:t>各种指示牌：无明显灰尘、污渍，金属部位保持原有光泽。</w:t>
            </w:r>
            <w:r>
              <w:rPr>
                <w:rFonts w:eastAsiaTheme="minorEastAsia"/>
                <w:color w:val="000000"/>
                <w:szCs w:val="21"/>
              </w:rPr>
              <w:br w:type="textWrapping"/>
            </w:r>
            <w:r>
              <w:rPr>
                <w:rFonts w:eastAsiaTheme="minorEastAsia"/>
                <w:color w:val="000000"/>
                <w:szCs w:val="21"/>
              </w:rPr>
              <w:t>不锈钢部位：光亮、无灰尘、污渍、手印等。</w:t>
            </w:r>
            <w:r>
              <w:rPr>
                <w:rFonts w:eastAsiaTheme="minorEastAsia"/>
                <w:color w:val="000000"/>
                <w:szCs w:val="21"/>
              </w:rPr>
              <w:br w:type="textWrapping"/>
            </w:r>
            <w:r>
              <w:rPr>
                <w:rFonts w:eastAsiaTheme="minorEastAsia"/>
                <w:color w:val="000000"/>
                <w:szCs w:val="21"/>
              </w:rPr>
              <w:t>（6）消防楼梯及扶手</w:t>
            </w:r>
            <w:r>
              <w:rPr>
                <w:rFonts w:eastAsiaTheme="minorEastAsia"/>
                <w:color w:val="000000"/>
                <w:szCs w:val="21"/>
              </w:rPr>
              <w:br w:type="textWrapping"/>
            </w:r>
            <w:r>
              <w:rPr>
                <w:rFonts w:eastAsiaTheme="minorEastAsia"/>
                <w:color w:val="000000"/>
                <w:szCs w:val="21"/>
              </w:rPr>
              <w:t>清洁要求：每天大清洁一次。</w:t>
            </w:r>
            <w:r>
              <w:rPr>
                <w:rFonts w:eastAsiaTheme="minorEastAsia"/>
                <w:color w:val="000000"/>
                <w:szCs w:val="21"/>
              </w:rPr>
              <w:br w:type="textWrapping"/>
            </w:r>
            <w:r>
              <w:rPr>
                <w:rFonts w:eastAsiaTheme="minorEastAsia"/>
                <w:color w:val="000000"/>
                <w:szCs w:val="21"/>
              </w:rPr>
              <w:t>清洁标准：不锈钢：保持原有光亮，无灰尘、污渍。</w:t>
            </w:r>
            <w:r>
              <w:rPr>
                <w:rFonts w:eastAsiaTheme="minorEastAsia"/>
                <w:color w:val="000000"/>
                <w:szCs w:val="21"/>
              </w:rPr>
              <w:br w:type="textWrapping"/>
            </w:r>
            <w:r>
              <w:rPr>
                <w:rFonts w:eastAsiaTheme="minorEastAsia"/>
                <w:color w:val="000000"/>
                <w:szCs w:val="21"/>
              </w:rPr>
              <w:t>（7）安全通道</w:t>
            </w:r>
            <w:r>
              <w:rPr>
                <w:rFonts w:eastAsiaTheme="minorEastAsia"/>
                <w:color w:val="000000"/>
                <w:szCs w:val="21"/>
              </w:rPr>
              <w:br w:type="textWrapping"/>
            </w:r>
            <w:r>
              <w:rPr>
                <w:rFonts w:eastAsiaTheme="minorEastAsia"/>
                <w:color w:val="000000"/>
                <w:szCs w:val="21"/>
              </w:rPr>
              <w:t>清洁要求：每天大清洁1-2次。</w:t>
            </w:r>
            <w:r>
              <w:rPr>
                <w:rFonts w:eastAsiaTheme="minorEastAsia"/>
                <w:color w:val="000000"/>
                <w:szCs w:val="21"/>
              </w:rPr>
              <w:br w:type="textWrapping"/>
            </w:r>
            <w:r>
              <w:rPr>
                <w:rFonts w:eastAsiaTheme="minorEastAsia"/>
                <w:color w:val="000000"/>
                <w:szCs w:val="21"/>
              </w:rPr>
              <w:t>清洁标准：</w:t>
            </w:r>
            <w:r>
              <w:rPr>
                <w:rFonts w:eastAsiaTheme="minorEastAsia"/>
                <w:color w:val="000000"/>
                <w:szCs w:val="21"/>
              </w:rPr>
              <w:br w:type="textWrapping"/>
            </w:r>
            <w:r>
              <w:rPr>
                <w:rFonts w:eastAsiaTheme="minorEastAsia"/>
                <w:color w:val="000000"/>
                <w:szCs w:val="21"/>
              </w:rPr>
              <w:t>楼梯：地面无印痕、无积尘，无杂物。</w:t>
            </w:r>
            <w:r>
              <w:rPr>
                <w:rFonts w:eastAsiaTheme="minorEastAsia"/>
                <w:color w:val="000000"/>
                <w:szCs w:val="21"/>
              </w:rPr>
              <w:br w:type="textWrapping"/>
            </w:r>
            <w:r>
              <w:rPr>
                <w:rFonts w:eastAsiaTheme="minorEastAsia"/>
                <w:color w:val="000000"/>
                <w:szCs w:val="21"/>
              </w:rPr>
              <w:t>扶手及栏杆：无积尘、无杂物。</w:t>
            </w:r>
            <w:r>
              <w:rPr>
                <w:rFonts w:eastAsiaTheme="minorEastAsia"/>
                <w:color w:val="000000"/>
                <w:szCs w:val="21"/>
              </w:rPr>
              <w:br w:type="textWrapping"/>
            </w:r>
            <w:r>
              <w:rPr>
                <w:rFonts w:eastAsiaTheme="minorEastAsia"/>
                <w:color w:val="000000"/>
                <w:szCs w:val="21"/>
              </w:rPr>
              <w:t>照明、通风设备：无污渍。</w:t>
            </w:r>
            <w:r>
              <w:rPr>
                <w:rFonts w:eastAsiaTheme="minorEastAsia"/>
                <w:color w:val="000000"/>
                <w:szCs w:val="21"/>
              </w:rPr>
              <w:br w:type="textWrapping"/>
            </w:r>
            <w:r>
              <w:rPr>
                <w:rFonts w:eastAsiaTheme="minorEastAsia"/>
                <w:color w:val="000000"/>
                <w:szCs w:val="21"/>
              </w:rPr>
              <w:t>门、消防设备：无污渍、无积尘。</w:t>
            </w:r>
          </w:p>
        </w:tc>
      </w:tr>
      <w:tr w14:paraId="490A1FFE">
        <w:trP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AA5C7">
            <w:pPr>
              <w:jc w:val="center"/>
              <w:rPr>
                <w:rFonts w:eastAsiaTheme="minorEastAsia"/>
                <w:color w:val="000000"/>
                <w:szCs w:val="21"/>
              </w:rPr>
            </w:pPr>
            <w:r>
              <w:rPr>
                <w:rFonts w:eastAsiaTheme="minorEastAsia"/>
                <w:color w:val="000000"/>
                <w:szCs w:val="21"/>
              </w:rPr>
              <w:t>2</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1F2E0">
            <w:pPr>
              <w:rPr>
                <w:rFonts w:eastAsiaTheme="minorEastAsia"/>
                <w:color w:val="000000"/>
                <w:szCs w:val="21"/>
              </w:rPr>
            </w:pPr>
            <w:r>
              <w:rPr>
                <w:rFonts w:eastAsiaTheme="minorEastAsia"/>
                <w:color w:val="000000"/>
                <w:szCs w:val="21"/>
              </w:rPr>
              <w:t>变电室运行及综合维修服务</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337EF">
            <w:pPr>
              <w:rPr>
                <w:rFonts w:eastAsiaTheme="minorEastAsia"/>
                <w:color w:val="000000"/>
                <w:szCs w:val="21"/>
              </w:rPr>
            </w:pPr>
            <w:r>
              <w:rPr>
                <w:rFonts w:eastAsiaTheme="minorEastAsia"/>
                <w:color w:val="000000"/>
                <w:szCs w:val="21"/>
              </w:rPr>
              <w:t>设施设备维护保养：</w:t>
            </w:r>
            <w:r>
              <w:rPr>
                <w:rFonts w:eastAsiaTheme="minorEastAsia"/>
                <w:color w:val="000000"/>
                <w:szCs w:val="21"/>
              </w:rPr>
              <w:br w:type="textWrapping"/>
            </w:r>
            <w:r>
              <w:rPr>
                <w:rFonts w:eastAsiaTheme="minorEastAsia"/>
                <w:color w:val="000000"/>
                <w:szCs w:val="21"/>
              </w:rPr>
              <w:t>（1）房屋本体共用部位的养护与维修：</w:t>
            </w:r>
            <w:r>
              <w:rPr>
                <w:rFonts w:eastAsiaTheme="minorEastAsia"/>
                <w:color w:val="000000"/>
                <w:szCs w:val="21"/>
              </w:rPr>
              <w:br w:type="textWrapping"/>
            </w:r>
            <w:r>
              <w:rPr>
                <w:rFonts w:eastAsiaTheme="minorEastAsia"/>
                <w:color w:val="000000"/>
                <w:szCs w:val="21"/>
              </w:rPr>
              <w:t>（2）房屋共用部位完好，楼宇外观美观、整洁，无改变使用功能。</w:t>
            </w:r>
            <w:r>
              <w:rPr>
                <w:rFonts w:eastAsiaTheme="minorEastAsia"/>
                <w:color w:val="000000"/>
                <w:szCs w:val="21"/>
              </w:rPr>
              <w:br w:type="textWrapping"/>
            </w:r>
            <w:r>
              <w:rPr>
                <w:rFonts w:eastAsiaTheme="minorEastAsia"/>
                <w:color w:val="000000"/>
                <w:szCs w:val="21"/>
              </w:rPr>
              <w:t>（3）共用部位零修及时，水、电、暖、气、等设施故障随报随修。</w:t>
            </w:r>
            <w:r>
              <w:rPr>
                <w:rFonts w:eastAsiaTheme="minorEastAsia"/>
                <w:color w:val="000000"/>
                <w:szCs w:val="21"/>
              </w:rPr>
              <w:br w:type="textWrapping"/>
            </w:r>
            <w:r>
              <w:rPr>
                <w:rFonts w:eastAsiaTheme="minorEastAsia"/>
                <w:color w:val="000000"/>
                <w:szCs w:val="21"/>
              </w:rPr>
              <w:t>（4）维修要有记录。</w:t>
            </w:r>
            <w:r>
              <w:rPr>
                <w:rFonts w:eastAsiaTheme="minorEastAsia"/>
                <w:color w:val="000000"/>
                <w:szCs w:val="21"/>
              </w:rPr>
              <w:br w:type="textWrapping"/>
            </w:r>
            <w:r>
              <w:rPr>
                <w:rFonts w:eastAsiaTheme="minorEastAsia"/>
                <w:color w:val="000000"/>
                <w:szCs w:val="21"/>
              </w:rPr>
              <w:t>设备管理：</w:t>
            </w:r>
            <w:r>
              <w:rPr>
                <w:rFonts w:eastAsiaTheme="minorEastAsia"/>
                <w:color w:val="000000"/>
                <w:szCs w:val="21"/>
              </w:rPr>
              <w:br w:type="textWrapping"/>
            </w:r>
            <w:r>
              <w:rPr>
                <w:rFonts w:eastAsiaTheme="minorEastAsia"/>
                <w:color w:val="000000"/>
                <w:szCs w:val="21"/>
              </w:rPr>
              <w:t>设备图纸、档案资料齐全，管理完善，配备所需专业技术人员，维修和操作人员持证上岗。针对不同设备定期保养、检修、保持设备运行正常并有针对突发事件的应急措施，确保年度无故障运行。</w:t>
            </w:r>
            <w:r>
              <w:rPr>
                <w:rFonts w:eastAsiaTheme="minorEastAsia"/>
                <w:color w:val="000000"/>
                <w:szCs w:val="21"/>
              </w:rPr>
              <w:br w:type="textWrapping"/>
            </w:r>
            <w:r>
              <w:rPr>
                <w:rFonts w:eastAsiaTheme="minorEastAsia"/>
                <w:color w:val="000000"/>
                <w:szCs w:val="21"/>
              </w:rPr>
              <w:t>（1）供电系统：</w:t>
            </w:r>
            <w:r>
              <w:rPr>
                <w:rFonts w:eastAsiaTheme="minorEastAsia"/>
                <w:color w:val="000000"/>
                <w:szCs w:val="21"/>
              </w:rPr>
              <w:br w:type="textWrapping"/>
            </w:r>
            <w:r>
              <w:rPr>
                <w:rFonts w:hint="eastAsia" w:eastAsiaTheme="minorEastAsia"/>
                <w:color w:val="000000"/>
                <w:szCs w:val="21"/>
              </w:rPr>
              <w:t>严格遵守修理工操作规程，保证24小时正常运行，按照特种作业操作要求，对项目内涉及的内外部线路、高低压电器及设备、高压配电箱等用电设施设备进行日常巡查、常规检查，零散维修工作中涉及的高低压电路电器维修时，确保少于2人同时在场，确保同时持有高低压电工作业证书，在进行高处维修作业、拆除作业时，应确保持有高处作业证书的人员不少于1人。有运行记录，出现故障，立即排除，限电、停电按规定提前通知，设备设施有标识，保证设备安全。</w:t>
            </w:r>
            <w:r>
              <w:rPr>
                <w:rFonts w:eastAsiaTheme="minorEastAsia"/>
                <w:color w:val="000000"/>
                <w:szCs w:val="21"/>
              </w:rPr>
              <w:br w:type="textWrapping"/>
            </w:r>
            <w:r>
              <w:rPr>
                <w:rFonts w:eastAsiaTheme="minorEastAsia"/>
                <w:color w:val="000000"/>
                <w:szCs w:val="21"/>
              </w:rPr>
              <w:t>（2）消防系统：</w:t>
            </w:r>
            <w:r>
              <w:rPr>
                <w:rFonts w:eastAsiaTheme="minorEastAsia"/>
                <w:color w:val="000000"/>
                <w:szCs w:val="21"/>
              </w:rPr>
              <w:br w:type="textWrapping"/>
            </w:r>
            <w:r>
              <w:rPr>
                <w:rFonts w:eastAsiaTheme="minorEastAsia"/>
                <w:color w:val="000000"/>
                <w:szCs w:val="21"/>
              </w:rPr>
              <w:t>配合大楼大物业搞好消防管理工作</w:t>
            </w:r>
            <w:r>
              <w:rPr>
                <w:rFonts w:eastAsiaTheme="minorEastAsia"/>
                <w:color w:val="000000"/>
                <w:szCs w:val="21"/>
              </w:rPr>
              <w:br w:type="textWrapping"/>
            </w:r>
            <w:r>
              <w:rPr>
                <w:rFonts w:eastAsiaTheme="minorEastAsia"/>
                <w:color w:val="000000"/>
                <w:szCs w:val="21"/>
              </w:rPr>
              <w:t>消防控制及消防系统配备齐全，完好无损，可随时起用。</w:t>
            </w:r>
            <w:r>
              <w:rPr>
                <w:rFonts w:eastAsiaTheme="minorEastAsia"/>
                <w:color w:val="000000"/>
                <w:szCs w:val="21"/>
              </w:rPr>
              <w:br w:type="textWrapping"/>
            </w:r>
            <w:r>
              <w:rPr>
                <w:rFonts w:eastAsiaTheme="minorEastAsia"/>
                <w:color w:val="000000"/>
                <w:szCs w:val="21"/>
              </w:rPr>
              <w:t>需有突发性火灾等紧急事件处理程序，责任落实到人，紧急疏散通道畅通，照明设施、引路标志完好。</w:t>
            </w:r>
            <w:r>
              <w:rPr>
                <w:rFonts w:eastAsiaTheme="minorEastAsia"/>
                <w:color w:val="000000"/>
                <w:szCs w:val="21"/>
              </w:rPr>
              <w:br w:type="textWrapping"/>
            </w:r>
            <w:r>
              <w:rPr>
                <w:rFonts w:eastAsiaTheme="minorEastAsia"/>
                <w:color w:val="000000"/>
                <w:szCs w:val="21"/>
              </w:rPr>
              <w:t>（3）给排水系统：</w:t>
            </w:r>
            <w:r>
              <w:rPr>
                <w:rFonts w:eastAsiaTheme="minorEastAsia"/>
                <w:color w:val="000000"/>
                <w:szCs w:val="21"/>
              </w:rPr>
              <w:br w:type="textWrapping"/>
            </w:r>
            <w:r>
              <w:rPr>
                <w:rFonts w:eastAsiaTheme="minorEastAsia"/>
                <w:color w:val="000000"/>
                <w:szCs w:val="21"/>
              </w:rPr>
              <w:t>供水管线及设备、设施完好率达95%以上，做好相关记录。每年进行一次水质化验，保证水质符合国家标准。设备阀门、管道无跑、冒、滴、漏现象，完好率达98%。自来水公司区域检修限水、停水需要先通知业主（遇自来水公司紧急停水情况除外）。排水系统畅通，汛期道路无积水，楼内及车库等无积水、浸泡发生。遇有事故，维修人员能及时进行抢修，无大面积跑水、泛水，长时间停水事故。</w:t>
            </w:r>
          </w:p>
          <w:p w14:paraId="3FC3C481">
            <w:pPr>
              <w:rPr>
                <w:rFonts w:eastAsiaTheme="minorEastAsia"/>
                <w:color w:val="000000"/>
                <w:szCs w:val="21"/>
              </w:rPr>
            </w:pPr>
            <w:r>
              <w:rPr>
                <w:rFonts w:hint="eastAsia" w:eastAsiaTheme="minorEastAsia"/>
                <w:color w:val="000000"/>
                <w:szCs w:val="21"/>
              </w:rPr>
              <w:t>（4）电梯维护：</w:t>
            </w:r>
          </w:p>
          <w:p w14:paraId="07B76049">
            <w:pPr>
              <w:rPr>
                <w:rFonts w:eastAsiaTheme="minorEastAsia"/>
                <w:color w:val="000000"/>
                <w:szCs w:val="21"/>
              </w:rPr>
            </w:pPr>
            <w:r>
              <w:rPr>
                <w:rFonts w:hint="eastAsia" w:eastAsiaTheme="minorEastAsia"/>
                <w:color w:val="000000"/>
                <w:szCs w:val="21"/>
              </w:rPr>
              <w:t>要求设置专职电梯安全管理人员，至少有1名具备《特种设备（安全管理和）作业人员证（特种设备安全管理）》，建立并执行电梯安全运行管理制度，建立完整的电梯安全技术档案，保证电梯应急照明正常有效、紧急报警装置能够有效应答，在电梯轿厢内或者出入口的明显位置张贴安全注意事项、警示标志、应急救援电话号码和有效的安全检验合格标志，制定电梯事故应急措施与救援预案，并定期组织演练，发生电梯乘客被困故障时，迅速采取措施对被困人员进行救援。</w:t>
            </w:r>
          </w:p>
          <w:p w14:paraId="02D020BE">
            <w:pPr>
              <w:rPr>
                <w:rFonts w:eastAsiaTheme="minorEastAsia"/>
                <w:color w:val="000000"/>
                <w:szCs w:val="21"/>
              </w:rPr>
            </w:pPr>
            <w:r>
              <w:rPr>
                <w:rFonts w:hint="eastAsia" w:eastAsiaTheme="minorEastAsia"/>
                <w:color w:val="000000"/>
                <w:szCs w:val="21"/>
              </w:rPr>
              <w:t>要求进行电梯运行的日常巡视，做好电梯日常使用状况记录。检查电梯安全注意事项、警示标志、应急救援</w:t>
            </w:r>
            <w:r>
              <w:rPr>
                <w:rFonts w:hint="eastAsia" w:eastAsiaTheme="minorEastAsia"/>
                <w:szCs w:val="21"/>
              </w:rPr>
              <w:t>电话号码和安全检验合格标志，确保齐全、清晰、有效。妥善保管电梯层门、机房、电源钥匙。监督电梯日常维护保养单位每个月保养电梯一次，每年由特检院进行年检一次，每2年对限速器检测一次。（由采购人负责检测费用）。</w:t>
            </w:r>
          </w:p>
        </w:tc>
      </w:tr>
      <w:tr w14:paraId="2C3BE46D">
        <w:trP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A9D4FB">
            <w:pPr>
              <w:jc w:val="center"/>
              <w:rPr>
                <w:rFonts w:eastAsiaTheme="minorEastAsia"/>
                <w:color w:val="000000"/>
                <w:szCs w:val="21"/>
              </w:rPr>
            </w:pPr>
            <w:r>
              <w:rPr>
                <w:rFonts w:eastAsiaTheme="minorEastAsia"/>
                <w:color w:val="000000"/>
                <w:szCs w:val="21"/>
              </w:rPr>
              <w:t>3</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0AF9F">
            <w:pPr>
              <w:rPr>
                <w:rFonts w:eastAsiaTheme="minorEastAsia"/>
                <w:color w:val="000000"/>
                <w:szCs w:val="21"/>
              </w:rPr>
            </w:pPr>
            <w:r>
              <w:rPr>
                <w:rFonts w:eastAsiaTheme="minorEastAsia"/>
                <w:color w:val="000000"/>
                <w:szCs w:val="21"/>
              </w:rPr>
              <w:t>秩序维护服务</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CC6FE2">
            <w:pPr>
              <w:rPr>
                <w:rFonts w:eastAsiaTheme="minorEastAsia"/>
                <w:color w:val="000000"/>
                <w:szCs w:val="21"/>
              </w:rPr>
            </w:pPr>
            <w:r>
              <w:rPr>
                <w:rFonts w:eastAsiaTheme="minorEastAsia"/>
                <w:color w:val="000000"/>
                <w:szCs w:val="21"/>
              </w:rPr>
              <w:t>秩序维护人员要求：</w:t>
            </w:r>
            <w:r>
              <w:rPr>
                <w:rFonts w:eastAsiaTheme="minorEastAsia"/>
                <w:color w:val="000000"/>
                <w:szCs w:val="21"/>
              </w:rPr>
              <w:br w:type="textWrapping"/>
            </w:r>
            <w:r>
              <w:rPr>
                <w:rFonts w:eastAsiaTheme="minorEastAsia"/>
                <w:color w:val="000000"/>
                <w:szCs w:val="21"/>
              </w:rPr>
              <w:t>（1）无参加非法组织、黑社会、反动会道门组织等历史、品行良好，无不良习气，无行政，治安，刑事处罚史，无纹身。</w:t>
            </w:r>
            <w:r>
              <w:rPr>
                <w:rFonts w:eastAsiaTheme="minorEastAsia"/>
                <w:color w:val="000000"/>
                <w:szCs w:val="21"/>
              </w:rPr>
              <w:br w:type="textWrapping"/>
            </w:r>
            <w:r>
              <w:rPr>
                <w:rFonts w:eastAsiaTheme="minorEastAsia"/>
                <w:color w:val="000000"/>
                <w:szCs w:val="21"/>
              </w:rPr>
              <w:t>（2）秩序维护员为采购人提供秩序维护服务工作，工作踏实、肯干，能吃苦耐劳，遵守法律、法规、规章制度，服从命令听指挥、熟悉业务内容，具备良好的业务技能，能适应采购人各岗位的值勤要求。退役军人或退役武警官兵优先。</w:t>
            </w:r>
            <w:r>
              <w:rPr>
                <w:rFonts w:eastAsiaTheme="minorEastAsia"/>
                <w:color w:val="000000"/>
                <w:szCs w:val="21"/>
              </w:rPr>
              <w:br w:type="textWrapping"/>
            </w:r>
            <w:r>
              <w:rPr>
                <w:rFonts w:eastAsiaTheme="minorEastAsia"/>
                <w:color w:val="000000"/>
                <w:szCs w:val="21"/>
              </w:rPr>
              <w:t>a.负责秩序维护人员的招聘、体检、培训、合同签订、日常管理、住宿、餐饮、服装、劳务费管理、伤/病/残急救与处理、警械配备等工作。</w:t>
            </w:r>
            <w:r>
              <w:rPr>
                <w:rFonts w:eastAsiaTheme="minorEastAsia"/>
                <w:color w:val="000000"/>
                <w:szCs w:val="21"/>
              </w:rPr>
              <w:br w:type="textWrapping"/>
            </w:r>
            <w:r>
              <w:rPr>
                <w:rFonts w:eastAsiaTheme="minorEastAsia"/>
                <w:color w:val="000000"/>
                <w:szCs w:val="21"/>
              </w:rPr>
              <w:t>b.组织秩序维护员按照采购人要求完成秩序维护服务工作任务。</w:t>
            </w:r>
            <w:r>
              <w:rPr>
                <w:rFonts w:eastAsiaTheme="minorEastAsia"/>
                <w:color w:val="000000"/>
                <w:szCs w:val="21"/>
              </w:rPr>
              <w:br w:type="textWrapping"/>
            </w:r>
            <w:r>
              <w:rPr>
                <w:rFonts w:eastAsiaTheme="minorEastAsia"/>
                <w:color w:val="000000"/>
                <w:szCs w:val="21"/>
              </w:rPr>
              <w:t>c.有义务接受采购人的工作指导、监督、检查和考核工作。</w:t>
            </w:r>
            <w:r>
              <w:rPr>
                <w:rFonts w:eastAsiaTheme="minorEastAsia"/>
                <w:color w:val="000000"/>
                <w:szCs w:val="21"/>
              </w:rPr>
              <w:br w:type="textWrapping"/>
            </w:r>
            <w:r>
              <w:rPr>
                <w:rFonts w:eastAsiaTheme="minorEastAsia"/>
                <w:color w:val="000000"/>
                <w:szCs w:val="21"/>
              </w:rPr>
              <w:t>d.秩序维护员必须具备专业护卫管理能力，建立健全的规章制度。</w:t>
            </w:r>
            <w:r>
              <w:rPr>
                <w:rFonts w:eastAsiaTheme="minorEastAsia"/>
                <w:color w:val="000000"/>
                <w:szCs w:val="21"/>
              </w:rPr>
              <w:br w:type="textWrapping"/>
            </w:r>
            <w:r>
              <w:rPr>
                <w:rFonts w:eastAsiaTheme="minorEastAsia"/>
                <w:color w:val="000000"/>
                <w:szCs w:val="21"/>
              </w:rPr>
              <w:t>e.秩序维护员必须进行岗前业务培训，经考核合格后到采购人地点上岗服务。</w:t>
            </w:r>
            <w:r>
              <w:rPr>
                <w:rFonts w:eastAsiaTheme="minorEastAsia"/>
                <w:color w:val="000000"/>
                <w:szCs w:val="21"/>
              </w:rPr>
              <w:br w:type="textWrapping"/>
            </w:r>
            <w:r>
              <w:rPr>
                <w:rFonts w:eastAsiaTheme="minorEastAsia"/>
                <w:color w:val="000000"/>
                <w:szCs w:val="21"/>
              </w:rPr>
              <w:t>f.遇有下列情况之一，成交供应商应撤回其当事人：</w:t>
            </w:r>
            <w:r>
              <w:rPr>
                <w:rFonts w:eastAsiaTheme="minorEastAsia"/>
                <w:color w:val="000000"/>
                <w:szCs w:val="21"/>
              </w:rPr>
              <w:br w:type="textWrapping"/>
            </w:r>
            <w:r>
              <w:rPr>
                <w:rFonts w:eastAsiaTheme="minorEastAsia"/>
                <w:color w:val="000000"/>
                <w:szCs w:val="21"/>
              </w:rPr>
              <w:t>(a)玩忽职守者。</w:t>
            </w:r>
            <w:r>
              <w:rPr>
                <w:rFonts w:eastAsiaTheme="minorEastAsia"/>
                <w:color w:val="000000"/>
                <w:szCs w:val="21"/>
              </w:rPr>
              <w:br w:type="textWrapping"/>
            </w:r>
            <w:r>
              <w:rPr>
                <w:rFonts w:eastAsiaTheme="minorEastAsia"/>
                <w:color w:val="000000"/>
                <w:szCs w:val="21"/>
              </w:rPr>
              <w:t>(b)身体不健康或有其他原因不能适应岗位服务要求者。</w:t>
            </w:r>
            <w:r>
              <w:rPr>
                <w:rFonts w:eastAsiaTheme="minorEastAsia"/>
                <w:color w:val="000000"/>
                <w:szCs w:val="21"/>
              </w:rPr>
              <w:br w:type="textWrapping"/>
            </w:r>
            <w:r>
              <w:rPr>
                <w:rFonts w:eastAsiaTheme="minorEastAsia"/>
                <w:color w:val="000000"/>
                <w:szCs w:val="21"/>
              </w:rPr>
              <w:t>(c)违反采购人管理规定，不服从管理，屡教不改者。</w:t>
            </w:r>
            <w:r>
              <w:rPr>
                <w:rFonts w:eastAsiaTheme="minorEastAsia"/>
                <w:color w:val="000000"/>
                <w:szCs w:val="21"/>
              </w:rPr>
              <w:br w:type="textWrapping"/>
            </w:r>
            <w:r>
              <w:rPr>
                <w:rFonts w:eastAsiaTheme="minorEastAsia"/>
                <w:color w:val="000000"/>
                <w:szCs w:val="21"/>
              </w:rPr>
              <w:t>(d)有盗窃行为或勾结他人从事盗窃活动者。</w:t>
            </w:r>
            <w:r>
              <w:rPr>
                <w:rFonts w:eastAsiaTheme="minorEastAsia"/>
                <w:color w:val="000000"/>
                <w:szCs w:val="21"/>
              </w:rPr>
              <w:br w:type="textWrapping"/>
            </w:r>
            <w:r>
              <w:rPr>
                <w:rFonts w:eastAsiaTheme="minorEastAsia"/>
                <w:color w:val="000000"/>
                <w:szCs w:val="21"/>
              </w:rPr>
              <w:t>(e)有赌博、酗酒、嫖娼、打架斗殴、寻衅滋事和扰乱社会公共秩序者。</w:t>
            </w:r>
            <w:r>
              <w:rPr>
                <w:rFonts w:eastAsiaTheme="minorEastAsia"/>
                <w:color w:val="000000"/>
                <w:szCs w:val="21"/>
              </w:rPr>
              <w:br w:type="textWrapping"/>
            </w:r>
            <w:r>
              <w:rPr>
                <w:rFonts w:eastAsiaTheme="minorEastAsia"/>
                <w:color w:val="000000"/>
                <w:szCs w:val="21"/>
              </w:rPr>
              <w:t>(f)秩序维护员休假，中标供应商应提前做好值勤安排，不能空岗。秩序维护员因离职、辞退而缺岗，中标供应商必须在10天内补上缺岗人员。</w:t>
            </w:r>
            <w:r>
              <w:rPr>
                <w:rFonts w:eastAsiaTheme="minorEastAsia"/>
                <w:color w:val="000000"/>
                <w:szCs w:val="21"/>
              </w:rPr>
              <w:br w:type="textWrapping"/>
            </w:r>
            <w:r>
              <w:rPr>
                <w:rFonts w:eastAsiaTheme="minorEastAsia"/>
                <w:color w:val="000000"/>
                <w:szCs w:val="21"/>
              </w:rPr>
              <w:t>(g)中标供应商派出秩序维护员在采购人地点工作期间发生病、伤、亡等突发事件，由中标供应商负责处理，采购人协助。</w:t>
            </w:r>
            <w:r>
              <w:rPr>
                <w:rFonts w:eastAsiaTheme="minorEastAsia"/>
                <w:color w:val="000000"/>
                <w:szCs w:val="21"/>
              </w:rPr>
              <w:br w:type="textWrapping"/>
            </w:r>
            <w:r>
              <w:rPr>
                <w:rFonts w:eastAsiaTheme="minorEastAsia"/>
                <w:color w:val="000000"/>
                <w:szCs w:val="21"/>
              </w:rPr>
              <w:t>（3）秩序维护岗要求24小时值班， 做好人员的出入登记。</w:t>
            </w:r>
            <w:r>
              <w:rPr>
                <w:rFonts w:eastAsiaTheme="minorEastAsia"/>
                <w:color w:val="000000"/>
                <w:szCs w:val="21"/>
              </w:rPr>
              <w:br w:type="textWrapping"/>
            </w:r>
            <w:r>
              <w:rPr>
                <w:rFonts w:eastAsiaTheme="minorEastAsia"/>
                <w:color w:val="000000"/>
                <w:szCs w:val="21"/>
              </w:rPr>
              <w:t>（4）对办公楼提供24小时值班服务，负责维持楼内秩序。巡查楼宇周边，防止不法分子撬窗入室作案。</w:t>
            </w:r>
            <w:r>
              <w:rPr>
                <w:rFonts w:eastAsiaTheme="minorEastAsia"/>
                <w:color w:val="000000"/>
                <w:szCs w:val="21"/>
              </w:rPr>
              <w:br w:type="textWrapping"/>
            </w:r>
            <w:r>
              <w:rPr>
                <w:rFonts w:eastAsiaTheme="minorEastAsia"/>
                <w:color w:val="000000"/>
                <w:szCs w:val="21"/>
              </w:rPr>
              <w:t>（5）夜间每2小时按照一定路线办公楼外围以及楼内进行巡逻，发现问题及时处理。</w:t>
            </w:r>
            <w:r>
              <w:rPr>
                <w:rFonts w:eastAsiaTheme="minorEastAsia"/>
                <w:color w:val="000000"/>
                <w:szCs w:val="21"/>
              </w:rPr>
              <w:br w:type="textWrapping"/>
            </w:r>
            <w:r>
              <w:rPr>
                <w:rFonts w:eastAsiaTheme="minorEastAsia"/>
                <w:color w:val="000000"/>
                <w:szCs w:val="21"/>
              </w:rPr>
              <w:t>（6）熟练掌握监控室流程及注意事项。</w:t>
            </w:r>
          </w:p>
        </w:tc>
      </w:tr>
      <w:tr w14:paraId="75C8A49F">
        <w:trP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DAD8F">
            <w:pPr>
              <w:jc w:val="center"/>
              <w:rPr>
                <w:rFonts w:eastAsiaTheme="minorEastAsia"/>
                <w:color w:val="000000"/>
                <w:szCs w:val="21"/>
              </w:rPr>
            </w:pPr>
            <w:r>
              <w:rPr>
                <w:rFonts w:eastAsiaTheme="minorEastAsia"/>
                <w:color w:val="000000"/>
                <w:szCs w:val="21"/>
              </w:rPr>
              <w:t>4</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05131">
            <w:pPr>
              <w:rPr>
                <w:rFonts w:eastAsiaTheme="minorEastAsia"/>
                <w:color w:val="000000"/>
                <w:szCs w:val="21"/>
              </w:rPr>
            </w:pPr>
            <w:r>
              <w:rPr>
                <w:rFonts w:eastAsiaTheme="minorEastAsia"/>
                <w:color w:val="000000"/>
                <w:szCs w:val="21"/>
              </w:rPr>
              <w:t>信报收发服务</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2E570">
            <w:pPr>
              <w:rPr>
                <w:rFonts w:eastAsiaTheme="minorEastAsia"/>
                <w:color w:val="000000"/>
                <w:szCs w:val="21"/>
              </w:rPr>
            </w:pPr>
            <w:r>
              <w:rPr>
                <w:rFonts w:eastAsiaTheme="minorEastAsia"/>
                <w:color w:val="000000"/>
                <w:szCs w:val="21"/>
              </w:rPr>
              <w:t>信件收发岗位职责</w:t>
            </w:r>
            <w:r>
              <w:rPr>
                <w:rFonts w:eastAsiaTheme="minorEastAsia"/>
                <w:color w:val="000000"/>
                <w:szCs w:val="21"/>
              </w:rPr>
              <w:br w:type="textWrapping"/>
            </w:r>
            <w:r>
              <w:rPr>
                <w:rFonts w:eastAsiaTheme="minorEastAsia"/>
                <w:color w:val="000000"/>
                <w:szCs w:val="21"/>
              </w:rPr>
              <w:t>（1）严格遵守各项制度规定，坚守值班岗位，恪尽职守，认真履行职责，服从管理。</w:t>
            </w:r>
            <w:r>
              <w:rPr>
                <w:rFonts w:eastAsiaTheme="minorEastAsia"/>
                <w:color w:val="000000"/>
                <w:szCs w:val="21"/>
              </w:rPr>
              <w:br w:type="textWrapping"/>
            </w:r>
            <w:r>
              <w:rPr>
                <w:rFonts w:eastAsiaTheme="minorEastAsia"/>
                <w:color w:val="000000"/>
                <w:szCs w:val="21"/>
              </w:rPr>
              <w:t>（2）做好报刊、杂志、信件、邮件的收发管理工作，严防丢失。</w:t>
            </w:r>
            <w:r>
              <w:rPr>
                <w:rFonts w:eastAsiaTheme="minorEastAsia"/>
                <w:color w:val="000000"/>
                <w:szCs w:val="21"/>
              </w:rPr>
              <w:br w:type="textWrapping"/>
            </w:r>
            <w:r>
              <w:rPr>
                <w:rFonts w:eastAsiaTheme="minorEastAsia"/>
                <w:color w:val="000000"/>
                <w:szCs w:val="21"/>
              </w:rPr>
              <w:t>（3）做好收发室的卫生工作。</w:t>
            </w:r>
            <w:r>
              <w:rPr>
                <w:rFonts w:eastAsiaTheme="minorEastAsia"/>
                <w:color w:val="000000"/>
                <w:szCs w:val="21"/>
              </w:rPr>
              <w:br w:type="textWrapping"/>
            </w:r>
            <w:r>
              <w:rPr>
                <w:rFonts w:eastAsiaTheme="minorEastAsia"/>
                <w:color w:val="000000"/>
                <w:szCs w:val="21"/>
              </w:rPr>
              <w:t>（4）完成领导交办的其他工作。</w:t>
            </w:r>
            <w:r>
              <w:rPr>
                <w:rFonts w:eastAsiaTheme="minorEastAsia"/>
                <w:color w:val="000000"/>
                <w:szCs w:val="21"/>
              </w:rPr>
              <w:br w:type="textWrapping"/>
            </w:r>
            <w:r>
              <w:rPr>
                <w:rFonts w:eastAsiaTheme="minorEastAsia"/>
                <w:color w:val="000000"/>
                <w:szCs w:val="21"/>
              </w:rPr>
              <w:t>信件收发工作标准</w:t>
            </w:r>
            <w:r>
              <w:rPr>
                <w:rFonts w:eastAsiaTheme="minorEastAsia"/>
                <w:color w:val="000000"/>
                <w:szCs w:val="21"/>
              </w:rPr>
              <w:br w:type="textWrapping"/>
            </w:r>
            <w:r>
              <w:rPr>
                <w:rFonts w:eastAsiaTheme="minorEastAsia"/>
                <w:color w:val="000000"/>
                <w:szCs w:val="21"/>
              </w:rPr>
              <w:t>（1）按时上下班，不迟到、不早退、不擅自离岗、工作时间不办私事，不得借工作之便使用相关设施，如看电视、听音乐、打私人电话、和他人闲聊等，不得利用工作之便进行违法犯罪活动。</w:t>
            </w:r>
            <w:r>
              <w:rPr>
                <w:rFonts w:eastAsiaTheme="minorEastAsia"/>
                <w:color w:val="000000"/>
                <w:szCs w:val="21"/>
              </w:rPr>
              <w:br w:type="textWrapping"/>
            </w:r>
            <w:r>
              <w:rPr>
                <w:rFonts w:eastAsiaTheme="minorEastAsia"/>
                <w:color w:val="000000"/>
                <w:szCs w:val="21"/>
              </w:rPr>
              <w:t>（2）对所有报刊、杂志、信件、邮件应及时分送相关处室及个人，并做好登记，不得积压。</w:t>
            </w:r>
            <w:r>
              <w:rPr>
                <w:rFonts w:eastAsiaTheme="minorEastAsia"/>
                <w:color w:val="000000"/>
                <w:szCs w:val="21"/>
              </w:rPr>
              <w:br w:type="textWrapping"/>
            </w:r>
            <w:r>
              <w:rPr>
                <w:rFonts w:eastAsiaTheme="minorEastAsia"/>
                <w:color w:val="000000"/>
                <w:szCs w:val="21"/>
              </w:rPr>
              <w:t>（3）对收到的要件要及时送达相关处室负责人，不得延误。</w:t>
            </w:r>
          </w:p>
        </w:tc>
      </w:tr>
      <w:tr w14:paraId="4B2EFAAA">
        <w:trP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65A936">
            <w:pPr>
              <w:jc w:val="center"/>
              <w:rPr>
                <w:rFonts w:eastAsiaTheme="minorEastAsia"/>
                <w:color w:val="000000"/>
                <w:szCs w:val="21"/>
              </w:rPr>
            </w:pPr>
            <w:r>
              <w:rPr>
                <w:rFonts w:eastAsiaTheme="minorEastAsia"/>
                <w:color w:val="000000"/>
                <w:szCs w:val="21"/>
              </w:rPr>
              <w:t>5</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22EFD4">
            <w:pPr>
              <w:rPr>
                <w:rFonts w:eastAsiaTheme="minorEastAsia"/>
                <w:color w:val="000000"/>
                <w:szCs w:val="21"/>
              </w:rPr>
            </w:pPr>
            <w:r>
              <w:rPr>
                <w:rFonts w:eastAsiaTheme="minorEastAsia"/>
                <w:color w:val="000000"/>
                <w:szCs w:val="21"/>
              </w:rPr>
              <w:t>会议服务</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FCCC6C">
            <w:pPr>
              <w:rPr>
                <w:rFonts w:eastAsiaTheme="minorEastAsia"/>
                <w:color w:val="000000"/>
                <w:szCs w:val="21"/>
              </w:rPr>
            </w:pPr>
            <w:r>
              <w:rPr>
                <w:rFonts w:eastAsiaTheme="minorEastAsia"/>
                <w:color w:val="000000"/>
                <w:szCs w:val="21"/>
              </w:rPr>
              <w:t>会议服务岗位要求：</w:t>
            </w:r>
            <w:r>
              <w:rPr>
                <w:rFonts w:eastAsiaTheme="minorEastAsia"/>
                <w:color w:val="000000"/>
                <w:szCs w:val="21"/>
              </w:rPr>
              <w:br w:type="textWrapping"/>
            </w:r>
            <w:r>
              <w:rPr>
                <w:rFonts w:eastAsiaTheme="minorEastAsia"/>
                <w:color w:val="000000"/>
                <w:szCs w:val="21"/>
              </w:rPr>
              <w:t>（1）负责打扫会议室卫生，保持良好的卫生环境。</w:t>
            </w:r>
            <w:r>
              <w:rPr>
                <w:rFonts w:eastAsiaTheme="minorEastAsia"/>
                <w:color w:val="000000"/>
                <w:szCs w:val="21"/>
              </w:rPr>
              <w:br w:type="textWrapping"/>
            </w:r>
            <w:r>
              <w:rPr>
                <w:rFonts w:eastAsiaTheme="minorEastAsia"/>
                <w:color w:val="000000"/>
                <w:szCs w:val="21"/>
              </w:rPr>
              <w:t>（2）按照会议通知单摆好台型，检查设备设施是否完好。检查桌面卫生及会场卫生，为会议做好充分准备。</w:t>
            </w:r>
            <w:r>
              <w:rPr>
                <w:rFonts w:eastAsiaTheme="minorEastAsia"/>
                <w:color w:val="000000"/>
                <w:szCs w:val="21"/>
              </w:rPr>
              <w:br w:type="textWrapping"/>
            </w:r>
            <w:r>
              <w:rPr>
                <w:rFonts w:eastAsiaTheme="minorEastAsia"/>
                <w:color w:val="000000"/>
                <w:szCs w:val="21"/>
              </w:rPr>
              <w:t>（3）负责会中按照会议服务流程做好接待工作。</w:t>
            </w:r>
            <w:r>
              <w:rPr>
                <w:rFonts w:eastAsiaTheme="minorEastAsia"/>
                <w:color w:val="000000"/>
                <w:szCs w:val="21"/>
              </w:rPr>
              <w:br w:type="textWrapping"/>
            </w:r>
            <w:r>
              <w:rPr>
                <w:rFonts w:eastAsiaTheme="minorEastAsia"/>
                <w:color w:val="000000"/>
                <w:szCs w:val="21"/>
              </w:rPr>
              <w:t>（4）负责会后检查是否有客人遗留的物品并上交。</w:t>
            </w:r>
            <w:r>
              <w:rPr>
                <w:rFonts w:eastAsiaTheme="minorEastAsia"/>
                <w:color w:val="000000"/>
                <w:szCs w:val="21"/>
              </w:rPr>
              <w:br w:type="textWrapping"/>
            </w:r>
            <w:r>
              <w:rPr>
                <w:rFonts w:eastAsiaTheme="minorEastAsia"/>
                <w:color w:val="000000"/>
                <w:szCs w:val="21"/>
              </w:rPr>
              <w:t>（5）关闭设备设施，将会议室卫生恢复到常态。</w:t>
            </w:r>
            <w:r>
              <w:rPr>
                <w:rFonts w:eastAsiaTheme="minorEastAsia"/>
                <w:color w:val="000000"/>
                <w:szCs w:val="21"/>
              </w:rPr>
              <w:br w:type="textWrapping"/>
            </w:r>
            <w:r>
              <w:rPr>
                <w:rFonts w:eastAsiaTheme="minorEastAsia"/>
                <w:color w:val="000000"/>
                <w:szCs w:val="21"/>
              </w:rPr>
              <w:t>（6）负责会议前的茶水准备，会议用品等工作。</w:t>
            </w:r>
            <w:r>
              <w:rPr>
                <w:rFonts w:eastAsiaTheme="minorEastAsia"/>
                <w:color w:val="000000"/>
                <w:szCs w:val="21"/>
              </w:rPr>
              <w:br w:type="textWrapping"/>
            </w:r>
            <w:r>
              <w:rPr>
                <w:rFonts w:eastAsiaTheme="minorEastAsia"/>
                <w:color w:val="000000"/>
                <w:szCs w:val="21"/>
              </w:rPr>
              <w:t>（7）负责会议室设备及服务用品的检查及报修。</w:t>
            </w:r>
            <w:r>
              <w:rPr>
                <w:rFonts w:eastAsiaTheme="minorEastAsia"/>
                <w:color w:val="000000"/>
                <w:szCs w:val="21"/>
              </w:rPr>
              <w:br w:type="textWrapping"/>
            </w:r>
            <w:r>
              <w:rPr>
                <w:rFonts w:eastAsiaTheme="minorEastAsia"/>
                <w:color w:val="000000"/>
                <w:szCs w:val="21"/>
              </w:rPr>
              <w:t>（8）负责保持会议室及服务区域的干净整洁。</w:t>
            </w:r>
            <w:r>
              <w:rPr>
                <w:rFonts w:eastAsiaTheme="minorEastAsia"/>
                <w:color w:val="000000"/>
                <w:szCs w:val="21"/>
              </w:rPr>
              <w:br w:type="textWrapping"/>
            </w:r>
            <w:r>
              <w:rPr>
                <w:rFonts w:eastAsiaTheme="minorEastAsia"/>
                <w:color w:val="000000"/>
                <w:szCs w:val="21"/>
              </w:rPr>
              <w:t>（9）负责会议结束后的会场整理。</w:t>
            </w:r>
            <w:r>
              <w:rPr>
                <w:rFonts w:eastAsiaTheme="minorEastAsia"/>
                <w:color w:val="000000"/>
                <w:szCs w:val="21"/>
              </w:rPr>
              <w:br w:type="textWrapping"/>
            </w:r>
            <w:r>
              <w:rPr>
                <w:rFonts w:eastAsiaTheme="minorEastAsia"/>
                <w:color w:val="000000"/>
                <w:szCs w:val="21"/>
              </w:rPr>
              <w:t>（10）负责杯具的清洗及消毒工作。</w:t>
            </w:r>
            <w:r>
              <w:rPr>
                <w:rFonts w:eastAsiaTheme="minorEastAsia"/>
                <w:color w:val="000000"/>
                <w:szCs w:val="21"/>
              </w:rPr>
              <w:br w:type="textWrapping"/>
            </w:r>
            <w:r>
              <w:rPr>
                <w:rFonts w:eastAsiaTheme="minorEastAsia"/>
                <w:color w:val="000000"/>
                <w:szCs w:val="21"/>
              </w:rPr>
              <w:t>（11）负责家具的定期保养工作。</w:t>
            </w:r>
            <w:r>
              <w:rPr>
                <w:rFonts w:eastAsiaTheme="minorEastAsia"/>
                <w:color w:val="000000"/>
                <w:szCs w:val="21"/>
              </w:rPr>
              <w:br w:type="textWrapping"/>
            </w:r>
            <w:r>
              <w:rPr>
                <w:rFonts w:eastAsiaTheme="minorEastAsia"/>
                <w:color w:val="000000"/>
                <w:szCs w:val="21"/>
              </w:rPr>
              <w:t>（12）注意个人仪容仪表，礼貌礼节；做好服务沟通工作。</w:t>
            </w:r>
            <w:r>
              <w:rPr>
                <w:rFonts w:eastAsiaTheme="minorEastAsia"/>
                <w:color w:val="000000"/>
                <w:szCs w:val="21"/>
              </w:rPr>
              <w:br w:type="textWrapping"/>
            </w:r>
            <w:r>
              <w:rPr>
                <w:rFonts w:eastAsiaTheme="minorEastAsia"/>
                <w:color w:val="000000"/>
                <w:szCs w:val="21"/>
              </w:rPr>
              <w:t>（13）完成上级交待的其它工作。</w:t>
            </w:r>
          </w:p>
        </w:tc>
      </w:tr>
      <w:tr w14:paraId="33B9D040">
        <w:trPr>
          <w:jc w:val="center"/>
        </w:trPr>
        <w:tc>
          <w:tcPr>
            <w:tcW w:w="31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876ED">
            <w:pPr>
              <w:jc w:val="center"/>
              <w:rPr>
                <w:rFonts w:eastAsiaTheme="minorEastAsia"/>
                <w:color w:val="000000"/>
                <w:szCs w:val="21"/>
              </w:rPr>
            </w:pPr>
            <w:r>
              <w:rPr>
                <w:rFonts w:eastAsiaTheme="minorEastAsia"/>
                <w:color w:val="000000"/>
                <w:szCs w:val="21"/>
              </w:rPr>
              <w:t>6</w:t>
            </w:r>
          </w:p>
        </w:tc>
        <w:tc>
          <w:tcPr>
            <w:tcW w:w="52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063507">
            <w:pPr>
              <w:rPr>
                <w:rFonts w:eastAsiaTheme="minorEastAsia"/>
                <w:color w:val="000000"/>
                <w:szCs w:val="21"/>
              </w:rPr>
            </w:pPr>
            <w:r>
              <w:rPr>
                <w:rFonts w:eastAsiaTheme="minorEastAsia"/>
                <w:color w:val="000000"/>
                <w:szCs w:val="21"/>
              </w:rPr>
              <w:t>司机服务</w:t>
            </w:r>
          </w:p>
        </w:tc>
        <w:tc>
          <w:tcPr>
            <w:tcW w:w="416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2F180A">
            <w:pPr>
              <w:rPr>
                <w:rFonts w:eastAsiaTheme="minorEastAsia"/>
                <w:color w:val="000000"/>
                <w:szCs w:val="21"/>
              </w:rPr>
            </w:pPr>
            <w:r>
              <w:rPr>
                <w:rFonts w:eastAsiaTheme="minorEastAsia"/>
                <w:color w:val="000000"/>
                <w:szCs w:val="21"/>
              </w:rPr>
              <w:t>机动车驾驶员工作标准</w:t>
            </w:r>
            <w:r>
              <w:rPr>
                <w:rFonts w:eastAsiaTheme="minorEastAsia"/>
                <w:color w:val="000000"/>
                <w:szCs w:val="21"/>
              </w:rPr>
              <w:br w:type="textWrapping"/>
            </w:r>
            <w:r>
              <w:rPr>
                <w:rFonts w:eastAsiaTheme="minorEastAsia"/>
                <w:color w:val="000000"/>
                <w:szCs w:val="21"/>
              </w:rPr>
              <w:t>（1）机动车驾驶员在出车执行任务之前，要严格查验核实“出车申请单”。没有“出车申请单”、没有使用机动车辆处室领导签字，一律不准出车。</w:t>
            </w:r>
            <w:r>
              <w:rPr>
                <w:rFonts w:eastAsiaTheme="minorEastAsia"/>
                <w:color w:val="000000"/>
                <w:szCs w:val="21"/>
              </w:rPr>
              <w:br w:type="textWrapping"/>
            </w:r>
            <w:r>
              <w:rPr>
                <w:rFonts w:eastAsiaTheme="minorEastAsia"/>
                <w:color w:val="000000"/>
                <w:szCs w:val="21"/>
              </w:rPr>
              <w:t>（2）机动车驾驶员要做好相关记录和如实填写行驶里程、油耗统计表，每月末向车管人员汇报。</w:t>
            </w:r>
            <w:r>
              <w:rPr>
                <w:rFonts w:eastAsiaTheme="minorEastAsia"/>
                <w:color w:val="000000"/>
                <w:szCs w:val="21"/>
              </w:rPr>
              <w:br w:type="textWrapping"/>
            </w:r>
            <w:r>
              <w:rPr>
                <w:rFonts w:eastAsiaTheme="minorEastAsia"/>
                <w:color w:val="000000"/>
                <w:szCs w:val="21"/>
              </w:rPr>
              <w:t>（3）机动车驾驶员做到各种证件手续齐全，提前到岗，准时出车，不得允许未申请使用机动车辆以外人员搭车。</w:t>
            </w:r>
            <w:r>
              <w:rPr>
                <w:rFonts w:eastAsiaTheme="minorEastAsia"/>
                <w:color w:val="000000"/>
                <w:szCs w:val="21"/>
              </w:rPr>
              <w:br w:type="textWrapping"/>
            </w:r>
            <w:r>
              <w:rPr>
                <w:rFonts w:eastAsiaTheme="minorEastAsia"/>
                <w:color w:val="000000"/>
                <w:szCs w:val="21"/>
              </w:rPr>
              <w:t>（4）驾驶员出车前，必须对车况进行检查，发现问题及时向车管人员报告，直至车辆恢复完好状态，方可出车。</w:t>
            </w:r>
            <w:r>
              <w:rPr>
                <w:rFonts w:eastAsiaTheme="minorEastAsia"/>
                <w:color w:val="000000"/>
                <w:szCs w:val="21"/>
              </w:rPr>
              <w:br w:type="textWrapping"/>
            </w:r>
            <w:r>
              <w:rPr>
                <w:rFonts w:eastAsiaTheme="minorEastAsia"/>
                <w:color w:val="000000"/>
                <w:szCs w:val="21"/>
              </w:rPr>
              <w:t>（5）各种机动车辆必须定人驾驶，未经领导同意不得互换机动车辆。不准擅自将机动车辆借给他人使用。</w:t>
            </w:r>
            <w:r>
              <w:rPr>
                <w:rFonts w:eastAsiaTheme="minorEastAsia"/>
                <w:color w:val="000000"/>
                <w:szCs w:val="21"/>
              </w:rPr>
              <w:br w:type="textWrapping"/>
            </w:r>
            <w:r>
              <w:rPr>
                <w:rFonts w:eastAsiaTheme="minorEastAsia"/>
                <w:color w:val="000000"/>
                <w:szCs w:val="21"/>
              </w:rPr>
              <w:t>（6）饮酒或过度疲劳影响安全驾驶的，不准驾驶机动车辆 。</w:t>
            </w:r>
            <w:r>
              <w:rPr>
                <w:rFonts w:eastAsiaTheme="minorEastAsia"/>
                <w:color w:val="000000"/>
                <w:szCs w:val="21"/>
              </w:rPr>
              <w:br w:type="textWrapping"/>
            </w:r>
            <w:r>
              <w:rPr>
                <w:rFonts w:eastAsiaTheme="minorEastAsia"/>
                <w:color w:val="000000"/>
                <w:szCs w:val="21"/>
              </w:rPr>
              <w:t>（7）驾驶员完成出车任务后，机动车辆必须回局或指定地点停放车辆，并将车辆排放整齐。未经车管人员同意，任何车辆不得在外或住宿处停放。</w:t>
            </w:r>
            <w:r>
              <w:rPr>
                <w:rFonts w:eastAsiaTheme="minorEastAsia"/>
                <w:color w:val="000000"/>
                <w:szCs w:val="21"/>
              </w:rPr>
              <w:br w:type="textWrapping"/>
            </w:r>
            <w:r>
              <w:rPr>
                <w:rFonts w:eastAsiaTheme="minorEastAsia"/>
                <w:color w:val="000000"/>
                <w:szCs w:val="21"/>
              </w:rPr>
              <w:t>（8）机动车辆要保持清洁。每次出车前做到烟缸内无残留物，座椅、脚垫无杂物、纸屑和泥土等。驾驶员个人物品要放置于储物盒内或后备箱中。</w:t>
            </w:r>
            <w:r>
              <w:rPr>
                <w:rFonts w:eastAsiaTheme="minorEastAsia"/>
                <w:color w:val="000000"/>
                <w:szCs w:val="21"/>
              </w:rPr>
              <w:br w:type="textWrapping"/>
            </w:r>
            <w:r>
              <w:rPr>
                <w:rFonts w:eastAsiaTheme="minorEastAsia"/>
                <w:color w:val="000000"/>
                <w:szCs w:val="21"/>
              </w:rPr>
              <w:t xml:space="preserve">（9）驾驶员不准在驾驶机动车时吸烟和做与驾驶无关的事情。 </w:t>
            </w:r>
            <w:r>
              <w:rPr>
                <w:rFonts w:eastAsiaTheme="minorEastAsia"/>
                <w:color w:val="000000"/>
                <w:szCs w:val="21"/>
              </w:rPr>
              <w:br w:type="textWrapping"/>
            </w:r>
            <w:r>
              <w:rPr>
                <w:rFonts w:eastAsiaTheme="minorEastAsia"/>
                <w:color w:val="000000"/>
                <w:szCs w:val="21"/>
              </w:rPr>
              <w:t>（10）驾驶员不准参与、讨论和外传乘车人在车内谈论的事宜，并有责任做好保密工作。</w:t>
            </w:r>
            <w:r>
              <w:rPr>
                <w:rFonts w:eastAsiaTheme="minorEastAsia"/>
                <w:color w:val="000000"/>
                <w:szCs w:val="21"/>
              </w:rPr>
              <w:br w:type="textWrapping"/>
            </w:r>
            <w:r>
              <w:rPr>
                <w:rFonts w:eastAsiaTheme="minorEastAsia"/>
                <w:color w:val="000000"/>
                <w:szCs w:val="21"/>
              </w:rPr>
              <w:t>（11）任何驾驶员都不准以个人或领导名义向基层单位或服务单位索要财物，更不准报销票据。</w:t>
            </w:r>
            <w:r>
              <w:rPr>
                <w:rFonts w:eastAsiaTheme="minorEastAsia"/>
                <w:color w:val="000000"/>
                <w:szCs w:val="21"/>
              </w:rPr>
              <w:br w:type="textWrapping"/>
            </w:r>
            <w:r>
              <w:rPr>
                <w:rFonts w:eastAsiaTheme="minorEastAsia"/>
                <w:color w:val="000000"/>
                <w:szCs w:val="21"/>
              </w:rPr>
              <w:t>（12）需要维护和保养的机动车辆应由机动车驾驶员提出申请，说明维保内容，经车辆管理人员进行检验，维修小组鉴定后，需要维修的机动车辆填写“车辆维修单”，并到指定机动车辆维修地点进行维修。</w:t>
            </w:r>
            <w:r>
              <w:rPr>
                <w:rFonts w:eastAsiaTheme="minorEastAsia"/>
                <w:color w:val="000000"/>
                <w:szCs w:val="21"/>
              </w:rPr>
              <w:br w:type="textWrapping"/>
            </w:r>
            <w:r>
              <w:rPr>
                <w:rFonts w:eastAsiaTheme="minorEastAsia"/>
                <w:color w:val="000000"/>
                <w:szCs w:val="21"/>
              </w:rPr>
              <w:t>（13）机动车辆在执行任务行驶途中发生故障，及其它损耗急需修复和补充时，必须经车管人员同意后方可进行维修和补充。</w:t>
            </w:r>
            <w:r>
              <w:rPr>
                <w:rFonts w:eastAsiaTheme="minorEastAsia"/>
                <w:color w:val="000000"/>
                <w:szCs w:val="21"/>
              </w:rPr>
              <w:br w:type="textWrapping"/>
            </w:r>
            <w:r>
              <w:rPr>
                <w:rFonts w:eastAsiaTheme="minorEastAsia"/>
                <w:color w:val="000000"/>
                <w:szCs w:val="21"/>
              </w:rPr>
              <w:t>（14）机动车辆凭磁卡加油。磁卡必须与所驾机动车辆的车牌号相符，并到指定加油站加油。</w:t>
            </w:r>
          </w:p>
        </w:tc>
      </w:tr>
    </w:tbl>
    <w:p w14:paraId="782C7F1D">
      <w:pPr>
        <w:widowControl/>
        <w:ind w:firstLine="448" w:firstLineChars="200"/>
        <w:jc w:val="left"/>
        <w:rPr>
          <w:sz w:val="24"/>
        </w:rPr>
      </w:pPr>
      <w:r>
        <w:rPr>
          <w:rFonts w:hint="eastAsia"/>
          <w:sz w:val="24"/>
        </w:rPr>
        <w:t>（三）管理实施要求</w:t>
      </w:r>
    </w:p>
    <w:p w14:paraId="41A80E43">
      <w:pPr>
        <w:widowControl/>
        <w:ind w:firstLine="448" w:firstLineChars="200"/>
        <w:jc w:val="left"/>
        <w:rPr>
          <w:sz w:val="24"/>
        </w:rPr>
      </w:pPr>
      <w:r>
        <w:rPr>
          <w:rFonts w:hint="eastAsia"/>
          <w:sz w:val="24"/>
        </w:rPr>
        <w:t>1. 项目总体要求</w:t>
      </w:r>
    </w:p>
    <w:p w14:paraId="6ED5C62C">
      <w:pPr>
        <w:widowControl/>
        <w:ind w:firstLine="448" w:firstLineChars="200"/>
        <w:jc w:val="left"/>
        <w:rPr>
          <w:sz w:val="24"/>
        </w:rPr>
      </w:pPr>
      <w:r>
        <w:rPr>
          <w:rFonts w:hint="eastAsia"/>
          <w:sz w:val="24"/>
        </w:rPr>
        <w:t>实行项目经理负责制，项目经理常驻项目现场，全权负责日常事务，不兼管其他项目，定期向我局和自身公司汇报工作。制定项目管理目标及规章规程，规范人员职责；健全项目档案与设备档案并妥善保存。合同签订7日内，配齐38名服务人员及工具设备，完成设施交接，确保服务无缝衔接，不影响采购人办公。建立突发事件预案，配应急物资；突发情况及时启动预案，并上报我局。</w:t>
      </w:r>
    </w:p>
    <w:p w14:paraId="0957E73F">
      <w:pPr>
        <w:widowControl/>
        <w:ind w:firstLine="448" w:firstLineChars="200"/>
        <w:jc w:val="left"/>
        <w:rPr>
          <w:sz w:val="24"/>
        </w:rPr>
      </w:pPr>
      <w:r>
        <w:rPr>
          <w:rFonts w:hint="eastAsia"/>
          <w:sz w:val="24"/>
        </w:rPr>
        <w:t>2. 进度管理</w:t>
      </w:r>
    </w:p>
    <w:p w14:paraId="005213B2">
      <w:pPr>
        <w:widowControl/>
        <w:ind w:firstLine="448" w:firstLineChars="200"/>
        <w:jc w:val="left"/>
        <w:rPr>
          <w:sz w:val="24"/>
        </w:rPr>
      </w:pPr>
      <w:r>
        <w:rPr>
          <w:rFonts w:hint="eastAsia"/>
          <w:sz w:val="24"/>
        </w:rPr>
        <w:t>服务期一年；合同签订后7日内，所有服务人员、工具设备到位并开展服务；每月配合我局完成当月服务质量考核。</w:t>
      </w:r>
    </w:p>
    <w:p w14:paraId="3638FBED">
      <w:pPr>
        <w:widowControl/>
        <w:ind w:firstLine="448" w:firstLineChars="200"/>
        <w:jc w:val="left"/>
        <w:rPr>
          <w:sz w:val="24"/>
        </w:rPr>
      </w:pPr>
      <w:r>
        <w:rPr>
          <w:rFonts w:hint="eastAsia"/>
          <w:sz w:val="24"/>
        </w:rPr>
        <w:t>3. 质量管理</w:t>
      </w:r>
    </w:p>
    <w:p w14:paraId="40BC3310">
      <w:pPr>
        <w:widowControl/>
        <w:ind w:firstLine="448" w:firstLineChars="200"/>
        <w:jc w:val="left"/>
        <w:rPr>
          <w:sz w:val="24"/>
        </w:rPr>
      </w:pPr>
      <w:r>
        <w:rPr>
          <w:rFonts w:hint="eastAsia"/>
          <w:sz w:val="24"/>
        </w:rPr>
        <w:t>做好日常检查，项目经理每日抽查各岗位服务质量，发现问题立即要求整改，形成《日常质量检查记录》，我局月度每月根据服务情况进行考核。</w:t>
      </w:r>
    </w:p>
    <w:p w14:paraId="249FC8F6">
      <w:pPr>
        <w:widowControl/>
        <w:ind w:firstLine="448" w:firstLineChars="200"/>
        <w:jc w:val="left"/>
        <w:rPr>
          <w:sz w:val="24"/>
        </w:rPr>
      </w:pPr>
      <w:r>
        <w:rPr>
          <w:rFonts w:hint="eastAsia"/>
          <w:sz w:val="24"/>
        </w:rPr>
        <w:t>4.变更管理</w:t>
      </w:r>
    </w:p>
    <w:p w14:paraId="2CCFA6F0">
      <w:pPr>
        <w:widowControl/>
        <w:ind w:firstLine="448" w:firstLineChars="200"/>
        <w:jc w:val="left"/>
        <w:rPr>
          <w:sz w:val="24"/>
        </w:rPr>
      </w:pPr>
      <w:r>
        <w:rPr>
          <w:rFonts w:hint="eastAsia"/>
          <w:sz w:val="24"/>
        </w:rPr>
        <w:t>因离职、健康等原因需更换服务人员的，需要提前申请，审核通过后方可变更，新人员资质不得低于原岗位要求，且需重新签订《保密协议书》并参加岗前培训；因工作需要调整需增减服务项的，不得降低原有服务标准，新增服务项需明确费用（若涉及）及服务标准，按合同约定补充条款。</w:t>
      </w:r>
    </w:p>
    <w:p w14:paraId="6785E96A">
      <w:pPr>
        <w:widowControl/>
        <w:ind w:firstLine="448" w:firstLineChars="200"/>
        <w:jc w:val="left"/>
        <w:rPr>
          <w:sz w:val="24"/>
        </w:rPr>
      </w:pPr>
      <w:r>
        <w:rPr>
          <w:rFonts w:hint="eastAsia"/>
          <w:sz w:val="24"/>
        </w:rPr>
        <w:t>5.人员管理</w:t>
      </w:r>
    </w:p>
    <w:p w14:paraId="5A5D3FB8">
      <w:pPr>
        <w:widowControl/>
        <w:ind w:firstLine="448" w:firstLineChars="200"/>
        <w:jc w:val="left"/>
        <w:rPr>
          <w:sz w:val="24"/>
        </w:rPr>
      </w:pPr>
      <w:r>
        <w:rPr>
          <w:rFonts w:hint="eastAsia"/>
          <w:sz w:val="24"/>
        </w:rPr>
        <w:t>做好资质审核，供应商录用前需完成人员背景审查，做好岗前培训对服务范围、工作要求、保密要求、服务标准、应急流程等方面进行培训，培训合格后方可上岗；日常实行打卡考勤，严格做好考勤登记。</w:t>
      </w:r>
    </w:p>
    <w:p w14:paraId="1B908C6C">
      <w:pPr>
        <w:widowControl/>
        <w:ind w:firstLine="448" w:firstLineChars="200"/>
        <w:jc w:val="left"/>
        <w:rPr>
          <w:sz w:val="24"/>
        </w:rPr>
      </w:pPr>
      <w:r>
        <w:rPr>
          <w:sz w:val="24"/>
        </w:rPr>
        <w:t xml:space="preserve"> （四）</w:t>
      </w:r>
      <w:r>
        <w:rPr>
          <w:rFonts w:hint="eastAsia"/>
          <w:sz w:val="24"/>
        </w:rPr>
        <w:t>风险管控要求</w:t>
      </w:r>
    </w:p>
    <w:p w14:paraId="13ACD9DC">
      <w:pPr>
        <w:widowControl/>
        <w:ind w:firstLine="448" w:firstLineChars="200"/>
        <w:jc w:val="left"/>
        <w:rPr>
          <w:sz w:val="24"/>
        </w:rPr>
      </w:pPr>
      <w:r>
        <w:rPr>
          <w:rFonts w:hint="eastAsia"/>
          <w:sz w:val="24"/>
        </w:rPr>
        <w:t>1.安全风险管控：定期开展安全检查（含用电安全、消防安全、车辆安全），建立《安全风险台账》；对高压电、电梯等高危岗位，实行“双人操作”制度，避免单人作业；</w:t>
      </w:r>
    </w:p>
    <w:p w14:paraId="6646A1ED">
      <w:pPr>
        <w:widowControl/>
        <w:ind w:firstLine="448" w:firstLineChars="200"/>
        <w:jc w:val="left"/>
        <w:rPr>
          <w:sz w:val="24"/>
        </w:rPr>
      </w:pPr>
      <w:r>
        <w:rPr>
          <w:rFonts w:hint="eastAsia"/>
          <w:sz w:val="24"/>
        </w:rPr>
        <w:t>2.服务质量风险管控：对服务质量不定期抽查，发现问题立即整改；</w:t>
      </w:r>
    </w:p>
    <w:p w14:paraId="7C7BB757">
      <w:pPr>
        <w:widowControl/>
        <w:ind w:firstLine="448" w:firstLineChars="200"/>
        <w:jc w:val="left"/>
        <w:rPr>
          <w:sz w:val="24"/>
        </w:rPr>
      </w:pPr>
      <w:r>
        <w:rPr>
          <w:rFonts w:hint="eastAsia"/>
          <w:sz w:val="24"/>
        </w:rPr>
        <w:t>3.人员风险管控：对关键岗位实行“AB 岗”，避免人员缺岗影响服务；</w:t>
      </w:r>
    </w:p>
    <w:p w14:paraId="56BCC229">
      <w:pPr>
        <w:widowControl/>
        <w:ind w:firstLine="448" w:firstLineChars="200"/>
        <w:jc w:val="left"/>
        <w:rPr>
          <w:sz w:val="24"/>
        </w:rPr>
      </w:pPr>
      <w:r>
        <w:rPr>
          <w:rFonts w:hint="eastAsia"/>
          <w:sz w:val="24"/>
        </w:rPr>
        <w:t>四、应急服务要求</w:t>
      </w:r>
    </w:p>
    <w:p w14:paraId="43100B6C">
      <w:pPr>
        <w:widowControl/>
        <w:ind w:firstLine="448" w:firstLineChars="200"/>
        <w:jc w:val="left"/>
        <w:rPr>
          <w:sz w:val="24"/>
        </w:rPr>
      </w:pPr>
      <w:r>
        <w:rPr>
          <w:rFonts w:hint="eastAsia"/>
          <w:sz w:val="24"/>
        </w:rPr>
        <w:t>当出现不可预知紧急情况时（例如停水停电、极端天气、群体事件、自然灾害等），保证物业服务正常运转的措施，包括但不限于临时增配人员、临时调集设备、现有人员岗位职责临时增加、与相关政府部门协调配合等。</w:t>
      </w:r>
    </w:p>
    <w:p w14:paraId="6B1B54FE">
      <w:pPr>
        <w:widowControl/>
        <w:ind w:firstLine="448" w:firstLineChars="200"/>
        <w:jc w:val="left"/>
        <w:rPr>
          <w:sz w:val="24"/>
        </w:rPr>
      </w:pPr>
      <w:r>
        <w:rPr>
          <w:rFonts w:hint="eastAsia"/>
          <w:sz w:val="24"/>
        </w:rPr>
        <w:t>五、人员稳定性要求</w:t>
      </w:r>
    </w:p>
    <w:p w14:paraId="383D3534">
      <w:pPr>
        <w:widowControl/>
        <w:ind w:firstLine="448" w:firstLineChars="200"/>
        <w:jc w:val="left"/>
        <w:rPr>
          <w:sz w:val="24"/>
        </w:rPr>
      </w:pPr>
      <w:r>
        <w:rPr>
          <w:rFonts w:hint="eastAsia"/>
          <w:sz w:val="24"/>
        </w:rPr>
        <w:t>在整个服务期内，人员更换率不得超过10%，更换人员不得低于采购需求，且应经采购人同意。</w:t>
      </w:r>
    </w:p>
    <w:p w14:paraId="3683D43A">
      <w:pPr>
        <w:widowControl/>
        <w:ind w:firstLine="448" w:firstLineChars="200"/>
        <w:jc w:val="left"/>
        <w:rPr>
          <w:sz w:val="24"/>
        </w:rPr>
      </w:pPr>
      <w:r>
        <w:rPr>
          <w:rFonts w:hint="eastAsia"/>
          <w:sz w:val="24"/>
        </w:rPr>
        <w:t>六、进驻和接管要求</w:t>
      </w:r>
    </w:p>
    <w:p w14:paraId="7F17B1A3">
      <w:pPr>
        <w:widowControl/>
        <w:ind w:firstLine="448" w:firstLineChars="200"/>
        <w:jc w:val="left"/>
        <w:rPr>
          <w:sz w:val="24"/>
        </w:rPr>
      </w:pPr>
      <w:r>
        <w:rPr>
          <w:rFonts w:hint="eastAsia"/>
          <w:sz w:val="24"/>
        </w:rPr>
        <w:t>签订合同之日起7日内服务人员进场（特殊情况以合同为准）。</w:t>
      </w:r>
    </w:p>
    <w:p w14:paraId="1E989A29">
      <w:pPr>
        <w:widowControl/>
        <w:ind w:firstLine="448" w:firstLineChars="200"/>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14:paraId="2E9B7073">
      <w:pPr>
        <w:widowControl/>
        <w:ind w:firstLine="448" w:firstLineChars="200"/>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物业服务企业需承诺：在规定时间内配齐所需人员、工具、设备等，并保证按照项目需求中要求配备全体服务人员并按时进场服务。进驻、接管保留相关记录，做到物业服务平稳过渡，对我单位工作无不良影响。</w:t>
      </w:r>
    </w:p>
    <w:p w14:paraId="4FC3585A">
      <w:pPr>
        <w:widowControl/>
        <w:ind w:firstLine="448" w:firstLineChars="200"/>
        <w:jc w:val="left"/>
        <w:rPr>
          <w:sz w:val="24"/>
        </w:rPr>
      </w:pPr>
      <w:r>
        <w:rPr>
          <w:rFonts w:hint="eastAsia"/>
          <w:sz w:val="24"/>
        </w:rPr>
        <w:t>七、人员保密要求</w:t>
      </w:r>
    </w:p>
    <w:p w14:paraId="022D817C">
      <w:pPr>
        <w:widowControl/>
        <w:ind w:firstLine="448" w:firstLineChars="200"/>
        <w:jc w:val="left"/>
        <w:rPr>
          <w:sz w:val="24"/>
        </w:rPr>
      </w:pPr>
      <w:r>
        <w:rPr>
          <w:rFonts w:hint="eastAsia"/>
          <w:sz w:val="24"/>
        </w:rPr>
        <w:t>1.所有服务人员必须严格遵守国家、地方、行业相关保密管理政策规定。</w:t>
      </w:r>
    </w:p>
    <w:p w14:paraId="0C5D2F9F">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局有权向物业服务企业追究法律责任。成交供应商应保证加强教育管理，禁止各岗位服务人员随意发表、交流、讨论、传播我单位内部人员信息或工作事项，如有违反，严肃处理。</w:t>
      </w:r>
    </w:p>
    <w:p w14:paraId="50A5638D">
      <w:pPr>
        <w:widowControl/>
        <w:ind w:firstLine="448" w:firstLineChars="200"/>
        <w:jc w:val="left"/>
        <w:rPr>
          <w:sz w:val="24"/>
        </w:rPr>
      </w:pPr>
      <w:r>
        <w:rPr>
          <w:rFonts w:hint="eastAsia"/>
          <w:sz w:val="24"/>
        </w:rPr>
        <w:t>八、费用分割</w:t>
      </w:r>
    </w:p>
    <w:p w14:paraId="6D5A0C10">
      <w:pPr>
        <w:widowControl/>
        <w:ind w:firstLine="448" w:firstLineChars="200"/>
        <w:jc w:val="left"/>
        <w:rPr>
          <w:sz w:val="24"/>
        </w:rPr>
      </w:pPr>
      <w:r>
        <w:rPr>
          <w:rFonts w:hint="eastAsia"/>
          <w:sz w:val="24"/>
        </w:rPr>
        <w:t>1、物业服务人员服装由中标供应商提供；</w:t>
      </w:r>
    </w:p>
    <w:p w14:paraId="4C601D92">
      <w:pPr>
        <w:widowControl/>
        <w:ind w:firstLine="448" w:firstLineChars="200"/>
        <w:jc w:val="left"/>
        <w:rPr>
          <w:sz w:val="24"/>
        </w:rPr>
      </w:pPr>
      <w:r>
        <w:rPr>
          <w:rFonts w:hint="eastAsia"/>
          <w:sz w:val="24"/>
        </w:rPr>
        <w:t>2、保洁工具耗材由中标供应商提供；</w:t>
      </w:r>
    </w:p>
    <w:p w14:paraId="7E16D202">
      <w:pPr>
        <w:widowControl/>
        <w:ind w:firstLine="448" w:firstLineChars="200"/>
        <w:jc w:val="left"/>
        <w:rPr>
          <w:sz w:val="24"/>
        </w:rPr>
      </w:pPr>
      <w:r>
        <w:rPr>
          <w:rFonts w:hint="eastAsia"/>
          <w:sz w:val="24"/>
        </w:rPr>
        <w:t>3、秩序维护所需器械耗材由中标供应商提供；</w:t>
      </w:r>
    </w:p>
    <w:p w14:paraId="2BC74DFE">
      <w:pPr>
        <w:widowControl/>
        <w:ind w:firstLine="448" w:firstLineChars="200"/>
        <w:jc w:val="left"/>
        <w:rPr>
          <w:sz w:val="24"/>
        </w:rPr>
      </w:pPr>
      <w:r>
        <w:rPr>
          <w:rFonts w:hint="eastAsia"/>
          <w:sz w:val="24"/>
        </w:rPr>
        <w:t>4、维修工具耗材由中标供应商提供，维修所需更换的零配件由采购人提供；</w:t>
      </w:r>
    </w:p>
    <w:p w14:paraId="2AF2D73A">
      <w:pPr>
        <w:widowControl/>
        <w:ind w:firstLine="448" w:firstLineChars="200"/>
        <w:jc w:val="left"/>
        <w:rPr>
          <w:sz w:val="24"/>
        </w:rPr>
      </w:pPr>
      <w:r>
        <w:rPr>
          <w:rFonts w:hint="eastAsia"/>
          <w:sz w:val="24"/>
        </w:rPr>
        <w:t>5、司机服务所需车辆、能源费、道桥费、停车费等由采购人提供，因司机造成的违章罚款由中标供应商承担。</w:t>
      </w:r>
    </w:p>
    <w:p w14:paraId="5CB1C2CB">
      <w:pPr>
        <w:widowControl/>
        <w:ind w:firstLine="448" w:firstLineChars="200"/>
        <w:jc w:val="left"/>
        <w:rPr>
          <w:sz w:val="24"/>
        </w:rPr>
      </w:pPr>
      <w:r>
        <w:rPr>
          <w:rFonts w:hint="eastAsia"/>
          <w:sz w:val="24"/>
        </w:rPr>
        <w:t>6、电梯检测费用由采购人承担。</w:t>
      </w:r>
    </w:p>
    <w:p w14:paraId="20846F2E">
      <w:pPr>
        <w:widowControl/>
        <w:ind w:firstLine="448" w:firstLineChars="200"/>
        <w:jc w:val="left"/>
        <w:rPr>
          <w:sz w:val="24"/>
        </w:rPr>
      </w:pPr>
      <w:r>
        <w:rPr>
          <w:rFonts w:hint="eastAsia"/>
          <w:sz w:val="24"/>
        </w:rPr>
        <w:t>九、物业服务过程中，对中标供应商评价考核验收标准</w:t>
      </w:r>
    </w:p>
    <w:tbl>
      <w:tblPr>
        <w:tblStyle w:val="55"/>
        <w:tblW w:w="8205" w:type="dxa"/>
        <w:jc w:val="center"/>
        <w:tblLayout w:type="autofit"/>
        <w:tblCellMar>
          <w:top w:w="15" w:type="dxa"/>
          <w:left w:w="15" w:type="dxa"/>
          <w:bottom w:w="15" w:type="dxa"/>
          <w:right w:w="15" w:type="dxa"/>
        </w:tblCellMar>
      </w:tblPr>
      <w:tblGrid>
        <w:gridCol w:w="1648"/>
        <w:gridCol w:w="1895"/>
        <w:gridCol w:w="4662"/>
      </w:tblGrid>
      <w:tr w14:paraId="331881B1">
        <w:trPr>
          <w:trHeight w:val="81" w:hRule="atLeast"/>
          <w:jc w:val="center"/>
        </w:trPr>
        <w:tc>
          <w:tcPr>
            <w:tcW w:w="1648"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765C02D2">
            <w:pPr>
              <w:pStyle w:val="54"/>
              <w:adjustRightInd w:val="0"/>
              <w:snapToGrid w:val="0"/>
              <w:jc w:val="center"/>
              <w:rPr>
                <w:color w:val="000000"/>
                <w:sz w:val="21"/>
                <w:szCs w:val="21"/>
              </w:rPr>
            </w:pPr>
            <w:r>
              <w:rPr>
                <w:color w:val="000000"/>
                <w:sz w:val="21"/>
                <w:szCs w:val="21"/>
              </w:rPr>
              <w:t>考核项目</w:t>
            </w:r>
          </w:p>
        </w:tc>
        <w:tc>
          <w:tcPr>
            <w:tcW w:w="1895"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7F1B10DD">
            <w:pPr>
              <w:pStyle w:val="54"/>
              <w:adjustRightInd w:val="0"/>
              <w:snapToGrid w:val="0"/>
              <w:jc w:val="center"/>
              <w:rPr>
                <w:color w:val="000000"/>
                <w:sz w:val="21"/>
                <w:szCs w:val="21"/>
              </w:rPr>
            </w:pPr>
            <w:r>
              <w:rPr>
                <w:color w:val="000000"/>
                <w:sz w:val="21"/>
                <w:szCs w:val="21"/>
              </w:rPr>
              <w:t>考核标准</w:t>
            </w:r>
          </w:p>
        </w:tc>
        <w:tc>
          <w:tcPr>
            <w:tcW w:w="4662" w:type="dxa"/>
            <w:tcBorders>
              <w:top w:val="single" w:color="000000" w:sz="8" w:space="0"/>
              <w:bottom w:val="single" w:color="000000" w:sz="8" w:space="0"/>
              <w:right w:val="single" w:color="000000" w:sz="8" w:space="0"/>
            </w:tcBorders>
            <w:tcMar>
              <w:top w:w="0" w:type="dxa"/>
              <w:left w:w="113" w:type="dxa"/>
              <w:bottom w:w="0" w:type="dxa"/>
              <w:right w:w="118" w:type="dxa"/>
            </w:tcMar>
            <w:vAlign w:val="center"/>
          </w:tcPr>
          <w:p w14:paraId="22975B6A">
            <w:pPr>
              <w:pStyle w:val="54"/>
              <w:adjustRightInd w:val="0"/>
              <w:snapToGrid w:val="0"/>
              <w:jc w:val="center"/>
              <w:rPr>
                <w:color w:val="000000"/>
                <w:sz w:val="21"/>
                <w:szCs w:val="21"/>
              </w:rPr>
            </w:pPr>
            <w:r>
              <w:rPr>
                <w:color w:val="000000"/>
                <w:sz w:val="21"/>
                <w:szCs w:val="21"/>
              </w:rPr>
              <w:t>扣分规则</w:t>
            </w:r>
          </w:p>
        </w:tc>
      </w:tr>
      <w:tr w14:paraId="2E5CEBA2">
        <w:trPr>
          <w:trHeight w:val="50" w:hRule="atLeast"/>
          <w:jc w:val="center"/>
        </w:trPr>
        <w:tc>
          <w:tcPr>
            <w:tcW w:w="164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015C80A">
            <w:pPr>
              <w:pStyle w:val="54"/>
              <w:adjustRightInd w:val="0"/>
              <w:snapToGrid w:val="0"/>
              <w:jc w:val="center"/>
              <w:rPr>
                <w:color w:val="000000"/>
                <w:sz w:val="21"/>
                <w:szCs w:val="21"/>
              </w:rPr>
            </w:pPr>
            <w:r>
              <w:rPr>
                <w:color w:val="000000"/>
                <w:sz w:val="21"/>
                <w:szCs w:val="21"/>
              </w:rPr>
              <w:t>员工出勤率</w:t>
            </w:r>
          </w:p>
        </w:tc>
        <w:tc>
          <w:tcPr>
            <w:tcW w:w="1895" w:type="dxa"/>
            <w:tcBorders>
              <w:bottom w:val="single" w:color="000000" w:sz="8" w:space="0"/>
              <w:right w:val="single" w:color="000000" w:sz="8" w:space="0"/>
            </w:tcBorders>
            <w:tcMar>
              <w:top w:w="0" w:type="dxa"/>
              <w:left w:w="113" w:type="dxa"/>
              <w:bottom w:w="0" w:type="dxa"/>
              <w:right w:w="118" w:type="dxa"/>
            </w:tcMar>
            <w:vAlign w:val="center"/>
          </w:tcPr>
          <w:p w14:paraId="4C9CFD3B">
            <w:pPr>
              <w:pStyle w:val="54"/>
              <w:adjustRightInd w:val="0"/>
              <w:snapToGrid w:val="0"/>
              <w:jc w:val="center"/>
              <w:rPr>
                <w:color w:val="000000"/>
                <w:sz w:val="21"/>
                <w:szCs w:val="21"/>
              </w:rPr>
            </w:pPr>
            <w:r>
              <w:rPr>
                <w:color w:val="000000"/>
                <w:sz w:val="21"/>
                <w:szCs w:val="21"/>
              </w:rPr>
              <w:t>满分25分</w:t>
            </w:r>
          </w:p>
        </w:tc>
        <w:tc>
          <w:tcPr>
            <w:tcW w:w="4662" w:type="dxa"/>
            <w:tcBorders>
              <w:bottom w:val="single" w:color="000000" w:sz="8" w:space="0"/>
              <w:right w:val="single" w:color="000000" w:sz="8" w:space="0"/>
            </w:tcBorders>
            <w:tcMar>
              <w:top w:w="0" w:type="dxa"/>
              <w:left w:w="113" w:type="dxa"/>
              <w:bottom w:w="0" w:type="dxa"/>
              <w:right w:w="118" w:type="dxa"/>
            </w:tcMar>
            <w:vAlign w:val="center"/>
          </w:tcPr>
          <w:p w14:paraId="5FDB8024">
            <w:pPr>
              <w:pStyle w:val="54"/>
              <w:adjustRightInd w:val="0"/>
              <w:snapToGrid w:val="0"/>
              <w:jc w:val="center"/>
              <w:rPr>
                <w:color w:val="000000"/>
                <w:sz w:val="21"/>
                <w:szCs w:val="21"/>
                <w:lang w:eastAsia="zh-CN"/>
              </w:rPr>
            </w:pPr>
            <w:r>
              <w:rPr>
                <w:color w:val="000000"/>
                <w:sz w:val="21"/>
                <w:szCs w:val="21"/>
                <w:lang w:eastAsia="zh-CN"/>
              </w:rPr>
              <w:t>缺勤每人每天扣1分，此项分数扣完为止。</w:t>
            </w:r>
          </w:p>
        </w:tc>
      </w:tr>
      <w:tr w14:paraId="4466B8A4">
        <w:trPr>
          <w:trHeight w:val="50" w:hRule="atLeast"/>
          <w:jc w:val="center"/>
        </w:trPr>
        <w:tc>
          <w:tcPr>
            <w:tcW w:w="164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5F354A5">
            <w:pPr>
              <w:pStyle w:val="54"/>
              <w:adjustRightInd w:val="0"/>
              <w:snapToGrid w:val="0"/>
              <w:jc w:val="center"/>
              <w:rPr>
                <w:color w:val="000000"/>
                <w:sz w:val="21"/>
                <w:szCs w:val="21"/>
              </w:rPr>
            </w:pPr>
            <w:r>
              <w:rPr>
                <w:color w:val="000000"/>
                <w:sz w:val="21"/>
                <w:szCs w:val="21"/>
              </w:rPr>
              <w:t>安全生产</w:t>
            </w:r>
          </w:p>
        </w:tc>
        <w:tc>
          <w:tcPr>
            <w:tcW w:w="1895" w:type="dxa"/>
            <w:tcBorders>
              <w:bottom w:val="single" w:color="000000" w:sz="8" w:space="0"/>
              <w:right w:val="single" w:color="000000" w:sz="8" w:space="0"/>
            </w:tcBorders>
            <w:tcMar>
              <w:top w:w="0" w:type="dxa"/>
              <w:left w:w="113" w:type="dxa"/>
              <w:bottom w:w="0" w:type="dxa"/>
              <w:right w:w="118" w:type="dxa"/>
            </w:tcMar>
            <w:vAlign w:val="center"/>
          </w:tcPr>
          <w:p w14:paraId="76E448EE">
            <w:pPr>
              <w:pStyle w:val="54"/>
              <w:adjustRightInd w:val="0"/>
              <w:snapToGrid w:val="0"/>
              <w:jc w:val="center"/>
              <w:rPr>
                <w:color w:val="000000"/>
                <w:sz w:val="21"/>
                <w:szCs w:val="21"/>
              </w:rPr>
            </w:pPr>
            <w:r>
              <w:rPr>
                <w:color w:val="000000"/>
                <w:sz w:val="21"/>
                <w:szCs w:val="21"/>
              </w:rPr>
              <w:t>满分25分</w:t>
            </w:r>
          </w:p>
        </w:tc>
        <w:tc>
          <w:tcPr>
            <w:tcW w:w="4662" w:type="dxa"/>
            <w:tcBorders>
              <w:bottom w:val="single" w:color="000000" w:sz="8" w:space="0"/>
              <w:right w:val="single" w:color="000000" w:sz="8" w:space="0"/>
            </w:tcBorders>
            <w:tcMar>
              <w:top w:w="0" w:type="dxa"/>
              <w:left w:w="113" w:type="dxa"/>
              <w:bottom w:w="0" w:type="dxa"/>
              <w:right w:w="118" w:type="dxa"/>
            </w:tcMar>
            <w:vAlign w:val="center"/>
          </w:tcPr>
          <w:p w14:paraId="78BDABF7">
            <w:pPr>
              <w:pStyle w:val="54"/>
              <w:adjustRightInd w:val="0"/>
              <w:snapToGrid w:val="0"/>
              <w:jc w:val="center"/>
              <w:rPr>
                <w:color w:val="000000"/>
                <w:sz w:val="21"/>
                <w:szCs w:val="21"/>
              </w:rPr>
            </w:pPr>
            <w:r>
              <w:rPr>
                <w:color w:val="000000"/>
                <w:sz w:val="21"/>
                <w:szCs w:val="21"/>
              </w:rPr>
              <w:t>出现1次安全事故扣25分</w:t>
            </w:r>
          </w:p>
        </w:tc>
      </w:tr>
      <w:tr w14:paraId="080BA02A">
        <w:trPr>
          <w:trHeight w:val="50" w:hRule="atLeast"/>
          <w:jc w:val="center"/>
        </w:trPr>
        <w:tc>
          <w:tcPr>
            <w:tcW w:w="164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0F462CF">
            <w:pPr>
              <w:pStyle w:val="54"/>
              <w:adjustRightInd w:val="0"/>
              <w:snapToGrid w:val="0"/>
              <w:jc w:val="center"/>
              <w:rPr>
                <w:color w:val="000000"/>
                <w:sz w:val="21"/>
                <w:szCs w:val="21"/>
              </w:rPr>
            </w:pPr>
            <w:r>
              <w:rPr>
                <w:color w:val="000000"/>
                <w:sz w:val="21"/>
                <w:szCs w:val="21"/>
              </w:rPr>
              <w:t>安保管理</w:t>
            </w:r>
          </w:p>
        </w:tc>
        <w:tc>
          <w:tcPr>
            <w:tcW w:w="1895" w:type="dxa"/>
            <w:tcBorders>
              <w:bottom w:val="single" w:color="000000" w:sz="8" w:space="0"/>
              <w:right w:val="single" w:color="000000" w:sz="8" w:space="0"/>
            </w:tcBorders>
            <w:tcMar>
              <w:top w:w="0" w:type="dxa"/>
              <w:left w:w="113" w:type="dxa"/>
              <w:bottom w:w="0" w:type="dxa"/>
              <w:right w:w="118" w:type="dxa"/>
            </w:tcMar>
            <w:vAlign w:val="center"/>
          </w:tcPr>
          <w:p w14:paraId="27F3689F">
            <w:pPr>
              <w:pStyle w:val="54"/>
              <w:adjustRightInd w:val="0"/>
              <w:snapToGrid w:val="0"/>
              <w:jc w:val="center"/>
              <w:rPr>
                <w:color w:val="000000"/>
                <w:sz w:val="21"/>
                <w:szCs w:val="21"/>
              </w:rPr>
            </w:pPr>
            <w:r>
              <w:rPr>
                <w:color w:val="000000"/>
                <w:sz w:val="21"/>
                <w:szCs w:val="21"/>
              </w:rPr>
              <w:t>满分25分</w:t>
            </w:r>
          </w:p>
        </w:tc>
        <w:tc>
          <w:tcPr>
            <w:tcW w:w="4662" w:type="dxa"/>
            <w:tcBorders>
              <w:bottom w:val="single" w:color="000000" w:sz="8" w:space="0"/>
              <w:right w:val="single" w:color="000000" w:sz="8" w:space="0"/>
            </w:tcBorders>
            <w:tcMar>
              <w:top w:w="0" w:type="dxa"/>
              <w:left w:w="113" w:type="dxa"/>
              <w:bottom w:w="0" w:type="dxa"/>
              <w:right w:w="118" w:type="dxa"/>
            </w:tcMar>
            <w:vAlign w:val="center"/>
          </w:tcPr>
          <w:p w14:paraId="5952F29C">
            <w:pPr>
              <w:pStyle w:val="54"/>
              <w:adjustRightInd w:val="0"/>
              <w:snapToGrid w:val="0"/>
              <w:jc w:val="center"/>
              <w:rPr>
                <w:color w:val="000000"/>
                <w:sz w:val="21"/>
                <w:szCs w:val="21"/>
                <w:lang w:eastAsia="zh-CN"/>
              </w:rPr>
            </w:pPr>
            <w:r>
              <w:rPr>
                <w:color w:val="000000"/>
                <w:sz w:val="21"/>
                <w:szCs w:val="21"/>
                <w:lang w:eastAsia="zh-CN"/>
              </w:rPr>
              <w:t>发现一次不合格扣除5分，此项分数扣完为止。 </w:t>
            </w:r>
          </w:p>
        </w:tc>
      </w:tr>
      <w:tr w14:paraId="622DAD01">
        <w:trPr>
          <w:trHeight w:val="50" w:hRule="atLeast"/>
          <w:jc w:val="center"/>
        </w:trPr>
        <w:tc>
          <w:tcPr>
            <w:tcW w:w="164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23B7F3A">
            <w:pPr>
              <w:pStyle w:val="54"/>
              <w:adjustRightInd w:val="0"/>
              <w:snapToGrid w:val="0"/>
              <w:jc w:val="center"/>
              <w:rPr>
                <w:color w:val="000000"/>
                <w:sz w:val="21"/>
                <w:szCs w:val="21"/>
              </w:rPr>
            </w:pPr>
            <w:r>
              <w:rPr>
                <w:color w:val="000000"/>
                <w:sz w:val="21"/>
                <w:szCs w:val="21"/>
              </w:rPr>
              <w:t>保洁服务质量</w:t>
            </w:r>
          </w:p>
        </w:tc>
        <w:tc>
          <w:tcPr>
            <w:tcW w:w="1895" w:type="dxa"/>
            <w:tcBorders>
              <w:bottom w:val="single" w:color="000000" w:sz="8" w:space="0"/>
              <w:right w:val="single" w:color="000000" w:sz="8" w:space="0"/>
            </w:tcBorders>
            <w:tcMar>
              <w:top w:w="0" w:type="dxa"/>
              <w:left w:w="113" w:type="dxa"/>
              <w:bottom w:w="0" w:type="dxa"/>
              <w:right w:w="118" w:type="dxa"/>
            </w:tcMar>
            <w:vAlign w:val="center"/>
          </w:tcPr>
          <w:p w14:paraId="7D387C2C">
            <w:pPr>
              <w:pStyle w:val="54"/>
              <w:adjustRightInd w:val="0"/>
              <w:snapToGrid w:val="0"/>
              <w:jc w:val="center"/>
              <w:rPr>
                <w:color w:val="000000"/>
                <w:sz w:val="21"/>
                <w:szCs w:val="21"/>
              </w:rPr>
            </w:pPr>
            <w:r>
              <w:rPr>
                <w:color w:val="000000"/>
                <w:sz w:val="21"/>
                <w:szCs w:val="21"/>
              </w:rPr>
              <w:t>满分25分</w:t>
            </w:r>
          </w:p>
        </w:tc>
        <w:tc>
          <w:tcPr>
            <w:tcW w:w="4662" w:type="dxa"/>
            <w:tcBorders>
              <w:bottom w:val="single" w:color="000000" w:sz="8" w:space="0"/>
              <w:right w:val="single" w:color="000000" w:sz="8" w:space="0"/>
            </w:tcBorders>
            <w:tcMar>
              <w:top w:w="0" w:type="dxa"/>
              <w:left w:w="113" w:type="dxa"/>
              <w:bottom w:w="0" w:type="dxa"/>
              <w:right w:w="118" w:type="dxa"/>
            </w:tcMar>
            <w:vAlign w:val="center"/>
          </w:tcPr>
          <w:p w14:paraId="5FE442C2">
            <w:pPr>
              <w:pStyle w:val="54"/>
              <w:adjustRightInd w:val="0"/>
              <w:snapToGrid w:val="0"/>
              <w:jc w:val="center"/>
              <w:rPr>
                <w:color w:val="000000"/>
                <w:sz w:val="21"/>
                <w:szCs w:val="21"/>
                <w:lang w:eastAsia="zh-CN"/>
              </w:rPr>
            </w:pPr>
            <w:r>
              <w:rPr>
                <w:color w:val="000000"/>
                <w:sz w:val="21"/>
                <w:szCs w:val="21"/>
                <w:lang w:eastAsia="zh-CN"/>
              </w:rPr>
              <w:t>一次服务不达标扣除2分，此项分数扣完为止。</w:t>
            </w:r>
          </w:p>
        </w:tc>
      </w:tr>
    </w:tbl>
    <w:p w14:paraId="35CD77B6">
      <w:pPr>
        <w:widowControl/>
        <w:ind w:firstLine="448" w:firstLineChars="200"/>
        <w:jc w:val="left"/>
        <w:rPr>
          <w:sz w:val="24"/>
        </w:rPr>
      </w:pPr>
    </w:p>
    <w:p w14:paraId="32E7136D">
      <w:pPr>
        <w:widowControl/>
        <w:ind w:firstLine="448" w:firstLineChars="200"/>
        <w:jc w:val="left"/>
        <w:rPr>
          <w:sz w:val="24"/>
        </w:rPr>
      </w:pPr>
      <w:r>
        <w:rPr>
          <w:rFonts w:hint="eastAsia"/>
          <w:sz w:val="24"/>
        </w:rPr>
        <w:t>加注“★”号条款为实质性条款，不得出现负偏离，发生负偏离即做无效标处理。</w:t>
      </w:r>
    </w:p>
    <w:p w14:paraId="481307E3">
      <w:pPr>
        <w:widowControl/>
        <w:jc w:val="left"/>
        <w:rPr>
          <w:sz w:val="24"/>
        </w:rPr>
      </w:pPr>
    </w:p>
    <w:p w14:paraId="664F408C">
      <w:pPr>
        <w:widowControl/>
        <w:jc w:val="left"/>
        <w:rPr>
          <w:sz w:val="24"/>
        </w:rPr>
      </w:pPr>
      <w:r>
        <w:rPr>
          <w:sz w:val="24"/>
        </w:rPr>
        <w:br w:type="page"/>
      </w:r>
    </w:p>
    <w:p w14:paraId="418E672D">
      <w:pPr>
        <w:pStyle w:val="16"/>
        <w:rPr>
          <w:rFonts w:ascii="Times New Roman" w:hAnsi="Times New Roman"/>
        </w:rPr>
      </w:pPr>
      <w:r>
        <w:rPr>
          <w:rFonts w:ascii="Times New Roman" w:hAnsi="Times New Roman"/>
        </w:rPr>
        <w:t>第三部分  投标须知</w:t>
      </w:r>
    </w:p>
    <w:p w14:paraId="20E57EF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7DAF9E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83BB3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06C239D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0D1A54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637CCA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5DB79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C2E59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468977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0E7E74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7EDF84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46CCE8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64EA22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27F2C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40F585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20D5F43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575F9CC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DC5795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3BB9969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5C31E26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14:paraId="1F5D9A0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418A00D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19C1EC5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0FF59A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51FFF2C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B262E6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5EC348A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747B43E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7446D39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5462C7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5133C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1DD183A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86EBBC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6" w:name="OLE_LINK5"/>
      <w:bookmarkStart w:id="7" w:name="OLE_LINK6"/>
      <w:r>
        <w:rPr>
          <w:rFonts w:hint="eastAsia" w:ascii="Times New Roman" w:hAnsi="Times New Roman" w:eastAsia="宋体" w:cs="Times New Roman"/>
          <w:color w:val="auto"/>
        </w:rPr>
        <w:t>物业管理条例</w:t>
      </w:r>
      <w:bookmarkEnd w:id="6"/>
      <w:bookmarkEnd w:id="7"/>
      <w:r>
        <w:rPr>
          <w:rFonts w:hint="eastAsia" w:ascii="Times New Roman" w:hAnsi="Times New Roman" w:eastAsia="宋体" w:cs="Times New Roman"/>
          <w:color w:val="auto"/>
        </w:rPr>
        <w:t>》第三十二条的规定“从事物业管理活动的企业应当具有独立的法人资格”，因此本项目不接受分公司投标。</w:t>
      </w:r>
    </w:p>
    <w:p w14:paraId="0C17B1B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3F388B3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42996A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51D573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0A9E44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1AA309D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205A37D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2309D6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4615A8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EB399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582FD3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3A399B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4D7C25C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438580A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9E9062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10DCBC2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63B97E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CE786E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8A1252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002A1C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7074FE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375553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618913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E3917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0588D0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51C7E5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4D91BF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7B60A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42C05E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370063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3E87C9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4F3C3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186CF4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48602F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053D51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3C5173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57C52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20D540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0307C0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394109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2024C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6296D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1CB2F2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076B7C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2F99FC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5FA99B4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E04FF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26CAD5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BE099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57793B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FF3E5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26221D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C3775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0DE46E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3CF5D7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E50E2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3710EE1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6B341B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3F3CF9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2782B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2C9AAD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7441E5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FB1D6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0DFD7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7BFBEE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007FD8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21F0F9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19E8AC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66D0BF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D7E69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68E1C6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626340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4C1662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24EE62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0F26A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62C6AF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0C4DFA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6CA7AF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39F4DD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E77C84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6AFCF6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2531BED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1377B47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7B6F93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7EEE3D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1EB62EC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E52437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29E366E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F7ACD9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D473C9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76E24B4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577CA5C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80C4A73">
      <w:pPr>
        <w:pStyle w:val="29"/>
        <w:spacing w:line="360" w:lineRule="auto"/>
        <w:ind w:firstLine="448" w:firstLineChars="200"/>
        <w:jc w:val="both"/>
        <w:rPr>
          <w:rFonts w:ascii="Times New Roman" w:hAnsi="Times New Roman" w:eastAsia="宋体" w:cs="Times New Roman"/>
          <w:color w:val="auto"/>
        </w:rPr>
      </w:pPr>
    </w:p>
    <w:p w14:paraId="5B04E0CB">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145A7F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50390E6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C5F5A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56E7BC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727F11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AEBD9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6A3F350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2383E3D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62866F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5DFEC5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0561DC3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344870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22317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083F49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33CAFCC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7181A4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E37C3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4C85809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6498F08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7FDBBA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DA00F6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74C110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5BD7E6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6A34E6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4575572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0E3D3F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13475F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18DE104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73CFD86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F3270C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5EACF31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53EFA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627198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526047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0FFE03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5CACA96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60023C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14CE67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5B37FB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11CA45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55EEC3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591709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0D9C33F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0620BA4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24BDC0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05D524F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F8374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1A8BF0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1165FED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C4383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4FBBAE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75BE5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1E671B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5E67D5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7BFD92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8DB030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0F9004C6">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1DFE6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4D13D3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4985A6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7C17223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39BB2EF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0208F3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89128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5501FE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B9A1D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345B7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0B1427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487DB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3EF579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2DE5E3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86831E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5EC741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09CA8971">
      <w:pPr>
        <w:widowControl/>
        <w:jc w:val="left"/>
        <w:rPr>
          <w:b/>
          <w:bCs/>
          <w:kern w:val="28"/>
          <w:sz w:val="32"/>
          <w:szCs w:val="32"/>
          <w:lang w:val="zh-CN"/>
        </w:rPr>
      </w:pPr>
      <w:r>
        <w:br w:type="page"/>
      </w:r>
    </w:p>
    <w:p w14:paraId="777A19E6">
      <w:pPr>
        <w:pStyle w:val="16"/>
        <w:rPr>
          <w:rFonts w:ascii="Times New Roman" w:hAnsi="Times New Roman"/>
        </w:rPr>
      </w:pPr>
      <w:r>
        <w:rPr>
          <w:rFonts w:ascii="Times New Roman" w:hAnsi="Times New Roman"/>
        </w:rPr>
        <w:t>第四部分  合同条款</w:t>
      </w:r>
    </w:p>
    <w:p w14:paraId="25552F25">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14:paraId="6D952D86">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14:paraId="093C1B96">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14:paraId="64B33616">
      <w:pPr>
        <w:pStyle w:val="34"/>
        <w:numPr>
          <w:ilvl w:val="0"/>
          <w:numId w:val="2"/>
        </w:numPr>
        <w:spacing w:line="480" w:lineRule="exact"/>
        <w:ind w:firstLineChars="0"/>
        <w:rPr>
          <w:sz w:val="24"/>
          <w:szCs w:val="24"/>
        </w:rPr>
      </w:pPr>
      <w:r>
        <w:rPr>
          <w:rFonts w:hint="eastAsia"/>
          <w:sz w:val="24"/>
          <w:szCs w:val="24"/>
        </w:rPr>
        <w:t>本合同为中小企业预留合同</w:t>
      </w:r>
    </w:p>
    <w:p w14:paraId="738640E0">
      <w:pPr>
        <w:pStyle w:val="34"/>
        <w:numPr>
          <w:ilvl w:val="0"/>
          <w:numId w:val="2"/>
        </w:numPr>
        <w:spacing w:line="480" w:lineRule="exact"/>
        <w:ind w:firstLineChars="0"/>
        <w:rPr>
          <w:sz w:val="24"/>
          <w:szCs w:val="24"/>
        </w:rPr>
      </w:pPr>
      <w:r>
        <w:rPr>
          <w:rFonts w:hint="eastAsia"/>
          <w:sz w:val="24"/>
          <w:szCs w:val="24"/>
        </w:rPr>
        <w:t>本合同非中小企业预留合同</w:t>
      </w:r>
    </w:p>
    <w:p w14:paraId="13D696CD">
      <w:pPr>
        <w:spacing w:line="480" w:lineRule="exact"/>
        <w:ind w:firstLine="448" w:firstLineChars="200"/>
        <w:rPr>
          <w:rFonts w:eastAsiaTheme="minorEastAsia"/>
          <w:sz w:val="24"/>
          <w:szCs w:val="24"/>
        </w:rPr>
      </w:pPr>
      <w:r>
        <w:rPr>
          <w:rFonts w:eastAsiaTheme="minorEastAsia"/>
          <w:sz w:val="24"/>
          <w:szCs w:val="24"/>
        </w:rPr>
        <w:t>第一条委托物业的基本情况</w:t>
      </w:r>
    </w:p>
    <w:p w14:paraId="0CA58644">
      <w:pPr>
        <w:spacing w:line="360" w:lineRule="auto"/>
        <w:ind w:firstLine="452" w:firstLineChars="202"/>
        <w:rPr>
          <w:rFonts w:eastAsiaTheme="minorEastAsia"/>
          <w:sz w:val="24"/>
          <w:szCs w:val="24"/>
        </w:rPr>
      </w:pPr>
      <w:r>
        <w:rPr>
          <w:rFonts w:eastAsiaTheme="minorEastAsia"/>
          <w:sz w:val="24"/>
          <w:szCs w:val="24"/>
        </w:rPr>
        <w:t>物业名称：</w:t>
      </w:r>
    </w:p>
    <w:p w14:paraId="14F70DC5">
      <w:pPr>
        <w:spacing w:line="360" w:lineRule="auto"/>
        <w:ind w:firstLine="452" w:firstLineChars="202"/>
        <w:rPr>
          <w:rFonts w:eastAsiaTheme="minorEastAsia"/>
          <w:sz w:val="24"/>
          <w:szCs w:val="24"/>
        </w:rPr>
      </w:pPr>
      <w:r>
        <w:rPr>
          <w:rFonts w:eastAsiaTheme="minorEastAsia"/>
          <w:sz w:val="24"/>
          <w:szCs w:val="24"/>
        </w:rPr>
        <w:t>物业类型：</w:t>
      </w:r>
    </w:p>
    <w:p w14:paraId="2CA7AB0B">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14:paraId="6EC01AFA">
      <w:pPr>
        <w:spacing w:line="360" w:lineRule="auto"/>
        <w:ind w:firstLine="452" w:firstLineChars="202"/>
        <w:rPr>
          <w:rFonts w:eastAsiaTheme="minorEastAsia"/>
          <w:sz w:val="24"/>
          <w:szCs w:val="24"/>
        </w:rPr>
      </w:pPr>
      <w:r>
        <w:rPr>
          <w:rFonts w:eastAsiaTheme="minorEastAsia"/>
          <w:sz w:val="24"/>
          <w:szCs w:val="24"/>
        </w:rPr>
        <w:t>物业管理区域四至：</w:t>
      </w:r>
    </w:p>
    <w:p w14:paraId="09DE2DE3">
      <w:pPr>
        <w:spacing w:line="360" w:lineRule="auto"/>
        <w:ind w:firstLine="452" w:firstLineChars="202"/>
        <w:rPr>
          <w:rFonts w:eastAsiaTheme="minorEastAsia"/>
          <w:sz w:val="24"/>
          <w:szCs w:val="24"/>
        </w:rPr>
      </w:pPr>
      <w:r>
        <w:rPr>
          <w:rFonts w:eastAsiaTheme="minorEastAsia"/>
          <w:sz w:val="24"/>
          <w:szCs w:val="24"/>
        </w:rPr>
        <w:t>东至：南至：</w:t>
      </w:r>
    </w:p>
    <w:p w14:paraId="2D39557B">
      <w:pPr>
        <w:spacing w:line="360" w:lineRule="auto"/>
        <w:ind w:firstLine="452" w:firstLineChars="202"/>
        <w:rPr>
          <w:rFonts w:eastAsiaTheme="minorEastAsia"/>
          <w:sz w:val="24"/>
          <w:szCs w:val="24"/>
        </w:rPr>
      </w:pPr>
      <w:r>
        <w:rPr>
          <w:rFonts w:eastAsiaTheme="minorEastAsia"/>
          <w:sz w:val="24"/>
          <w:szCs w:val="24"/>
        </w:rPr>
        <w:t>西至：北至：</w:t>
      </w:r>
    </w:p>
    <w:p w14:paraId="5B226C8F">
      <w:pPr>
        <w:spacing w:line="360" w:lineRule="auto"/>
        <w:ind w:firstLine="452" w:firstLineChars="202"/>
        <w:rPr>
          <w:rFonts w:eastAsiaTheme="minorEastAsia"/>
          <w:sz w:val="24"/>
          <w:szCs w:val="24"/>
        </w:rPr>
      </w:pPr>
      <w:r>
        <w:rPr>
          <w:rFonts w:eastAsiaTheme="minorEastAsia"/>
          <w:sz w:val="24"/>
          <w:szCs w:val="24"/>
        </w:rPr>
        <w:t>占地面积：大楼总建筑面积：</w:t>
      </w:r>
    </w:p>
    <w:p w14:paraId="30737CCD">
      <w:pPr>
        <w:spacing w:line="360" w:lineRule="auto"/>
        <w:ind w:firstLine="452" w:firstLineChars="202"/>
        <w:rPr>
          <w:rFonts w:eastAsiaTheme="minorEastAsia"/>
          <w:sz w:val="24"/>
          <w:szCs w:val="24"/>
        </w:rPr>
      </w:pPr>
      <w:r>
        <w:rPr>
          <w:rFonts w:eastAsiaTheme="minorEastAsia"/>
          <w:sz w:val="24"/>
          <w:szCs w:val="24"/>
        </w:rPr>
        <w:t>其中：地上面积：平方米</w:t>
      </w:r>
    </w:p>
    <w:p w14:paraId="776C4471">
      <w:pPr>
        <w:spacing w:line="360" w:lineRule="auto"/>
        <w:ind w:firstLine="452" w:firstLineChars="202"/>
        <w:rPr>
          <w:rFonts w:eastAsiaTheme="minorEastAsia"/>
          <w:sz w:val="24"/>
          <w:szCs w:val="24"/>
        </w:rPr>
      </w:pPr>
      <w:r>
        <w:rPr>
          <w:rFonts w:eastAsiaTheme="minorEastAsia"/>
          <w:sz w:val="24"/>
          <w:szCs w:val="24"/>
        </w:rPr>
        <w:t>地下面积：平方米</w:t>
      </w:r>
    </w:p>
    <w:p w14:paraId="284BD797">
      <w:pPr>
        <w:spacing w:line="360" w:lineRule="auto"/>
        <w:ind w:firstLine="452" w:firstLineChars="202"/>
        <w:rPr>
          <w:rFonts w:eastAsiaTheme="minorEastAsia"/>
          <w:sz w:val="24"/>
          <w:szCs w:val="24"/>
        </w:rPr>
      </w:pPr>
      <w:r>
        <w:rPr>
          <w:rFonts w:eastAsiaTheme="minorEastAsia"/>
          <w:sz w:val="24"/>
          <w:szCs w:val="24"/>
        </w:rPr>
        <w:t>标准层面积：平方米</w:t>
      </w:r>
    </w:p>
    <w:p w14:paraId="0EEC72DE">
      <w:pPr>
        <w:spacing w:line="360" w:lineRule="auto"/>
        <w:ind w:firstLine="452" w:firstLineChars="202"/>
        <w:rPr>
          <w:rFonts w:eastAsiaTheme="minorEastAsia"/>
          <w:sz w:val="24"/>
          <w:szCs w:val="24"/>
        </w:rPr>
      </w:pPr>
      <w:r>
        <w:rPr>
          <w:rFonts w:eastAsiaTheme="minorEastAsia"/>
          <w:sz w:val="24"/>
          <w:szCs w:val="24"/>
        </w:rPr>
        <w:t>人防建筑面积：平方米</w:t>
      </w:r>
    </w:p>
    <w:p w14:paraId="26F65A3C">
      <w:pPr>
        <w:spacing w:line="360" w:lineRule="auto"/>
        <w:ind w:firstLine="452" w:firstLineChars="202"/>
        <w:rPr>
          <w:rFonts w:eastAsiaTheme="minorEastAsia"/>
          <w:sz w:val="24"/>
          <w:szCs w:val="24"/>
        </w:rPr>
      </w:pPr>
      <w:r>
        <w:rPr>
          <w:rFonts w:eastAsiaTheme="minorEastAsia"/>
          <w:sz w:val="24"/>
          <w:szCs w:val="24"/>
        </w:rPr>
        <w:t>建筑层数：地上层，地下层</w:t>
      </w:r>
    </w:p>
    <w:p w14:paraId="5B144A0F">
      <w:pPr>
        <w:spacing w:line="360" w:lineRule="auto"/>
        <w:ind w:firstLine="452" w:firstLineChars="202"/>
        <w:rPr>
          <w:rFonts w:eastAsiaTheme="minorEastAsia"/>
          <w:sz w:val="24"/>
          <w:szCs w:val="24"/>
        </w:rPr>
      </w:pPr>
      <w:r>
        <w:rPr>
          <w:rFonts w:eastAsiaTheme="minorEastAsia"/>
          <w:sz w:val="24"/>
          <w:szCs w:val="24"/>
        </w:rPr>
        <w:t>建筑尺寸：长：米，宽：米，高：米</w:t>
      </w:r>
    </w:p>
    <w:p w14:paraId="7A3B7F1A">
      <w:pPr>
        <w:spacing w:line="360" w:lineRule="auto"/>
        <w:ind w:firstLine="452" w:firstLineChars="202"/>
        <w:rPr>
          <w:rFonts w:eastAsiaTheme="minorEastAsia"/>
          <w:sz w:val="24"/>
          <w:szCs w:val="24"/>
        </w:rPr>
      </w:pPr>
      <w:r>
        <w:rPr>
          <w:rFonts w:eastAsiaTheme="minorEastAsia"/>
          <w:sz w:val="24"/>
          <w:szCs w:val="24"/>
        </w:rPr>
        <w:t>建筑层高：</w:t>
      </w:r>
    </w:p>
    <w:p w14:paraId="0CED1B4D">
      <w:pPr>
        <w:spacing w:line="360" w:lineRule="auto"/>
        <w:ind w:firstLine="452" w:firstLineChars="202"/>
        <w:rPr>
          <w:rFonts w:eastAsiaTheme="minorEastAsia"/>
          <w:sz w:val="24"/>
          <w:szCs w:val="24"/>
        </w:rPr>
      </w:pPr>
      <w:r>
        <w:rPr>
          <w:rFonts w:eastAsiaTheme="minorEastAsia"/>
          <w:sz w:val="24"/>
          <w:szCs w:val="24"/>
        </w:rPr>
        <w:t>建筑结构：</w:t>
      </w:r>
    </w:p>
    <w:p w14:paraId="0AA8BB23">
      <w:pPr>
        <w:spacing w:line="480" w:lineRule="exact"/>
        <w:ind w:firstLine="448" w:firstLineChars="200"/>
        <w:rPr>
          <w:rFonts w:eastAsiaTheme="minorEastAsia"/>
          <w:sz w:val="24"/>
          <w:szCs w:val="24"/>
        </w:rPr>
      </w:pPr>
      <w:r>
        <w:rPr>
          <w:rFonts w:eastAsiaTheme="minorEastAsia"/>
          <w:sz w:val="24"/>
          <w:szCs w:val="24"/>
        </w:rPr>
        <w:t>第二条物业服务内容及标准</w:t>
      </w:r>
    </w:p>
    <w:p w14:paraId="3BD3C24F">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14:paraId="1E1725D2">
      <w:pPr>
        <w:spacing w:line="480" w:lineRule="exact"/>
        <w:ind w:firstLine="368" w:firstLineChars="200"/>
        <w:rPr>
          <w:rFonts w:eastAsiaTheme="minorEastAsia"/>
          <w:spacing w:val="-20"/>
          <w:sz w:val="24"/>
          <w:szCs w:val="24"/>
          <w:u w:val="single"/>
        </w:rPr>
      </w:pPr>
    </w:p>
    <w:p w14:paraId="05FD5373">
      <w:pPr>
        <w:spacing w:line="480" w:lineRule="exact"/>
        <w:ind w:firstLine="448" w:firstLineChars="200"/>
        <w:rPr>
          <w:rFonts w:eastAsiaTheme="minorEastAsia"/>
          <w:sz w:val="24"/>
          <w:szCs w:val="24"/>
        </w:rPr>
      </w:pPr>
      <w:r>
        <w:rPr>
          <w:rFonts w:eastAsiaTheme="minorEastAsia"/>
          <w:sz w:val="24"/>
          <w:szCs w:val="24"/>
        </w:rPr>
        <w:t>（二）共用设施设备运行、维修、养护：</w:t>
      </w:r>
    </w:p>
    <w:p w14:paraId="7B93F6EC">
      <w:pPr>
        <w:spacing w:line="480" w:lineRule="exact"/>
        <w:ind w:firstLine="448" w:firstLineChars="200"/>
        <w:rPr>
          <w:rFonts w:eastAsiaTheme="minorEastAsia"/>
          <w:sz w:val="24"/>
          <w:szCs w:val="24"/>
        </w:rPr>
      </w:pPr>
      <w:r>
        <w:rPr>
          <w:rFonts w:eastAsiaTheme="minorEastAsia"/>
          <w:sz w:val="24"/>
          <w:szCs w:val="24"/>
        </w:rPr>
        <w:t>1.供、配电设施设备:</w:t>
      </w:r>
    </w:p>
    <w:p w14:paraId="599EFD48">
      <w:pPr>
        <w:spacing w:line="480" w:lineRule="exact"/>
        <w:ind w:firstLine="368" w:firstLineChars="200"/>
        <w:rPr>
          <w:rFonts w:eastAsiaTheme="minorEastAsia"/>
          <w:spacing w:val="-20"/>
          <w:sz w:val="24"/>
          <w:szCs w:val="24"/>
          <w:u w:val="single"/>
        </w:rPr>
      </w:pPr>
    </w:p>
    <w:p w14:paraId="609D85CB">
      <w:pPr>
        <w:spacing w:line="480" w:lineRule="exact"/>
        <w:ind w:firstLine="448" w:firstLineChars="200"/>
        <w:rPr>
          <w:rFonts w:eastAsiaTheme="minorEastAsia"/>
          <w:sz w:val="24"/>
          <w:szCs w:val="24"/>
        </w:rPr>
      </w:pPr>
      <w:r>
        <w:rPr>
          <w:rFonts w:eastAsiaTheme="minorEastAsia"/>
          <w:sz w:val="24"/>
          <w:szCs w:val="24"/>
        </w:rPr>
        <w:t>2.给、排水设施设备:</w:t>
      </w:r>
    </w:p>
    <w:p w14:paraId="6B4801AA">
      <w:pPr>
        <w:spacing w:line="480" w:lineRule="exact"/>
        <w:ind w:firstLine="368" w:firstLineChars="200"/>
        <w:rPr>
          <w:rFonts w:eastAsiaTheme="minorEastAsia"/>
          <w:spacing w:val="-20"/>
          <w:sz w:val="24"/>
          <w:szCs w:val="24"/>
          <w:u w:val="single"/>
        </w:rPr>
      </w:pPr>
    </w:p>
    <w:p w14:paraId="29948CD9">
      <w:pPr>
        <w:spacing w:line="480" w:lineRule="exact"/>
        <w:ind w:firstLine="448" w:firstLineChars="200"/>
        <w:rPr>
          <w:rFonts w:eastAsiaTheme="minorEastAsia"/>
          <w:sz w:val="24"/>
          <w:szCs w:val="24"/>
        </w:rPr>
      </w:pPr>
      <w:r>
        <w:rPr>
          <w:rFonts w:eastAsiaTheme="minorEastAsia"/>
          <w:sz w:val="24"/>
          <w:szCs w:val="24"/>
        </w:rPr>
        <w:t>3.升降系统:</w:t>
      </w:r>
    </w:p>
    <w:p w14:paraId="0319EA48">
      <w:pPr>
        <w:spacing w:line="480" w:lineRule="exact"/>
        <w:ind w:firstLine="368" w:firstLineChars="200"/>
        <w:rPr>
          <w:rFonts w:eastAsiaTheme="minorEastAsia"/>
          <w:spacing w:val="-20"/>
          <w:sz w:val="24"/>
          <w:szCs w:val="24"/>
          <w:u w:val="single"/>
        </w:rPr>
      </w:pPr>
    </w:p>
    <w:p w14:paraId="587227B1">
      <w:pPr>
        <w:spacing w:line="480" w:lineRule="exact"/>
        <w:ind w:firstLine="448" w:firstLineChars="200"/>
        <w:rPr>
          <w:rFonts w:eastAsiaTheme="minorEastAsia"/>
          <w:sz w:val="24"/>
          <w:szCs w:val="24"/>
        </w:rPr>
      </w:pPr>
      <w:r>
        <w:rPr>
          <w:rFonts w:eastAsiaTheme="minorEastAsia"/>
          <w:sz w:val="24"/>
          <w:szCs w:val="24"/>
        </w:rPr>
        <w:t>4.消防系统:</w:t>
      </w:r>
    </w:p>
    <w:p w14:paraId="1C743196">
      <w:pPr>
        <w:spacing w:line="480" w:lineRule="exact"/>
        <w:ind w:firstLine="368" w:firstLineChars="200"/>
        <w:rPr>
          <w:rFonts w:eastAsiaTheme="minorEastAsia"/>
          <w:spacing w:val="-20"/>
          <w:sz w:val="24"/>
          <w:szCs w:val="24"/>
          <w:u w:val="single"/>
        </w:rPr>
      </w:pPr>
    </w:p>
    <w:p w14:paraId="6AD98694">
      <w:pPr>
        <w:spacing w:line="480" w:lineRule="exact"/>
        <w:ind w:firstLine="448" w:firstLineChars="200"/>
        <w:rPr>
          <w:rFonts w:eastAsiaTheme="minorEastAsia"/>
          <w:sz w:val="24"/>
          <w:szCs w:val="24"/>
        </w:rPr>
      </w:pPr>
      <w:r>
        <w:rPr>
          <w:rFonts w:eastAsiaTheme="minorEastAsia"/>
          <w:sz w:val="24"/>
          <w:szCs w:val="24"/>
        </w:rPr>
        <w:t>5.空气调节系统:</w:t>
      </w:r>
    </w:p>
    <w:p w14:paraId="3D1F1C36">
      <w:pPr>
        <w:spacing w:line="480" w:lineRule="exact"/>
        <w:ind w:firstLine="368" w:firstLineChars="200"/>
        <w:rPr>
          <w:rFonts w:eastAsiaTheme="minorEastAsia"/>
          <w:spacing w:val="-20"/>
          <w:sz w:val="24"/>
          <w:szCs w:val="24"/>
          <w:u w:val="single"/>
        </w:rPr>
      </w:pPr>
    </w:p>
    <w:p w14:paraId="65CFE905">
      <w:pPr>
        <w:spacing w:line="480" w:lineRule="exact"/>
        <w:ind w:firstLine="448" w:firstLineChars="200"/>
        <w:rPr>
          <w:rFonts w:eastAsiaTheme="minorEastAsia"/>
          <w:sz w:val="24"/>
          <w:szCs w:val="24"/>
        </w:rPr>
      </w:pPr>
      <w:r>
        <w:rPr>
          <w:rFonts w:eastAsiaTheme="minorEastAsia"/>
          <w:sz w:val="24"/>
          <w:szCs w:val="24"/>
        </w:rPr>
        <w:t>6.智能化系统:</w:t>
      </w:r>
    </w:p>
    <w:p w14:paraId="3F94FAEE">
      <w:pPr>
        <w:spacing w:line="480" w:lineRule="exact"/>
        <w:ind w:firstLine="368" w:firstLineChars="200"/>
        <w:rPr>
          <w:rFonts w:eastAsiaTheme="minorEastAsia"/>
          <w:spacing w:val="-20"/>
          <w:sz w:val="24"/>
          <w:szCs w:val="24"/>
          <w:u w:val="single"/>
        </w:rPr>
      </w:pPr>
    </w:p>
    <w:p w14:paraId="7315006F">
      <w:pPr>
        <w:spacing w:line="480" w:lineRule="exact"/>
        <w:ind w:firstLine="448" w:firstLineChars="200"/>
        <w:rPr>
          <w:rFonts w:eastAsiaTheme="minorEastAsia"/>
          <w:sz w:val="24"/>
          <w:szCs w:val="24"/>
        </w:rPr>
      </w:pPr>
      <w:r>
        <w:rPr>
          <w:rFonts w:eastAsiaTheme="minorEastAsia"/>
          <w:sz w:val="24"/>
          <w:szCs w:val="24"/>
        </w:rPr>
        <w:t>7.楼宇自动化系统（通讯系统等）:</w:t>
      </w:r>
    </w:p>
    <w:p w14:paraId="1D88F839">
      <w:pPr>
        <w:spacing w:line="480" w:lineRule="exact"/>
        <w:ind w:firstLine="368" w:firstLineChars="200"/>
        <w:rPr>
          <w:rFonts w:eastAsiaTheme="minorEastAsia"/>
          <w:spacing w:val="-20"/>
          <w:sz w:val="24"/>
          <w:szCs w:val="24"/>
          <w:u w:val="single"/>
        </w:rPr>
      </w:pPr>
    </w:p>
    <w:p w14:paraId="50D7D90F">
      <w:pPr>
        <w:spacing w:line="480" w:lineRule="exact"/>
        <w:ind w:firstLine="448" w:firstLineChars="200"/>
        <w:rPr>
          <w:rFonts w:eastAsiaTheme="minorEastAsia"/>
          <w:sz w:val="24"/>
          <w:szCs w:val="24"/>
        </w:rPr>
      </w:pPr>
      <w:r>
        <w:rPr>
          <w:rFonts w:eastAsiaTheme="minorEastAsia"/>
          <w:sz w:val="24"/>
          <w:szCs w:val="24"/>
        </w:rPr>
        <w:t>8.停车场管理系统:</w:t>
      </w:r>
    </w:p>
    <w:p w14:paraId="42A0A22F">
      <w:pPr>
        <w:spacing w:line="480" w:lineRule="exact"/>
        <w:ind w:firstLine="368" w:firstLineChars="200"/>
        <w:rPr>
          <w:rFonts w:eastAsiaTheme="minorEastAsia"/>
          <w:spacing w:val="-20"/>
          <w:sz w:val="24"/>
          <w:szCs w:val="24"/>
          <w:u w:val="single"/>
        </w:rPr>
      </w:pPr>
    </w:p>
    <w:p w14:paraId="22859D57">
      <w:pPr>
        <w:spacing w:line="480" w:lineRule="exact"/>
        <w:ind w:firstLine="448" w:firstLineChars="200"/>
        <w:rPr>
          <w:rFonts w:eastAsiaTheme="minorEastAsia"/>
          <w:sz w:val="24"/>
          <w:szCs w:val="24"/>
        </w:rPr>
      </w:pPr>
      <w:r>
        <w:rPr>
          <w:rFonts w:eastAsiaTheme="minorEastAsia"/>
          <w:sz w:val="24"/>
          <w:szCs w:val="24"/>
        </w:rPr>
        <w:t>9.其他:</w:t>
      </w:r>
    </w:p>
    <w:p w14:paraId="6D48C076">
      <w:pPr>
        <w:spacing w:line="480" w:lineRule="exact"/>
        <w:ind w:firstLine="368" w:firstLineChars="200"/>
        <w:rPr>
          <w:rFonts w:eastAsiaTheme="minorEastAsia"/>
          <w:spacing w:val="-20"/>
          <w:sz w:val="24"/>
          <w:szCs w:val="24"/>
          <w:u w:val="single"/>
        </w:rPr>
      </w:pPr>
    </w:p>
    <w:p w14:paraId="2352C442">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14:paraId="484CDB45">
      <w:pPr>
        <w:spacing w:line="480" w:lineRule="exact"/>
        <w:ind w:firstLine="368" w:firstLineChars="200"/>
        <w:rPr>
          <w:rFonts w:eastAsiaTheme="minorEastAsia"/>
          <w:spacing w:val="-20"/>
          <w:sz w:val="24"/>
          <w:szCs w:val="24"/>
          <w:u w:val="single"/>
        </w:rPr>
      </w:pPr>
    </w:p>
    <w:p w14:paraId="5887084E">
      <w:pPr>
        <w:spacing w:line="480" w:lineRule="exact"/>
        <w:ind w:firstLine="448" w:firstLineChars="200"/>
        <w:rPr>
          <w:rFonts w:eastAsiaTheme="minorEastAsia"/>
          <w:sz w:val="24"/>
          <w:szCs w:val="24"/>
        </w:rPr>
      </w:pPr>
      <w:r>
        <w:rPr>
          <w:rFonts w:eastAsiaTheme="minorEastAsia"/>
          <w:sz w:val="24"/>
          <w:szCs w:val="24"/>
        </w:rPr>
        <w:t>（四）物业装饰装修的管理：</w:t>
      </w:r>
    </w:p>
    <w:p w14:paraId="281BDEA5">
      <w:pPr>
        <w:spacing w:line="480" w:lineRule="exact"/>
        <w:ind w:firstLine="368" w:firstLineChars="200"/>
        <w:rPr>
          <w:rFonts w:eastAsiaTheme="minorEastAsia"/>
          <w:spacing w:val="-20"/>
          <w:sz w:val="24"/>
          <w:szCs w:val="24"/>
          <w:u w:val="single"/>
        </w:rPr>
      </w:pPr>
    </w:p>
    <w:p w14:paraId="4CF63B6C">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14:paraId="1C5DEDB0">
      <w:pPr>
        <w:spacing w:line="480" w:lineRule="exact"/>
        <w:ind w:firstLine="368" w:firstLineChars="200"/>
        <w:rPr>
          <w:rFonts w:eastAsiaTheme="minorEastAsia"/>
          <w:spacing w:val="-20"/>
          <w:sz w:val="24"/>
          <w:szCs w:val="24"/>
          <w:u w:val="single"/>
        </w:rPr>
      </w:pPr>
    </w:p>
    <w:p w14:paraId="37896C09">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14:paraId="10CD59C7">
      <w:pPr>
        <w:spacing w:line="480" w:lineRule="exact"/>
        <w:ind w:firstLine="368" w:firstLineChars="200"/>
        <w:rPr>
          <w:rFonts w:eastAsiaTheme="minorEastAsia"/>
          <w:spacing w:val="-20"/>
          <w:sz w:val="24"/>
          <w:szCs w:val="24"/>
          <w:u w:val="single"/>
        </w:rPr>
      </w:pPr>
    </w:p>
    <w:p w14:paraId="21679DAB">
      <w:pPr>
        <w:spacing w:line="480" w:lineRule="exact"/>
        <w:ind w:firstLine="448" w:firstLineChars="200"/>
        <w:rPr>
          <w:rFonts w:eastAsiaTheme="minorEastAsia"/>
          <w:sz w:val="24"/>
          <w:szCs w:val="24"/>
        </w:rPr>
      </w:pPr>
      <w:r>
        <w:rPr>
          <w:rFonts w:eastAsiaTheme="minorEastAsia"/>
          <w:sz w:val="24"/>
          <w:szCs w:val="24"/>
        </w:rPr>
        <w:t>（七）物业档案的建立、保管和使用：</w:t>
      </w:r>
    </w:p>
    <w:p w14:paraId="221CBDDA">
      <w:pPr>
        <w:spacing w:line="480" w:lineRule="exact"/>
        <w:ind w:firstLine="368" w:firstLineChars="200"/>
        <w:rPr>
          <w:rFonts w:eastAsiaTheme="minorEastAsia"/>
          <w:spacing w:val="-20"/>
          <w:sz w:val="24"/>
          <w:szCs w:val="24"/>
          <w:u w:val="single"/>
        </w:rPr>
      </w:pPr>
    </w:p>
    <w:p w14:paraId="2800D26E">
      <w:pPr>
        <w:spacing w:line="480" w:lineRule="exact"/>
        <w:ind w:firstLine="448" w:firstLineChars="200"/>
        <w:rPr>
          <w:rFonts w:eastAsiaTheme="minorEastAsia"/>
          <w:sz w:val="24"/>
          <w:szCs w:val="24"/>
        </w:rPr>
      </w:pPr>
      <w:r>
        <w:rPr>
          <w:rFonts w:eastAsiaTheme="minorEastAsia"/>
          <w:sz w:val="24"/>
          <w:szCs w:val="24"/>
        </w:rPr>
        <w:t>（八）其他委托事项：</w:t>
      </w:r>
    </w:p>
    <w:p w14:paraId="3292862D">
      <w:pPr>
        <w:spacing w:line="480" w:lineRule="exact"/>
        <w:ind w:firstLine="448" w:firstLineChars="200"/>
        <w:rPr>
          <w:rFonts w:eastAsiaTheme="minorEastAsia"/>
          <w:sz w:val="24"/>
          <w:szCs w:val="24"/>
        </w:rPr>
      </w:pPr>
      <w:r>
        <w:rPr>
          <w:rFonts w:eastAsiaTheme="minorEastAsia"/>
          <w:sz w:val="24"/>
          <w:szCs w:val="24"/>
        </w:rPr>
        <w:t>1、</w:t>
      </w:r>
    </w:p>
    <w:p w14:paraId="7D32E91A">
      <w:pPr>
        <w:spacing w:line="480" w:lineRule="exact"/>
        <w:ind w:firstLine="448" w:firstLineChars="200"/>
        <w:rPr>
          <w:rFonts w:eastAsiaTheme="minorEastAsia"/>
          <w:sz w:val="24"/>
          <w:szCs w:val="24"/>
        </w:rPr>
      </w:pPr>
      <w:r>
        <w:rPr>
          <w:rFonts w:eastAsiaTheme="minorEastAsia"/>
          <w:sz w:val="24"/>
          <w:szCs w:val="24"/>
        </w:rPr>
        <w:t>2、</w:t>
      </w:r>
    </w:p>
    <w:p w14:paraId="705788A2">
      <w:pPr>
        <w:spacing w:line="480" w:lineRule="exact"/>
        <w:ind w:firstLine="448" w:firstLineChars="200"/>
        <w:rPr>
          <w:rFonts w:eastAsiaTheme="minorEastAsia"/>
          <w:sz w:val="24"/>
          <w:szCs w:val="24"/>
          <w:u w:val="single"/>
        </w:rPr>
      </w:pPr>
      <w:r>
        <w:rPr>
          <w:rFonts w:eastAsiaTheme="minorEastAsia"/>
          <w:sz w:val="24"/>
          <w:szCs w:val="24"/>
        </w:rPr>
        <w:t>3、</w:t>
      </w:r>
    </w:p>
    <w:p w14:paraId="03F10909">
      <w:pPr>
        <w:spacing w:line="480" w:lineRule="exact"/>
        <w:ind w:firstLine="448" w:firstLineChars="200"/>
        <w:rPr>
          <w:rFonts w:eastAsiaTheme="minorEastAsia"/>
          <w:sz w:val="24"/>
          <w:szCs w:val="24"/>
        </w:rPr>
      </w:pPr>
      <w:r>
        <w:rPr>
          <w:rFonts w:eastAsiaTheme="minorEastAsia"/>
          <w:sz w:val="24"/>
          <w:szCs w:val="24"/>
        </w:rPr>
        <w:t>第三条物业服务合同期限</w:t>
      </w:r>
    </w:p>
    <w:p w14:paraId="43BAAB6F">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14:paraId="330085DC">
      <w:pPr>
        <w:spacing w:line="480" w:lineRule="exact"/>
        <w:ind w:firstLine="448" w:firstLineChars="200"/>
        <w:rPr>
          <w:rFonts w:eastAsiaTheme="minorEastAsia"/>
          <w:sz w:val="24"/>
          <w:szCs w:val="24"/>
        </w:rPr>
      </w:pPr>
      <w:r>
        <w:rPr>
          <w:rFonts w:eastAsiaTheme="minorEastAsia"/>
          <w:sz w:val="24"/>
          <w:szCs w:val="24"/>
        </w:rPr>
        <w:t>自    年   月    日起至     年   月     日终止。</w:t>
      </w:r>
    </w:p>
    <w:p w14:paraId="48C5FA84">
      <w:pPr>
        <w:spacing w:line="480" w:lineRule="exact"/>
        <w:ind w:firstLine="448" w:firstLineChars="200"/>
        <w:rPr>
          <w:rFonts w:eastAsiaTheme="minorEastAsia"/>
          <w:sz w:val="24"/>
          <w:szCs w:val="24"/>
        </w:rPr>
      </w:pPr>
      <w:r>
        <w:rPr>
          <w:rFonts w:eastAsiaTheme="minorEastAsia"/>
          <w:sz w:val="24"/>
          <w:szCs w:val="24"/>
        </w:rPr>
        <w:t>第四条甲方权利义务</w:t>
      </w:r>
    </w:p>
    <w:p w14:paraId="167FD2A2">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14:paraId="49BA2388">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14:paraId="6ECD9DC7">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14:paraId="025E32D7">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14:paraId="39360895">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14:paraId="66FD5390">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14:paraId="338BC389">
      <w:pPr>
        <w:spacing w:line="480" w:lineRule="exact"/>
        <w:ind w:firstLine="448" w:firstLineChars="200"/>
        <w:rPr>
          <w:rFonts w:eastAsiaTheme="minorEastAsia"/>
          <w:sz w:val="24"/>
          <w:szCs w:val="24"/>
        </w:rPr>
      </w:pPr>
      <w:r>
        <w:rPr>
          <w:rFonts w:eastAsiaTheme="minorEastAsia"/>
          <w:sz w:val="24"/>
          <w:szCs w:val="24"/>
        </w:rPr>
        <w:t>（七）其他：</w:t>
      </w:r>
    </w:p>
    <w:p w14:paraId="6A72809A">
      <w:pPr>
        <w:spacing w:line="480" w:lineRule="exact"/>
        <w:ind w:firstLine="448" w:firstLineChars="200"/>
        <w:rPr>
          <w:rFonts w:eastAsiaTheme="minorEastAsia"/>
          <w:sz w:val="24"/>
          <w:szCs w:val="24"/>
        </w:rPr>
      </w:pPr>
      <w:r>
        <w:rPr>
          <w:rFonts w:eastAsiaTheme="minorEastAsia"/>
          <w:sz w:val="24"/>
          <w:szCs w:val="24"/>
        </w:rPr>
        <w:t>1、</w:t>
      </w:r>
    </w:p>
    <w:p w14:paraId="1A5FD6D4">
      <w:pPr>
        <w:spacing w:line="480" w:lineRule="exact"/>
        <w:ind w:firstLine="448" w:firstLineChars="200"/>
        <w:rPr>
          <w:rFonts w:eastAsiaTheme="minorEastAsia"/>
          <w:sz w:val="24"/>
          <w:szCs w:val="24"/>
          <w:u w:val="single"/>
        </w:rPr>
      </w:pPr>
      <w:r>
        <w:rPr>
          <w:rFonts w:eastAsiaTheme="minorEastAsia"/>
          <w:sz w:val="24"/>
          <w:szCs w:val="24"/>
        </w:rPr>
        <w:t>2、</w:t>
      </w:r>
    </w:p>
    <w:p w14:paraId="01D9C93E">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14:paraId="093B1DFB">
      <w:pPr>
        <w:spacing w:line="480" w:lineRule="exact"/>
        <w:ind w:firstLine="448" w:firstLineChars="200"/>
        <w:rPr>
          <w:rFonts w:eastAsiaTheme="minorEastAsia"/>
          <w:sz w:val="24"/>
          <w:szCs w:val="24"/>
        </w:rPr>
      </w:pPr>
      <w:r>
        <w:rPr>
          <w:rFonts w:eastAsiaTheme="minorEastAsia"/>
          <w:sz w:val="24"/>
          <w:szCs w:val="24"/>
        </w:rPr>
        <w:t>第五条乙方权利义务</w:t>
      </w:r>
    </w:p>
    <w:p w14:paraId="46ABCD28">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14:paraId="229B8FF8">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14:paraId="3A3DBBC0">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14:paraId="4600E371">
      <w:pPr>
        <w:spacing w:line="480" w:lineRule="exact"/>
        <w:ind w:firstLine="448" w:firstLineChars="200"/>
        <w:rPr>
          <w:rFonts w:eastAsiaTheme="minorEastAsia"/>
          <w:sz w:val="24"/>
          <w:szCs w:val="24"/>
        </w:rPr>
      </w:pPr>
      <w:r>
        <w:rPr>
          <w:rFonts w:eastAsiaTheme="minorEastAsia"/>
          <w:sz w:val="24"/>
          <w:szCs w:val="24"/>
        </w:rPr>
        <w:t>（四）建立物业项目的管理档案；</w:t>
      </w:r>
    </w:p>
    <w:p w14:paraId="12CA1083">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14:paraId="0EE25C42">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14:paraId="273E8120">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14:paraId="5C877BF0">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14:paraId="0795EF83">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14:paraId="4B1C0338">
      <w:pPr>
        <w:spacing w:line="480" w:lineRule="exact"/>
        <w:ind w:firstLine="448" w:firstLineChars="200"/>
        <w:rPr>
          <w:rFonts w:eastAsiaTheme="minorEastAsia"/>
          <w:sz w:val="24"/>
          <w:szCs w:val="24"/>
        </w:rPr>
      </w:pPr>
      <w:r>
        <w:rPr>
          <w:rFonts w:eastAsiaTheme="minorEastAsia"/>
          <w:sz w:val="24"/>
          <w:szCs w:val="24"/>
        </w:rPr>
        <w:t>（十）负责编制物业服务年度计划；</w:t>
      </w:r>
    </w:p>
    <w:p w14:paraId="5BE58F55">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14:paraId="02EB1CA2">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14:paraId="0EC681DC">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14:paraId="22C6ACC7">
      <w:pPr>
        <w:spacing w:line="480" w:lineRule="exact"/>
        <w:ind w:firstLine="448" w:firstLineChars="200"/>
        <w:rPr>
          <w:rFonts w:eastAsiaTheme="minorEastAsia"/>
          <w:sz w:val="24"/>
          <w:szCs w:val="24"/>
        </w:rPr>
      </w:pPr>
      <w:r>
        <w:rPr>
          <w:rFonts w:eastAsiaTheme="minorEastAsia"/>
          <w:sz w:val="24"/>
          <w:szCs w:val="24"/>
        </w:rPr>
        <w:t>2、物业管理项目的档案资料；</w:t>
      </w:r>
    </w:p>
    <w:p w14:paraId="5F493036">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14:paraId="6B826407">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5DF2E358">
      <w:pPr>
        <w:spacing w:line="480" w:lineRule="exact"/>
        <w:ind w:firstLine="448" w:firstLineChars="200"/>
        <w:rPr>
          <w:rFonts w:eastAsiaTheme="minorEastAsia"/>
          <w:sz w:val="24"/>
          <w:szCs w:val="24"/>
        </w:rPr>
      </w:pPr>
      <w:r>
        <w:rPr>
          <w:rFonts w:eastAsiaTheme="minorEastAsia"/>
          <w:sz w:val="24"/>
          <w:szCs w:val="24"/>
        </w:rPr>
        <w:t>（十四）接受采购人的监督；</w:t>
      </w:r>
    </w:p>
    <w:p w14:paraId="3D1B6ABE">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14:paraId="63CA721E">
      <w:pPr>
        <w:spacing w:line="480" w:lineRule="exact"/>
        <w:ind w:firstLine="448" w:firstLineChars="200"/>
        <w:rPr>
          <w:rFonts w:eastAsiaTheme="minorEastAsia"/>
          <w:sz w:val="24"/>
          <w:szCs w:val="24"/>
        </w:rPr>
      </w:pPr>
      <w:r>
        <w:rPr>
          <w:rFonts w:eastAsiaTheme="minorEastAsia"/>
          <w:sz w:val="24"/>
          <w:szCs w:val="24"/>
        </w:rPr>
        <w:t>（十六）其他：</w:t>
      </w:r>
    </w:p>
    <w:p w14:paraId="6492CCF8">
      <w:pPr>
        <w:spacing w:line="480" w:lineRule="exact"/>
        <w:ind w:firstLine="368" w:firstLineChars="200"/>
        <w:rPr>
          <w:rFonts w:eastAsiaTheme="minorEastAsia"/>
          <w:spacing w:val="-20"/>
          <w:sz w:val="24"/>
          <w:szCs w:val="24"/>
          <w:u w:val="single"/>
        </w:rPr>
      </w:pPr>
    </w:p>
    <w:p w14:paraId="79F16E42">
      <w:pPr>
        <w:spacing w:line="480" w:lineRule="exact"/>
        <w:ind w:firstLine="448" w:firstLineChars="200"/>
        <w:rPr>
          <w:rFonts w:eastAsiaTheme="minorEastAsia"/>
          <w:sz w:val="24"/>
          <w:szCs w:val="24"/>
        </w:rPr>
      </w:pPr>
      <w:r>
        <w:rPr>
          <w:rFonts w:eastAsiaTheme="minorEastAsia"/>
          <w:sz w:val="24"/>
          <w:szCs w:val="24"/>
        </w:rPr>
        <w:t>第六条物业管理服务费用</w:t>
      </w:r>
    </w:p>
    <w:p w14:paraId="4EAF5FAD">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14:paraId="641556AA">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14:paraId="321F1A8A">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14:paraId="0AC2D796">
      <w:pPr>
        <w:spacing w:line="480" w:lineRule="exact"/>
        <w:ind w:firstLine="368" w:firstLineChars="200"/>
        <w:rPr>
          <w:rFonts w:eastAsiaTheme="minorEastAsia"/>
          <w:spacing w:val="-20"/>
          <w:sz w:val="24"/>
          <w:szCs w:val="24"/>
          <w:u w:val="single"/>
        </w:rPr>
      </w:pPr>
    </w:p>
    <w:p w14:paraId="62EFDFCC">
      <w:pPr>
        <w:spacing w:line="480" w:lineRule="exact"/>
        <w:ind w:firstLine="448" w:firstLineChars="200"/>
        <w:rPr>
          <w:rFonts w:eastAsiaTheme="minorEastAsia"/>
          <w:sz w:val="24"/>
          <w:szCs w:val="24"/>
        </w:rPr>
      </w:pPr>
      <w:r>
        <w:rPr>
          <w:rFonts w:eastAsiaTheme="minorEastAsia"/>
          <w:sz w:val="24"/>
          <w:szCs w:val="24"/>
        </w:rPr>
        <w:t>第七条物业管理用房</w:t>
      </w:r>
    </w:p>
    <w:p w14:paraId="0CE85FF4">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1B92F46F">
      <w:pPr>
        <w:spacing w:line="480" w:lineRule="exact"/>
        <w:ind w:firstLine="448" w:firstLineChars="200"/>
        <w:rPr>
          <w:rFonts w:eastAsiaTheme="minorEastAsia"/>
          <w:sz w:val="24"/>
          <w:szCs w:val="24"/>
        </w:rPr>
      </w:pPr>
      <w:r>
        <w:rPr>
          <w:rFonts w:eastAsiaTheme="minorEastAsia"/>
          <w:sz w:val="24"/>
          <w:szCs w:val="24"/>
        </w:rPr>
        <w:t>第八条物业及物业管理交接</w:t>
      </w:r>
    </w:p>
    <w:p w14:paraId="1CACE4DB">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14:paraId="6FA4C22F">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14:paraId="207B1C2C">
      <w:pPr>
        <w:spacing w:line="480" w:lineRule="exact"/>
        <w:ind w:firstLine="448" w:firstLineChars="200"/>
        <w:rPr>
          <w:rFonts w:eastAsiaTheme="minorEastAsia"/>
          <w:sz w:val="24"/>
          <w:szCs w:val="24"/>
        </w:rPr>
      </w:pPr>
      <w:r>
        <w:rPr>
          <w:rFonts w:eastAsiaTheme="minorEastAsia"/>
          <w:sz w:val="24"/>
          <w:szCs w:val="24"/>
        </w:rPr>
        <w:t>（二）物业竣工验收资料；</w:t>
      </w:r>
    </w:p>
    <w:p w14:paraId="776F5099">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14:paraId="43F71FBB">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14:paraId="4A4CF183">
      <w:pPr>
        <w:spacing w:line="480" w:lineRule="exact"/>
        <w:ind w:firstLine="448" w:firstLineChars="200"/>
        <w:rPr>
          <w:rFonts w:eastAsiaTheme="minorEastAsia"/>
          <w:sz w:val="24"/>
          <w:szCs w:val="24"/>
        </w:rPr>
      </w:pPr>
      <w:r>
        <w:rPr>
          <w:rFonts w:eastAsiaTheme="minorEastAsia"/>
          <w:sz w:val="24"/>
          <w:szCs w:val="24"/>
        </w:rPr>
        <w:t>（五）物业管理服务费等余额；</w:t>
      </w:r>
    </w:p>
    <w:p w14:paraId="0F7CAE27">
      <w:pPr>
        <w:spacing w:line="480" w:lineRule="exact"/>
        <w:ind w:firstLine="448" w:firstLineChars="200"/>
        <w:rPr>
          <w:rFonts w:eastAsiaTheme="minorEastAsia"/>
          <w:sz w:val="24"/>
          <w:szCs w:val="24"/>
        </w:rPr>
      </w:pPr>
      <w:r>
        <w:rPr>
          <w:rFonts w:eastAsiaTheme="minorEastAsia"/>
          <w:sz w:val="24"/>
          <w:szCs w:val="24"/>
        </w:rPr>
        <w:t>（六）物业管理需要的其他资料；</w:t>
      </w:r>
    </w:p>
    <w:p w14:paraId="20816DB3">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14:paraId="1C031946">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14:paraId="29ECC229">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14:paraId="2BF5ABAF">
      <w:pPr>
        <w:spacing w:line="480" w:lineRule="exact"/>
        <w:ind w:firstLine="448" w:firstLineChars="200"/>
        <w:rPr>
          <w:rFonts w:eastAsiaTheme="minorEastAsia"/>
          <w:sz w:val="24"/>
          <w:szCs w:val="24"/>
        </w:rPr>
      </w:pPr>
      <w:r>
        <w:rPr>
          <w:rFonts w:eastAsiaTheme="minorEastAsia"/>
          <w:sz w:val="24"/>
          <w:szCs w:val="24"/>
        </w:rPr>
        <w:t>第十条违约责任</w:t>
      </w:r>
    </w:p>
    <w:p w14:paraId="2E9D5B95">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14:paraId="1F143C30">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2011E0D4">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14:paraId="1B50D3FC">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14:paraId="43A8AE1E">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14:paraId="2D5DD152">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14:paraId="12B7D04D">
      <w:pPr>
        <w:spacing w:line="480" w:lineRule="exact"/>
        <w:ind w:firstLine="448" w:firstLineChars="200"/>
        <w:rPr>
          <w:rFonts w:eastAsiaTheme="minorEastAsia"/>
          <w:sz w:val="24"/>
          <w:szCs w:val="24"/>
        </w:rPr>
      </w:pPr>
      <w:r>
        <w:rPr>
          <w:rFonts w:eastAsiaTheme="minorEastAsia"/>
          <w:sz w:val="24"/>
          <w:szCs w:val="24"/>
        </w:rPr>
        <w:t>（七）其他：</w:t>
      </w:r>
    </w:p>
    <w:p w14:paraId="0BCBBBA7">
      <w:pPr>
        <w:spacing w:line="480" w:lineRule="exact"/>
        <w:ind w:firstLine="448" w:firstLineChars="200"/>
        <w:rPr>
          <w:rFonts w:eastAsiaTheme="minorEastAsia"/>
          <w:sz w:val="24"/>
          <w:szCs w:val="24"/>
        </w:rPr>
      </w:pPr>
    </w:p>
    <w:p w14:paraId="217D6F07">
      <w:pPr>
        <w:spacing w:line="480" w:lineRule="exact"/>
        <w:ind w:firstLine="448" w:firstLineChars="200"/>
        <w:rPr>
          <w:rFonts w:eastAsiaTheme="minorEastAsia"/>
          <w:sz w:val="24"/>
          <w:szCs w:val="24"/>
        </w:rPr>
      </w:pPr>
      <w:r>
        <w:rPr>
          <w:rFonts w:eastAsiaTheme="minorEastAsia"/>
          <w:sz w:val="24"/>
          <w:szCs w:val="24"/>
        </w:rPr>
        <w:t>第十一条质量纠纷的约定</w:t>
      </w:r>
    </w:p>
    <w:p w14:paraId="061B0462">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7489C732">
      <w:pPr>
        <w:spacing w:line="480" w:lineRule="exact"/>
        <w:ind w:firstLine="448" w:firstLineChars="200"/>
        <w:rPr>
          <w:rFonts w:eastAsiaTheme="minorEastAsia"/>
          <w:sz w:val="24"/>
          <w:szCs w:val="24"/>
        </w:rPr>
      </w:pPr>
      <w:r>
        <w:rPr>
          <w:rFonts w:eastAsiaTheme="minorEastAsia"/>
          <w:sz w:val="24"/>
          <w:szCs w:val="24"/>
        </w:rPr>
        <w:t>第十二条不可抗力的约定</w:t>
      </w:r>
    </w:p>
    <w:p w14:paraId="500A5E7F">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14:paraId="4AA4D8E7">
      <w:pPr>
        <w:spacing w:line="480" w:lineRule="exact"/>
        <w:ind w:firstLine="448" w:firstLineChars="200"/>
        <w:rPr>
          <w:rFonts w:eastAsiaTheme="minorEastAsia"/>
          <w:sz w:val="24"/>
          <w:szCs w:val="24"/>
        </w:rPr>
      </w:pPr>
      <w:r>
        <w:rPr>
          <w:rFonts w:eastAsiaTheme="minorEastAsia"/>
          <w:sz w:val="24"/>
          <w:szCs w:val="24"/>
        </w:rPr>
        <w:t>第十三条免责条款</w:t>
      </w:r>
    </w:p>
    <w:p w14:paraId="53265E4E">
      <w:pPr>
        <w:spacing w:line="480" w:lineRule="exact"/>
        <w:ind w:firstLine="448" w:firstLineChars="200"/>
        <w:rPr>
          <w:rFonts w:eastAsiaTheme="minorEastAsia"/>
          <w:sz w:val="24"/>
          <w:szCs w:val="24"/>
        </w:rPr>
      </w:pPr>
      <w:r>
        <w:rPr>
          <w:rFonts w:eastAsiaTheme="minorEastAsia"/>
          <w:sz w:val="24"/>
          <w:szCs w:val="24"/>
        </w:rPr>
        <w:t>以下情况乙方不承担责任：</w:t>
      </w:r>
    </w:p>
    <w:p w14:paraId="5EE3A4FE">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14:paraId="57BFD569">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14:paraId="233FA251">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14:paraId="22576F61">
      <w:pPr>
        <w:spacing w:line="480" w:lineRule="exact"/>
        <w:ind w:firstLine="448" w:firstLineChars="200"/>
        <w:rPr>
          <w:rFonts w:eastAsiaTheme="minorEastAsia"/>
          <w:sz w:val="24"/>
          <w:szCs w:val="24"/>
        </w:rPr>
      </w:pPr>
      <w:r>
        <w:rPr>
          <w:rFonts w:eastAsiaTheme="minorEastAsia"/>
          <w:sz w:val="24"/>
          <w:szCs w:val="24"/>
        </w:rPr>
        <w:t>第十四条合同的解除</w:t>
      </w:r>
    </w:p>
    <w:p w14:paraId="24055DC4">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14:paraId="159D208F">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14:paraId="63254BE5">
      <w:pPr>
        <w:spacing w:line="480" w:lineRule="exact"/>
        <w:ind w:firstLine="448" w:firstLineChars="200"/>
        <w:rPr>
          <w:rFonts w:eastAsiaTheme="minorEastAsia"/>
          <w:sz w:val="24"/>
          <w:szCs w:val="24"/>
        </w:rPr>
      </w:pPr>
      <w:r>
        <w:rPr>
          <w:rFonts w:eastAsiaTheme="minorEastAsia"/>
          <w:sz w:val="24"/>
          <w:szCs w:val="24"/>
        </w:rPr>
        <w:t>第十五条争议处理</w:t>
      </w:r>
    </w:p>
    <w:p w14:paraId="1A0F499F">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14:paraId="5871F268">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14:paraId="4375FACE">
      <w:pPr>
        <w:spacing w:line="480" w:lineRule="exact"/>
        <w:ind w:firstLine="448" w:firstLineChars="200"/>
        <w:rPr>
          <w:rFonts w:eastAsiaTheme="minorEastAsia"/>
          <w:sz w:val="24"/>
          <w:szCs w:val="24"/>
        </w:rPr>
      </w:pPr>
      <w:r>
        <w:rPr>
          <w:rFonts w:eastAsiaTheme="minorEastAsia"/>
          <w:sz w:val="24"/>
          <w:szCs w:val="24"/>
        </w:rPr>
        <w:t>第十六条合同附件</w:t>
      </w:r>
    </w:p>
    <w:p w14:paraId="6BAC462A">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14:paraId="43979C61">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14:paraId="014644D5">
      <w:pPr>
        <w:spacing w:line="480" w:lineRule="exact"/>
        <w:ind w:firstLine="448" w:firstLineChars="200"/>
        <w:rPr>
          <w:rFonts w:eastAsiaTheme="minorEastAsia"/>
          <w:sz w:val="24"/>
          <w:szCs w:val="24"/>
        </w:rPr>
      </w:pPr>
      <w:r>
        <w:rPr>
          <w:rFonts w:eastAsiaTheme="minorEastAsia"/>
          <w:sz w:val="24"/>
          <w:szCs w:val="24"/>
        </w:rPr>
        <w:t>第十七条合同生效</w:t>
      </w:r>
    </w:p>
    <w:p w14:paraId="35D0E1EE">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169670EA">
      <w:pPr>
        <w:spacing w:line="480" w:lineRule="exact"/>
        <w:ind w:firstLine="448" w:firstLineChars="200"/>
        <w:rPr>
          <w:rFonts w:eastAsiaTheme="minorEastAsia"/>
          <w:sz w:val="24"/>
          <w:szCs w:val="24"/>
        </w:rPr>
      </w:pPr>
    </w:p>
    <w:p w14:paraId="463221E0">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0B354EF3">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14:paraId="2CC544BD">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14:paraId="506C3792">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14:paraId="65427E31">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14:paraId="3761357C">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14:paraId="407B6405">
      <w:pPr>
        <w:jc w:val="center"/>
        <w:rPr>
          <w:rFonts w:eastAsiaTheme="minorEastAsia"/>
          <w:sz w:val="24"/>
          <w:szCs w:val="24"/>
        </w:rPr>
      </w:pPr>
    </w:p>
    <w:p w14:paraId="7D9D1855">
      <w:pPr>
        <w:jc w:val="center"/>
        <w:rPr>
          <w:rFonts w:eastAsiaTheme="minorEastAsia"/>
          <w:sz w:val="24"/>
          <w:szCs w:val="24"/>
        </w:rPr>
      </w:pPr>
    </w:p>
    <w:p w14:paraId="06CDA628">
      <w:pPr>
        <w:widowControl/>
        <w:jc w:val="center"/>
        <w:rPr>
          <w:rFonts w:eastAsiaTheme="minorEastAsia"/>
          <w:b/>
          <w:bCs/>
          <w:sz w:val="24"/>
          <w:szCs w:val="24"/>
        </w:rPr>
      </w:pPr>
      <w:r>
        <w:rPr>
          <w:rFonts w:eastAsiaTheme="minorEastAsia"/>
          <w:b/>
          <w:bCs/>
          <w:sz w:val="24"/>
          <w:szCs w:val="24"/>
        </w:rPr>
        <w:t>合同特殊条款</w:t>
      </w:r>
    </w:p>
    <w:p w14:paraId="367C7DD3">
      <w:pPr>
        <w:tabs>
          <w:tab w:val="left" w:pos="360"/>
        </w:tabs>
        <w:spacing w:line="520" w:lineRule="exact"/>
        <w:ind w:firstLine="383" w:firstLineChars="171"/>
        <w:rPr>
          <w:rFonts w:eastAsiaTheme="minorEastAsia"/>
          <w:color w:val="000000"/>
          <w:sz w:val="24"/>
          <w:szCs w:val="24"/>
        </w:rPr>
      </w:pPr>
    </w:p>
    <w:p w14:paraId="739E3BDD">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36AAA934">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25C66235">
      <w:pPr>
        <w:autoSpaceDN w:val="0"/>
        <w:spacing w:line="360" w:lineRule="auto"/>
        <w:rPr>
          <w:b/>
          <w:bCs/>
        </w:rPr>
      </w:pPr>
    </w:p>
    <w:p w14:paraId="46B50B85">
      <w:pPr>
        <w:autoSpaceDN w:val="0"/>
        <w:spacing w:line="360" w:lineRule="auto"/>
        <w:rPr>
          <w:b/>
          <w:bCs/>
        </w:rPr>
      </w:pPr>
    </w:p>
    <w:p w14:paraId="19E96DEF">
      <w:pPr>
        <w:widowControl/>
        <w:jc w:val="left"/>
        <w:rPr>
          <w:b/>
          <w:bCs/>
        </w:rPr>
      </w:pPr>
      <w:r>
        <w:rPr>
          <w:b/>
          <w:bCs/>
        </w:rPr>
        <w:br w:type="page"/>
      </w:r>
    </w:p>
    <w:p w14:paraId="7BCC29B2">
      <w:pPr>
        <w:pStyle w:val="16"/>
        <w:rPr>
          <w:rFonts w:ascii="Times New Roman" w:hAnsi="Times New Roman"/>
        </w:rPr>
      </w:pPr>
      <w:r>
        <w:rPr>
          <w:rFonts w:ascii="Times New Roman" w:hAnsi="Times New Roman"/>
        </w:rPr>
        <w:t>第五部分  投标文件格式</w:t>
      </w:r>
    </w:p>
    <w:p w14:paraId="1D71AED9">
      <w:pPr>
        <w:autoSpaceDN w:val="0"/>
        <w:spacing w:line="360" w:lineRule="auto"/>
        <w:jc w:val="center"/>
        <w:rPr>
          <w:b/>
          <w:bCs/>
          <w:sz w:val="24"/>
        </w:rPr>
      </w:pPr>
      <w:r>
        <w:rPr>
          <w:b/>
          <w:bCs/>
          <w:sz w:val="24"/>
        </w:rPr>
        <w:t>投标文件封面格式</w:t>
      </w:r>
    </w:p>
    <w:p w14:paraId="65CB283E">
      <w:pPr>
        <w:autoSpaceDE w:val="0"/>
        <w:autoSpaceDN w:val="0"/>
        <w:adjustRightInd w:val="0"/>
        <w:spacing w:line="520" w:lineRule="exact"/>
      </w:pPr>
    </w:p>
    <w:p w14:paraId="53F4669C">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8F71BF2">
      <w:pPr>
        <w:autoSpaceDE w:val="0"/>
        <w:autoSpaceDN w:val="0"/>
        <w:adjustRightInd w:val="0"/>
        <w:spacing w:line="520" w:lineRule="exact"/>
        <w:rPr>
          <w:b/>
          <w:kern w:val="0"/>
          <w:sz w:val="24"/>
        </w:rPr>
      </w:pPr>
    </w:p>
    <w:p w14:paraId="0B3B8C3C">
      <w:pPr>
        <w:autoSpaceDE w:val="0"/>
        <w:autoSpaceDN w:val="0"/>
        <w:adjustRightInd w:val="0"/>
        <w:spacing w:line="520" w:lineRule="exact"/>
        <w:rPr>
          <w:b/>
          <w:kern w:val="0"/>
          <w:sz w:val="24"/>
        </w:rPr>
      </w:pPr>
    </w:p>
    <w:p w14:paraId="178E92AD">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5F856AC8">
      <w:pPr>
        <w:autoSpaceDE w:val="0"/>
        <w:autoSpaceDN w:val="0"/>
        <w:adjustRightInd w:val="0"/>
        <w:spacing w:line="520" w:lineRule="exact"/>
        <w:rPr>
          <w:b/>
          <w:kern w:val="0"/>
          <w:sz w:val="36"/>
          <w:szCs w:val="36"/>
        </w:rPr>
      </w:pPr>
    </w:p>
    <w:p w14:paraId="67761CE3">
      <w:pPr>
        <w:autoSpaceDE w:val="0"/>
        <w:autoSpaceDN w:val="0"/>
        <w:adjustRightInd w:val="0"/>
        <w:spacing w:line="520" w:lineRule="exact"/>
        <w:jc w:val="center"/>
        <w:rPr>
          <w:b/>
          <w:color w:val="FF0000"/>
          <w:kern w:val="0"/>
          <w:sz w:val="24"/>
        </w:rPr>
      </w:pPr>
      <w:r>
        <w:rPr>
          <w:b/>
          <w:color w:val="FF0000"/>
          <w:kern w:val="0"/>
          <w:sz w:val="24"/>
        </w:rPr>
        <w:t>（加盖电子签章）</w:t>
      </w:r>
    </w:p>
    <w:p w14:paraId="21B7A14C">
      <w:pPr>
        <w:spacing w:before="85" w:beforeLines="30" w:after="199" w:afterLines="70" w:line="540" w:lineRule="exact"/>
        <w:ind w:left="582" w:leftChars="300"/>
        <w:rPr>
          <w:b/>
          <w:sz w:val="34"/>
          <w:szCs w:val="34"/>
        </w:rPr>
      </w:pPr>
      <w:r>
        <w:rPr>
          <w:b/>
          <w:sz w:val="34"/>
          <w:szCs w:val="34"/>
        </w:rPr>
        <w:t>项目编号：</w:t>
      </w:r>
    </w:p>
    <w:p w14:paraId="3E228BA6">
      <w:pPr>
        <w:spacing w:before="85" w:beforeLines="30" w:after="199" w:afterLines="70" w:line="540" w:lineRule="exact"/>
        <w:ind w:left="2027" w:leftChars="300" w:hanging="1445" w:hangingChars="446"/>
        <w:rPr>
          <w:b/>
          <w:sz w:val="34"/>
          <w:szCs w:val="34"/>
        </w:rPr>
      </w:pPr>
      <w:r>
        <w:rPr>
          <w:b/>
          <w:sz w:val="34"/>
          <w:szCs w:val="34"/>
        </w:rPr>
        <w:t>项目名称：</w:t>
      </w:r>
    </w:p>
    <w:p w14:paraId="75710A92">
      <w:pPr>
        <w:spacing w:before="85" w:beforeLines="30" w:after="199" w:afterLines="70" w:line="540" w:lineRule="exact"/>
        <w:ind w:left="2027" w:leftChars="300" w:hanging="1445" w:hangingChars="446"/>
        <w:rPr>
          <w:b/>
          <w:sz w:val="34"/>
          <w:szCs w:val="34"/>
        </w:rPr>
      </w:pPr>
      <w:r>
        <w:rPr>
          <w:b/>
          <w:sz w:val="34"/>
          <w:szCs w:val="34"/>
        </w:rPr>
        <w:t>投标包号：</w:t>
      </w:r>
    </w:p>
    <w:p w14:paraId="300DAB49">
      <w:pPr>
        <w:spacing w:before="85" w:beforeLines="30" w:after="199" w:afterLines="70" w:line="540" w:lineRule="exact"/>
        <w:ind w:left="582" w:leftChars="300"/>
        <w:rPr>
          <w:b/>
          <w:sz w:val="34"/>
          <w:szCs w:val="34"/>
        </w:rPr>
      </w:pPr>
      <w:r>
        <w:rPr>
          <w:b/>
          <w:sz w:val="34"/>
          <w:szCs w:val="34"/>
        </w:rPr>
        <w:t>投标单位名称：</w:t>
      </w:r>
    </w:p>
    <w:p w14:paraId="60863A6A">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308D4DEF">
      <w:pPr>
        <w:tabs>
          <w:tab w:val="left" w:pos="1260"/>
          <w:tab w:val="center" w:pos="4156"/>
        </w:tabs>
        <w:autoSpaceDE w:val="0"/>
        <w:autoSpaceDN w:val="0"/>
        <w:adjustRightInd w:val="0"/>
        <w:spacing w:line="360" w:lineRule="auto"/>
        <w:ind w:firstLine="648" w:firstLineChars="200"/>
        <w:outlineLvl w:val="0"/>
        <w:rPr>
          <w:b/>
          <w:sz w:val="34"/>
          <w:szCs w:val="34"/>
        </w:rPr>
      </w:pPr>
    </w:p>
    <w:p w14:paraId="1C1EF848">
      <w:pPr>
        <w:tabs>
          <w:tab w:val="left" w:pos="1260"/>
          <w:tab w:val="center" w:pos="4156"/>
        </w:tabs>
        <w:autoSpaceDE w:val="0"/>
        <w:autoSpaceDN w:val="0"/>
        <w:adjustRightInd w:val="0"/>
        <w:spacing w:line="360" w:lineRule="auto"/>
        <w:ind w:firstLine="648" w:firstLineChars="200"/>
        <w:outlineLvl w:val="0"/>
        <w:rPr>
          <w:b/>
          <w:sz w:val="34"/>
          <w:szCs w:val="34"/>
        </w:rPr>
      </w:pPr>
    </w:p>
    <w:p w14:paraId="349E40AD">
      <w:pPr>
        <w:tabs>
          <w:tab w:val="left" w:pos="1260"/>
          <w:tab w:val="center" w:pos="4156"/>
        </w:tabs>
        <w:autoSpaceDE w:val="0"/>
        <w:autoSpaceDN w:val="0"/>
        <w:adjustRightInd w:val="0"/>
        <w:spacing w:line="360" w:lineRule="auto"/>
        <w:ind w:firstLine="648" w:firstLineChars="200"/>
        <w:outlineLvl w:val="0"/>
        <w:rPr>
          <w:b/>
          <w:sz w:val="34"/>
          <w:szCs w:val="34"/>
        </w:rPr>
      </w:pPr>
    </w:p>
    <w:p w14:paraId="0452167A">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5A178F0E">
      <w:pPr>
        <w:widowControl/>
        <w:jc w:val="left"/>
        <w:rPr>
          <w:b/>
          <w:sz w:val="24"/>
        </w:rPr>
      </w:pPr>
      <w:r>
        <w:rPr>
          <w:b/>
          <w:sz w:val="24"/>
        </w:rPr>
        <w:br w:type="page"/>
      </w:r>
    </w:p>
    <w:p w14:paraId="2FDFD7C8">
      <w:pPr>
        <w:autoSpaceDN w:val="0"/>
        <w:spacing w:line="360" w:lineRule="auto"/>
        <w:jc w:val="center"/>
        <w:rPr>
          <w:b/>
          <w:bCs/>
          <w:sz w:val="24"/>
        </w:rPr>
      </w:pPr>
      <w:r>
        <w:rPr>
          <w:b/>
          <w:bCs/>
          <w:sz w:val="24"/>
        </w:rPr>
        <w:t>投标文件总目录</w:t>
      </w:r>
    </w:p>
    <w:p w14:paraId="37030037">
      <w:pPr>
        <w:autoSpaceDN w:val="0"/>
        <w:spacing w:line="360" w:lineRule="auto"/>
        <w:jc w:val="center"/>
        <w:rPr>
          <w:b/>
          <w:bCs/>
          <w:sz w:val="24"/>
        </w:rPr>
      </w:pPr>
      <w:r>
        <w:rPr>
          <w:b/>
          <w:bCs/>
          <w:sz w:val="24"/>
        </w:rPr>
        <w:t>（投标人自行编制）</w:t>
      </w:r>
    </w:p>
    <w:p w14:paraId="2B8B4233">
      <w:pPr>
        <w:widowControl/>
        <w:jc w:val="left"/>
        <w:rPr>
          <w:b/>
          <w:sz w:val="24"/>
        </w:rPr>
      </w:pPr>
      <w:r>
        <w:rPr>
          <w:b/>
          <w:sz w:val="24"/>
        </w:rPr>
        <w:br w:type="page"/>
      </w:r>
    </w:p>
    <w:p w14:paraId="013391B8">
      <w:pPr>
        <w:widowControl/>
        <w:jc w:val="center"/>
        <w:rPr>
          <w:b/>
          <w:sz w:val="24"/>
        </w:rPr>
      </w:pPr>
      <w:r>
        <w:rPr>
          <w:b/>
          <w:sz w:val="24"/>
        </w:rPr>
        <w:t>评分因素及评标标准页码检索</w:t>
      </w:r>
    </w:p>
    <w:p w14:paraId="35B828C1">
      <w:pPr>
        <w:widowControl/>
        <w:jc w:val="center"/>
        <w:rPr>
          <w:b/>
          <w:sz w:val="24"/>
        </w:rPr>
      </w:pPr>
      <w:r>
        <w:rPr>
          <w:b/>
          <w:bCs/>
          <w:sz w:val="24"/>
        </w:rPr>
        <w:t>（需投标人按招标文件“评分因素及评标标准”中每个评分项逐项列明页码）</w:t>
      </w:r>
    </w:p>
    <w:p w14:paraId="79D68BC7">
      <w:pPr>
        <w:widowControl/>
        <w:jc w:val="left"/>
        <w:rPr>
          <w:b/>
          <w:sz w:val="24"/>
        </w:rPr>
      </w:pPr>
    </w:p>
    <w:p w14:paraId="0698088E">
      <w:pPr>
        <w:widowControl/>
        <w:jc w:val="left"/>
        <w:rPr>
          <w:b/>
          <w:sz w:val="24"/>
        </w:rPr>
      </w:pPr>
      <w:r>
        <w:rPr>
          <w:b/>
          <w:sz w:val="24"/>
        </w:rPr>
        <w:br w:type="page"/>
      </w:r>
      <w:r>
        <w:rPr>
          <w:b/>
          <w:sz w:val="24"/>
        </w:rPr>
        <w:t>附件1</w:t>
      </w:r>
      <w:r>
        <w:rPr>
          <w:rFonts w:hint="eastAsia"/>
          <w:b/>
          <w:sz w:val="24"/>
        </w:rPr>
        <w:t>-1</w:t>
      </w:r>
    </w:p>
    <w:p w14:paraId="35DE6D4C">
      <w:pPr>
        <w:tabs>
          <w:tab w:val="left" w:pos="360"/>
        </w:tabs>
        <w:spacing w:line="560" w:lineRule="exact"/>
        <w:jc w:val="center"/>
        <w:rPr>
          <w:b/>
          <w:sz w:val="24"/>
        </w:rPr>
      </w:pPr>
      <w:r>
        <w:rPr>
          <w:b/>
          <w:sz w:val="24"/>
        </w:rPr>
        <w:t>投标书</w:t>
      </w:r>
    </w:p>
    <w:p w14:paraId="081B248C">
      <w:pPr>
        <w:spacing w:line="560" w:lineRule="exact"/>
        <w:rPr>
          <w:sz w:val="24"/>
        </w:rPr>
      </w:pPr>
      <w:r>
        <w:rPr>
          <w:sz w:val="24"/>
        </w:rPr>
        <w:t>致：天津市政府采购中心</w:t>
      </w:r>
    </w:p>
    <w:p w14:paraId="40F893F2">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42F272DC">
      <w:pPr>
        <w:spacing w:line="360" w:lineRule="auto"/>
        <w:ind w:firstLine="448" w:firstLineChars="200"/>
        <w:rPr>
          <w:sz w:val="24"/>
        </w:rPr>
      </w:pPr>
      <w:r>
        <w:rPr>
          <w:sz w:val="24"/>
        </w:rPr>
        <w:t>据此函，投标人代表宣布同意如下：</w:t>
      </w:r>
    </w:p>
    <w:p w14:paraId="5308EB68">
      <w:pPr>
        <w:spacing w:line="360" w:lineRule="auto"/>
        <w:ind w:firstLine="448" w:firstLineChars="200"/>
        <w:rPr>
          <w:sz w:val="24"/>
        </w:rPr>
      </w:pPr>
      <w:r>
        <w:rPr>
          <w:sz w:val="24"/>
        </w:rPr>
        <w:t>1. 所附投标报价表中规定的应提供服务的投标总价为：</w:t>
      </w:r>
    </w:p>
    <w:p w14:paraId="6DE72218">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2D962A4B">
      <w:pPr>
        <w:spacing w:line="360" w:lineRule="auto"/>
        <w:ind w:firstLine="448" w:firstLineChars="200"/>
        <w:rPr>
          <w:sz w:val="24"/>
        </w:rPr>
      </w:pPr>
      <w:r>
        <w:rPr>
          <w:sz w:val="24"/>
        </w:rPr>
        <w:t>2. 我公司将按招标文件的规定履行合同责任和义务。</w:t>
      </w:r>
    </w:p>
    <w:p w14:paraId="5DB9A1DB">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06C86DB1">
      <w:pPr>
        <w:spacing w:line="360" w:lineRule="auto"/>
        <w:ind w:firstLine="448" w:firstLineChars="200"/>
        <w:rPr>
          <w:sz w:val="24"/>
        </w:rPr>
      </w:pPr>
      <w:r>
        <w:rPr>
          <w:sz w:val="24"/>
        </w:rPr>
        <w:t>4. 我公司的投标有效期为开标之日起60天。</w:t>
      </w:r>
    </w:p>
    <w:p w14:paraId="1C7458B3">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3D98CE39">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4DB5929">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49ADBC0">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14703955">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901E0A3">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77BC914">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0A16A3B4">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14:paraId="3B58FC15">
      <w:pPr>
        <w:spacing w:line="360" w:lineRule="auto"/>
        <w:ind w:firstLine="448" w:firstLineChars="200"/>
        <w:rPr>
          <w:sz w:val="24"/>
        </w:rPr>
      </w:pPr>
      <w:r>
        <w:rPr>
          <w:rFonts w:hint="eastAsia"/>
          <w:sz w:val="24"/>
        </w:rPr>
        <w:t>纳税人识别号：</w:t>
      </w:r>
    </w:p>
    <w:p w14:paraId="204B400C">
      <w:pPr>
        <w:spacing w:line="360" w:lineRule="auto"/>
        <w:ind w:firstLine="448" w:firstLineChars="200"/>
        <w:rPr>
          <w:sz w:val="24"/>
        </w:rPr>
      </w:pPr>
      <w:r>
        <w:rPr>
          <w:rFonts w:hint="eastAsia"/>
          <w:sz w:val="24"/>
        </w:rPr>
        <w:t>地址、电话：</w:t>
      </w:r>
    </w:p>
    <w:p w14:paraId="5CB52124">
      <w:pPr>
        <w:spacing w:line="360" w:lineRule="auto"/>
        <w:ind w:firstLine="448" w:firstLineChars="200"/>
        <w:rPr>
          <w:sz w:val="24"/>
        </w:rPr>
      </w:pPr>
      <w:r>
        <w:rPr>
          <w:rFonts w:hint="eastAsia"/>
          <w:sz w:val="24"/>
        </w:rPr>
        <w:t>开户行及账号：</w:t>
      </w:r>
    </w:p>
    <w:p w14:paraId="0FB6BBAD">
      <w:pPr>
        <w:spacing w:line="360" w:lineRule="auto"/>
        <w:ind w:firstLine="448" w:firstLineChars="200"/>
        <w:rPr>
          <w:sz w:val="24"/>
        </w:rPr>
      </w:pPr>
      <w:r>
        <w:rPr>
          <w:rFonts w:hint="eastAsia"/>
          <w:sz w:val="24"/>
        </w:rPr>
        <w:t>选择开具发票类型（增值税专用发票/增值税普通发票）：</w:t>
      </w:r>
    </w:p>
    <w:p w14:paraId="159556B8">
      <w:pPr>
        <w:spacing w:line="360" w:lineRule="auto"/>
        <w:ind w:firstLine="3808" w:firstLineChars="1700"/>
        <w:rPr>
          <w:sz w:val="24"/>
        </w:rPr>
      </w:pPr>
      <w:r>
        <w:rPr>
          <w:sz w:val="24"/>
        </w:rPr>
        <w:t>投标人名称：</w:t>
      </w:r>
    </w:p>
    <w:p w14:paraId="649A042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6FDF114">
      <w:pPr>
        <w:spacing w:line="560" w:lineRule="exact"/>
        <w:rPr>
          <w:sz w:val="24"/>
        </w:rPr>
      </w:pPr>
    </w:p>
    <w:p w14:paraId="7230E1B7">
      <w:pPr>
        <w:spacing w:line="560" w:lineRule="exact"/>
        <w:rPr>
          <w:sz w:val="24"/>
        </w:rPr>
      </w:pPr>
    </w:p>
    <w:p w14:paraId="55DAFF13">
      <w:pPr>
        <w:spacing w:line="560" w:lineRule="exact"/>
        <w:rPr>
          <w:sz w:val="24"/>
        </w:rPr>
      </w:pPr>
    </w:p>
    <w:p w14:paraId="0960C1BE">
      <w:pPr>
        <w:spacing w:line="560" w:lineRule="exact"/>
        <w:rPr>
          <w:sz w:val="24"/>
        </w:rPr>
      </w:pPr>
    </w:p>
    <w:p w14:paraId="6F7C5FFD">
      <w:pPr>
        <w:widowControl/>
        <w:jc w:val="left"/>
        <w:rPr>
          <w:b/>
          <w:sz w:val="24"/>
        </w:rPr>
      </w:pPr>
      <w:r>
        <w:rPr>
          <w:b/>
          <w:sz w:val="24"/>
        </w:rPr>
        <w:br w:type="page"/>
      </w:r>
    </w:p>
    <w:p w14:paraId="38BE81A5">
      <w:pPr>
        <w:spacing w:line="460" w:lineRule="exact"/>
        <w:rPr>
          <w:b/>
          <w:sz w:val="24"/>
        </w:rPr>
      </w:pPr>
      <w:r>
        <w:rPr>
          <w:rFonts w:hint="eastAsia"/>
          <w:b/>
          <w:sz w:val="24"/>
        </w:rPr>
        <w:t>附件1-2</w:t>
      </w:r>
    </w:p>
    <w:p w14:paraId="2830DF90">
      <w:pPr>
        <w:adjustRightInd w:val="0"/>
        <w:snapToGrid w:val="0"/>
        <w:spacing w:line="400" w:lineRule="exact"/>
        <w:jc w:val="center"/>
        <w:rPr>
          <w:b/>
          <w:sz w:val="24"/>
          <w:szCs w:val="24"/>
        </w:rPr>
      </w:pPr>
      <w:r>
        <w:rPr>
          <w:b/>
          <w:sz w:val="24"/>
          <w:szCs w:val="24"/>
        </w:rPr>
        <w:t>真诚参与政府采购活动承诺书</w:t>
      </w:r>
    </w:p>
    <w:p w14:paraId="3837E1F1">
      <w:pPr>
        <w:spacing w:line="360" w:lineRule="auto"/>
        <w:rPr>
          <w:sz w:val="24"/>
        </w:rPr>
      </w:pPr>
      <w:r>
        <w:rPr>
          <w:sz w:val="24"/>
        </w:rPr>
        <w:t>致：天津市政府采购中心</w:t>
      </w:r>
    </w:p>
    <w:p w14:paraId="3463014C">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58B6F8F4">
      <w:pPr>
        <w:spacing w:line="360" w:lineRule="auto"/>
        <w:ind w:firstLine="448" w:firstLineChars="200"/>
        <w:rPr>
          <w:sz w:val="24"/>
        </w:rPr>
      </w:pPr>
      <w:r>
        <w:rPr>
          <w:sz w:val="24"/>
        </w:rPr>
        <w:t>1. 我单位遵守政府采购相关法律法规。</w:t>
      </w:r>
    </w:p>
    <w:p w14:paraId="308B7CFC">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48497EDE">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4BD62369">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5666C558">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07DFA58C">
      <w:pPr>
        <w:spacing w:line="360" w:lineRule="auto"/>
        <w:ind w:firstLine="448" w:firstLineChars="200"/>
        <w:rPr>
          <w:sz w:val="24"/>
          <w:szCs w:val="24"/>
        </w:rPr>
      </w:pPr>
      <w:r>
        <w:rPr>
          <w:rFonts w:hint="eastAsia"/>
          <w:sz w:val="24"/>
          <w:szCs w:val="24"/>
        </w:rPr>
        <w:t>投标人：</w:t>
      </w:r>
    </w:p>
    <w:p w14:paraId="39F9FC3B">
      <w:pPr>
        <w:spacing w:line="360" w:lineRule="auto"/>
        <w:ind w:firstLine="448" w:firstLineChars="200"/>
        <w:rPr>
          <w:b/>
          <w:sz w:val="24"/>
        </w:rPr>
      </w:pPr>
      <w:r>
        <w:rPr>
          <w:rFonts w:hint="eastAsia"/>
          <w:sz w:val="24"/>
          <w:szCs w:val="24"/>
        </w:rPr>
        <w:t>日期：</w:t>
      </w:r>
      <w:r>
        <w:rPr>
          <w:b/>
          <w:sz w:val="24"/>
        </w:rPr>
        <w:br w:type="page"/>
      </w:r>
    </w:p>
    <w:p w14:paraId="54FE3C94">
      <w:pPr>
        <w:spacing w:line="460" w:lineRule="exact"/>
        <w:rPr>
          <w:b/>
          <w:sz w:val="24"/>
        </w:rPr>
      </w:pPr>
      <w:r>
        <w:rPr>
          <w:b/>
          <w:sz w:val="24"/>
        </w:rPr>
        <w:t>附件2</w:t>
      </w:r>
    </w:p>
    <w:p w14:paraId="5CDCCD37">
      <w:pPr>
        <w:spacing w:line="460" w:lineRule="exact"/>
        <w:rPr>
          <w:b/>
          <w:sz w:val="24"/>
        </w:rPr>
      </w:pPr>
    </w:p>
    <w:p w14:paraId="00A11A07">
      <w:pPr>
        <w:ind w:right="84"/>
        <w:jc w:val="center"/>
        <w:rPr>
          <w:b/>
          <w:sz w:val="24"/>
        </w:rPr>
      </w:pPr>
      <w:r>
        <w:rPr>
          <w:rFonts w:hint="eastAsia"/>
          <w:b/>
          <w:sz w:val="24"/>
        </w:rPr>
        <w:t>供应商资格声明函</w:t>
      </w:r>
    </w:p>
    <w:p w14:paraId="4FB08E8C">
      <w:pPr>
        <w:spacing w:line="360" w:lineRule="auto"/>
        <w:ind w:firstLine="420"/>
        <w:jc w:val="center"/>
        <w:rPr>
          <w:b/>
          <w:sz w:val="24"/>
        </w:rPr>
      </w:pPr>
    </w:p>
    <w:p w14:paraId="161945DD">
      <w:pPr>
        <w:spacing w:line="360" w:lineRule="auto"/>
        <w:rPr>
          <w:sz w:val="24"/>
        </w:rPr>
      </w:pPr>
      <w:r>
        <w:rPr>
          <w:rFonts w:hint="eastAsia"/>
          <w:sz w:val="24"/>
        </w:rPr>
        <w:t>天津市政府采购中心：</w:t>
      </w:r>
    </w:p>
    <w:p w14:paraId="5D3A4E74">
      <w:pPr>
        <w:spacing w:line="360" w:lineRule="auto"/>
        <w:ind w:firstLine="448" w:firstLineChars="200"/>
        <w:rPr>
          <w:sz w:val="24"/>
        </w:rPr>
      </w:pPr>
      <w:r>
        <w:rPr>
          <w:rFonts w:hint="eastAsia"/>
          <w:sz w:val="24"/>
        </w:rPr>
        <w:t>我单位自愿参与本项目的政府采购活动，郑重承诺如下：</w:t>
      </w:r>
    </w:p>
    <w:p w14:paraId="30A7A3F8">
      <w:pPr>
        <w:spacing w:line="360" w:lineRule="auto"/>
        <w:ind w:firstLine="448" w:firstLineChars="200"/>
        <w:rPr>
          <w:sz w:val="24"/>
        </w:rPr>
      </w:pPr>
      <w:r>
        <w:rPr>
          <w:rFonts w:hint="eastAsia"/>
          <w:sz w:val="24"/>
        </w:rPr>
        <w:t>（一）我单位具有良好的商业信誉和健全的财务会计制度；</w:t>
      </w:r>
    </w:p>
    <w:p w14:paraId="723E674D">
      <w:pPr>
        <w:spacing w:line="360" w:lineRule="auto"/>
        <w:ind w:firstLine="448" w:firstLineChars="200"/>
        <w:rPr>
          <w:sz w:val="24"/>
        </w:rPr>
      </w:pPr>
      <w:r>
        <w:rPr>
          <w:rFonts w:hint="eastAsia"/>
          <w:sz w:val="24"/>
        </w:rPr>
        <w:t>（二）我单位依法缴纳税收和社会保障资金；</w:t>
      </w:r>
    </w:p>
    <w:p w14:paraId="70879F80">
      <w:pPr>
        <w:spacing w:line="360" w:lineRule="auto"/>
        <w:ind w:firstLine="448" w:firstLineChars="200"/>
        <w:rPr>
          <w:sz w:val="24"/>
        </w:rPr>
      </w:pPr>
      <w:r>
        <w:rPr>
          <w:rFonts w:hint="eastAsia"/>
          <w:sz w:val="24"/>
        </w:rPr>
        <w:t>（三）我单位具备履行合同所必需的设备和专业技术能力；</w:t>
      </w:r>
    </w:p>
    <w:p w14:paraId="7F7F2849">
      <w:pPr>
        <w:spacing w:line="360" w:lineRule="auto"/>
        <w:ind w:firstLine="448" w:firstLineChars="200"/>
        <w:rPr>
          <w:sz w:val="24"/>
        </w:rPr>
      </w:pPr>
      <w:r>
        <w:rPr>
          <w:rFonts w:hint="eastAsia"/>
          <w:sz w:val="24"/>
        </w:rPr>
        <w:t>（四）参加政府采购活动前3年我单位在经营活动中没有重大违法记录；</w:t>
      </w:r>
    </w:p>
    <w:p w14:paraId="3503121F">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08BC2454">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33A50D84">
        <w:tc>
          <w:tcPr>
            <w:tcW w:w="1061" w:type="pct"/>
            <w:vAlign w:val="center"/>
          </w:tcPr>
          <w:p w14:paraId="4A056209">
            <w:pPr>
              <w:jc w:val="center"/>
              <w:rPr>
                <w:szCs w:val="21"/>
              </w:rPr>
            </w:pPr>
            <w:r>
              <w:rPr>
                <w:rFonts w:hint="eastAsia"/>
                <w:szCs w:val="21"/>
              </w:rPr>
              <w:t>序号</w:t>
            </w:r>
          </w:p>
        </w:tc>
        <w:tc>
          <w:tcPr>
            <w:tcW w:w="2273" w:type="pct"/>
            <w:vAlign w:val="center"/>
          </w:tcPr>
          <w:p w14:paraId="78E436DB">
            <w:pPr>
              <w:jc w:val="center"/>
              <w:rPr>
                <w:szCs w:val="21"/>
              </w:rPr>
            </w:pPr>
            <w:r>
              <w:rPr>
                <w:rFonts w:hint="eastAsia"/>
                <w:szCs w:val="21"/>
              </w:rPr>
              <w:t>单位名称</w:t>
            </w:r>
          </w:p>
        </w:tc>
        <w:tc>
          <w:tcPr>
            <w:tcW w:w="1667" w:type="pct"/>
            <w:vAlign w:val="center"/>
          </w:tcPr>
          <w:p w14:paraId="05CE8886">
            <w:pPr>
              <w:jc w:val="center"/>
              <w:rPr>
                <w:szCs w:val="21"/>
              </w:rPr>
            </w:pPr>
            <w:r>
              <w:rPr>
                <w:rFonts w:hint="eastAsia"/>
                <w:szCs w:val="21"/>
              </w:rPr>
              <w:t>相互关系类型</w:t>
            </w:r>
          </w:p>
        </w:tc>
      </w:tr>
      <w:tr w14:paraId="69E35ABE">
        <w:tc>
          <w:tcPr>
            <w:tcW w:w="1061" w:type="pct"/>
            <w:vAlign w:val="center"/>
          </w:tcPr>
          <w:p w14:paraId="788AFDFC">
            <w:pPr>
              <w:jc w:val="center"/>
              <w:rPr>
                <w:szCs w:val="21"/>
              </w:rPr>
            </w:pPr>
            <w:r>
              <w:rPr>
                <w:rFonts w:hint="eastAsia"/>
                <w:szCs w:val="21"/>
              </w:rPr>
              <w:t>1</w:t>
            </w:r>
          </w:p>
        </w:tc>
        <w:tc>
          <w:tcPr>
            <w:tcW w:w="2273" w:type="pct"/>
            <w:vAlign w:val="center"/>
          </w:tcPr>
          <w:p w14:paraId="21F9BA1C">
            <w:pPr>
              <w:jc w:val="center"/>
              <w:rPr>
                <w:szCs w:val="21"/>
              </w:rPr>
            </w:pPr>
          </w:p>
        </w:tc>
        <w:tc>
          <w:tcPr>
            <w:tcW w:w="1667" w:type="pct"/>
            <w:vAlign w:val="center"/>
          </w:tcPr>
          <w:p w14:paraId="01E9CA2E">
            <w:pPr>
              <w:jc w:val="center"/>
              <w:rPr>
                <w:szCs w:val="21"/>
              </w:rPr>
            </w:pPr>
          </w:p>
        </w:tc>
      </w:tr>
      <w:tr w14:paraId="00407ABE">
        <w:tc>
          <w:tcPr>
            <w:tcW w:w="1061" w:type="pct"/>
            <w:vAlign w:val="center"/>
          </w:tcPr>
          <w:p w14:paraId="6C14117F">
            <w:pPr>
              <w:jc w:val="center"/>
              <w:rPr>
                <w:szCs w:val="21"/>
              </w:rPr>
            </w:pPr>
            <w:r>
              <w:rPr>
                <w:rFonts w:hint="eastAsia"/>
                <w:szCs w:val="21"/>
              </w:rPr>
              <w:t>2</w:t>
            </w:r>
          </w:p>
        </w:tc>
        <w:tc>
          <w:tcPr>
            <w:tcW w:w="2273" w:type="pct"/>
            <w:vAlign w:val="center"/>
          </w:tcPr>
          <w:p w14:paraId="0022B1E8">
            <w:pPr>
              <w:jc w:val="center"/>
              <w:rPr>
                <w:szCs w:val="21"/>
              </w:rPr>
            </w:pPr>
          </w:p>
        </w:tc>
        <w:tc>
          <w:tcPr>
            <w:tcW w:w="1667" w:type="pct"/>
            <w:vAlign w:val="center"/>
          </w:tcPr>
          <w:p w14:paraId="585A357E">
            <w:pPr>
              <w:jc w:val="center"/>
              <w:rPr>
                <w:szCs w:val="21"/>
              </w:rPr>
            </w:pPr>
          </w:p>
        </w:tc>
      </w:tr>
      <w:tr w14:paraId="74C7B0AE">
        <w:tc>
          <w:tcPr>
            <w:tcW w:w="1061" w:type="pct"/>
            <w:vAlign w:val="center"/>
          </w:tcPr>
          <w:p w14:paraId="53BE16BB">
            <w:pPr>
              <w:jc w:val="center"/>
              <w:rPr>
                <w:szCs w:val="21"/>
              </w:rPr>
            </w:pPr>
            <w:r>
              <w:rPr>
                <w:rFonts w:hint="eastAsia"/>
                <w:szCs w:val="21"/>
              </w:rPr>
              <w:t>3</w:t>
            </w:r>
          </w:p>
        </w:tc>
        <w:tc>
          <w:tcPr>
            <w:tcW w:w="2273" w:type="pct"/>
            <w:vAlign w:val="center"/>
          </w:tcPr>
          <w:p w14:paraId="0A309FF7">
            <w:pPr>
              <w:jc w:val="center"/>
              <w:rPr>
                <w:szCs w:val="21"/>
              </w:rPr>
            </w:pPr>
          </w:p>
        </w:tc>
        <w:tc>
          <w:tcPr>
            <w:tcW w:w="1667" w:type="pct"/>
            <w:vAlign w:val="center"/>
          </w:tcPr>
          <w:p w14:paraId="744AC59A">
            <w:pPr>
              <w:jc w:val="center"/>
              <w:rPr>
                <w:szCs w:val="21"/>
              </w:rPr>
            </w:pPr>
          </w:p>
        </w:tc>
      </w:tr>
    </w:tbl>
    <w:p w14:paraId="1746AA48">
      <w:pPr>
        <w:spacing w:line="360" w:lineRule="auto"/>
        <w:ind w:firstLine="448" w:firstLineChars="200"/>
        <w:rPr>
          <w:sz w:val="24"/>
        </w:rPr>
      </w:pPr>
      <w:r>
        <w:rPr>
          <w:rFonts w:hint="eastAsia"/>
          <w:sz w:val="24"/>
        </w:rPr>
        <w:t>上表未填写的，视为不存在第（六）条所列情形</w:t>
      </w:r>
    </w:p>
    <w:p w14:paraId="4B4E5BF4">
      <w:pPr>
        <w:spacing w:line="360" w:lineRule="auto"/>
        <w:ind w:firstLine="448" w:firstLineChars="200"/>
        <w:rPr>
          <w:sz w:val="24"/>
        </w:rPr>
      </w:pPr>
    </w:p>
    <w:p w14:paraId="4974E69C">
      <w:pPr>
        <w:spacing w:line="360" w:lineRule="auto"/>
        <w:ind w:firstLine="448" w:firstLineChars="200"/>
        <w:rPr>
          <w:sz w:val="24"/>
        </w:rPr>
      </w:pPr>
      <w:r>
        <w:rPr>
          <w:rFonts w:hint="eastAsia"/>
          <w:sz w:val="24"/>
        </w:rPr>
        <w:t>上述声明真实有效，否则我单位承担全部责任和不利后果。</w:t>
      </w:r>
    </w:p>
    <w:p w14:paraId="5716499F">
      <w:pPr>
        <w:spacing w:line="360" w:lineRule="auto"/>
        <w:ind w:firstLine="448" w:firstLineChars="200"/>
        <w:rPr>
          <w:sz w:val="24"/>
        </w:rPr>
      </w:pPr>
    </w:p>
    <w:p w14:paraId="0ADE05FC">
      <w:pPr>
        <w:spacing w:line="360" w:lineRule="auto"/>
        <w:ind w:firstLine="224" w:firstLineChars="100"/>
        <w:rPr>
          <w:sz w:val="24"/>
        </w:rPr>
      </w:pPr>
      <w:r>
        <w:rPr>
          <w:sz w:val="24"/>
        </w:rPr>
        <w:t>投标人名称：</w:t>
      </w:r>
    </w:p>
    <w:p w14:paraId="5D5DD24F">
      <w:pPr>
        <w:spacing w:line="360" w:lineRule="auto"/>
        <w:ind w:firstLine="224" w:firstLineChars="100"/>
        <w:rPr>
          <w:sz w:val="24"/>
        </w:rPr>
      </w:pPr>
    </w:p>
    <w:p w14:paraId="40DC5D96">
      <w:pPr>
        <w:spacing w:line="360" w:lineRule="auto"/>
        <w:ind w:firstLine="224" w:firstLineChars="100"/>
        <w:rPr>
          <w:sz w:val="24"/>
        </w:rPr>
      </w:pPr>
      <w:r>
        <w:rPr>
          <w:sz w:val="24"/>
        </w:rPr>
        <w:t xml:space="preserve">日期：  </w:t>
      </w:r>
    </w:p>
    <w:p w14:paraId="43461419">
      <w:pPr>
        <w:ind w:right="84" w:firstLine="420"/>
        <w:jc w:val="center"/>
        <w:rPr>
          <w:b/>
          <w:sz w:val="24"/>
        </w:rPr>
      </w:pPr>
    </w:p>
    <w:p w14:paraId="61D8E500">
      <w:pPr>
        <w:ind w:right="84" w:firstLine="420"/>
        <w:jc w:val="center"/>
        <w:rPr>
          <w:b/>
          <w:sz w:val="24"/>
        </w:rPr>
      </w:pPr>
    </w:p>
    <w:p w14:paraId="5670322F">
      <w:pPr>
        <w:ind w:right="84" w:firstLine="420"/>
        <w:jc w:val="center"/>
        <w:rPr>
          <w:b/>
          <w:sz w:val="24"/>
        </w:rPr>
      </w:pPr>
    </w:p>
    <w:p w14:paraId="7E48CEF8">
      <w:pPr>
        <w:widowControl/>
        <w:jc w:val="left"/>
        <w:rPr>
          <w:b/>
          <w:sz w:val="24"/>
        </w:rPr>
      </w:pPr>
      <w:r>
        <w:rPr>
          <w:b/>
          <w:sz w:val="24"/>
        </w:rPr>
        <w:br w:type="page"/>
      </w:r>
    </w:p>
    <w:p w14:paraId="6A3663F4">
      <w:pPr>
        <w:spacing w:line="460" w:lineRule="exact"/>
        <w:rPr>
          <w:b/>
          <w:sz w:val="24"/>
        </w:rPr>
      </w:pPr>
      <w:r>
        <w:rPr>
          <w:rFonts w:hint="eastAsia"/>
          <w:b/>
          <w:bCs/>
          <w:sz w:val="24"/>
        </w:rPr>
        <w:t>附件2-1：招标文件第一部分供应商资格要求的证件</w:t>
      </w:r>
    </w:p>
    <w:p w14:paraId="44AF3586">
      <w:pPr>
        <w:widowControl/>
        <w:jc w:val="left"/>
        <w:rPr>
          <w:b/>
          <w:sz w:val="24"/>
        </w:rPr>
      </w:pPr>
      <w:r>
        <w:rPr>
          <w:b/>
          <w:sz w:val="24"/>
        </w:rPr>
        <w:br w:type="page"/>
      </w:r>
    </w:p>
    <w:p w14:paraId="4C14107A">
      <w:pPr>
        <w:ind w:right="84"/>
        <w:rPr>
          <w:b/>
          <w:sz w:val="24"/>
        </w:rPr>
      </w:pPr>
      <w:r>
        <w:rPr>
          <w:rFonts w:hint="eastAsia"/>
          <w:b/>
          <w:sz w:val="24"/>
        </w:rPr>
        <w:t>附件3</w:t>
      </w:r>
    </w:p>
    <w:p w14:paraId="730301FD">
      <w:pPr>
        <w:ind w:right="84" w:firstLine="420"/>
        <w:jc w:val="center"/>
        <w:rPr>
          <w:b/>
          <w:sz w:val="24"/>
        </w:rPr>
      </w:pPr>
    </w:p>
    <w:p w14:paraId="4114430B">
      <w:pPr>
        <w:ind w:right="84" w:firstLine="420"/>
        <w:jc w:val="center"/>
        <w:rPr>
          <w:b/>
          <w:sz w:val="24"/>
        </w:rPr>
      </w:pPr>
      <w:r>
        <w:rPr>
          <w:b/>
          <w:sz w:val="24"/>
        </w:rPr>
        <w:t>开标一览表</w:t>
      </w:r>
    </w:p>
    <w:p w14:paraId="23BB7923">
      <w:pPr>
        <w:spacing w:line="460" w:lineRule="exact"/>
        <w:ind w:left="192"/>
        <w:rPr>
          <w:sz w:val="24"/>
        </w:rPr>
      </w:pPr>
      <w:r>
        <w:rPr>
          <w:sz w:val="24"/>
        </w:rPr>
        <w:t>项目名称：</w:t>
      </w:r>
      <w:r>
        <w:rPr>
          <w:sz w:val="24"/>
          <w:u w:val="single"/>
        </w:rPr>
        <w:t xml:space="preserve">                    </w:t>
      </w:r>
      <w:r>
        <w:rPr>
          <w:sz w:val="24"/>
        </w:rPr>
        <w:t xml:space="preserve">                  </w:t>
      </w:r>
    </w:p>
    <w:p w14:paraId="50BC4B41">
      <w:pPr>
        <w:spacing w:line="460" w:lineRule="exact"/>
        <w:ind w:left="192"/>
        <w:rPr>
          <w:sz w:val="24"/>
        </w:rPr>
      </w:pPr>
      <w:r>
        <w:rPr>
          <w:sz w:val="24"/>
        </w:rPr>
        <w:t>项目编号：</w:t>
      </w:r>
      <w:r>
        <w:rPr>
          <w:sz w:val="24"/>
          <w:u w:val="single"/>
        </w:rPr>
        <w:t xml:space="preserve">                    </w:t>
      </w:r>
      <w:r>
        <w:rPr>
          <w:sz w:val="24"/>
        </w:rPr>
        <w:t xml:space="preserve">                  </w:t>
      </w:r>
    </w:p>
    <w:p w14:paraId="36ABEB00">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5DB262BF">
        <w:trPr>
          <w:jc w:val="center"/>
        </w:trPr>
        <w:tc>
          <w:tcPr>
            <w:tcW w:w="730" w:type="pct"/>
            <w:vAlign w:val="center"/>
          </w:tcPr>
          <w:p w14:paraId="34C341C8">
            <w:pPr>
              <w:spacing w:line="460" w:lineRule="exact"/>
              <w:jc w:val="center"/>
              <w:rPr>
                <w:sz w:val="24"/>
              </w:rPr>
            </w:pPr>
            <w:r>
              <w:rPr>
                <w:sz w:val="24"/>
              </w:rPr>
              <w:t>包号</w:t>
            </w:r>
          </w:p>
        </w:tc>
        <w:tc>
          <w:tcPr>
            <w:tcW w:w="1278" w:type="pct"/>
            <w:vAlign w:val="center"/>
          </w:tcPr>
          <w:p w14:paraId="031616F5">
            <w:pPr>
              <w:spacing w:line="460" w:lineRule="exact"/>
              <w:jc w:val="center"/>
              <w:rPr>
                <w:sz w:val="24"/>
              </w:rPr>
            </w:pPr>
            <w:r>
              <w:rPr>
                <w:sz w:val="24"/>
              </w:rPr>
              <w:t>服务名称</w:t>
            </w:r>
          </w:p>
        </w:tc>
        <w:tc>
          <w:tcPr>
            <w:tcW w:w="806" w:type="pct"/>
            <w:vAlign w:val="center"/>
          </w:tcPr>
          <w:p w14:paraId="7934260D">
            <w:pPr>
              <w:spacing w:line="460" w:lineRule="exact"/>
              <w:jc w:val="center"/>
              <w:rPr>
                <w:sz w:val="24"/>
              </w:rPr>
            </w:pPr>
            <w:r>
              <w:rPr>
                <w:sz w:val="24"/>
              </w:rPr>
              <w:t>数量</w:t>
            </w:r>
          </w:p>
        </w:tc>
        <w:tc>
          <w:tcPr>
            <w:tcW w:w="1202" w:type="pct"/>
            <w:vAlign w:val="center"/>
          </w:tcPr>
          <w:p w14:paraId="3DACCD5E">
            <w:pPr>
              <w:spacing w:line="460" w:lineRule="exact"/>
              <w:jc w:val="center"/>
              <w:rPr>
                <w:sz w:val="24"/>
              </w:rPr>
            </w:pPr>
            <w:r>
              <w:rPr>
                <w:sz w:val="24"/>
              </w:rPr>
              <w:t>投标总价</w:t>
            </w:r>
          </w:p>
        </w:tc>
        <w:tc>
          <w:tcPr>
            <w:tcW w:w="984" w:type="pct"/>
            <w:vAlign w:val="center"/>
          </w:tcPr>
          <w:p w14:paraId="04A76665">
            <w:pPr>
              <w:spacing w:line="460" w:lineRule="exact"/>
              <w:jc w:val="center"/>
              <w:rPr>
                <w:sz w:val="24"/>
              </w:rPr>
            </w:pPr>
            <w:r>
              <w:rPr>
                <w:sz w:val="24"/>
              </w:rPr>
              <w:t>备注</w:t>
            </w:r>
          </w:p>
        </w:tc>
      </w:tr>
      <w:tr w14:paraId="20A94031">
        <w:trPr>
          <w:jc w:val="center"/>
        </w:trPr>
        <w:tc>
          <w:tcPr>
            <w:tcW w:w="730" w:type="pct"/>
            <w:vAlign w:val="center"/>
          </w:tcPr>
          <w:p w14:paraId="0ABA98B5">
            <w:pPr>
              <w:spacing w:line="460" w:lineRule="exact"/>
              <w:jc w:val="center"/>
              <w:rPr>
                <w:sz w:val="24"/>
              </w:rPr>
            </w:pPr>
            <w:r>
              <w:rPr>
                <w:rFonts w:hint="eastAsia"/>
                <w:sz w:val="24"/>
              </w:rPr>
              <w:t>1</w:t>
            </w:r>
          </w:p>
        </w:tc>
        <w:tc>
          <w:tcPr>
            <w:tcW w:w="1278" w:type="pct"/>
            <w:vAlign w:val="center"/>
          </w:tcPr>
          <w:p w14:paraId="63B672BE">
            <w:pPr>
              <w:spacing w:line="460" w:lineRule="exact"/>
              <w:jc w:val="center"/>
              <w:rPr>
                <w:sz w:val="24"/>
              </w:rPr>
            </w:pPr>
            <w:r>
              <w:rPr>
                <w:rFonts w:hint="eastAsia"/>
                <w:sz w:val="24"/>
              </w:rPr>
              <w:t>国家税务总局天津市税务局第四稽查局物业管理</w:t>
            </w:r>
          </w:p>
        </w:tc>
        <w:tc>
          <w:tcPr>
            <w:tcW w:w="806" w:type="pct"/>
            <w:vAlign w:val="center"/>
          </w:tcPr>
          <w:p w14:paraId="6514C974">
            <w:pPr>
              <w:spacing w:line="460" w:lineRule="exact"/>
              <w:jc w:val="center"/>
              <w:rPr>
                <w:sz w:val="24"/>
              </w:rPr>
            </w:pPr>
            <w:r>
              <w:rPr>
                <w:rFonts w:hint="eastAsia"/>
                <w:sz w:val="24"/>
              </w:rPr>
              <w:t>1项</w:t>
            </w:r>
          </w:p>
        </w:tc>
        <w:tc>
          <w:tcPr>
            <w:tcW w:w="1202" w:type="pct"/>
            <w:vAlign w:val="center"/>
          </w:tcPr>
          <w:p w14:paraId="7F27D9A9">
            <w:pPr>
              <w:spacing w:line="460" w:lineRule="exact"/>
              <w:jc w:val="center"/>
              <w:rPr>
                <w:sz w:val="24"/>
              </w:rPr>
            </w:pPr>
          </w:p>
        </w:tc>
        <w:tc>
          <w:tcPr>
            <w:tcW w:w="984" w:type="pct"/>
            <w:vAlign w:val="center"/>
          </w:tcPr>
          <w:p w14:paraId="61C3308B">
            <w:pPr>
              <w:spacing w:line="460" w:lineRule="exact"/>
              <w:jc w:val="center"/>
              <w:rPr>
                <w:sz w:val="24"/>
              </w:rPr>
            </w:pPr>
            <w:r>
              <w:rPr>
                <w:sz w:val="24"/>
              </w:rPr>
              <w:t>服务期一年</w:t>
            </w:r>
          </w:p>
        </w:tc>
      </w:tr>
      <w:tr w14:paraId="3FB2D1DF">
        <w:trPr>
          <w:jc w:val="center"/>
        </w:trPr>
        <w:tc>
          <w:tcPr>
            <w:tcW w:w="730" w:type="pct"/>
            <w:vAlign w:val="center"/>
          </w:tcPr>
          <w:p w14:paraId="7AE206BC">
            <w:pPr>
              <w:spacing w:line="460" w:lineRule="exact"/>
              <w:jc w:val="center"/>
              <w:rPr>
                <w:sz w:val="24"/>
              </w:rPr>
            </w:pPr>
          </w:p>
        </w:tc>
        <w:tc>
          <w:tcPr>
            <w:tcW w:w="1278" w:type="pct"/>
            <w:vAlign w:val="center"/>
          </w:tcPr>
          <w:p w14:paraId="3CDB5023">
            <w:pPr>
              <w:spacing w:line="460" w:lineRule="exact"/>
              <w:jc w:val="center"/>
              <w:rPr>
                <w:sz w:val="24"/>
              </w:rPr>
            </w:pPr>
          </w:p>
        </w:tc>
        <w:tc>
          <w:tcPr>
            <w:tcW w:w="806" w:type="pct"/>
            <w:vAlign w:val="center"/>
          </w:tcPr>
          <w:p w14:paraId="03B8BFA6">
            <w:pPr>
              <w:spacing w:line="460" w:lineRule="exact"/>
              <w:jc w:val="center"/>
              <w:rPr>
                <w:sz w:val="24"/>
              </w:rPr>
            </w:pPr>
          </w:p>
        </w:tc>
        <w:tc>
          <w:tcPr>
            <w:tcW w:w="1202" w:type="pct"/>
            <w:vAlign w:val="center"/>
          </w:tcPr>
          <w:p w14:paraId="24B5840F">
            <w:pPr>
              <w:spacing w:line="460" w:lineRule="exact"/>
              <w:jc w:val="center"/>
              <w:rPr>
                <w:sz w:val="24"/>
              </w:rPr>
            </w:pPr>
          </w:p>
        </w:tc>
        <w:tc>
          <w:tcPr>
            <w:tcW w:w="984" w:type="pct"/>
            <w:vAlign w:val="center"/>
          </w:tcPr>
          <w:p w14:paraId="3DA4437E">
            <w:pPr>
              <w:spacing w:line="460" w:lineRule="exact"/>
              <w:jc w:val="center"/>
              <w:rPr>
                <w:sz w:val="24"/>
              </w:rPr>
            </w:pPr>
          </w:p>
        </w:tc>
      </w:tr>
      <w:tr w14:paraId="3F15BDCA">
        <w:trPr>
          <w:jc w:val="center"/>
        </w:trPr>
        <w:tc>
          <w:tcPr>
            <w:tcW w:w="730" w:type="pct"/>
          </w:tcPr>
          <w:p w14:paraId="45151FAD">
            <w:pPr>
              <w:spacing w:line="460" w:lineRule="exact"/>
              <w:rPr>
                <w:sz w:val="24"/>
              </w:rPr>
            </w:pPr>
          </w:p>
        </w:tc>
        <w:tc>
          <w:tcPr>
            <w:tcW w:w="1278" w:type="pct"/>
          </w:tcPr>
          <w:p w14:paraId="60B690FA">
            <w:pPr>
              <w:spacing w:line="460" w:lineRule="exact"/>
              <w:rPr>
                <w:sz w:val="24"/>
              </w:rPr>
            </w:pPr>
          </w:p>
        </w:tc>
        <w:tc>
          <w:tcPr>
            <w:tcW w:w="806" w:type="pct"/>
          </w:tcPr>
          <w:p w14:paraId="6328B810">
            <w:pPr>
              <w:spacing w:line="460" w:lineRule="exact"/>
              <w:rPr>
                <w:sz w:val="24"/>
              </w:rPr>
            </w:pPr>
          </w:p>
        </w:tc>
        <w:tc>
          <w:tcPr>
            <w:tcW w:w="1202" w:type="pct"/>
          </w:tcPr>
          <w:p w14:paraId="67D369CD">
            <w:pPr>
              <w:spacing w:line="460" w:lineRule="exact"/>
              <w:rPr>
                <w:sz w:val="24"/>
              </w:rPr>
            </w:pPr>
          </w:p>
        </w:tc>
        <w:tc>
          <w:tcPr>
            <w:tcW w:w="984" w:type="pct"/>
          </w:tcPr>
          <w:p w14:paraId="1A8CEE67">
            <w:pPr>
              <w:spacing w:line="460" w:lineRule="exact"/>
              <w:rPr>
                <w:sz w:val="24"/>
              </w:rPr>
            </w:pPr>
          </w:p>
        </w:tc>
      </w:tr>
      <w:tr w14:paraId="5C85CF67">
        <w:trPr>
          <w:jc w:val="center"/>
        </w:trPr>
        <w:tc>
          <w:tcPr>
            <w:tcW w:w="730" w:type="pct"/>
          </w:tcPr>
          <w:p w14:paraId="0AC3EC51">
            <w:pPr>
              <w:spacing w:line="460" w:lineRule="exact"/>
              <w:rPr>
                <w:sz w:val="24"/>
              </w:rPr>
            </w:pPr>
          </w:p>
        </w:tc>
        <w:tc>
          <w:tcPr>
            <w:tcW w:w="1278" w:type="pct"/>
          </w:tcPr>
          <w:p w14:paraId="2E444AEC">
            <w:pPr>
              <w:spacing w:line="460" w:lineRule="exact"/>
              <w:rPr>
                <w:sz w:val="24"/>
              </w:rPr>
            </w:pPr>
          </w:p>
        </w:tc>
        <w:tc>
          <w:tcPr>
            <w:tcW w:w="806" w:type="pct"/>
          </w:tcPr>
          <w:p w14:paraId="178C24F6">
            <w:pPr>
              <w:spacing w:line="460" w:lineRule="exact"/>
              <w:rPr>
                <w:sz w:val="24"/>
              </w:rPr>
            </w:pPr>
          </w:p>
        </w:tc>
        <w:tc>
          <w:tcPr>
            <w:tcW w:w="1202" w:type="pct"/>
          </w:tcPr>
          <w:p w14:paraId="64BE5393">
            <w:pPr>
              <w:spacing w:line="460" w:lineRule="exact"/>
              <w:rPr>
                <w:sz w:val="24"/>
              </w:rPr>
            </w:pPr>
          </w:p>
        </w:tc>
        <w:tc>
          <w:tcPr>
            <w:tcW w:w="984" w:type="pct"/>
          </w:tcPr>
          <w:p w14:paraId="13BEA7BF">
            <w:pPr>
              <w:spacing w:line="460" w:lineRule="exact"/>
              <w:rPr>
                <w:sz w:val="24"/>
              </w:rPr>
            </w:pPr>
          </w:p>
        </w:tc>
      </w:tr>
      <w:tr w14:paraId="6BE7076E">
        <w:trPr>
          <w:jc w:val="center"/>
        </w:trPr>
        <w:tc>
          <w:tcPr>
            <w:tcW w:w="730" w:type="pct"/>
          </w:tcPr>
          <w:p w14:paraId="48DDB70D">
            <w:pPr>
              <w:spacing w:line="460" w:lineRule="exact"/>
              <w:rPr>
                <w:sz w:val="24"/>
              </w:rPr>
            </w:pPr>
          </w:p>
        </w:tc>
        <w:tc>
          <w:tcPr>
            <w:tcW w:w="1278" w:type="pct"/>
          </w:tcPr>
          <w:p w14:paraId="0899364D">
            <w:pPr>
              <w:spacing w:line="460" w:lineRule="exact"/>
              <w:rPr>
                <w:sz w:val="24"/>
              </w:rPr>
            </w:pPr>
          </w:p>
        </w:tc>
        <w:tc>
          <w:tcPr>
            <w:tcW w:w="806" w:type="pct"/>
          </w:tcPr>
          <w:p w14:paraId="0DA608A1">
            <w:pPr>
              <w:spacing w:line="460" w:lineRule="exact"/>
              <w:rPr>
                <w:sz w:val="24"/>
              </w:rPr>
            </w:pPr>
          </w:p>
        </w:tc>
        <w:tc>
          <w:tcPr>
            <w:tcW w:w="1202" w:type="pct"/>
          </w:tcPr>
          <w:p w14:paraId="69442FE7">
            <w:pPr>
              <w:spacing w:line="460" w:lineRule="exact"/>
              <w:rPr>
                <w:sz w:val="24"/>
              </w:rPr>
            </w:pPr>
          </w:p>
        </w:tc>
        <w:tc>
          <w:tcPr>
            <w:tcW w:w="984" w:type="pct"/>
          </w:tcPr>
          <w:p w14:paraId="1EC74B24">
            <w:pPr>
              <w:spacing w:line="460" w:lineRule="exact"/>
              <w:rPr>
                <w:sz w:val="24"/>
              </w:rPr>
            </w:pPr>
          </w:p>
        </w:tc>
      </w:tr>
      <w:tr w14:paraId="76D0AB9B">
        <w:trPr>
          <w:jc w:val="center"/>
        </w:trPr>
        <w:tc>
          <w:tcPr>
            <w:tcW w:w="730" w:type="pct"/>
          </w:tcPr>
          <w:p w14:paraId="27ECF58B">
            <w:pPr>
              <w:spacing w:line="460" w:lineRule="exact"/>
              <w:rPr>
                <w:sz w:val="24"/>
              </w:rPr>
            </w:pPr>
          </w:p>
        </w:tc>
        <w:tc>
          <w:tcPr>
            <w:tcW w:w="1278" w:type="pct"/>
          </w:tcPr>
          <w:p w14:paraId="502A193F">
            <w:pPr>
              <w:spacing w:line="460" w:lineRule="exact"/>
              <w:rPr>
                <w:sz w:val="24"/>
              </w:rPr>
            </w:pPr>
          </w:p>
        </w:tc>
        <w:tc>
          <w:tcPr>
            <w:tcW w:w="806" w:type="pct"/>
          </w:tcPr>
          <w:p w14:paraId="2A6597AD">
            <w:pPr>
              <w:spacing w:line="460" w:lineRule="exact"/>
              <w:rPr>
                <w:sz w:val="24"/>
              </w:rPr>
            </w:pPr>
          </w:p>
        </w:tc>
        <w:tc>
          <w:tcPr>
            <w:tcW w:w="1202" w:type="pct"/>
          </w:tcPr>
          <w:p w14:paraId="4F2ACABC">
            <w:pPr>
              <w:spacing w:line="460" w:lineRule="exact"/>
              <w:rPr>
                <w:sz w:val="24"/>
              </w:rPr>
            </w:pPr>
          </w:p>
        </w:tc>
        <w:tc>
          <w:tcPr>
            <w:tcW w:w="984" w:type="pct"/>
          </w:tcPr>
          <w:p w14:paraId="5A6E3934">
            <w:pPr>
              <w:spacing w:line="460" w:lineRule="exact"/>
              <w:rPr>
                <w:sz w:val="24"/>
              </w:rPr>
            </w:pPr>
          </w:p>
        </w:tc>
      </w:tr>
    </w:tbl>
    <w:p w14:paraId="4ABB8CD8">
      <w:pPr>
        <w:spacing w:line="360" w:lineRule="auto"/>
        <w:ind w:right="84" w:firstLine="420"/>
        <w:rPr>
          <w:b/>
          <w:position w:val="-40"/>
          <w:sz w:val="24"/>
        </w:rPr>
      </w:pPr>
    </w:p>
    <w:p w14:paraId="55874300">
      <w:pPr>
        <w:spacing w:line="460" w:lineRule="exact"/>
        <w:ind w:left="192"/>
        <w:rPr>
          <w:sz w:val="24"/>
        </w:rPr>
      </w:pPr>
    </w:p>
    <w:p w14:paraId="4492AE6E">
      <w:pPr>
        <w:spacing w:line="360" w:lineRule="auto"/>
        <w:ind w:right="84" w:firstLine="224" w:firstLineChars="100"/>
        <w:rPr>
          <w:sz w:val="24"/>
        </w:rPr>
      </w:pPr>
      <w:r>
        <w:rPr>
          <w:sz w:val="24"/>
        </w:rPr>
        <w:t>投标人名称：</w:t>
      </w:r>
    </w:p>
    <w:p w14:paraId="242141E0">
      <w:pPr>
        <w:spacing w:line="360" w:lineRule="auto"/>
        <w:ind w:right="84" w:firstLine="224" w:firstLineChars="100"/>
        <w:rPr>
          <w:sz w:val="24"/>
        </w:rPr>
      </w:pPr>
    </w:p>
    <w:p w14:paraId="2820F4AD">
      <w:pPr>
        <w:spacing w:line="360" w:lineRule="auto"/>
        <w:ind w:right="84" w:firstLine="224" w:firstLineChars="100"/>
        <w:rPr>
          <w:position w:val="-40"/>
          <w:sz w:val="24"/>
        </w:rPr>
      </w:pPr>
      <w:r>
        <w:rPr>
          <w:sz w:val="24"/>
        </w:rPr>
        <w:t xml:space="preserve">日期：  </w:t>
      </w:r>
    </w:p>
    <w:p w14:paraId="7BE5497E">
      <w:pPr>
        <w:spacing w:line="360" w:lineRule="auto"/>
        <w:ind w:right="84" w:firstLine="420"/>
        <w:rPr>
          <w:position w:val="-40"/>
          <w:sz w:val="24"/>
        </w:rPr>
      </w:pPr>
      <w:r>
        <w:rPr>
          <w:position w:val="-40"/>
          <w:sz w:val="24"/>
        </w:rPr>
        <w:t xml:space="preserve"> </w:t>
      </w:r>
    </w:p>
    <w:p w14:paraId="6B1173B0">
      <w:pPr>
        <w:spacing w:line="360" w:lineRule="auto"/>
        <w:ind w:right="84" w:firstLine="420"/>
        <w:rPr>
          <w:position w:val="-40"/>
          <w:sz w:val="24"/>
        </w:rPr>
      </w:pPr>
    </w:p>
    <w:p w14:paraId="51B697B7">
      <w:pPr>
        <w:spacing w:line="360" w:lineRule="auto"/>
        <w:ind w:right="84" w:firstLine="420"/>
        <w:rPr>
          <w:position w:val="-40"/>
          <w:sz w:val="24"/>
        </w:rPr>
      </w:pPr>
      <w:r>
        <w:rPr>
          <w:position w:val="-40"/>
          <w:sz w:val="24"/>
        </w:rPr>
        <w:t xml:space="preserve"> </w:t>
      </w:r>
    </w:p>
    <w:p w14:paraId="707B7136">
      <w:pPr>
        <w:spacing w:line="360" w:lineRule="auto"/>
        <w:ind w:right="84" w:firstLine="420"/>
        <w:rPr>
          <w:position w:val="-40"/>
          <w:sz w:val="24"/>
        </w:rPr>
      </w:pPr>
    </w:p>
    <w:p w14:paraId="3066833D">
      <w:pPr>
        <w:widowControl/>
        <w:jc w:val="left"/>
        <w:rPr>
          <w:b/>
          <w:sz w:val="24"/>
        </w:rPr>
      </w:pPr>
      <w:r>
        <w:rPr>
          <w:b/>
          <w:sz w:val="24"/>
        </w:rPr>
        <w:br w:type="page"/>
      </w:r>
    </w:p>
    <w:p w14:paraId="097A8828">
      <w:pPr>
        <w:spacing w:line="460" w:lineRule="exact"/>
        <w:rPr>
          <w:b/>
          <w:sz w:val="24"/>
        </w:rPr>
      </w:pPr>
      <w:r>
        <w:rPr>
          <w:b/>
          <w:sz w:val="24"/>
        </w:rPr>
        <w:t>附件</w:t>
      </w:r>
      <w:r>
        <w:rPr>
          <w:rFonts w:hint="eastAsia"/>
          <w:b/>
          <w:sz w:val="24"/>
        </w:rPr>
        <w:t>4</w:t>
      </w:r>
    </w:p>
    <w:p w14:paraId="168100F4">
      <w:pPr>
        <w:tabs>
          <w:tab w:val="left" w:pos="3780"/>
          <w:tab w:val="left" w:pos="3960"/>
        </w:tabs>
        <w:spacing w:line="460" w:lineRule="exact"/>
        <w:jc w:val="center"/>
        <w:rPr>
          <w:b/>
          <w:sz w:val="24"/>
        </w:rPr>
      </w:pPr>
      <w:r>
        <w:rPr>
          <w:b/>
          <w:sz w:val="24"/>
        </w:rPr>
        <w:t>开标分项一览表</w:t>
      </w:r>
    </w:p>
    <w:p w14:paraId="38215C47">
      <w:pPr>
        <w:spacing w:line="460" w:lineRule="exact"/>
        <w:ind w:left="192"/>
        <w:rPr>
          <w:sz w:val="24"/>
        </w:rPr>
      </w:pPr>
      <w:r>
        <w:rPr>
          <w:sz w:val="24"/>
        </w:rPr>
        <w:t>项目名称：</w:t>
      </w:r>
      <w:r>
        <w:rPr>
          <w:sz w:val="24"/>
          <w:u w:val="single"/>
        </w:rPr>
        <w:t xml:space="preserve">                    </w:t>
      </w:r>
    </w:p>
    <w:p w14:paraId="1D49C4F0">
      <w:pPr>
        <w:spacing w:line="460" w:lineRule="exact"/>
        <w:ind w:left="192"/>
        <w:rPr>
          <w:sz w:val="24"/>
        </w:rPr>
      </w:pPr>
      <w:r>
        <w:rPr>
          <w:sz w:val="24"/>
        </w:rPr>
        <w:t>项目编号：</w:t>
      </w:r>
      <w:r>
        <w:rPr>
          <w:sz w:val="24"/>
          <w:u w:val="single"/>
        </w:rPr>
        <w:t xml:space="preserve">                    </w:t>
      </w:r>
    </w:p>
    <w:p w14:paraId="60446820">
      <w:pPr>
        <w:spacing w:line="460" w:lineRule="exact"/>
        <w:ind w:left="192"/>
        <w:rPr>
          <w:sz w:val="24"/>
        </w:rPr>
      </w:pPr>
      <w:r>
        <w:rPr>
          <w:sz w:val="24"/>
        </w:rPr>
        <w:t>包    号：</w:t>
      </w:r>
      <w:r>
        <w:rPr>
          <w:sz w:val="24"/>
          <w:u w:val="single"/>
        </w:rPr>
        <w:t xml:space="preserve">                    </w:t>
      </w:r>
    </w:p>
    <w:p w14:paraId="1276E9E1">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1D18FAA1">
        <w:trPr>
          <w:cantSplit/>
          <w:jc w:val="center"/>
        </w:trPr>
        <w:tc>
          <w:tcPr>
            <w:tcW w:w="661" w:type="pct"/>
            <w:vAlign w:val="center"/>
          </w:tcPr>
          <w:p w14:paraId="2FB9B93A">
            <w:pPr>
              <w:jc w:val="center"/>
              <w:rPr>
                <w:szCs w:val="21"/>
              </w:rPr>
            </w:pPr>
            <w:r>
              <w:rPr>
                <w:szCs w:val="21"/>
              </w:rPr>
              <w:t>序号</w:t>
            </w:r>
          </w:p>
        </w:tc>
        <w:tc>
          <w:tcPr>
            <w:tcW w:w="2121" w:type="pct"/>
            <w:vAlign w:val="center"/>
          </w:tcPr>
          <w:p w14:paraId="1A75CDBE">
            <w:pPr>
              <w:jc w:val="center"/>
              <w:rPr>
                <w:szCs w:val="21"/>
              </w:rPr>
            </w:pPr>
            <w:r>
              <w:rPr>
                <w:szCs w:val="21"/>
              </w:rPr>
              <w:t>价格分项组成</w:t>
            </w:r>
          </w:p>
        </w:tc>
        <w:tc>
          <w:tcPr>
            <w:tcW w:w="2218" w:type="pct"/>
            <w:vAlign w:val="center"/>
          </w:tcPr>
          <w:p w14:paraId="36B1DEE7">
            <w:pPr>
              <w:jc w:val="center"/>
              <w:rPr>
                <w:szCs w:val="21"/>
              </w:rPr>
            </w:pPr>
            <w:r>
              <w:rPr>
                <w:szCs w:val="21"/>
              </w:rPr>
              <w:t>报价</w:t>
            </w:r>
          </w:p>
        </w:tc>
      </w:tr>
      <w:tr w14:paraId="6443B9E7">
        <w:trPr>
          <w:cantSplit/>
          <w:jc w:val="center"/>
        </w:trPr>
        <w:tc>
          <w:tcPr>
            <w:tcW w:w="661" w:type="pct"/>
            <w:vMerge w:val="restart"/>
            <w:vAlign w:val="center"/>
          </w:tcPr>
          <w:p w14:paraId="3C90E999">
            <w:pPr>
              <w:jc w:val="center"/>
              <w:rPr>
                <w:szCs w:val="21"/>
              </w:rPr>
            </w:pPr>
            <w:r>
              <w:rPr>
                <w:szCs w:val="21"/>
              </w:rPr>
              <w:t>1</w:t>
            </w:r>
          </w:p>
        </w:tc>
        <w:tc>
          <w:tcPr>
            <w:tcW w:w="2121" w:type="pct"/>
            <w:vMerge w:val="restart"/>
            <w:vAlign w:val="center"/>
          </w:tcPr>
          <w:p w14:paraId="7D585559">
            <w:pPr>
              <w:jc w:val="center"/>
              <w:rPr>
                <w:szCs w:val="21"/>
              </w:rPr>
            </w:pPr>
            <w:r>
              <w:rPr>
                <w:szCs w:val="21"/>
              </w:rPr>
              <w:t>人员费用</w:t>
            </w:r>
          </w:p>
        </w:tc>
        <w:tc>
          <w:tcPr>
            <w:tcW w:w="2218" w:type="pct"/>
            <w:vAlign w:val="center"/>
          </w:tcPr>
          <w:p w14:paraId="69D4AA24">
            <w:pPr>
              <w:jc w:val="left"/>
              <w:rPr>
                <w:szCs w:val="21"/>
              </w:rPr>
            </w:pPr>
            <w:r>
              <w:rPr>
                <w:szCs w:val="21"/>
              </w:rPr>
              <w:t>人员工资：</w:t>
            </w:r>
          </w:p>
        </w:tc>
      </w:tr>
      <w:tr w14:paraId="22D64BCC">
        <w:trPr>
          <w:cantSplit/>
          <w:jc w:val="center"/>
        </w:trPr>
        <w:tc>
          <w:tcPr>
            <w:tcW w:w="661" w:type="pct"/>
            <w:vMerge w:val="continue"/>
            <w:vAlign w:val="center"/>
          </w:tcPr>
          <w:p w14:paraId="1656707F">
            <w:pPr>
              <w:jc w:val="center"/>
              <w:rPr>
                <w:szCs w:val="21"/>
              </w:rPr>
            </w:pPr>
          </w:p>
        </w:tc>
        <w:tc>
          <w:tcPr>
            <w:tcW w:w="2121" w:type="pct"/>
            <w:vMerge w:val="continue"/>
            <w:vAlign w:val="center"/>
          </w:tcPr>
          <w:p w14:paraId="6381FA5E">
            <w:pPr>
              <w:jc w:val="center"/>
              <w:rPr>
                <w:szCs w:val="21"/>
              </w:rPr>
            </w:pPr>
          </w:p>
        </w:tc>
        <w:tc>
          <w:tcPr>
            <w:tcW w:w="2218" w:type="pct"/>
            <w:vAlign w:val="center"/>
          </w:tcPr>
          <w:p w14:paraId="1F545F78">
            <w:pPr>
              <w:jc w:val="left"/>
              <w:rPr>
                <w:szCs w:val="21"/>
              </w:rPr>
            </w:pPr>
            <w:r>
              <w:rPr>
                <w:rFonts w:hint="eastAsia"/>
                <w:szCs w:val="21"/>
              </w:rPr>
              <w:t>社会保险：</w:t>
            </w:r>
          </w:p>
        </w:tc>
      </w:tr>
      <w:tr w14:paraId="5673D10E">
        <w:trPr>
          <w:cantSplit/>
          <w:jc w:val="center"/>
        </w:trPr>
        <w:tc>
          <w:tcPr>
            <w:tcW w:w="661" w:type="pct"/>
            <w:vMerge w:val="continue"/>
            <w:vAlign w:val="center"/>
          </w:tcPr>
          <w:p w14:paraId="641B2072">
            <w:pPr>
              <w:jc w:val="center"/>
              <w:rPr>
                <w:szCs w:val="21"/>
              </w:rPr>
            </w:pPr>
          </w:p>
        </w:tc>
        <w:tc>
          <w:tcPr>
            <w:tcW w:w="2121" w:type="pct"/>
            <w:vMerge w:val="continue"/>
            <w:vAlign w:val="center"/>
          </w:tcPr>
          <w:p w14:paraId="28F43055">
            <w:pPr>
              <w:jc w:val="center"/>
              <w:rPr>
                <w:szCs w:val="21"/>
              </w:rPr>
            </w:pPr>
          </w:p>
        </w:tc>
        <w:tc>
          <w:tcPr>
            <w:tcW w:w="2218" w:type="pct"/>
            <w:vAlign w:val="center"/>
          </w:tcPr>
          <w:p w14:paraId="619458BE">
            <w:pPr>
              <w:jc w:val="left"/>
              <w:rPr>
                <w:szCs w:val="21"/>
              </w:rPr>
            </w:pPr>
            <w:r>
              <w:rPr>
                <w:rFonts w:hint="eastAsia"/>
                <w:szCs w:val="21"/>
              </w:rPr>
              <w:t>住房公积金：</w:t>
            </w:r>
          </w:p>
        </w:tc>
      </w:tr>
      <w:tr w14:paraId="7C734C25">
        <w:trPr>
          <w:cantSplit/>
          <w:jc w:val="center"/>
        </w:trPr>
        <w:tc>
          <w:tcPr>
            <w:tcW w:w="661" w:type="pct"/>
            <w:vMerge w:val="continue"/>
            <w:vAlign w:val="center"/>
          </w:tcPr>
          <w:p w14:paraId="66CEFFF0">
            <w:pPr>
              <w:jc w:val="center"/>
              <w:rPr>
                <w:szCs w:val="21"/>
              </w:rPr>
            </w:pPr>
          </w:p>
        </w:tc>
        <w:tc>
          <w:tcPr>
            <w:tcW w:w="2121" w:type="pct"/>
            <w:vMerge w:val="continue"/>
            <w:vAlign w:val="center"/>
          </w:tcPr>
          <w:p w14:paraId="60D523D8">
            <w:pPr>
              <w:jc w:val="center"/>
              <w:rPr>
                <w:szCs w:val="21"/>
              </w:rPr>
            </w:pPr>
          </w:p>
        </w:tc>
        <w:tc>
          <w:tcPr>
            <w:tcW w:w="2218" w:type="pct"/>
            <w:vAlign w:val="center"/>
          </w:tcPr>
          <w:p w14:paraId="2FF568A7">
            <w:pPr>
              <w:jc w:val="left"/>
              <w:rPr>
                <w:szCs w:val="21"/>
              </w:rPr>
            </w:pPr>
            <w:r>
              <w:rPr>
                <w:szCs w:val="21"/>
              </w:rPr>
              <w:t>福利</w:t>
            </w:r>
            <w:r>
              <w:rPr>
                <w:rFonts w:hint="eastAsia"/>
                <w:szCs w:val="21"/>
              </w:rPr>
              <w:t>费</w:t>
            </w:r>
            <w:r>
              <w:rPr>
                <w:szCs w:val="21"/>
              </w:rPr>
              <w:t>：</w:t>
            </w:r>
          </w:p>
        </w:tc>
      </w:tr>
      <w:tr w14:paraId="69C6B8C6">
        <w:trPr>
          <w:cantSplit/>
          <w:jc w:val="center"/>
        </w:trPr>
        <w:tc>
          <w:tcPr>
            <w:tcW w:w="661" w:type="pct"/>
            <w:vMerge w:val="continue"/>
            <w:vAlign w:val="center"/>
          </w:tcPr>
          <w:p w14:paraId="1C102C81">
            <w:pPr>
              <w:jc w:val="center"/>
              <w:rPr>
                <w:szCs w:val="21"/>
              </w:rPr>
            </w:pPr>
          </w:p>
        </w:tc>
        <w:tc>
          <w:tcPr>
            <w:tcW w:w="2121" w:type="pct"/>
            <w:vMerge w:val="continue"/>
            <w:vAlign w:val="center"/>
          </w:tcPr>
          <w:p w14:paraId="0DF4C561">
            <w:pPr>
              <w:jc w:val="center"/>
              <w:rPr>
                <w:szCs w:val="21"/>
              </w:rPr>
            </w:pPr>
          </w:p>
        </w:tc>
        <w:tc>
          <w:tcPr>
            <w:tcW w:w="2218" w:type="pct"/>
            <w:vAlign w:val="center"/>
          </w:tcPr>
          <w:p w14:paraId="1B028CE4">
            <w:pPr>
              <w:jc w:val="left"/>
              <w:rPr>
                <w:szCs w:val="21"/>
              </w:rPr>
            </w:pPr>
            <w:r>
              <w:rPr>
                <w:rFonts w:hint="eastAsia"/>
                <w:szCs w:val="21"/>
              </w:rPr>
              <w:t>加班费</w:t>
            </w:r>
            <w:r>
              <w:rPr>
                <w:szCs w:val="21"/>
              </w:rPr>
              <w:t>：</w:t>
            </w:r>
          </w:p>
        </w:tc>
      </w:tr>
      <w:tr w14:paraId="62805F4B">
        <w:trPr>
          <w:cantSplit/>
          <w:jc w:val="center"/>
        </w:trPr>
        <w:tc>
          <w:tcPr>
            <w:tcW w:w="661" w:type="pct"/>
            <w:vMerge w:val="continue"/>
            <w:vAlign w:val="center"/>
          </w:tcPr>
          <w:p w14:paraId="698AFB61">
            <w:pPr>
              <w:jc w:val="center"/>
              <w:rPr>
                <w:szCs w:val="21"/>
              </w:rPr>
            </w:pPr>
          </w:p>
        </w:tc>
        <w:tc>
          <w:tcPr>
            <w:tcW w:w="2121" w:type="pct"/>
            <w:vMerge w:val="continue"/>
            <w:vAlign w:val="center"/>
          </w:tcPr>
          <w:p w14:paraId="1CACC5E4">
            <w:pPr>
              <w:jc w:val="center"/>
              <w:rPr>
                <w:szCs w:val="21"/>
              </w:rPr>
            </w:pPr>
          </w:p>
        </w:tc>
        <w:tc>
          <w:tcPr>
            <w:tcW w:w="2218" w:type="pct"/>
            <w:vAlign w:val="center"/>
          </w:tcPr>
          <w:p w14:paraId="68534BE7">
            <w:pPr>
              <w:jc w:val="left"/>
              <w:rPr>
                <w:szCs w:val="21"/>
              </w:rPr>
            </w:pPr>
            <w:r>
              <w:rPr>
                <w:rFonts w:hint="eastAsia"/>
                <w:szCs w:val="21"/>
              </w:rPr>
              <w:t>其他：</w:t>
            </w:r>
          </w:p>
        </w:tc>
      </w:tr>
      <w:tr w14:paraId="682B1762">
        <w:trPr>
          <w:cantSplit/>
          <w:jc w:val="center"/>
        </w:trPr>
        <w:tc>
          <w:tcPr>
            <w:tcW w:w="661" w:type="pct"/>
            <w:vAlign w:val="center"/>
          </w:tcPr>
          <w:p w14:paraId="25425FB5">
            <w:pPr>
              <w:jc w:val="center"/>
              <w:rPr>
                <w:szCs w:val="21"/>
              </w:rPr>
            </w:pPr>
            <w:r>
              <w:rPr>
                <w:rFonts w:hint="eastAsia"/>
                <w:szCs w:val="21"/>
              </w:rPr>
              <w:t>2</w:t>
            </w:r>
          </w:p>
        </w:tc>
        <w:tc>
          <w:tcPr>
            <w:tcW w:w="2121" w:type="pct"/>
            <w:vAlign w:val="center"/>
          </w:tcPr>
          <w:p w14:paraId="0609F030">
            <w:pPr>
              <w:jc w:val="center"/>
              <w:rPr>
                <w:szCs w:val="21"/>
              </w:rPr>
            </w:pPr>
            <w:r>
              <w:rPr>
                <w:rFonts w:hint="eastAsia"/>
                <w:szCs w:val="21"/>
              </w:rPr>
              <w:t>保洁工具耗材费用</w:t>
            </w:r>
          </w:p>
        </w:tc>
        <w:tc>
          <w:tcPr>
            <w:tcW w:w="2218" w:type="pct"/>
            <w:vAlign w:val="center"/>
          </w:tcPr>
          <w:p w14:paraId="1EB943CC">
            <w:pPr>
              <w:jc w:val="left"/>
              <w:rPr>
                <w:szCs w:val="21"/>
              </w:rPr>
            </w:pPr>
          </w:p>
        </w:tc>
      </w:tr>
      <w:tr w14:paraId="0DADADA4">
        <w:trPr>
          <w:cantSplit/>
          <w:jc w:val="center"/>
        </w:trPr>
        <w:tc>
          <w:tcPr>
            <w:tcW w:w="661" w:type="pct"/>
            <w:vAlign w:val="center"/>
          </w:tcPr>
          <w:p w14:paraId="76C386F1">
            <w:pPr>
              <w:jc w:val="center"/>
              <w:rPr>
                <w:szCs w:val="21"/>
              </w:rPr>
            </w:pPr>
            <w:r>
              <w:rPr>
                <w:rFonts w:hint="eastAsia"/>
                <w:szCs w:val="21"/>
              </w:rPr>
              <w:t>3</w:t>
            </w:r>
          </w:p>
        </w:tc>
        <w:tc>
          <w:tcPr>
            <w:tcW w:w="2121" w:type="pct"/>
            <w:vAlign w:val="center"/>
          </w:tcPr>
          <w:p w14:paraId="496683F1">
            <w:pPr>
              <w:jc w:val="center"/>
              <w:rPr>
                <w:szCs w:val="21"/>
              </w:rPr>
            </w:pPr>
            <w:r>
              <w:rPr>
                <w:rFonts w:hint="eastAsia"/>
                <w:szCs w:val="21"/>
              </w:rPr>
              <w:t>秩序维护器械耗材费用</w:t>
            </w:r>
          </w:p>
        </w:tc>
        <w:tc>
          <w:tcPr>
            <w:tcW w:w="2218" w:type="pct"/>
            <w:vAlign w:val="center"/>
          </w:tcPr>
          <w:p w14:paraId="2BF49EFF">
            <w:pPr>
              <w:jc w:val="left"/>
              <w:rPr>
                <w:szCs w:val="21"/>
              </w:rPr>
            </w:pPr>
          </w:p>
        </w:tc>
      </w:tr>
      <w:tr w14:paraId="4CBBFB86">
        <w:trPr>
          <w:cantSplit/>
          <w:jc w:val="center"/>
        </w:trPr>
        <w:tc>
          <w:tcPr>
            <w:tcW w:w="661" w:type="pct"/>
            <w:vAlign w:val="center"/>
          </w:tcPr>
          <w:p w14:paraId="32CAA2B2">
            <w:pPr>
              <w:jc w:val="center"/>
              <w:rPr>
                <w:szCs w:val="21"/>
              </w:rPr>
            </w:pPr>
            <w:r>
              <w:rPr>
                <w:rFonts w:hint="eastAsia"/>
                <w:szCs w:val="21"/>
              </w:rPr>
              <w:t>4</w:t>
            </w:r>
          </w:p>
        </w:tc>
        <w:tc>
          <w:tcPr>
            <w:tcW w:w="2121" w:type="pct"/>
            <w:vAlign w:val="center"/>
          </w:tcPr>
          <w:p w14:paraId="0F5CE7E2">
            <w:pPr>
              <w:jc w:val="center"/>
              <w:rPr>
                <w:szCs w:val="21"/>
              </w:rPr>
            </w:pPr>
            <w:r>
              <w:rPr>
                <w:rFonts w:hint="eastAsia"/>
                <w:szCs w:val="21"/>
              </w:rPr>
              <w:t>维修工具耗材费用</w:t>
            </w:r>
          </w:p>
        </w:tc>
        <w:tc>
          <w:tcPr>
            <w:tcW w:w="2218" w:type="pct"/>
            <w:vAlign w:val="center"/>
          </w:tcPr>
          <w:p w14:paraId="0ED55CF5">
            <w:pPr>
              <w:jc w:val="left"/>
              <w:rPr>
                <w:szCs w:val="21"/>
              </w:rPr>
            </w:pPr>
          </w:p>
        </w:tc>
      </w:tr>
      <w:tr w14:paraId="5C35A083">
        <w:trPr>
          <w:cantSplit/>
          <w:jc w:val="center"/>
        </w:trPr>
        <w:tc>
          <w:tcPr>
            <w:tcW w:w="661" w:type="pct"/>
            <w:vAlign w:val="center"/>
          </w:tcPr>
          <w:p w14:paraId="605B90D9">
            <w:pPr>
              <w:jc w:val="center"/>
              <w:rPr>
                <w:szCs w:val="21"/>
              </w:rPr>
            </w:pPr>
            <w:r>
              <w:rPr>
                <w:rFonts w:hint="eastAsia"/>
                <w:szCs w:val="21"/>
              </w:rPr>
              <w:t>5</w:t>
            </w:r>
          </w:p>
        </w:tc>
        <w:tc>
          <w:tcPr>
            <w:tcW w:w="2121" w:type="pct"/>
            <w:vAlign w:val="center"/>
          </w:tcPr>
          <w:p w14:paraId="630EBB47">
            <w:pPr>
              <w:jc w:val="center"/>
              <w:rPr>
                <w:szCs w:val="21"/>
              </w:rPr>
            </w:pPr>
            <w:r>
              <w:rPr>
                <w:rFonts w:hint="eastAsia"/>
                <w:szCs w:val="21"/>
              </w:rPr>
              <w:t>服装费用</w:t>
            </w:r>
          </w:p>
        </w:tc>
        <w:tc>
          <w:tcPr>
            <w:tcW w:w="2218" w:type="pct"/>
            <w:vAlign w:val="center"/>
          </w:tcPr>
          <w:p w14:paraId="058B8BE5">
            <w:pPr>
              <w:jc w:val="left"/>
              <w:rPr>
                <w:szCs w:val="21"/>
              </w:rPr>
            </w:pPr>
          </w:p>
        </w:tc>
      </w:tr>
      <w:tr w14:paraId="644B9297">
        <w:trPr>
          <w:cantSplit/>
          <w:jc w:val="center"/>
        </w:trPr>
        <w:tc>
          <w:tcPr>
            <w:tcW w:w="661" w:type="pct"/>
            <w:vAlign w:val="center"/>
          </w:tcPr>
          <w:p w14:paraId="6AF133BD">
            <w:pPr>
              <w:jc w:val="center"/>
              <w:rPr>
                <w:szCs w:val="21"/>
              </w:rPr>
            </w:pPr>
            <w:r>
              <w:rPr>
                <w:rFonts w:hint="eastAsia"/>
                <w:szCs w:val="21"/>
              </w:rPr>
              <w:t>6</w:t>
            </w:r>
          </w:p>
        </w:tc>
        <w:tc>
          <w:tcPr>
            <w:tcW w:w="2121" w:type="pct"/>
            <w:vAlign w:val="center"/>
          </w:tcPr>
          <w:p w14:paraId="3E608FB1">
            <w:pPr>
              <w:jc w:val="center"/>
              <w:rPr>
                <w:szCs w:val="21"/>
              </w:rPr>
            </w:pPr>
            <w:r>
              <w:rPr>
                <w:szCs w:val="21"/>
              </w:rPr>
              <w:t>办公费用</w:t>
            </w:r>
          </w:p>
        </w:tc>
        <w:tc>
          <w:tcPr>
            <w:tcW w:w="2218" w:type="pct"/>
            <w:vAlign w:val="center"/>
          </w:tcPr>
          <w:p w14:paraId="392C67AF">
            <w:pPr>
              <w:jc w:val="left"/>
              <w:rPr>
                <w:szCs w:val="21"/>
              </w:rPr>
            </w:pPr>
          </w:p>
        </w:tc>
      </w:tr>
      <w:tr w14:paraId="7641578E">
        <w:trPr>
          <w:cantSplit/>
          <w:jc w:val="center"/>
        </w:trPr>
        <w:tc>
          <w:tcPr>
            <w:tcW w:w="661" w:type="pct"/>
            <w:vAlign w:val="center"/>
          </w:tcPr>
          <w:p w14:paraId="0A374CE3">
            <w:pPr>
              <w:jc w:val="center"/>
              <w:rPr>
                <w:szCs w:val="21"/>
              </w:rPr>
            </w:pPr>
            <w:r>
              <w:rPr>
                <w:rFonts w:hint="eastAsia"/>
                <w:szCs w:val="21"/>
              </w:rPr>
              <w:t>7</w:t>
            </w:r>
          </w:p>
        </w:tc>
        <w:tc>
          <w:tcPr>
            <w:tcW w:w="2121" w:type="pct"/>
            <w:vAlign w:val="center"/>
          </w:tcPr>
          <w:p w14:paraId="127DC863">
            <w:pPr>
              <w:jc w:val="center"/>
              <w:rPr>
                <w:szCs w:val="21"/>
              </w:rPr>
            </w:pPr>
            <w:r>
              <w:rPr>
                <w:szCs w:val="21"/>
              </w:rPr>
              <w:t>固定资产折旧</w:t>
            </w:r>
          </w:p>
        </w:tc>
        <w:tc>
          <w:tcPr>
            <w:tcW w:w="2218" w:type="pct"/>
            <w:vAlign w:val="center"/>
          </w:tcPr>
          <w:p w14:paraId="25FEA4C2">
            <w:pPr>
              <w:jc w:val="left"/>
              <w:rPr>
                <w:szCs w:val="21"/>
              </w:rPr>
            </w:pPr>
          </w:p>
        </w:tc>
      </w:tr>
      <w:tr w14:paraId="157A2465">
        <w:trPr>
          <w:cantSplit/>
          <w:jc w:val="center"/>
        </w:trPr>
        <w:tc>
          <w:tcPr>
            <w:tcW w:w="661" w:type="pct"/>
            <w:vAlign w:val="center"/>
          </w:tcPr>
          <w:p w14:paraId="6D75F924">
            <w:pPr>
              <w:jc w:val="center"/>
              <w:rPr>
                <w:szCs w:val="21"/>
              </w:rPr>
            </w:pPr>
            <w:r>
              <w:rPr>
                <w:rFonts w:hint="eastAsia"/>
                <w:szCs w:val="21"/>
              </w:rPr>
              <w:t>8</w:t>
            </w:r>
          </w:p>
        </w:tc>
        <w:tc>
          <w:tcPr>
            <w:tcW w:w="2121" w:type="pct"/>
            <w:vAlign w:val="center"/>
          </w:tcPr>
          <w:p w14:paraId="11490D88">
            <w:pPr>
              <w:jc w:val="center"/>
              <w:rPr>
                <w:szCs w:val="21"/>
              </w:rPr>
            </w:pPr>
            <w:r>
              <w:rPr>
                <w:szCs w:val="21"/>
              </w:rPr>
              <w:t>利润</w:t>
            </w:r>
          </w:p>
        </w:tc>
        <w:tc>
          <w:tcPr>
            <w:tcW w:w="2218" w:type="pct"/>
            <w:vAlign w:val="center"/>
          </w:tcPr>
          <w:p w14:paraId="1D8A1B6F">
            <w:pPr>
              <w:jc w:val="left"/>
              <w:rPr>
                <w:szCs w:val="21"/>
              </w:rPr>
            </w:pPr>
          </w:p>
        </w:tc>
      </w:tr>
      <w:tr w14:paraId="3CC91C21">
        <w:trPr>
          <w:cantSplit/>
          <w:jc w:val="center"/>
        </w:trPr>
        <w:tc>
          <w:tcPr>
            <w:tcW w:w="661" w:type="pct"/>
            <w:vAlign w:val="center"/>
          </w:tcPr>
          <w:p w14:paraId="40F14EA7">
            <w:pPr>
              <w:jc w:val="center"/>
              <w:rPr>
                <w:szCs w:val="21"/>
              </w:rPr>
            </w:pPr>
            <w:r>
              <w:rPr>
                <w:rFonts w:hint="eastAsia"/>
                <w:szCs w:val="21"/>
              </w:rPr>
              <w:t>9</w:t>
            </w:r>
          </w:p>
        </w:tc>
        <w:tc>
          <w:tcPr>
            <w:tcW w:w="2121" w:type="pct"/>
            <w:vAlign w:val="center"/>
          </w:tcPr>
          <w:p w14:paraId="05C86DDA">
            <w:pPr>
              <w:jc w:val="center"/>
              <w:rPr>
                <w:szCs w:val="21"/>
              </w:rPr>
            </w:pPr>
            <w:r>
              <w:rPr>
                <w:szCs w:val="21"/>
              </w:rPr>
              <w:t>税金</w:t>
            </w:r>
          </w:p>
        </w:tc>
        <w:tc>
          <w:tcPr>
            <w:tcW w:w="2218" w:type="pct"/>
            <w:vAlign w:val="center"/>
          </w:tcPr>
          <w:p w14:paraId="3A798896">
            <w:pPr>
              <w:jc w:val="left"/>
              <w:rPr>
                <w:szCs w:val="21"/>
              </w:rPr>
            </w:pPr>
          </w:p>
        </w:tc>
      </w:tr>
      <w:tr w14:paraId="053ACEC6">
        <w:trPr>
          <w:cantSplit/>
          <w:jc w:val="center"/>
        </w:trPr>
        <w:tc>
          <w:tcPr>
            <w:tcW w:w="661" w:type="pct"/>
            <w:vAlign w:val="center"/>
          </w:tcPr>
          <w:p w14:paraId="6925EED2">
            <w:pPr>
              <w:jc w:val="center"/>
              <w:rPr>
                <w:szCs w:val="21"/>
              </w:rPr>
            </w:pPr>
            <w:r>
              <w:rPr>
                <w:rFonts w:hint="eastAsia"/>
                <w:szCs w:val="21"/>
              </w:rPr>
              <w:t>10</w:t>
            </w:r>
          </w:p>
        </w:tc>
        <w:tc>
          <w:tcPr>
            <w:tcW w:w="2121" w:type="pct"/>
            <w:vAlign w:val="center"/>
          </w:tcPr>
          <w:p w14:paraId="6D48269F">
            <w:pPr>
              <w:jc w:val="center"/>
              <w:rPr>
                <w:szCs w:val="21"/>
              </w:rPr>
            </w:pPr>
            <w:r>
              <w:rPr>
                <w:szCs w:val="21"/>
              </w:rPr>
              <w:t>其他需要列明的费用</w:t>
            </w:r>
          </w:p>
        </w:tc>
        <w:tc>
          <w:tcPr>
            <w:tcW w:w="2218" w:type="pct"/>
            <w:vAlign w:val="center"/>
          </w:tcPr>
          <w:p w14:paraId="6B0D52E4">
            <w:pPr>
              <w:jc w:val="left"/>
              <w:rPr>
                <w:szCs w:val="21"/>
              </w:rPr>
            </w:pPr>
          </w:p>
        </w:tc>
      </w:tr>
      <w:tr w14:paraId="281DD7DE">
        <w:trPr>
          <w:cantSplit/>
          <w:jc w:val="center"/>
        </w:trPr>
        <w:tc>
          <w:tcPr>
            <w:tcW w:w="2782" w:type="pct"/>
            <w:gridSpan w:val="2"/>
            <w:vAlign w:val="center"/>
          </w:tcPr>
          <w:p w14:paraId="6B84BCC5">
            <w:pPr>
              <w:jc w:val="center"/>
              <w:rPr>
                <w:szCs w:val="21"/>
              </w:rPr>
            </w:pPr>
            <w:r>
              <w:rPr>
                <w:szCs w:val="21"/>
              </w:rPr>
              <w:t>合计</w:t>
            </w:r>
          </w:p>
        </w:tc>
        <w:tc>
          <w:tcPr>
            <w:tcW w:w="2218" w:type="pct"/>
            <w:vAlign w:val="center"/>
          </w:tcPr>
          <w:p w14:paraId="08BD7D76">
            <w:pPr>
              <w:jc w:val="left"/>
              <w:rPr>
                <w:szCs w:val="21"/>
              </w:rPr>
            </w:pPr>
          </w:p>
        </w:tc>
      </w:tr>
    </w:tbl>
    <w:p w14:paraId="3200F6EA">
      <w:pPr>
        <w:spacing w:line="360" w:lineRule="auto"/>
        <w:rPr>
          <w:kern w:val="0"/>
          <w:sz w:val="24"/>
          <w:szCs w:val="24"/>
        </w:rPr>
      </w:pPr>
      <w:r>
        <w:rPr>
          <w:kern w:val="0"/>
          <w:sz w:val="24"/>
          <w:szCs w:val="24"/>
        </w:rPr>
        <w:t>注：1. 上述合计价格应为服务期的最终优惠价格。</w:t>
      </w:r>
    </w:p>
    <w:p w14:paraId="444DC4C1">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572C87A9">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61598B13">
      <w:pPr>
        <w:spacing w:line="360" w:lineRule="auto"/>
        <w:ind w:firstLine="448" w:firstLineChars="200"/>
        <w:rPr>
          <w:kern w:val="0"/>
          <w:sz w:val="24"/>
          <w:szCs w:val="24"/>
        </w:rPr>
      </w:pPr>
      <w:r>
        <w:rPr>
          <w:kern w:val="0"/>
          <w:sz w:val="24"/>
          <w:szCs w:val="24"/>
        </w:rPr>
        <w:t>4. 上述表格中列明的条目，在本项目中如不涉及，请填写“不涉及”。</w:t>
      </w:r>
    </w:p>
    <w:p w14:paraId="55ADD157">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57146626">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78F560B9">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14:paraId="0B6E58D4">
      <w:pPr>
        <w:spacing w:line="460" w:lineRule="exact"/>
        <w:rPr>
          <w:b/>
          <w:sz w:val="24"/>
        </w:rPr>
      </w:pPr>
      <w:r>
        <w:rPr>
          <w:b/>
          <w:sz w:val="24"/>
        </w:rPr>
        <w:t>附件</w:t>
      </w:r>
      <w:r>
        <w:rPr>
          <w:rFonts w:hint="eastAsia"/>
          <w:b/>
          <w:sz w:val="24"/>
        </w:rPr>
        <w:t>5</w:t>
      </w:r>
    </w:p>
    <w:p w14:paraId="6DBD50F6">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45903D22">
      <w:pPr>
        <w:spacing w:line="460" w:lineRule="exact"/>
        <w:ind w:left="192"/>
        <w:rPr>
          <w:sz w:val="24"/>
        </w:rPr>
      </w:pPr>
      <w:r>
        <w:rPr>
          <w:sz w:val="24"/>
        </w:rPr>
        <w:t>项目名称：</w:t>
      </w:r>
      <w:r>
        <w:rPr>
          <w:sz w:val="24"/>
          <w:u w:val="single"/>
        </w:rPr>
        <w:t xml:space="preserve">                    </w:t>
      </w:r>
    </w:p>
    <w:p w14:paraId="27FB79A7">
      <w:pPr>
        <w:spacing w:line="460" w:lineRule="exact"/>
        <w:ind w:left="192"/>
        <w:rPr>
          <w:sz w:val="24"/>
        </w:rPr>
      </w:pPr>
      <w:r>
        <w:rPr>
          <w:sz w:val="24"/>
        </w:rPr>
        <w:t>项目编号：</w:t>
      </w:r>
      <w:r>
        <w:rPr>
          <w:sz w:val="24"/>
          <w:u w:val="single"/>
        </w:rPr>
        <w:t xml:space="preserve">                    </w:t>
      </w:r>
    </w:p>
    <w:p w14:paraId="69A8B8C9">
      <w:pPr>
        <w:spacing w:line="460" w:lineRule="exact"/>
        <w:ind w:left="192"/>
        <w:rPr>
          <w:sz w:val="24"/>
        </w:rPr>
      </w:pPr>
      <w:r>
        <w:rPr>
          <w:sz w:val="24"/>
        </w:rPr>
        <w:t>包    号：</w:t>
      </w:r>
      <w:r>
        <w:rPr>
          <w:sz w:val="24"/>
          <w:u w:val="single"/>
        </w:rPr>
        <w:t xml:space="preserve">                    </w:t>
      </w:r>
    </w:p>
    <w:p w14:paraId="4506C993">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1917A1DA">
        <w:trPr>
          <w:cantSplit/>
          <w:trHeight w:val="643" w:hRule="atLeast"/>
          <w:jc w:val="center"/>
        </w:trPr>
        <w:tc>
          <w:tcPr>
            <w:tcW w:w="876" w:type="dxa"/>
            <w:vAlign w:val="center"/>
          </w:tcPr>
          <w:p w14:paraId="7A429BFE">
            <w:pPr>
              <w:jc w:val="center"/>
              <w:rPr>
                <w:sz w:val="24"/>
                <w:szCs w:val="24"/>
              </w:rPr>
            </w:pPr>
            <w:r>
              <w:rPr>
                <w:rFonts w:hint="eastAsia"/>
                <w:sz w:val="24"/>
                <w:szCs w:val="24"/>
              </w:rPr>
              <w:t>序号</w:t>
            </w:r>
          </w:p>
        </w:tc>
        <w:tc>
          <w:tcPr>
            <w:tcW w:w="1356" w:type="dxa"/>
            <w:vAlign w:val="center"/>
          </w:tcPr>
          <w:p w14:paraId="72202706">
            <w:pPr>
              <w:jc w:val="center"/>
              <w:rPr>
                <w:sz w:val="24"/>
                <w:szCs w:val="24"/>
              </w:rPr>
            </w:pPr>
            <w:r>
              <w:rPr>
                <w:sz w:val="24"/>
                <w:szCs w:val="24"/>
              </w:rPr>
              <w:t>具体岗位</w:t>
            </w:r>
          </w:p>
        </w:tc>
        <w:tc>
          <w:tcPr>
            <w:tcW w:w="1512" w:type="dxa"/>
            <w:vAlign w:val="center"/>
          </w:tcPr>
          <w:p w14:paraId="7DECEDE2">
            <w:pPr>
              <w:jc w:val="center"/>
              <w:rPr>
                <w:sz w:val="24"/>
                <w:szCs w:val="24"/>
              </w:rPr>
            </w:pPr>
            <w:r>
              <w:rPr>
                <w:sz w:val="24"/>
                <w:szCs w:val="24"/>
              </w:rPr>
              <w:t>人数（人）</w:t>
            </w:r>
          </w:p>
        </w:tc>
        <w:tc>
          <w:tcPr>
            <w:tcW w:w="1416" w:type="dxa"/>
            <w:vAlign w:val="center"/>
          </w:tcPr>
          <w:p w14:paraId="6F455895">
            <w:pPr>
              <w:jc w:val="center"/>
              <w:rPr>
                <w:sz w:val="24"/>
                <w:szCs w:val="24"/>
              </w:rPr>
            </w:pPr>
            <w:r>
              <w:rPr>
                <w:sz w:val="24"/>
                <w:szCs w:val="24"/>
              </w:rPr>
              <w:t>月工资/人</w:t>
            </w:r>
          </w:p>
        </w:tc>
        <w:tc>
          <w:tcPr>
            <w:tcW w:w="1296" w:type="dxa"/>
            <w:vAlign w:val="center"/>
          </w:tcPr>
          <w:p w14:paraId="033CEBBB">
            <w:pPr>
              <w:jc w:val="center"/>
              <w:rPr>
                <w:sz w:val="24"/>
                <w:szCs w:val="24"/>
              </w:rPr>
            </w:pPr>
            <w:r>
              <w:rPr>
                <w:sz w:val="24"/>
                <w:szCs w:val="24"/>
              </w:rPr>
              <w:t>月保险/人</w:t>
            </w:r>
          </w:p>
        </w:tc>
        <w:tc>
          <w:tcPr>
            <w:tcW w:w="1571" w:type="dxa"/>
            <w:vAlign w:val="center"/>
          </w:tcPr>
          <w:p w14:paraId="7F2553F6">
            <w:pPr>
              <w:jc w:val="center"/>
              <w:rPr>
                <w:sz w:val="24"/>
                <w:szCs w:val="24"/>
              </w:rPr>
            </w:pPr>
            <w:r>
              <w:rPr>
                <w:rFonts w:hint="eastAsia"/>
                <w:sz w:val="24"/>
                <w:szCs w:val="24"/>
              </w:rPr>
              <w:t>月公积金/人</w:t>
            </w:r>
          </w:p>
        </w:tc>
        <w:tc>
          <w:tcPr>
            <w:tcW w:w="1116" w:type="dxa"/>
            <w:vAlign w:val="center"/>
          </w:tcPr>
          <w:p w14:paraId="53539539">
            <w:pPr>
              <w:jc w:val="center"/>
              <w:rPr>
                <w:sz w:val="24"/>
                <w:szCs w:val="24"/>
              </w:rPr>
            </w:pPr>
            <w:r>
              <w:rPr>
                <w:sz w:val="24"/>
                <w:szCs w:val="24"/>
              </w:rPr>
              <w:t>月小计</w:t>
            </w:r>
          </w:p>
        </w:tc>
        <w:tc>
          <w:tcPr>
            <w:tcW w:w="1066" w:type="dxa"/>
            <w:vAlign w:val="center"/>
          </w:tcPr>
          <w:p w14:paraId="384E7EC4">
            <w:pPr>
              <w:jc w:val="center"/>
              <w:rPr>
                <w:sz w:val="24"/>
                <w:szCs w:val="24"/>
              </w:rPr>
            </w:pPr>
            <w:r>
              <w:rPr>
                <w:rFonts w:hint="eastAsia"/>
                <w:sz w:val="24"/>
                <w:szCs w:val="24"/>
              </w:rPr>
              <w:t>年小计</w:t>
            </w:r>
          </w:p>
        </w:tc>
      </w:tr>
      <w:tr w14:paraId="3A74BF18">
        <w:trPr>
          <w:cantSplit/>
          <w:trHeight w:val="643" w:hRule="atLeast"/>
          <w:jc w:val="center"/>
        </w:trPr>
        <w:tc>
          <w:tcPr>
            <w:tcW w:w="876" w:type="dxa"/>
            <w:vAlign w:val="center"/>
          </w:tcPr>
          <w:p w14:paraId="66705FE5">
            <w:pPr>
              <w:jc w:val="center"/>
              <w:rPr>
                <w:sz w:val="24"/>
                <w:szCs w:val="24"/>
              </w:rPr>
            </w:pPr>
          </w:p>
        </w:tc>
        <w:tc>
          <w:tcPr>
            <w:tcW w:w="1356" w:type="dxa"/>
            <w:vAlign w:val="center"/>
          </w:tcPr>
          <w:p w14:paraId="13E7A37C">
            <w:pPr>
              <w:jc w:val="center"/>
              <w:rPr>
                <w:sz w:val="24"/>
                <w:szCs w:val="24"/>
              </w:rPr>
            </w:pPr>
          </w:p>
        </w:tc>
        <w:tc>
          <w:tcPr>
            <w:tcW w:w="1512" w:type="dxa"/>
            <w:vAlign w:val="center"/>
          </w:tcPr>
          <w:p w14:paraId="7DCEABFE">
            <w:pPr>
              <w:jc w:val="center"/>
              <w:rPr>
                <w:sz w:val="24"/>
                <w:szCs w:val="24"/>
              </w:rPr>
            </w:pPr>
          </w:p>
        </w:tc>
        <w:tc>
          <w:tcPr>
            <w:tcW w:w="1416" w:type="dxa"/>
            <w:vAlign w:val="center"/>
          </w:tcPr>
          <w:p w14:paraId="69DD8953">
            <w:pPr>
              <w:jc w:val="center"/>
              <w:rPr>
                <w:sz w:val="24"/>
                <w:szCs w:val="24"/>
              </w:rPr>
            </w:pPr>
          </w:p>
        </w:tc>
        <w:tc>
          <w:tcPr>
            <w:tcW w:w="1296" w:type="dxa"/>
            <w:vAlign w:val="center"/>
          </w:tcPr>
          <w:p w14:paraId="21614C9E">
            <w:pPr>
              <w:jc w:val="center"/>
              <w:rPr>
                <w:sz w:val="24"/>
                <w:szCs w:val="24"/>
              </w:rPr>
            </w:pPr>
          </w:p>
        </w:tc>
        <w:tc>
          <w:tcPr>
            <w:tcW w:w="1571" w:type="dxa"/>
            <w:vAlign w:val="center"/>
          </w:tcPr>
          <w:p w14:paraId="7725EF0C">
            <w:pPr>
              <w:jc w:val="center"/>
              <w:rPr>
                <w:sz w:val="24"/>
                <w:szCs w:val="24"/>
              </w:rPr>
            </w:pPr>
          </w:p>
        </w:tc>
        <w:tc>
          <w:tcPr>
            <w:tcW w:w="1116" w:type="dxa"/>
            <w:vAlign w:val="center"/>
          </w:tcPr>
          <w:p w14:paraId="01EA0094">
            <w:pPr>
              <w:jc w:val="center"/>
              <w:rPr>
                <w:sz w:val="24"/>
                <w:szCs w:val="24"/>
              </w:rPr>
            </w:pPr>
          </w:p>
        </w:tc>
        <w:tc>
          <w:tcPr>
            <w:tcW w:w="1066" w:type="dxa"/>
            <w:vAlign w:val="center"/>
          </w:tcPr>
          <w:p w14:paraId="3BBA0DB2">
            <w:pPr>
              <w:jc w:val="center"/>
              <w:rPr>
                <w:sz w:val="24"/>
                <w:szCs w:val="24"/>
              </w:rPr>
            </w:pPr>
          </w:p>
        </w:tc>
      </w:tr>
      <w:tr w14:paraId="6A9577F9">
        <w:trPr>
          <w:cantSplit/>
          <w:trHeight w:val="643" w:hRule="atLeast"/>
          <w:jc w:val="center"/>
        </w:trPr>
        <w:tc>
          <w:tcPr>
            <w:tcW w:w="876" w:type="dxa"/>
            <w:vAlign w:val="center"/>
          </w:tcPr>
          <w:p w14:paraId="32461A6C">
            <w:pPr>
              <w:jc w:val="center"/>
              <w:rPr>
                <w:sz w:val="24"/>
                <w:szCs w:val="24"/>
              </w:rPr>
            </w:pPr>
          </w:p>
        </w:tc>
        <w:tc>
          <w:tcPr>
            <w:tcW w:w="1356" w:type="dxa"/>
            <w:vAlign w:val="center"/>
          </w:tcPr>
          <w:p w14:paraId="0BE0E7EA">
            <w:pPr>
              <w:jc w:val="center"/>
              <w:rPr>
                <w:sz w:val="24"/>
                <w:szCs w:val="24"/>
              </w:rPr>
            </w:pPr>
          </w:p>
        </w:tc>
        <w:tc>
          <w:tcPr>
            <w:tcW w:w="1512" w:type="dxa"/>
            <w:vAlign w:val="center"/>
          </w:tcPr>
          <w:p w14:paraId="31DAF8D9">
            <w:pPr>
              <w:jc w:val="center"/>
              <w:rPr>
                <w:sz w:val="24"/>
                <w:szCs w:val="24"/>
              </w:rPr>
            </w:pPr>
          </w:p>
        </w:tc>
        <w:tc>
          <w:tcPr>
            <w:tcW w:w="1416" w:type="dxa"/>
            <w:vAlign w:val="center"/>
          </w:tcPr>
          <w:p w14:paraId="61AF8130">
            <w:pPr>
              <w:jc w:val="center"/>
              <w:rPr>
                <w:sz w:val="24"/>
                <w:szCs w:val="24"/>
              </w:rPr>
            </w:pPr>
          </w:p>
        </w:tc>
        <w:tc>
          <w:tcPr>
            <w:tcW w:w="1296" w:type="dxa"/>
            <w:vAlign w:val="center"/>
          </w:tcPr>
          <w:p w14:paraId="000450E4">
            <w:pPr>
              <w:jc w:val="center"/>
              <w:rPr>
                <w:sz w:val="24"/>
                <w:szCs w:val="24"/>
              </w:rPr>
            </w:pPr>
          </w:p>
        </w:tc>
        <w:tc>
          <w:tcPr>
            <w:tcW w:w="1571" w:type="dxa"/>
            <w:vAlign w:val="center"/>
          </w:tcPr>
          <w:p w14:paraId="5E7F3B2F">
            <w:pPr>
              <w:jc w:val="center"/>
              <w:rPr>
                <w:sz w:val="24"/>
                <w:szCs w:val="24"/>
              </w:rPr>
            </w:pPr>
          </w:p>
        </w:tc>
        <w:tc>
          <w:tcPr>
            <w:tcW w:w="1116" w:type="dxa"/>
            <w:vAlign w:val="center"/>
          </w:tcPr>
          <w:p w14:paraId="5EC6541D">
            <w:pPr>
              <w:jc w:val="center"/>
              <w:rPr>
                <w:sz w:val="24"/>
                <w:szCs w:val="24"/>
              </w:rPr>
            </w:pPr>
          </w:p>
        </w:tc>
        <w:tc>
          <w:tcPr>
            <w:tcW w:w="1066" w:type="dxa"/>
            <w:vAlign w:val="center"/>
          </w:tcPr>
          <w:p w14:paraId="5BE0F96B">
            <w:pPr>
              <w:jc w:val="center"/>
              <w:rPr>
                <w:sz w:val="24"/>
                <w:szCs w:val="24"/>
              </w:rPr>
            </w:pPr>
          </w:p>
        </w:tc>
      </w:tr>
      <w:tr w14:paraId="091E5669">
        <w:trPr>
          <w:cantSplit/>
          <w:trHeight w:val="643" w:hRule="atLeast"/>
          <w:jc w:val="center"/>
        </w:trPr>
        <w:tc>
          <w:tcPr>
            <w:tcW w:w="876" w:type="dxa"/>
            <w:vAlign w:val="center"/>
          </w:tcPr>
          <w:p w14:paraId="6AE8EB6B">
            <w:pPr>
              <w:jc w:val="center"/>
              <w:rPr>
                <w:sz w:val="24"/>
                <w:szCs w:val="24"/>
              </w:rPr>
            </w:pPr>
          </w:p>
        </w:tc>
        <w:tc>
          <w:tcPr>
            <w:tcW w:w="1356" w:type="dxa"/>
            <w:vAlign w:val="center"/>
          </w:tcPr>
          <w:p w14:paraId="3FA532AB">
            <w:pPr>
              <w:jc w:val="center"/>
              <w:rPr>
                <w:sz w:val="24"/>
                <w:szCs w:val="24"/>
              </w:rPr>
            </w:pPr>
          </w:p>
        </w:tc>
        <w:tc>
          <w:tcPr>
            <w:tcW w:w="1512" w:type="dxa"/>
            <w:vAlign w:val="center"/>
          </w:tcPr>
          <w:p w14:paraId="4629E07C">
            <w:pPr>
              <w:jc w:val="center"/>
              <w:rPr>
                <w:sz w:val="24"/>
                <w:szCs w:val="24"/>
              </w:rPr>
            </w:pPr>
          </w:p>
        </w:tc>
        <w:tc>
          <w:tcPr>
            <w:tcW w:w="1416" w:type="dxa"/>
            <w:vAlign w:val="center"/>
          </w:tcPr>
          <w:p w14:paraId="1D586162">
            <w:pPr>
              <w:jc w:val="center"/>
              <w:rPr>
                <w:sz w:val="24"/>
                <w:szCs w:val="24"/>
              </w:rPr>
            </w:pPr>
          </w:p>
        </w:tc>
        <w:tc>
          <w:tcPr>
            <w:tcW w:w="1296" w:type="dxa"/>
            <w:vAlign w:val="center"/>
          </w:tcPr>
          <w:p w14:paraId="3903C844">
            <w:pPr>
              <w:jc w:val="center"/>
              <w:rPr>
                <w:sz w:val="24"/>
                <w:szCs w:val="24"/>
              </w:rPr>
            </w:pPr>
          </w:p>
        </w:tc>
        <w:tc>
          <w:tcPr>
            <w:tcW w:w="1571" w:type="dxa"/>
            <w:vAlign w:val="center"/>
          </w:tcPr>
          <w:p w14:paraId="4C8C10CF">
            <w:pPr>
              <w:jc w:val="center"/>
              <w:rPr>
                <w:sz w:val="24"/>
                <w:szCs w:val="24"/>
              </w:rPr>
            </w:pPr>
          </w:p>
        </w:tc>
        <w:tc>
          <w:tcPr>
            <w:tcW w:w="1116" w:type="dxa"/>
            <w:vAlign w:val="center"/>
          </w:tcPr>
          <w:p w14:paraId="2F33DA5B">
            <w:pPr>
              <w:jc w:val="center"/>
              <w:rPr>
                <w:sz w:val="24"/>
                <w:szCs w:val="24"/>
              </w:rPr>
            </w:pPr>
          </w:p>
        </w:tc>
        <w:tc>
          <w:tcPr>
            <w:tcW w:w="1066" w:type="dxa"/>
            <w:vAlign w:val="center"/>
          </w:tcPr>
          <w:p w14:paraId="7B3EC2D9">
            <w:pPr>
              <w:jc w:val="center"/>
              <w:rPr>
                <w:sz w:val="24"/>
                <w:szCs w:val="24"/>
              </w:rPr>
            </w:pPr>
          </w:p>
        </w:tc>
      </w:tr>
      <w:tr w14:paraId="43C8D3CF">
        <w:trPr>
          <w:cantSplit/>
          <w:trHeight w:val="643" w:hRule="atLeast"/>
          <w:jc w:val="center"/>
        </w:trPr>
        <w:tc>
          <w:tcPr>
            <w:tcW w:w="876" w:type="dxa"/>
            <w:vAlign w:val="center"/>
          </w:tcPr>
          <w:p w14:paraId="43E6B02F">
            <w:pPr>
              <w:jc w:val="center"/>
              <w:rPr>
                <w:sz w:val="24"/>
                <w:szCs w:val="24"/>
              </w:rPr>
            </w:pPr>
          </w:p>
        </w:tc>
        <w:tc>
          <w:tcPr>
            <w:tcW w:w="1356" w:type="dxa"/>
            <w:vAlign w:val="center"/>
          </w:tcPr>
          <w:p w14:paraId="6C2BCCD4">
            <w:pPr>
              <w:jc w:val="center"/>
              <w:rPr>
                <w:sz w:val="24"/>
                <w:szCs w:val="24"/>
              </w:rPr>
            </w:pPr>
          </w:p>
        </w:tc>
        <w:tc>
          <w:tcPr>
            <w:tcW w:w="1512" w:type="dxa"/>
            <w:vAlign w:val="center"/>
          </w:tcPr>
          <w:p w14:paraId="38698F20">
            <w:pPr>
              <w:jc w:val="center"/>
              <w:rPr>
                <w:sz w:val="24"/>
                <w:szCs w:val="24"/>
              </w:rPr>
            </w:pPr>
          </w:p>
        </w:tc>
        <w:tc>
          <w:tcPr>
            <w:tcW w:w="1416" w:type="dxa"/>
            <w:vAlign w:val="center"/>
          </w:tcPr>
          <w:p w14:paraId="0CAA8F18">
            <w:pPr>
              <w:jc w:val="center"/>
              <w:rPr>
                <w:sz w:val="24"/>
                <w:szCs w:val="24"/>
              </w:rPr>
            </w:pPr>
          </w:p>
        </w:tc>
        <w:tc>
          <w:tcPr>
            <w:tcW w:w="1296" w:type="dxa"/>
            <w:vAlign w:val="center"/>
          </w:tcPr>
          <w:p w14:paraId="4522DFCE">
            <w:pPr>
              <w:jc w:val="center"/>
              <w:rPr>
                <w:sz w:val="24"/>
                <w:szCs w:val="24"/>
              </w:rPr>
            </w:pPr>
          </w:p>
        </w:tc>
        <w:tc>
          <w:tcPr>
            <w:tcW w:w="1571" w:type="dxa"/>
            <w:vAlign w:val="center"/>
          </w:tcPr>
          <w:p w14:paraId="747F4DA4">
            <w:pPr>
              <w:jc w:val="center"/>
              <w:rPr>
                <w:sz w:val="24"/>
                <w:szCs w:val="24"/>
              </w:rPr>
            </w:pPr>
          </w:p>
        </w:tc>
        <w:tc>
          <w:tcPr>
            <w:tcW w:w="1116" w:type="dxa"/>
            <w:vAlign w:val="center"/>
          </w:tcPr>
          <w:p w14:paraId="59618DCE">
            <w:pPr>
              <w:jc w:val="center"/>
              <w:rPr>
                <w:sz w:val="24"/>
                <w:szCs w:val="24"/>
              </w:rPr>
            </w:pPr>
          </w:p>
        </w:tc>
        <w:tc>
          <w:tcPr>
            <w:tcW w:w="1066" w:type="dxa"/>
            <w:vAlign w:val="center"/>
          </w:tcPr>
          <w:p w14:paraId="6D80E040">
            <w:pPr>
              <w:jc w:val="center"/>
              <w:rPr>
                <w:sz w:val="24"/>
                <w:szCs w:val="24"/>
              </w:rPr>
            </w:pPr>
          </w:p>
        </w:tc>
      </w:tr>
      <w:tr w14:paraId="1A7BB0FB">
        <w:trPr>
          <w:cantSplit/>
          <w:trHeight w:val="643" w:hRule="atLeast"/>
          <w:jc w:val="center"/>
        </w:trPr>
        <w:tc>
          <w:tcPr>
            <w:tcW w:w="8027" w:type="dxa"/>
            <w:gridSpan w:val="6"/>
            <w:vAlign w:val="center"/>
          </w:tcPr>
          <w:p w14:paraId="1D336AD8">
            <w:pPr>
              <w:jc w:val="center"/>
              <w:rPr>
                <w:sz w:val="24"/>
                <w:szCs w:val="24"/>
              </w:rPr>
            </w:pPr>
            <w:r>
              <w:rPr>
                <w:rFonts w:hint="eastAsia"/>
                <w:sz w:val="24"/>
                <w:szCs w:val="24"/>
              </w:rPr>
              <w:t>人员费用合计</w:t>
            </w:r>
          </w:p>
        </w:tc>
        <w:tc>
          <w:tcPr>
            <w:tcW w:w="1116" w:type="dxa"/>
            <w:vAlign w:val="center"/>
          </w:tcPr>
          <w:p w14:paraId="50BEB503">
            <w:pPr>
              <w:jc w:val="center"/>
              <w:rPr>
                <w:sz w:val="24"/>
                <w:szCs w:val="24"/>
              </w:rPr>
            </w:pPr>
          </w:p>
        </w:tc>
        <w:tc>
          <w:tcPr>
            <w:tcW w:w="1066" w:type="dxa"/>
            <w:vAlign w:val="center"/>
          </w:tcPr>
          <w:p w14:paraId="425F6C19">
            <w:pPr>
              <w:jc w:val="center"/>
              <w:rPr>
                <w:sz w:val="24"/>
                <w:szCs w:val="24"/>
              </w:rPr>
            </w:pPr>
          </w:p>
        </w:tc>
      </w:tr>
    </w:tbl>
    <w:p w14:paraId="0BE003A5">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462F6AB3">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3F368EF6">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67CB2E70">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6DE53863">
      <w:pPr>
        <w:spacing w:line="460" w:lineRule="exact"/>
        <w:rPr>
          <w:sz w:val="24"/>
          <w:szCs w:val="24"/>
        </w:rPr>
      </w:pPr>
    </w:p>
    <w:p w14:paraId="66A53DA7">
      <w:pPr>
        <w:spacing w:line="360" w:lineRule="auto"/>
        <w:ind w:right="84" w:firstLine="224" w:firstLineChars="100"/>
        <w:rPr>
          <w:sz w:val="24"/>
        </w:rPr>
      </w:pPr>
      <w:r>
        <w:rPr>
          <w:sz w:val="24"/>
        </w:rPr>
        <w:t>投标人名称：</w:t>
      </w:r>
    </w:p>
    <w:p w14:paraId="5EA09F7C">
      <w:pPr>
        <w:spacing w:line="360" w:lineRule="auto"/>
        <w:ind w:right="84" w:firstLine="224" w:firstLineChars="100"/>
        <w:rPr>
          <w:b/>
          <w:sz w:val="24"/>
        </w:rPr>
      </w:pPr>
      <w:r>
        <w:rPr>
          <w:sz w:val="24"/>
        </w:rPr>
        <w:t xml:space="preserve">日期：  </w:t>
      </w:r>
      <w:r>
        <w:rPr>
          <w:b/>
          <w:sz w:val="24"/>
        </w:rPr>
        <w:br w:type="page"/>
      </w:r>
    </w:p>
    <w:p w14:paraId="179293C0">
      <w:pPr>
        <w:spacing w:line="560" w:lineRule="exact"/>
        <w:rPr>
          <w:b/>
          <w:sz w:val="24"/>
        </w:rPr>
      </w:pPr>
      <w:r>
        <w:rPr>
          <w:b/>
          <w:sz w:val="24"/>
        </w:rPr>
        <w:t>附件</w:t>
      </w:r>
      <w:r>
        <w:rPr>
          <w:rFonts w:hint="eastAsia"/>
          <w:b/>
          <w:sz w:val="24"/>
        </w:rPr>
        <w:t>6</w:t>
      </w:r>
    </w:p>
    <w:p w14:paraId="3D9B2DB5">
      <w:pPr>
        <w:autoSpaceDN w:val="0"/>
        <w:spacing w:line="360" w:lineRule="auto"/>
        <w:jc w:val="center"/>
        <w:rPr>
          <w:b/>
          <w:bCs/>
          <w:sz w:val="24"/>
        </w:rPr>
      </w:pPr>
      <w:r>
        <w:rPr>
          <w:b/>
          <w:bCs/>
          <w:sz w:val="24"/>
        </w:rPr>
        <w:t>商务要求点对点应答表</w:t>
      </w:r>
    </w:p>
    <w:p w14:paraId="6CC4B348">
      <w:pPr>
        <w:spacing w:line="460" w:lineRule="exact"/>
        <w:rPr>
          <w:sz w:val="24"/>
        </w:rPr>
      </w:pPr>
    </w:p>
    <w:p w14:paraId="420ECA3F">
      <w:pPr>
        <w:spacing w:line="460" w:lineRule="exact"/>
        <w:rPr>
          <w:sz w:val="24"/>
        </w:rPr>
      </w:pPr>
      <w:r>
        <w:rPr>
          <w:sz w:val="24"/>
        </w:rPr>
        <w:t>项目名称：</w:t>
      </w:r>
      <w:r>
        <w:rPr>
          <w:sz w:val="24"/>
          <w:u w:val="single"/>
        </w:rPr>
        <w:t xml:space="preserve">                    </w:t>
      </w:r>
    </w:p>
    <w:p w14:paraId="55EE1A44">
      <w:pPr>
        <w:spacing w:line="460" w:lineRule="exact"/>
        <w:rPr>
          <w:sz w:val="24"/>
        </w:rPr>
      </w:pPr>
      <w:r>
        <w:rPr>
          <w:sz w:val="24"/>
        </w:rPr>
        <w:t>项目编号：</w:t>
      </w:r>
      <w:r>
        <w:rPr>
          <w:sz w:val="24"/>
          <w:u w:val="single"/>
        </w:rPr>
        <w:t xml:space="preserve">                    </w:t>
      </w:r>
    </w:p>
    <w:p w14:paraId="2F9FF016">
      <w:pPr>
        <w:spacing w:line="460" w:lineRule="exact"/>
        <w:rPr>
          <w:sz w:val="24"/>
          <w:u w:val="single"/>
        </w:rPr>
      </w:pPr>
      <w:r>
        <w:rPr>
          <w:sz w:val="24"/>
        </w:rPr>
        <w:t>包号：</w:t>
      </w:r>
      <w:r>
        <w:rPr>
          <w:sz w:val="24"/>
          <w:u w:val="single"/>
        </w:rPr>
        <w:t xml:space="preserve">                        </w:t>
      </w:r>
    </w:p>
    <w:p w14:paraId="66C2C645">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337012EF">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3305E6A5">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74EB9E60">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52569706">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FD6AFD6">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198DBC2">
            <w:pPr>
              <w:widowControl/>
              <w:jc w:val="center"/>
              <w:rPr>
                <w:kern w:val="0"/>
                <w:szCs w:val="21"/>
              </w:rPr>
            </w:pPr>
            <w:r>
              <w:rPr>
                <w:kern w:val="0"/>
                <w:szCs w:val="21"/>
              </w:rPr>
              <w:t>备注</w:t>
            </w:r>
          </w:p>
        </w:tc>
      </w:tr>
      <w:tr w14:paraId="0D8910BD">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05BDDDE">
            <w:pPr>
              <w:widowControl/>
              <w:jc w:val="left"/>
              <w:rPr>
                <w:kern w:val="0"/>
                <w:szCs w:val="21"/>
              </w:rPr>
            </w:pPr>
            <w:r>
              <w:rPr>
                <w:kern w:val="0"/>
                <w:szCs w:val="21"/>
              </w:rPr>
              <w:t>（一）报价要求</w:t>
            </w:r>
          </w:p>
        </w:tc>
      </w:tr>
      <w:tr w14:paraId="042F430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20091BE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8D4152B">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18E06CF">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BC3B4A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B3406C1">
            <w:pPr>
              <w:widowControl/>
              <w:jc w:val="left"/>
              <w:rPr>
                <w:kern w:val="0"/>
                <w:szCs w:val="21"/>
              </w:rPr>
            </w:pPr>
            <w:r>
              <w:rPr>
                <w:kern w:val="0"/>
                <w:szCs w:val="21"/>
              </w:rPr>
              <w:t>　</w:t>
            </w:r>
          </w:p>
        </w:tc>
      </w:tr>
      <w:tr w14:paraId="1B7DEE2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2E6A387">
            <w:pPr>
              <w:widowControl/>
              <w:jc w:val="left"/>
              <w:rPr>
                <w:kern w:val="0"/>
                <w:szCs w:val="21"/>
              </w:rPr>
            </w:pPr>
            <w:r>
              <w:rPr>
                <w:kern w:val="0"/>
                <w:szCs w:val="21"/>
              </w:rPr>
              <w:t>（二）时间、地点要求</w:t>
            </w:r>
          </w:p>
        </w:tc>
      </w:tr>
      <w:tr w14:paraId="05F122D3">
        <w:tc>
          <w:tcPr>
            <w:tcW w:w="974" w:type="pct"/>
            <w:tcBorders>
              <w:top w:val="nil"/>
              <w:left w:val="single" w:color="auto" w:sz="8" w:space="0"/>
              <w:bottom w:val="single" w:color="auto" w:sz="8" w:space="0"/>
              <w:right w:val="single" w:color="auto" w:sz="8" w:space="0"/>
            </w:tcBorders>
            <w:shd w:val="clear" w:color="auto" w:fill="auto"/>
            <w:vAlign w:val="center"/>
          </w:tcPr>
          <w:p w14:paraId="128A545D">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05978F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1F90EB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98C6C2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03F2E3E">
            <w:pPr>
              <w:widowControl/>
              <w:jc w:val="left"/>
              <w:rPr>
                <w:kern w:val="0"/>
                <w:szCs w:val="21"/>
              </w:rPr>
            </w:pPr>
            <w:r>
              <w:rPr>
                <w:kern w:val="0"/>
                <w:szCs w:val="21"/>
              </w:rPr>
              <w:t>　</w:t>
            </w:r>
          </w:p>
        </w:tc>
      </w:tr>
      <w:tr w14:paraId="4B13425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D9BF19A">
            <w:pPr>
              <w:widowControl/>
              <w:jc w:val="left"/>
              <w:rPr>
                <w:kern w:val="0"/>
                <w:szCs w:val="21"/>
              </w:rPr>
            </w:pPr>
            <w:r>
              <w:rPr>
                <w:kern w:val="0"/>
                <w:szCs w:val="21"/>
              </w:rPr>
              <w:t>（三）付款方式</w:t>
            </w:r>
          </w:p>
        </w:tc>
      </w:tr>
      <w:tr w14:paraId="1D9C92FB">
        <w:tc>
          <w:tcPr>
            <w:tcW w:w="974" w:type="pct"/>
            <w:tcBorders>
              <w:top w:val="nil"/>
              <w:left w:val="single" w:color="auto" w:sz="8" w:space="0"/>
              <w:bottom w:val="single" w:color="auto" w:sz="8" w:space="0"/>
              <w:right w:val="single" w:color="auto" w:sz="8" w:space="0"/>
            </w:tcBorders>
            <w:shd w:val="clear" w:color="auto" w:fill="auto"/>
            <w:vAlign w:val="center"/>
          </w:tcPr>
          <w:p w14:paraId="1247406B">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E9CB4B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EE960F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4090C2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F4131E9">
            <w:pPr>
              <w:widowControl/>
              <w:jc w:val="left"/>
              <w:rPr>
                <w:kern w:val="0"/>
                <w:szCs w:val="21"/>
              </w:rPr>
            </w:pPr>
            <w:r>
              <w:rPr>
                <w:kern w:val="0"/>
                <w:szCs w:val="21"/>
              </w:rPr>
              <w:t>　</w:t>
            </w:r>
          </w:p>
        </w:tc>
      </w:tr>
      <w:tr w14:paraId="5FB3505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EFA2F3E">
            <w:pPr>
              <w:widowControl/>
              <w:jc w:val="left"/>
              <w:rPr>
                <w:kern w:val="0"/>
                <w:szCs w:val="21"/>
              </w:rPr>
            </w:pPr>
            <w:r>
              <w:rPr>
                <w:kern w:val="0"/>
                <w:szCs w:val="21"/>
              </w:rPr>
              <w:t>（四）投标保证金和履约保证金</w:t>
            </w:r>
          </w:p>
        </w:tc>
      </w:tr>
      <w:tr w14:paraId="5ECA3E67">
        <w:tc>
          <w:tcPr>
            <w:tcW w:w="974" w:type="pct"/>
            <w:tcBorders>
              <w:top w:val="nil"/>
              <w:left w:val="single" w:color="auto" w:sz="8" w:space="0"/>
              <w:bottom w:val="single" w:color="auto" w:sz="8" w:space="0"/>
              <w:right w:val="single" w:color="auto" w:sz="8" w:space="0"/>
            </w:tcBorders>
            <w:shd w:val="clear" w:color="auto" w:fill="auto"/>
            <w:vAlign w:val="center"/>
          </w:tcPr>
          <w:p w14:paraId="7C62C04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1123B5B">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0917991">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4907FDE">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F4FBF3B">
            <w:pPr>
              <w:widowControl/>
              <w:jc w:val="left"/>
              <w:rPr>
                <w:kern w:val="0"/>
                <w:szCs w:val="21"/>
              </w:rPr>
            </w:pPr>
            <w:r>
              <w:rPr>
                <w:kern w:val="0"/>
                <w:szCs w:val="21"/>
              </w:rPr>
              <w:t>　</w:t>
            </w:r>
          </w:p>
        </w:tc>
      </w:tr>
    </w:tbl>
    <w:p w14:paraId="780874CA">
      <w:pPr>
        <w:spacing w:line="620" w:lineRule="exact"/>
        <w:rPr>
          <w:sz w:val="24"/>
        </w:rPr>
      </w:pPr>
      <w:r>
        <w:rPr>
          <w:sz w:val="24"/>
        </w:rPr>
        <w:t>注：</w:t>
      </w:r>
    </w:p>
    <w:p w14:paraId="31F340A2">
      <w:pPr>
        <w:spacing w:line="360" w:lineRule="auto"/>
        <w:rPr>
          <w:sz w:val="24"/>
        </w:rPr>
      </w:pPr>
      <w:r>
        <w:rPr>
          <w:sz w:val="24"/>
        </w:rPr>
        <w:t>1. 不如实填写偏离情况的投标文件将视为虚假材料。</w:t>
      </w:r>
    </w:p>
    <w:p w14:paraId="43E046F6">
      <w:pPr>
        <w:spacing w:line="360" w:lineRule="auto"/>
        <w:rPr>
          <w:sz w:val="24"/>
        </w:rPr>
      </w:pPr>
      <w:r>
        <w:rPr>
          <w:sz w:val="24"/>
        </w:rPr>
        <w:t>2. 招标要求指招标文件中规定的具体要求，投标应答指投标文件的具体内容。</w:t>
      </w:r>
    </w:p>
    <w:p w14:paraId="0E206B24">
      <w:pPr>
        <w:spacing w:line="360" w:lineRule="auto"/>
        <w:rPr>
          <w:sz w:val="24"/>
        </w:rPr>
      </w:pPr>
      <w:r>
        <w:rPr>
          <w:sz w:val="24"/>
        </w:rPr>
        <w:t>3. 偏离说明指招标要求与投标应答之间的不同之处。</w:t>
      </w:r>
    </w:p>
    <w:p w14:paraId="23321B03">
      <w:pPr>
        <w:autoSpaceDE w:val="0"/>
        <w:autoSpaceDN w:val="0"/>
        <w:adjustRightInd w:val="0"/>
        <w:spacing w:line="560" w:lineRule="exact"/>
        <w:jc w:val="left"/>
        <w:rPr>
          <w:kern w:val="0"/>
          <w:sz w:val="24"/>
        </w:rPr>
      </w:pPr>
    </w:p>
    <w:p w14:paraId="28BC736F">
      <w:pPr>
        <w:autoSpaceDE w:val="0"/>
        <w:autoSpaceDN w:val="0"/>
        <w:adjustRightInd w:val="0"/>
        <w:spacing w:line="560" w:lineRule="exact"/>
        <w:jc w:val="left"/>
        <w:rPr>
          <w:kern w:val="0"/>
          <w:sz w:val="24"/>
        </w:rPr>
      </w:pPr>
    </w:p>
    <w:p w14:paraId="6C0F81DB">
      <w:pPr>
        <w:spacing w:line="360" w:lineRule="auto"/>
        <w:ind w:right="84" w:firstLine="224" w:firstLineChars="100"/>
        <w:rPr>
          <w:sz w:val="24"/>
        </w:rPr>
      </w:pPr>
      <w:r>
        <w:rPr>
          <w:sz w:val="24"/>
        </w:rPr>
        <w:t>投标人名称：</w:t>
      </w:r>
    </w:p>
    <w:p w14:paraId="32D5B63C">
      <w:pPr>
        <w:spacing w:line="360" w:lineRule="auto"/>
        <w:ind w:right="84" w:firstLine="224" w:firstLineChars="100"/>
        <w:rPr>
          <w:sz w:val="24"/>
        </w:rPr>
      </w:pPr>
    </w:p>
    <w:p w14:paraId="05A418CD">
      <w:pPr>
        <w:spacing w:line="360" w:lineRule="auto"/>
        <w:ind w:right="84" w:firstLine="224" w:firstLineChars="100"/>
        <w:rPr>
          <w:position w:val="-40"/>
          <w:sz w:val="24"/>
        </w:rPr>
      </w:pPr>
      <w:r>
        <w:rPr>
          <w:sz w:val="24"/>
        </w:rPr>
        <w:t xml:space="preserve">日期：  </w:t>
      </w:r>
    </w:p>
    <w:p w14:paraId="63803A4F">
      <w:pPr>
        <w:autoSpaceDE w:val="0"/>
        <w:autoSpaceDN w:val="0"/>
        <w:adjustRightInd w:val="0"/>
        <w:spacing w:line="560" w:lineRule="exact"/>
        <w:jc w:val="left"/>
        <w:rPr>
          <w:kern w:val="0"/>
          <w:sz w:val="24"/>
          <w:u w:val="single"/>
        </w:rPr>
      </w:pPr>
    </w:p>
    <w:p w14:paraId="5071F917">
      <w:pPr>
        <w:autoSpaceDE w:val="0"/>
        <w:autoSpaceDN w:val="0"/>
        <w:adjustRightInd w:val="0"/>
        <w:spacing w:line="560" w:lineRule="exact"/>
        <w:jc w:val="left"/>
        <w:rPr>
          <w:kern w:val="0"/>
          <w:sz w:val="24"/>
          <w:u w:val="single"/>
        </w:rPr>
      </w:pPr>
    </w:p>
    <w:p w14:paraId="6F237FB1">
      <w:pPr>
        <w:autoSpaceDE w:val="0"/>
        <w:autoSpaceDN w:val="0"/>
        <w:adjustRightInd w:val="0"/>
        <w:spacing w:line="560" w:lineRule="exact"/>
        <w:jc w:val="left"/>
        <w:rPr>
          <w:kern w:val="0"/>
          <w:sz w:val="24"/>
          <w:u w:val="single"/>
        </w:rPr>
      </w:pPr>
    </w:p>
    <w:p w14:paraId="27DF39D3">
      <w:pPr>
        <w:widowControl/>
        <w:jc w:val="left"/>
        <w:rPr>
          <w:b/>
          <w:sz w:val="24"/>
        </w:rPr>
      </w:pPr>
      <w:r>
        <w:rPr>
          <w:b/>
          <w:sz w:val="24"/>
        </w:rPr>
        <w:br w:type="page"/>
      </w:r>
    </w:p>
    <w:p w14:paraId="0E2058EF">
      <w:pPr>
        <w:spacing w:line="620" w:lineRule="exact"/>
        <w:rPr>
          <w:b/>
          <w:sz w:val="24"/>
        </w:rPr>
      </w:pPr>
      <w:r>
        <w:rPr>
          <w:b/>
          <w:sz w:val="24"/>
        </w:rPr>
        <w:t>附件</w:t>
      </w:r>
      <w:r>
        <w:rPr>
          <w:rFonts w:hint="eastAsia"/>
          <w:b/>
          <w:sz w:val="24"/>
        </w:rPr>
        <w:t>7</w:t>
      </w:r>
    </w:p>
    <w:p w14:paraId="335976B1">
      <w:pPr>
        <w:autoSpaceDN w:val="0"/>
        <w:spacing w:line="360" w:lineRule="auto"/>
        <w:jc w:val="center"/>
        <w:rPr>
          <w:b/>
          <w:bCs/>
          <w:sz w:val="24"/>
        </w:rPr>
      </w:pPr>
      <w:r>
        <w:rPr>
          <w:b/>
          <w:bCs/>
          <w:sz w:val="24"/>
        </w:rPr>
        <w:t>技术要求点对点应答表</w:t>
      </w:r>
    </w:p>
    <w:p w14:paraId="05FBD6D4">
      <w:pPr>
        <w:spacing w:line="460" w:lineRule="exact"/>
        <w:rPr>
          <w:sz w:val="24"/>
        </w:rPr>
      </w:pPr>
      <w:r>
        <w:rPr>
          <w:sz w:val="24"/>
        </w:rPr>
        <w:t>项目名称：</w:t>
      </w:r>
      <w:r>
        <w:rPr>
          <w:sz w:val="24"/>
          <w:u w:val="single"/>
        </w:rPr>
        <w:t xml:space="preserve">                    </w:t>
      </w:r>
    </w:p>
    <w:p w14:paraId="22F82EAC">
      <w:pPr>
        <w:spacing w:line="460" w:lineRule="exact"/>
        <w:rPr>
          <w:sz w:val="24"/>
        </w:rPr>
      </w:pPr>
      <w:r>
        <w:rPr>
          <w:sz w:val="24"/>
        </w:rPr>
        <w:t>项目编号：</w:t>
      </w:r>
      <w:r>
        <w:rPr>
          <w:sz w:val="24"/>
          <w:u w:val="single"/>
        </w:rPr>
        <w:t xml:space="preserve">                    </w:t>
      </w:r>
    </w:p>
    <w:p w14:paraId="46110281">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28A6D82B">
        <w:trPr>
          <w:tblHeader/>
          <w:jc w:val="center"/>
        </w:trPr>
        <w:tc>
          <w:tcPr>
            <w:tcW w:w="843" w:type="dxa"/>
            <w:shd w:val="clear" w:color="auto" w:fill="auto"/>
            <w:vAlign w:val="center"/>
          </w:tcPr>
          <w:p w14:paraId="69D1333C">
            <w:pPr>
              <w:widowControl/>
              <w:snapToGrid w:val="0"/>
              <w:jc w:val="center"/>
              <w:rPr>
                <w:kern w:val="0"/>
                <w:sz w:val="24"/>
                <w:szCs w:val="21"/>
              </w:rPr>
            </w:pPr>
            <w:r>
              <w:rPr>
                <w:kern w:val="0"/>
                <w:sz w:val="24"/>
                <w:szCs w:val="21"/>
              </w:rPr>
              <w:t>序号</w:t>
            </w:r>
          </w:p>
        </w:tc>
        <w:tc>
          <w:tcPr>
            <w:tcW w:w="4630" w:type="dxa"/>
            <w:shd w:val="clear" w:color="auto" w:fill="auto"/>
            <w:vAlign w:val="center"/>
          </w:tcPr>
          <w:p w14:paraId="0D90A11F">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A1E3350">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5B37D6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36B4B0C">
            <w:pPr>
              <w:widowControl/>
              <w:snapToGrid w:val="0"/>
              <w:jc w:val="center"/>
              <w:rPr>
                <w:kern w:val="0"/>
                <w:sz w:val="24"/>
                <w:szCs w:val="21"/>
              </w:rPr>
            </w:pPr>
            <w:r>
              <w:rPr>
                <w:kern w:val="0"/>
                <w:sz w:val="24"/>
                <w:szCs w:val="21"/>
              </w:rPr>
              <w:t>备注</w:t>
            </w:r>
          </w:p>
        </w:tc>
      </w:tr>
      <w:tr w14:paraId="28883E64">
        <w:trPr>
          <w:jc w:val="center"/>
        </w:trPr>
        <w:tc>
          <w:tcPr>
            <w:tcW w:w="843" w:type="dxa"/>
            <w:shd w:val="clear" w:color="auto" w:fill="auto"/>
            <w:vAlign w:val="center"/>
          </w:tcPr>
          <w:p w14:paraId="415BB2A0">
            <w:pPr>
              <w:widowControl/>
              <w:snapToGrid w:val="0"/>
              <w:jc w:val="center"/>
              <w:rPr>
                <w:kern w:val="0"/>
                <w:sz w:val="24"/>
                <w:szCs w:val="21"/>
              </w:rPr>
            </w:pPr>
            <w:r>
              <w:rPr>
                <w:kern w:val="0"/>
                <w:sz w:val="24"/>
                <w:szCs w:val="21"/>
              </w:rPr>
              <w:t>1</w:t>
            </w:r>
          </w:p>
        </w:tc>
        <w:tc>
          <w:tcPr>
            <w:tcW w:w="4630" w:type="dxa"/>
            <w:shd w:val="clear" w:color="auto" w:fill="auto"/>
            <w:vAlign w:val="center"/>
          </w:tcPr>
          <w:p w14:paraId="672AF763">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32151F32">
            <w:pPr>
              <w:widowControl/>
              <w:snapToGrid w:val="0"/>
              <w:jc w:val="center"/>
              <w:rPr>
                <w:kern w:val="0"/>
                <w:sz w:val="24"/>
                <w:szCs w:val="21"/>
              </w:rPr>
            </w:pPr>
          </w:p>
        </w:tc>
        <w:tc>
          <w:tcPr>
            <w:tcW w:w="1289" w:type="dxa"/>
            <w:shd w:val="clear" w:color="auto" w:fill="auto"/>
            <w:vAlign w:val="center"/>
          </w:tcPr>
          <w:p w14:paraId="3EED09DB">
            <w:pPr>
              <w:widowControl/>
              <w:snapToGrid w:val="0"/>
              <w:jc w:val="center"/>
              <w:rPr>
                <w:kern w:val="0"/>
                <w:sz w:val="24"/>
                <w:szCs w:val="21"/>
              </w:rPr>
            </w:pPr>
          </w:p>
        </w:tc>
        <w:tc>
          <w:tcPr>
            <w:tcW w:w="843" w:type="dxa"/>
            <w:shd w:val="clear" w:color="auto" w:fill="auto"/>
            <w:vAlign w:val="center"/>
          </w:tcPr>
          <w:p w14:paraId="6582451A">
            <w:pPr>
              <w:widowControl/>
              <w:snapToGrid w:val="0"/>
              <w:jc w:val="center"/>
              <w:rPr>
                <w:kern w:val="0"/>
                <w:sz w:val="24"/>
                <w:szCs w:val="21"/>
              </w:rPr>
            </w:pPr>
          </w:p>
        </w:tc>
      </w:tr>
      <w:tr w14:paraId="5A7E1C38">
        <w:trPr>
          <w:jc w:val="center"/>
        </w:trPr>
        <w:tc>
          <w:tcPr>
            <w:tcW w:w="843" w:type="dxa"/>
            <w:shd w:val="clear" w:color="auto" w:fill="auto"/>
            <w:vAlign w:val="center"/>
          </w:tcPr>
          <w:p w14:paraId="2B7D61BA">
            <w:pPr>
              <w:widowControl/>
              <w:snapToGrid w:val="0"/>
              <w:jc w:val="center"/>
              <w:rPr>
                <w:kern w:val="0"/>
                <w:sz w:val="24"/>
                <w:szCs w:val="21"/>
              </w:rPr>
            </w:pPr>
            <w:r>
              <w:rPr>
                <w:kern w:val="0"/>
                <w:sz w:val="24"/>
                <w:szCs w:val="21"/>
              </w:rPr>
              <w:t>2</w:t>
            </w:r>
          </w:p>
        </w:tc>
        <w:tc>
          <w:tcPr>
            <w:tcW w:w="4630" w:type="dxa"/>
            <w:shd w:val="clear" w:color="auto" w:fill="auto"/>
            <w:vAlign w:val="center"/>
          </w:tcPr>
          <w:p w14:paraId="40167C00">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762A46A0">
            <w:pPr>
              <w:widowControl/>
              <w:snapToGrid w:val="0"/>
              <w:jc w:val="center"/>
              <w:rPr>
                <w:kern w:val="0"/>
                <w:sz w:val="24"/>
                <w:szCs w:val="21"/>
              </w:rPr>
            </w:pPr>
          </w:p>
        </w:tc>
        <w:tc>
          <w:tcPr>
            <w:tcW w:w="1289" w:type="dxa"/>
            <w:shd w:val="clear" w:color="auto" w:fill="auto"/>
            <w:vAlign w:val="center"/>
          </w:tcPr>
          <w:p w14:paraId="06292C6D">
            <w:pPr>
              <w:widowControl/>
              <w:snapToGrid w:val="0"/>
              <w:jc w:val="center"/>
              <w:rPr>
                <w:kern w:val="0"/>
                <w:sz w:val="24"/>
                <w:szCs w:val="21"/>
              </w:rPr>
            </w:pPr>
          </w:p>
        </w:tc>
        <w:tc>
          <w:tcPr>
            <w:tcW w:w="843" w:type="dxa"/>
            <w:shd w:val="clear" w:color="auto" w:fill="auto"/>
            <w:vAlign w:val="center"/>
          </w:tcPr>
          <w:p w14:paraId="3D455C51">
            <w:pPr>
              <w:widowControl/>
              <w:snapToGrid w:val="0"/>
              <w:jc w:val="center"/>
              <w:rPr>
                <w:kern w:val="0"/>
                <w:sz w:val="24"/>
                <w:szCs w:val="21"/>
              </w:rPr>
            </w:pPr>
          </w:p>
        </w:tc>
      </w:tr>
      <w:tr w14:paraId="533A1F07">
        <w:trPr>
          <w:jc w:val="center"/>
        </w:trPr>
        <w:tc>
          <w:tcPr>
            <w:tcW w:w="843" w:type="dxa"/>
            <w:shd w:val="clear" w:color="auto" w:fill="auto"/>
            <w:vAlign w:val="center"/>
          </w:tcPr>
          <w:p w14:paraId="5396A656">
            <w:pPr>
              <w:widowControl/>
              <w:snapToGrid w:val="0"/>
              <w:jc w:val="center"/>
              <w:rPr>
                <w:kern w:val="0"/>
                <w:sz w:val="24"/>
                <w:szCs w:val="21"/>
              </w:rPr>
            </w:pPr>
            <w:r>
              <w:rPr>
                <w:kern w:val="0"/>
                <w:sz w:val="24"/>
                <w:szCs w:val="21"/>
              </w:rPr>
              <w:t>3</w:t>
            </w:r>
          </w:p>
        </w:tc>
        <w:tc>
          <w:tcPr>
            <w:tcW w:w="4630" w:type="dxa"/>
            <w:shd w:val="clear" w:color="auto" w:fill="auto"/>
            <w:vAlign w:val="center"/>
          </w:tcPr>
          <w:p w14:paraId="15F3E379">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098F78AD">
            <w:pPr>
              <w:widowControl/>
              <w:snapToGrid w:val="0"/>
              <w:jc w:val="center"/>
              <w:rPr>
                <w:kern w:val="0"/>
                <w:sz w:val="24"/>
                <w:szCs w:val="21"/>
              </w:rPr>
            </w:pPr>
          </w:p>
        </w:tc>
        <w:tc>
          <w:tcPr>
            <w:tcW w:w="1289" w:type="dxa"/>
            <w:shd w:val="clear" w:color="auto" w:fill="auto"/>
            <w:vAlign w:val="center"/>
          </w:tcPr>
          <w:p w14:paraId="17FA3E1A">
            <w:pPr>
              <w:widowControl/>
              <w:snapToGrid w:val="0"/>
              <w:jc w:val="center"/>
              <w:rPr>
                <w:kern w:val="0"/>
                <w:sz w:val="24"/>
                <w:szCs w:val="21"/>
              </w:rPr>
            </w:pPr>
          </w:p>
        </w:tc>
        <w:tc>
          <w:tcPr>
            <w:tcW w:w="843" w:type="dxa"/>
            <w:shd w:val="clear" w:color="auto" w:fill="auto"/>
            <w:vAlign w:val="center"/>
          </w:tcPr>
          <w:p w14:paraId="254F398A">
            <w:pPr>
              <w:widowControl/>
              <w:snapToGrid w:val="0"/>
              <w:jc w:val="center"/>
              <w:rPr>
                <w:kern w:val="0"/>
                <w:sz w:val="24"/>
                <w:szCs w:val="21"/>
              </w:rPr>
            </w:pPr>
          </w:p>
        </w:tc>
      </w:tr>
      <w:tr w14:paraId="1C0A63D0">
        <w:trPr>
          <w:jc w:val="center"/>
        </w:trPr>
        <w:tc>
          <w:tcPr>
            <w:tcW w:w="10043" w:type="dxa"/>
            <w:gridSpan w:val="5"/>
            <w:shd w:val="clear" w:color="auto" w:fill="auto"/>
            <w:vAlign w:val="center"/>
          </w:tcPr>
          <w:p w14:paraId="549774BE">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3CCCB724">
        <w:trPr>
          <w:jc w:val="center"/>
        </w:trPr>
        <w:tc>
          <w:tcPr>
            <w:tcW w:w="843" w:type="dxa"/>
            <w:shd w:val="clear" w:color="auto" w:fill="auto"/>
            <w:vAlign w:val="center"/>
          </w:tcPr>
          <w:p w14:paraId="09000E4A">
            <w:pPr>
              <w:widowControl/>
              <w:snapToGrid w:val="0"/>
              <w:jc w:val="center"/>
              <w:rPr>
                <w:kern w:val="0"/>
                <w:sz w:val="24"/>
                <w:szCs w:val="21"/>
              </w:rPr>
            </w:pPr>
            <w:r>
              <w:rPr>
                <w:kern w:val="0"/>
                <w:sz w:val="24"/>
                <w:szCs w:val="21"/>
              </w:rPr>
              <w:t>序号</w:t>
            </w:r>
          </w:p>
        </w:tc>
        <w:tc>
          <w:tcPr>
            <w:tcW w:w="4630" w:type="dxa"/>
            <w:shd w:val="clear" w:color="auto" w:fill="auto"/>
            <w:vAlign w:val="center"/>
          </w:tcPr>
          <w:p w14:paraId="55BB0B46">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3A18820">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8F28E8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DF183BB">
            <w:pPr>
              <w:widowControl/>
              <w:snapToGrid w:val="0"/>
              <w:jc w:val="center"/>
              <w:rPr>
                <w:kern w:val="0"/>
                <w:sz w:val="24"/>
                <w:szCs w:val="21"/>
              </w:rPr>
            </w:pPr>
            <w:r>
              <w:rPr>
                <w:kern w:val="0"/>
                <w:sz w:val="24"/>
                <w:szCs w:val="21"/>
              </w:rPr>
              <w:t>备注</w:t>
            </w:r>
          </w:p>
        </w:tc>
      </w:tr>
      <w:tr w14:paraId="4E6C7BD6">
        <w:trPr>
          <w:jc w:val="center"/>
        </w:trPr>
        <w:tc>
          <w:tcPr>
            <w:tcW w:w="843" w:type="dxa"/>
            <w:shd w:val="clear" w:color="auto" w:fill="auto"/>
            <w:vAlign w:val="center"/>
          </w:tcPr>
          <w:p w14:paraId="160811AF">
            <w:pPr>
              <w:widowControl/>
              <w:snapToGrid w:val="0"/>
              <w:jc w:val="center"/>
              <w:rPr>
                <w:kern w:val="0"/>
                <w:sz w:val="24"/>
                <w:szCs w:val="21"/>
              </w:rPr>
            </w:pPr>
          </w:p>
        </w:tc>
        <w:tc>
          <w:tcPr>
            <w:tcW w:w="4630" w:type="dxa"/>
            <w:shd w:val="clear" w:color="auto" w:fill="auto"/>
            <w:vAlign w:val="center"/>
          </w:tcPr>
          <w:p w14:paraId="470DC13E">
            <w:pPr>
              <w:widowControl/>
              <w:snapToGrid w:val="0"/>
              <w:jc w:val="center"/>
              <w:rPr>
                <w:kern w:val="0"/>
                <w:sz w:val="24"/>
                <w:szCs w:val="21"/>
              </w:rPr>
            </w:pPr>
          </w:p>
        </w:tc>
        <w:tc>
          <w:tcPr>
            <w:tcW w:w="2438" w:type="dxa"/>
            <w:shd w:val="clear" w:color="auto" w:fill="auto"/>
            <w:vAlign w:val="center"/>
          </w:tcPr>
          <w:p w14:paraId="3F19B1FC">
            <w:pPr>
              <w:widowControl/>
              <w:snapToGrid w:val="0"/>
              <w:jc w:val="center"/>
              <w:rPr>
                <w:kern w:val="0"/>
                <w:sz w:val="24"/>
                <w:szCs w:val="21"/>
              </w:rPr>
            </w:pPr>
          </w:p>
        </w:tc>
        <w:tc>
          <w:tcPr>
            <w:tcW w:w="1289" w:type="dxa"/>
            <w:shd w:val="clear" w:color="auto" w:fill="auto"/>
            <w:vAlign w:val="center"/>
          </w:tcPr>
          <w:p w14:paraId="2D5E71A0">
            <w:pPr>
              <w:widowControl/>
              <w:snapToGrid w:val="0"/>
              <w:jc w:val="center"/>
              <w:rPr>
                <w:kern w:val="0"/>
                <w:sz w:val="24"/>
                <w:szCs w:val="21"/>
              </w:rPr>
            </w:pPr>
          </w:p>
        </w:tc>
        <w:tc>
          <w:tcPr>
            <w:tcW w:w="843" w:type="dxa"/>
            <w:shd w:val="clear" w:color="auto" w:fill="auto"/>
            <w:vAlign w:val="center"/>
          </w:tcPr>
          <w:p w14:paraId="33645B54">
            <w:pPr>
              <w:widowControl/>
              <w:snapToGrid w:val="0"/>
              <w:jc w:val="center"/>
              <w:rPr>
                <w:kern w:val="0"/>
                <w:sz w:val="24"/>
                <w:szCs w:val="21"/>
              </w:rPr>
            </w:pPr>
          </w:p>
        </w:tc>
      </w:tr>
      <w:tr w14:paraId="1F6E932F">
        <w:trPr>
          <w:jc w:val="center"/>
        </w:trPr>
        <w:tc>
          <w:tcPr>
            <w:tcW w:w="843" w:type="dxa"/>
            <w:shd w:val="clear" w:color="auto" w:fill="auto"/>
            <w:vAlign w:val="center"/>
          </w:tcPr>
          <w:p w14:paraId="54FFF048">
            <w:pPr>
              <w:widowControl/>
              <w:snapToGrid w:val="0"/>
              <w:jc w:val="center"/>
              <w:rPr>
                <w:kern w:val="0"/>
                <w:sz w:val="24"/>
                <w:szCs w:val="21"/>
              </w:rPr>
            </w:pPr>
          </w:p>
        </w:tc>
        <w:tc>
          <w:tcPr>
            <w:tcW w:w="4630" w:type="dxa"/>
            <w:shd w:val="clear" w:color="auto" w:fill="auto"/>
            <w:vAlign w:val="center"/>
          </w:tcPr>
          <w:p w14:paraId="28FFAD01">
            <w:pPr>
              <w:widowControl/>
              <w:snapToGrid w:val="0"/>
              <w:jc w:val="center"/>
              <w:rPr>
                <w:kern w:val="0"/>
                <w:sz w:val="24"/>
                <w:szCs w:val="21"/>
              </w:rPr>
            </w:pPr>
          </w:p>
        </w:tc>
        <w:tc>
          <w:tcPr>
            <w:tcW w:w="2438" w:type="dxa"/>
            <w:shd w:val="clear" w:color="auto" w:fill="auto"/>
            <w:vAlign w:val="center"/>
          </w:tcPr>
          <w:p w14:paraId="759F7C42">
            <w:pPr>
              <w:widowControl/>
              <w:snapToGrid w:val="0"/>
              <w:jc w:val="center"/>
              <w:rPr>
                <w:kern w:val="0"/>
                <w:sz w:val="24"/>
                <w:szCs w:val="21"/>
              </w:rPr>
            </w:pPr>
          </w:p>
        </w:tc>
        <w:tc>
          <w:tcPr>
            <w:tcW w:w="1289" w:type="dxa"/>
            <w:shd w:val="clear" w:color="auto" w:fill="auto"/>
            <w:vAlign w:val="center"/>
          </w:tcPr>
          <w:p w14:paraId="07C4DD48">
            <w:pPr>
              <w:widowControl/>
              <w:snapToGrid w:val="0"/>
              <w:jc w:val="center"/>
              <w:rPr>
                <w:kern w:val="0"/>
                <w:sz w:val="24"/>
                <w:szCs w:val="21"/>
              </w:rPr>
            </w:pPr>
          </w:p>
        </w:tc>
        <w:tc>
          <w:tcPr>
            <w:tcW w:w="843" w:type="dxa"/>
            <w:shd w:val="clear" w:color="auto" w:fill="auto"/>
            <w:vAlign w:val="center"/>
          </w:tcPr>
          <w:p w14:paraId="4C208EE3">
            <w:pPr>
              <w:widowControl/>
              <w:snapToGrid w:val="0"/>
              <w:jc w:val="center"/>
              <w:rPr>
                <w:kern w:val="0"/>
                <w:sz w:val="24"/>
                <w:szCs w:val="21"/>
              </w:rPr>
            </w:pPr>
          </w:p>
        </w:tc>
      </w:tr>
      <w:tr w14:paraId="690E2C11">
        <w:trPr>
          <w:jc w:val="center"/>
        </w:trPr>
        <w:tc>
          <w:tcPr>
            <w:tcW w:w="843" w:type="dxa"/>
            <w:shd w:val="clear" w:color="auto" w:fill="auto"/>
            <w:vAlign w:val="center"/>
          </w:tcPr>
          <w:p w14:paraId="2E5A334F">
            <w:pPr>
              <w:widowControl/>
              <w:snapToGrid w:val="0"/>
              <w:jc w:val="center"/>
              <w:rPr>
                <w:kern w:val="0"/>
                <w:sz w:val="24"/>
                <w:szCs w:val="21"/>
              </w:rPr>
            </w:pPr>
          </w:p>
        </w:tc>
        <w:tc>
          <w:tcPr>
            <w:tcW w:w="4630" w:type="dxa"/>
            <w:shd w:val="clear" w:color="auto" w:fill="auto"/>
            <w:vAlign w:val="center"/>
          </w:tcPr>
          <w:p w14:paraId="51B81FCA">
            <w:pPr>
              <w:widowControl/>
              <w:snapToGrid w:val="0"/>
              <w:jc w:val="center"/>
              <w:rPr>
                <w:kern w:val="0"/>
                <w:sz w:val="24"/>
                <w:szCs w:val="21"/>
              </w:rPr>
            </w:pPr>
          </w:p>
        </w:tc>
        <w:tc>
          <w:tcPr>
            <w:tcW w:w="2438" w:type="dxa"/>
            <w:shd w:val="clear" w:color="auto" w:fill="auto"/>
            <w:vAlign w:val="center"/>
          </w:tcPr>
          <w:p w14:paraId="02341723">
            <w:pPr>
              <w:widowControl/>
              <w:snapToGrid w:val="0"/>
              <w:jc w:val="center"/>
              <w:rPr>
                <w:kern w:val="0"/>
                <w:sz w:val="24"/>
                <w:szCs w:val="21"/>
              </w:rPr>
            </w:pPr>
          </w:p>
        </w:tc>
        <w:tc>
          <w:tcPr>
            <w:tcW w:w="1289" w:type="dxa"/>
            <w:shd w:val="clear" w:color="auto" w:fill="auto"/>
            <w:vAlign w:val="center"/>
          </w:tcPr>
          <w:p w14:paraId="2D68CC35">
            <w:pPr>
              <w:widowControl/>
              <w:snapToGrid w:val="0"/>
              <w:jc w:val="center"/>
              <w:rPr>
                <w:kern w:val="0"/>
                <w:sz w:val="24"/>
                <w:szCs w:val="21"/>
              </w:rPr>
            </w:pPr>
          </w:p>
        </w:tc>
        <w:tc>
          <w:tcPr>
            <w:tcW w:w="843" w:type="dxa"/>
            <w:shd w:val="clear" w:color="auto" w:fill="auto"/>
            <w:vAlign w:val="center"/>
          </w:tcPr>
          <w:p w14:paraId="798AE6BE">
            <w:pPr>
              <w:widowControl/>
              <w:snapToGrid w:val="0"/>
              <w:jc w:val="center"/>
              <w:rPr>
                <w:kern w:val="0"/>
                <w:sz w:val="24"/>
                <w:szCs w:val="21"/>
              </w:rPr>
            </w:pPr>
          </w:p>
        </w:tc>
      </w:tr>
      <w:tr w14:paraId="0708B931">
        <w:trPr>
          <w:jc w:val="center"/>
        </w:trPr>
        <w:tc>
          <w:tcPr>
            <w:tcW w:w="843" w:type="dxa"/>
            <w:shd w:val="clear" w:color="auto" w:fill="auto"/>
            <w:vAlign w:val="center"/>
          </w:tcPr>
          <w:p w14:paraId="10A8580F">
            <w:pPr>
              <w:widowControl/>
              <w:snapToGrid w:val="0"/>
              <w:jc w:val="center"/>
              <w:rPr>
                <w:kern w:val="0"/>
                <w:sz w:val="24"/>
                <w:szCs w:val="21"/>
              </w:rPr>
            </w:pPr>
          </w:p>
        </w:tc>
        <w:tc>
          <w:tcPr>
            <w:tcW w:w="4630" w:type="dxa"/>
            <w:shd w:val="clear" w:color="auto" w:fill="auto"/>
            <w:vAlign w:val="center"/>
          </w:tcPr>
          <w:p w14:paraId="08B94013">
            <w:pPr>
              <w:widowControl/>
              <w:snapToGrid w:val="0"/>
              <w:jc w:val="center"/>
              <w:rPr>
                <w:kern w:val="0"/>
                <w:sz w:val="24"/>
                <w:szCs w:val="21"/>
              </w:rPr>
            </w:pPr>
          </w:p>
        </w:tc>
        <w:tc>
          <w:tcPr>
            <w:tcW w:w="2438" w:type="dxa"/>
            <w:shd w:val="clear" w:color="auto" w:fill="auto"/>
            <w:vAlign w:val="center"/>
          </w:tcPr>
          <w:p w14:paraId="59D486ED">
            <w:pPr>
              <w:widowControl/>
              <w:snapToGrid w:val="0"/>
              <w:jc w:val="center"/>
              <w:rPr>
                <w:kern w:val="0"/>
                <w:sz w:val="24"/>
                <w:szCs w:val="21"/>
              </w:rPr>
            </w:pPr>
          </w:p>
        </w:tc>
        <w:tc>
          <w:tcPr>
            <w:tcW w:w="1289" w:type="dxa"/>
            <w:shd w:val="clear" w:color="auto" w:fill="auto"/>
            <w:vAlign w:val="center"/>
          </w:tcPr>
          <w:p w14:paraId="4050909B">
            <w:pPr>
              <w:widowControl/>
              <w:snapToGrid w:val="0"/>
              <w:jc w:val="center"/>
              <w:rPr>
                <w:kern w:val="0"/>
                <w:sz w:val="24"/>
                <w:szCs w:val="21"/>
              </w:rPr>
            </w:pPr>
          </w:p>
        </w:tc>
        <w:tc>
          <w:tcPr>
            <w:tcW w:w="843" w:type="dxa"/>
            <w:shd w:val="clear" w:color="auto" w:fill="auto"/>
            <w:vAlign w:val="center"/>
          </w:tcPr>
          <w:p w14:paraId="32E87F1F">
            <w:pPr>
              <w:widowControl/>
              <w:snapToGrid w:val="0"/>
              <w:jc w:val="center"/>
              <w:rPr>
                <w:kern w:val="0"/>
                <w:sz w:val="24"/>
                <w:szCs w:val="21"/>
              </w:rPr>
            </w:pPr>
          </w:p>
        </w:tc>
      </w:tr>
      <w:tr w14:paraId="5E65EBD2">
        <w:trPr>
          <w:jc w:val="center"/>
        </w:trPr>
        <w:tc>
          <w:tcPr>
            <w:tcW w:w="843" w:type="dxa"/>
            <w:shd w:val="clear" w:color="auto" w:fill="auto"/>
            <w:vAlign w:val="center"/>
          </w:tcPr>
          <w:p w14:paraId="4A71FB69">
            <w:pPr>
              <w:widowControl/>
              <w:snapToGrid w:val="0"/>
              <w:jc w:val="center"/>
              <w:rPr>
                <w:kern w:val="0"/>
                <w:sz w:val="24"/>
                <w:szCs w:val="21"/>
              </w:rPr>
            </w:pPr>
          </w:p>
        </w:tc>
        <w:tc>
          <w:tcPr>
            <w:tcW w:w="4630" w:type="dxa"/>
            <w:shd w:val="clear" w:color="auto" w:fill="auto"/>
            <w:vAlign w:val="center"/>
          </w:tcPr>
          <w:p w14:paraId="5B15DF79">
            <w:pPr>
              <w:widowControl/>
              <w:snapToGrid w:val="0"/>
              <w:jc w:val="center"/>
              <w:rPr>
                <w:kern w:val="0"/>
                <w:sz w:val="24"/>
                <w:szCs w:val="21"/>
              </w:rPr>
            </w:pPr>
          </w:p>
        </w:tc>
        <w:tc>
          <w:tcPr>
            <w:tcW w:w="2438" w:type="dxa"/>
            <w:shd w:val="clear" w:color="auto" w:fill="auto"/>
            <w:vAlign w:val="center"/>
          </w:tcPr>
          <w:p w14:paraId="3FEBABDC">
            <w:pPr>
              <w:widowControl/>
              <w:snapToGrid w:val="0"/>
              <w:jc w:val="center"/>
              <w:rPr>
                <w:kern w:val="0"/>
                <w:sz w:val="24"/>
                <w:szCs w:val="21"/>
              </w:rPr>
            </w:pPr>
          </w:p>
        </w:tc>
        <w:tc>
          <w:tcPr>
            <w:tcW w:w="1289" w:type="dxa"/>
            <w:shd w:val="clear" w:color="auto" w:fill="auto"/>
            <w:vAlign w:val="center"/>
          </w:tcPr>
          <w:p w14:paraId="08721DC3">
            <w:pPr>
              <w:widowControl/>
              <w:snapToGrid w:val="0"/>
              <w:jc w:val="center"/>
              <w:rPr>
                <w:kern w:val="0"/>
                <w:sz w:val="24"/>
                <w:szCs w:val="21"/>
              </w:rPr>
            </w:pPr>
          </w:p>
        </w:tc>
        <w:tc>
          <w:tcPr>
            <w:tcW w:w="843" w:type="dxa"/>
            <w:shd w:val="clear" w:color="auto" w:fill="auto"/>
            <w:vAlign w:val="center"/>
          </w:tcPr>
          <w:p w14:paraId="4982B324">
            <w:pPr>
              <w:widowControl/>
              <w:snapToGrid w:val="0"/>
              <w:jc w:val="center"/>
              <w:rPr>
                <w:kern w:val="0"/>
                <w:sz w:val="24"/>
                <w:szCs w:val="21"/>
              </w:rPr>
            </w:pPr>
          </w:p>
        </w:tc>
      </w:tr>
    </w:tbl>
    <w:p w14:paraId="2F4F211A">
      <w:pPr>
        <w:spacing w:line="620" w:lineRule="exact"/>
        <w:rPr>
          <w:sz w:val="24"/>
        </w:rPr>
      </w:pPr>
      <w:r>
        <w:rPr>
          <w:sz w:val="24"/>
        </w:rPr>
        <w:t>注：</w:t>
      </w:r>
    </w:p>
    <w:p w14:paraId="5C91DDFE">
      <w:pPr>
        <w:spacing w:line="360" w:lineRule="auto"/>
        <w:rPr>
          <w:sz w:val="24"/>
        </w:rPr>
      </w:pPr>
      <w:r>
        <w:rPr>
          <w:sz w:val="24"/>
        </w:rPr>
        <w:t>1. 不如实填写偏离情况的投标文件将视为虚假材料。</w:t>
      </w:r>
    </w:p>
    <w:p w14:paraId="1D8F91E6">
      <w:pPr>
        <w:spacing w:line="360" w:lineRule="auto"/>
        <w:rPr>
          <w:sz w:val="24"/>
        </w:rPr>
      </w:pPr>
      <w:r>
        <w:rPr>
          <w:sz w:val="24"/>
        </w:rPr>
        <w:t>2. 招标要求指招标文件中规定的具体要求，投标应答指投标文件的具体内容。</w:t>
      </w:r>
    </w:p>
    <w:p w14:paraId="0ADA3C12">
      <w:pPr>
        <w:spacing w:line="360" w:lineRule="auto"/>
        <w:rPr>
          <w:sz w:val="24"/>
        </w:rPr>
      </w:pPr>
      <w:r>
        <w:rPr>
          <w:sz w:val="24"/>
        </w:rPr>
        <w:t>3. 偏离说明指招标要求与投标应答之间的不同之处。</w:t>
      </w:r>
    </w:p>
    <w:p w14:paraId="172C695A">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FCE0123">
      <w:pPr>
        <w:spacing w:line="360" w:lineRule="auto"/>
        <w:ind w:right="84" w:firstLine="224" w:firstLineChars="100"/>
        <w:rPr>
          <w:sz w:val="24"/>
        </w:rPr>
      </w:pPr>
      <w:r>
        <w:rPr>
          <w:sz w:val="24"/>
        </w:rPr>
        <w:t>投标人名称：</w:t>
      </w:r>
    </w:p>
    <w:p w14:paraId="6CD4EF8B">
      <w:pPr>
        <w:spacing w:line="360" w:lineRule="auto"/>
        <w:ind w:right="84" w:firstLine="224" w:firstLineChars="100"/>
        <w:rPr>
          <w:sz w:val="24"/>
        </w:rPr>
      </w:pPr>
      <w:r>
        <w:rPr>
          <w:sz w:val="24"/>
        </w:rPr>
        <w:t>日期</w:t>
      </w:r>
    </w:p>
    <w:p w14:paraId="7D5A91A5">
      <w:pPr>
        <w:widowControl/>
        <w:jc w:val="left"/>
        <w:rPr>
          <w:b/>
          <w:sz w:val="24"/>
        </w:rPr>
      </w:pPr>
      <w:r>
        <w:rPr>
          <w:rFonts w:hint="eastAsia"/>
          <w:b/>
          <w:sz w:val="24"/>
        </w:rPr>
        <w:t>附件8</w:t>
      </w:r>
    </w:p>
    <w:p w14:paraId="6BC7AAFC">
      <w:pPr>
        <w:widowControl/>
        <w:jc w:val="left"/>
        <w:rPr>
          <w:sz w:val="24"/>
        </w:rPr>
      </w:pPr>
    </w:p>
    <w:p w14:paraId="32F62E98">
      <w:pPr>
        <w:widowControl/>
        <w:jc w:val="center"/>
        <w:rPr>
          <w:b/>
          <w:sz w:val="24"/>
        </w:rPr>
      </w:pPr>
      <w:r>
        <w:rPr>
          <w:rFonts w:hint="eastAsia"/>
          <w:b/>
          <w:sz w:val="24"/>
        </w:rPr>
        <w:t>项目人员及岗位安排</w:t>
      </w:r>
    </w:p>
    <w:p w14:paraId="2E53EFD5">
      <w:pPr>
        <w:widowControl/>
        <w:jc w:val="left"/>
        <w:rPr>
          <w:sz w:val="24"/>
        </w:rPr>
      </w:pPr>
    </w:p>
    <w:p w14:paraId="09DE536B">
      <w:pPr>
        <w:spacing w:line="460" w:lineRule="exact"/>
        <w:rPr>
          <w:sz w:val="24"/>
        </w:rPr>
      </w:pPr>
      <w:r>
        <w:rPr>
          <w:sz w:val="24"/>
        </w:rPr>
        <w:t>项目名称：</w:t>
      </w:r>
      <w:r>
        <w:rPr>
          <w:sz w:val="24"/>
          <w:u w:val="single"/>
        </w:rPr>
        <w:t xml:space="preserve">                    </w:t>
      </w:r>
    </w:p>
    <w:p w14:paraId="5B35DF91">
      <w:pPr>
        <w:spacing w:line="460" w:lineRule="exact"/>
        <w:rPr>
          <w:sz w:val="24"/>
        </w:rPr>
      </w:pPr>
      <w:r>
        <w:rPr>
          <w:sz w:val="24"/>
        </w:rPr>
        <w:t>项目编号：</w:t>
      </w:r>
      <w:r>
        <w:rPr>
          <w:sz w:val="24"/>
          <w:u w:val="single"/>
        </w:rPr>
        <w:t xml:space="preserve">                    </w:t>
      </w:r>
    </w:p>
    <w:p w14:paraId="18B632EC">
      <w:pPr>
        <w:spacing w:line="460" w:lineRule="exact"/>
        <w:rPr>
          <w:sz w:val="24"/>
          <w:u w:val="single"/>
        </w:rPr>
      </w:pPr>
      <w:r>
        <w:rPr>
          <w:sz w:val="24"/>
        </w:rPr>
        <w:t>包号：</w:t>
      </w:r>
      <w:r>
        <w:rPr>
          <w:sz w:val="24"/>
          <w:u w:val="single"/>
        </w:rPr>
        <w:t xml:space="preserve">                        </w:t>
      </w:r>
    </w:p>
    <w:p w14:paraId="7E8ECFFE">
      <w:pPr>
        <w:widowControl/>
        <w:jc w:val="left"/>
        <w:rPr>
          <w:sz w:val="24"/>
        </w:rPr>
      </w:pPr>
    </w:p>
    <w:p w14:paraId="48C6DECF">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3EBA1136">
        <w:trPr>
          <w:jc w:val="center"/>
        </w:trPr>
        <w:tc>
          <w:tcPr>
            <w:tcW w:w="425" w:type="pct"/>
            <w:vAlign w:val="center"/>
          </w:tcPr>
          <w:p w14:paraId="4189FAFA">
            <w:pPr>
              <w:spacing w:line="360" w:lineRule="auto"/>
              <w:jc w:val="center"/>
              <w:rPr>
                <w:b/>
                <w:szCs w:val="21"/>
              </w:rPr>
            </w:pPr>
            <w:r>
              <w:rPr>
                <w:b/>
                <w:szCs w:val="21"/>
              </w:rPr>
              <w:t>序号</w:t>
            </w:r>
          </w:p>
        </w:tc>
        <w:tc>
          <w:tcPr>
            <w:tcW w:w="682" w:type="pct"/>
            <w:vAlign w:val="center"/>
          </w:tcPr>
          <w:p w14:paraId="7F26D05F">
            <w:pPr>
              <w:spacing w:line="360" w:lineRule="auto"/>
              <w:jc w:val="center"/>
              <w:rPr>
                <w:b/>
                <w:szCs w:val="21"/>
              </w:rPr>
            </w:pPr>
            <w:r>
              <w:rPr>
                <w:b/>
                <w:szCs w:val="21"/>
              </w:rPr>
              <w:t>岗位名称</w:t>
            </w:r>
          </w:p>
        </w:tc>
        <w:tc>
          <w:tcPr>
            <w:tcW w:w="682" w:type="pct"/>
            <w:vAlign w:val="center"/>
          </w:tcPr>
          <w:p w14:paraId="68690816">
            <w:pPr>
              <w:spacing w:line="360" w:lineRule="auto"/>
              <w:jc w:val="center"/>
              <w:rPr>
                <w:b/>
                <w:szCs w:val="21"/>
              </w:rPr>
            </w:pPr>
            <w:r>
              <w:rPr>
                <w:rFonts w:hint="eastAsia"/>
                <w:b/>
                <w:szCs w:val="21"/>
              </w:rPr>
              <w:t>投入</w:t>
            </w:r>
            <w:r>
              <w:rPr>
                <w:b/>
                <w:szCs w:val="21"/>
              </w:rPr>
              <w:t>人数</w:t>
            </w:r>
          </w:p>
        </w:tc>
        <w:tc>
          <w:tcPr>
            <w:tcW w:w="1113" w:type="pct"/>
            <w:vAlign w:val="center"/>
          </w:tcPr>
          <w:p w14:paraId="17C482F9">
            <w:pPr>
              <w:spacing w:line="360" w:lineRule="auto"/>
              <w:jc w:val="center"/>
              <w:rPr>
                <w:b/>
                <w:szCs w:val="21"/>
              </w:rPr>
            </w:pPr>
            <w:r>
              <w:rPr>
                <w:rFonts w:hint="eastAsia"/>
                <w:b/>
                <w:szCs w:val="21"/>
              </w:rPr>
              <w:t>人员情况简介</w:t>
            </w:r>
          </w:p>
        </w:tc>
        <w:tc>
          <w:tcPr>
            <w:tcW w:w="652" w:type="pct"/>
            <w:vAlign w:val="center"/>
          </w:tcPr>
          <w:p w14:paraId="25B9151F">
            <w:pPr>
              <w:spacing w:line="360" w:lineRule="auto"/>
              <w:jc w:val="center"/>
              <w:rPr>
                <w:b/>
                <w:szCs w:val="21"/>
              </w:rPr>
            </w:pPr>
            <w:r>
              <w:rPr>
                <w:rFonts w:hint="eastAsia"/>
                <w:b/>
                <w:szCs w:val="21"/>
              </w:rPr>
              <w:t>是否退休</w:t>
            </w:r>
          </w:p>
        </w:tc>
        <w:tc>
          <w:tcPr>
            <w:tcW w:w="723" w:type="pct"/>
            <w:vAlign w:val="center"/>
          </w:tcPr>
          <w:p w14:paraId="63A60F1F">
            <w:pPr>
              <w:spacing w:line="360" w:lineRule="auto"/>
              <w:jc w:val="center"/>
              <w:rPr>
                <w:b/>
                <w:szCs w:val="21"/>
              </w:rPr>
            </w:pPr>
            <w:r>
              <w:rPr>
                <w:b/>
                <w:szCs w:val="21"/>
              </w:rPr>
              <w:t>工作时间</w:t>
            </w:r>
          </w:p>
        </w:tc>
        <w:tc>
          <w:tcPr>
            <w:tcW w:w="723" w:type="pct"/>
            <w:vAlign w:val="center"/>
          </w:tcPr>
          <w:p w14:paraId="7855A0EE">
            <w:pPr>
              <w:spacing w:line="360" w:lineRule="auto"/>
              <w:jc w:val="center"/>
              <w:rPr>
                <w:b/>
                <w:szCs w:val="21"/>
              </w:rPr>
            </w:pPr>
            <w:r>
              <w:rPr>
                <w:rFonts w:hint="eastAsia"/>
                <w:b/>
                <w:szCs w:val="21"/>
              </w:rPr>
              <w:t>备注</w:t>
            </w:r>
          </w:p>
        </w:tc>
      </w:tr>
      <w:tr w14:paraId="7DC26997">
        <w:trPr>
          <w:jc w:val="center"/>
        </w:trPr>
        <w:tc>
          <w:tcPr>
            <w:tcW w:w="425" w:type="pct"/>
            <w:vAlign w:val="center"/>
          </w:tcPr>
          <w:p w14:paraId="1B0A324A">
            <w:pPr>
              <w:spacing w:line="360" w:lineRule="auto"/>
              <w:jc w:val="center"/>
              <w:rPr>
                <w:szCs w:val="21"/>
              </w:rPr>
            </w:pPr>
          </w:p>
        </w:tc>
        <w:tc>
          <w:tcPr>
            <w:tcW w:w="682" w:type="pct"/>
            <w:vAlign w:val="center"/>
          </w:tcPr>
          <w:p w14:paraId="0469B6A2">
            <w:pPr>
              <w:spacing w:line="360" w:lineRule="auto"/>
              <w:jc w:val="center"/>
              <w:rPr>
                <w:szCs w:val="21"/>
              </w:rPr>
            </w:pPr>
          </w:p>
        </w:tc>
        <w:tc>
          <w:tcPr>
            <w:tcW w:w="682" w:type="pct"/>
            <w:vAlign w:val="center"/>
          </w:tcPr>
          <w:p w14:paraId="783C00FD">
            <w:pPr>
              <w:spacing w:line="360" w:lineRule="auto"/>
              <w:jc w:val="center"/>
              <w:rPr>
                <w:szCs w:val="21"/>
              </w:rPr>
            </w:pPr>
          </w:p>
        </w:tc>
        <w:tc>
          <w:tcPr>
            <w:tcW w:w="1113" w:type="pct"/>
            <w:vAlign w:val="center"/>
          </w:tcPr>
          <w:p w14:paraId="565070B2">
            <w:pPr>
              <w:spacing w:line="360" w:lineRule="auto"/>
              <w:jc w:val="center"/>
              <w:rPr>
                <w:szCs w:val="21"/>
              </w:rPr>
            </w:pPr>
          </w:p>
        </w:tc>
        <w:tc>
          <w:tcPr>
            <w:tcW w:w="652" w:type="pct"/>
            <w:vAlign w:val="center"/>
          </w:tcPr>
          <w:p w14:paraId="4DE37709">
            <w:pPr>
              <w:spacing w:line="360" w:lineRule="auto"/>
              <w:jc w:val="center"/>
              <w:rPr>
                <w:szCs w:val="21"/>
              </w:rPr>
            </w:pPr>
          </w:p>
        </w:tc>
        <w:tc>
          <w:tcPr>
            <w:tcW w:w="723" w:type="pct"/>
            <w:vAlign w:val="center"/>
          </w:tcPr>
          <w:p w14:paraId="134B5D87">
            <w:pPr>
              <w:spacing w:line="360" w:lineRule="auto"/>
              <w:jc w:val="center"/>
              <w:rPr>
                <w:szCs w:val="21"/>
              </w:rPr>
            </w:pPr>
          </w:p>
        </w:tc>
        <w:tc>
          <w:tcPr>
            <w:tcW w:w="723" w:type="pct"/>
          </w:tcPr>
          <w:p w14:paraId="1BB50C3F">
            <w:pPr>
              <w:spacing w:line="360" w:lineRule="auto"/>
              <w:jc w:val="center"/>
              <w:rPr>
                <w:szCs w:val="21"/>
              </w:rPr>
            </w:pPr>
          </w:p>
        </w:tc>
      </w:tr>
      <w:tr w14:paraId="16DBAED7">
        <w:trPr>
          <w:jc w:val="center"/>
        </w:trPr>
        <w:tc>
          <w:tcPr>
            <w:tcW w:w="425" w:type="pct"/>
            <w:vAlign w:val="center"/>
          </w:tcPr>
          <w:p w14:paraId="794FF2C1">
            <w:pPr>
              <w:spacing w:line="360" w:lineRule="auto"/>
              <w:jc w:val="center"/>
              <w:rPr>
                <w:szCs w:val="21"/>
              </w:rPr>
            </w:pPr>
          </w:p>
        </w:tc>
        <w:tc>
          <w:tcPr>
            <w:tcW w:w="682" w:type="pct"/>
            <w:vAlign w:val="center"/>
          </w:tcPr>
          <w:p w14:paraId="04A75284">
            <w:pPr>
              <w:spacing w:line="360" w:lineRule="auto"/>
              <w:jc w:val="center"/>
              <w:rPr>
                <w:szCs w:val="21"/>
              </w:rPr>
            </w:pPr>
          </w:p>
        </w:tc>
        <w:tc>
          <w:tcPr>
            <w:tcW w:w="682" w:type="pct"/>
            <w:vAlign w:val="center"/>
          </w:tcPr>
          <w:p w14:paraId="2BF4AA32">
            <w:pPr>
              <w:spacing w:line="360" w:lineRule="auto"/>
              <w:jc w:val="center"/>
              <w:rPr>
                <w:szCs w:val="21"/>
              </w:rPr>
            </w:pPr>
          </w:p>
        </w:tc>
        <w:tc>
          <w:tcPr>
            <w:tcW w:w="1113" w:type="pct"/>
            <w:vAlign w:val="center"/>
          </w:tcPr>
          <w:p w14:paraId="033CC2B7">
            <w:pPr>
              <w:spacing w:line="360" w:lineRule="auto"/>
              <w:jc w:val="center"/>
              <w:rPr>
                <w:szCs w:val="21"/>
              </w:rPr>
            </w:pPr>
          </w:p>
        </w:tc>
        <w:tc>
          <w:tcPr>
            <w:tcW w:w="652" w:type="pct"/>
            <w:vAlign w:val="center"/>
          </w:tcPr>
          <w:p w14:paraId="4AC3D172">
            <w:pPr>
              <w:spacing w:line="360" w:lineRule="auto"/>
              <w:jc w:val="center"/>
              <w:rPr>
                <w:szCs w:val="21"/>
              </w:rPr>
            </w:pPr>
          </w:p>
        </w:tc>
        <w:tc>
          <w:tcPr>
            <w:tcW w:w="723" w:type="pct"/>
            <w:vAlign w:val="center"/>
          </w:tcPr>
          <w:p w14:paraId="10D9AD3E">
            <w:pPr>
              <w:spacing w:line="360" w:lineRule="auto"/>
              <w:jc w:val="center"/>
              <w:rPr>
                <w:szCs w:val="21"/>
              </w:rPr>
            </w:pPr>
          </w:p>
        </w:tc>
        <w:tc>
          <w:tcPr>
            <w:tcW w:w="723" w:type="pct"/>
          </w:tcPr>
          <w:p w14:paraId="282A3BB7">
            <w:pPr>
              <w:spacing w:line="360" w:lineRule="auto"/>
              <w:jc w:val="center"/>
              <w:rPr>
                <w:szCs w:val="21"/>
              </w:rPr>
            </w:pPr>
          </w:p>
        </w:tc>
      </w:tr>
      <w:tr w14:paraId="1E3D3370">
        <w:trPr>
          <w:jc w:val="center"/>
        </w:trPr>
        <w:tc>
          <w:tcPr>
            <w:tcW w:w="425" w:type="pct"/>
            <w:vAlign w:val="center"/>
          </w:tcPr>
          <w:p w14:paraId="09EB4761">
            <w:pPr>
              <w:spacing w:line="360" w:lineRule="auto"/>
              <w:jc w:val="center"/>
              <w:rPr>
                <w:szCs w:val="21"/>
              </w:rPr>
            </w:pPr>
          </w:p>
        </w:tc>
        <w:tc>
          <w:tcPr>
            <w:tcW w:w="682" w:type="pct"/>
            <w:vAlign w:val="center"/>
          </w:tcPr>
          <w:p w14:paraId="26C60522">
            <w:pPr>
              <w:spacing w:line="360" w:lineRule="auto"/>
              <w:jc w:val="center"/>
              <w:rPr>
                <w:szCs w:val="21"/>
              </w:rPr>
            </w:pPr>
          </w:p>
        </w:tc>
        <w:tc>
          <w:tcPr>
            <w:tcW w:w="682" w:type="pct"/>
            <w:vAlign w:val="center"/>
          </w:tcPr>
          <w:p w14:paraId="4B6DFCD0">
            <w:pPr>
              <w:spacing w:line="360" w:lineRule="auto"/>
              <w:jc w:val="center"/>
              <w:rPr>
                <w:szCs w:val="21"/>
              </w:rPr>
            </w:pPr>
          </w:p>
        </w:tc>
        <w:tc>
          <w:tcPr>
            <w:tcW w:w="1113" w:type="pct"/>
            <w:vAlign w:val="center"/>
          </w:tcPr>
          <w:p w14:paraId="0335A6F5">
            <w:pPr>
              <w:spacing w:line="360" w:lineRule="auto"/>
              <w:jc w:val="center"/>
              <w:rPr>
                <w:szCs w:val="21"/>
              </w:rPr>
            </w:pPr>
          </w:p>
        </w:tc>
        <w:tc>
          <w:tcPr>
            <w:tcW w:w="652" w:type="pct"/>
            <w:vAlign w:val="center"/>
          </w:tcPr>
          <w:p w14:paraId="0682A2C9">
            <w:pPr>
              <w:spacing w:line="360" w:lineRule="auto"/>
              <w:jc w:val="center"/>
              <w:rPr>
                <w:szCs w:val="21"/>
              </w:rPr>
            </w:pPr>
          </w:p>
        </w:tc>
        <w:tc>
          <w:tcPr>
            <w:tcW w:w="723" w:type="pct"/>
            <w:vAlign w:val="center"/>
          </w:tcPr>
          <w:p w14:paraId="0CE56D4E">
            <w:pPr>
              <w:spacing w:line="360" w:lineRule="auto"/>
              <w:jc w:val="center"/>
              <w:rPr>
                <w:szCs w:val="21"/>
              </w:rPr>
            </w:pPr>
          </w:p>
        </w:tc>
        <w:tc>
          <w:tcPr>
            <w:tcW w:w="723" w:type="pct"/>
          </w:tcPr>
          <w:p w14:paraId="39CC1EFF">
            <w:pPr>
              <w:spacing w:line="360" w:lineRule="auto"/>
              <w:jc w:val="center"/>
              <w:rPr>
                <w:szCs w:val="21"/>
              </w:rPr>
            </w:pPr>
          </w:p>
        </w:tc>
      </w:tr>
      <w:tr w14:paraId="4424073A">
        <w:trPr>
          <w:jc w:val="center"/>
        </w:trPr>
        <w:tc>
          <w:tcPr>
            <w:tcW w:w="425" w:type="pct"/>
            <w:vAlign w:val="center"/>
          </w:tcPr>
          <w:p w14:paraId="0FF1E589">
            <w:pPr>
              <w:spacing w:line="360" w:lineRule="auto"/>
              <w:jc w:val="center"/>
              <w:rPr>
                <w:szCs w:val="21"/>
              </w:rPr>
            </w:pPr>
          </w:p>
        </w:tc>
        <w:tc>
          <w:tcPr>
            <w:tcW w:w="682" w:type="pct"/>
            <w:vAlign w:val="center"/>
          </w:tcPr>
          <w:p w14:paraId="132BED60">
            <w:pPr>
              <w:spacing w:line="360" w:lineRule="auto"/>
              <w:jc w:val="center"/>
              <w:rPr>
                <w:szCs w:val="21"/>
              </w:rPr>
            </w:pPr>
          </w:p>
        </w:tc>
        <w:tc>
          <w:tcPr>
            <w:tcW w:w="682" w:type="pct"/>
            <w:vAlign w:val="center"/>
          </w:tcPr>
          <w:p w14:paraId="5639CFED">
            <w:pPr>
              <w:spacing w:line="360" w:lineRule="auto"/>
              <w:jc w:val="center"/>
              <w:rPr>
                <w:szCs w:val="21"/>
              </w:rPr>
            </w:pPr>
          </w:p>
        </w:tc>
        <w:tc>
          <w:tcPr>
            <w:tcW w:w="1113" w:type="pct"/>
            <w:vAlign w:val="center"/>
          </w:tcPr>
          <w:p w14:paraId="78FE0C86">
            <w:pPr>
              <w:spacing w:line="360" w:lineRule="auto"/>
              <w:jc w:val="center"/>
              <w:rPr>
                <w:szCs w:val="21"/>
              </w:rPr>
            </w:pPr>
          </w:p>
        </w:tc>
        <w:tc>
          <w:tcPr>
            <w:tcW w:w="652" w:type="pct"/>
            <w:vAlign w:val="center"/>
          </w:tcPr>
          <w:p w14:paraId="48E4F0D2">
            <w:pPr>
              <w:spacing w:line="360" w:lineRule="auto"/>
              <w:jc w:val="center"/>
              <w:rPr>
                <w:szCs w:val="21"/>
              </w:rPr>
            </w:pPr>
          </w:p>
        </w:tc>
        <w:tc>
          <w:tcPr>
            <w:tcW w:w="723" w:type="pct"/>
            <w:vAlign w:val="center"/>
          </w:tcPr>
          <w:p w14:paraId="1D2D5B3A">
            <w:pPr>
              <w:spacing w:line="360" w:lineRule="auto"/>
              <w:jc w:val="center"/>
              <w:rPr>
                <w:szCs w:val="21"/>
              </w:rPr>
            </w:pPr>
          </w:p>
        </w:tc>
        <w:tc>
          <w:tcPr>
            <w:tcW w:w="723" w:type="pct"/>
          </w:tcPr>
          <w:p w14:paraId="59C1D0BF">
            <w:pPr>
              <w:spacing w:line="360" w:lineRule="auto"/>
              <w:jc w:val="center"/>
              <w:rPr>
                <w:szCs w:val="21"/>
              </w:rPr>
            </w:pPr>
          </w:p>
        </w:tc>
      </w:tr>
      <w:tr w14:paraId="22E53985">
        <w:trPr>
          <w:jc w:val="center"/>
        </w:trPr>
        <w:tc>
          <w:tcPr>
            <w:tcW w:w="425" w:type="pct"/>
            <w:vAlign w:val="center"/>
          </w:tcPr>
          <w:p w14:paraId="6C3ECA84">
            <w:pPr>
              <w:spacing w:line="360" w:lineRule="auto"/>
              <w:jc w:val="center"/>
              <w:rPr>
                <w:szCs w:val="21"/>
              </w:rPr>
            </w:pPr>
          </w:p>
        </w:tc>
        <w:tc>
          <w:tcPr>
            <w:tcW w:w="682" w:type="pct"/>
            <w:vAlign w:val="center"/>
          </w:tcPr>
          <w:p w14:paraId="1412BBB2">
            <w:pPr>
              <w:spacing w:line="360" w:lineRule="auto"/>
              <w:jc w:val="center"/>
              <w:rPr>
                <w:szCs w:val="21"/>
              </w:rPr>
            </w:pPr>
          </w:p>
        </w:tc>
        <w:tc>
          <w:tcPr>
            <w:tcW w:w="682" w:type="pct"/>
            <w:vAlign w:val="center"/>
          </w:tcPr>
          <w:p w14:paraId="0B1F337E">
            <w:pPr>
              <w:spacing w:line="360" w:lineRule="auto"/>
              <w:jc w:val="center"/>
              <w:rPr>
                <w:szCs w:val="21"/>
              </w:rPr>
            </w:pPr>
          </w:p>
        </w:tc>
        <w:tc>
          <w:tcPr>
            <w:tcW w:w="1113" w:type="pct"/>
            <w:vAlign w:val="center"/>
          </w:tcPr>
          <w:p w14:paraId="034459ED">
            <w:pPr>
              <w:spacing w:line="360" w:lineRule="auto"/>
              <w:jc w:val="center"/>
              <w:rPr>
                <w:szCs w:val="21"/>
              </w:rPr>
            </w:pPr>
          </w:p>
        </w:tc>
        <w:tc>
          <w:tcPr>
            <w:tcW w:w="652" w:type="pct"/>
            <w:vAlign w:val="center"/>
          </w:tcPr>
          <w:p w14:paraId="1DA0CD2B">
            <w:pPr>
              <w:spacing w:line="360" w:lineRule="auto"/>
              <w:jc w:val="center"/>
              <w:rPr>
                <w:szCs w:val="21"/>
              </w:rPr>
            </w:pPr>
          </w:p>
        </w:tc>
        <w:tc>
          <w:tcPr>
            <w:tcW w:w="723" w:type="pct"/>
            <w:vAlign w:val="center"/>
          </w:tcPr>
          <w:p w14:paraId="23ED791C">
            <w:pPr>
              <w:spacing w:line="360" w:lineRule="auto"/>
              <w:jc w:val="center"/>
              <w:rPr>
                <w:szCs w:val="21"/>
              </w:rPr>
            </w:pPr>
          </w:p>
        </w:tc>
        <w:tc>
          <w:tcPr>
            <w:tcW w:w="723" w:type="pct"/>
          </w:tcPr>
          <w:p w14:paraId="1F59011A">
            <w:pPr>
              <w:spacing w:line="360" w:lineRule="auto"/>
              <w:jc w:val="center"/>
              <w:rPr>
                <w:szCs w:val="21"/>
              </w:rPr>
            </w:pPr>
          </w:p>
        </w:tc>
      </w:tr>
      <w:tr w14:paraId="5C38D59B">
        <w:trPr>
          <w:jc w:val="center"/>
        </w:trPr>
        <w:tc>
          <w:tcPr>
            <w:tcW w:w="425" w:type="pct"/>
            <w:vAlign w:val="center"/>
          </w:tcPr>
          <w:p w14:paraId="00DC3A23">
            <w:pPr>
              <w:spacing w:line="360" w:lineRule="auto"/>
              <w:jc w:val="center"/>
              <w:rPr>
                <w:szCs w:val="21"/>
              </w:rPr>
            </w:pPr>
          </w:p>
        </w:tc>
        <w:tc>
          <w:tcPr>
            <w:tcW w:w="682" w:type="pct"/>
            <w:vAlign w:val="center"/>
          </w:tcPr>
          <w:p w14:paraId="78228FEA">
            <w:pPr>
              <w:spacing w:line="360" w:lineRule="auto"/>
              <w:jc w:val="center"/>
              <w:rPr>
                <w:szCs w:val="21"/>
              </w:rPr>
            </w:pPr>
          </w:p>
        </w:tc>
        <w:tc>
          <w:tcPr>
            <w:tcW w:w="682" w:type="pct"/>
            <w:vAlign w:val="center"/>
          </w:tcPr>
          <w:p w14:paraId="7BB643CF">
            <w:pPr>
              <w:spacing w:line="360" w:lineRule="auto"/>
              <w:jc w:val="center"/>
              <w:rPr>
                <w:szCs w:val="21"/>
              </w:rPr>
            </w:pPr>
          </w:p>
        </w:tc>
        <w:tc>
          <w:tcPr>
            <w:tcW w:w="1113" w:type="pct"/>
            <w:vAlign w:val="center"/>
          </w:tcPr>
          <w:p w14:paraId="5F3DCB40">
            <w:pPr>
              <w:spacing w:line="360" w:lineRule="auto"/>
              <w:jc w:val="center"/>
              <w:rPr>
                <w:szCs w:val="21"/>
              </w:rPr>
            </w:pPr>
          </w:p>
        </w:tc>
        <w:tc>
          <w:tcPr>
            <w:tcW w:w="652" w:type="pct"/>
            <w:vAlign w:val="center"/>
          </w:tcPr>
          <w:p w14:paraId="719F5FDA">
            <w:pPr>
              <w:spacing w:line="360" w:lineRule="auto"/>
              <w:jc w:val="center"/>
              <w:rPr>
                <w:szCs w:val="21"/>
              </w:rPr>
            </w:pPr>
          </w:p>
        </w:tc>
        <w:tc>
          <w:tcPr>
            <w:tcW w:w="723" w:type="pct"/>
            <w:vAlign w:val="center"/>
          </w:tcPr>
          <w:p w14:paraId="09AB5EB2">
            <w:pPr>
              <w:spacing w:line="360" w:lineRule="auto"/>
              <w:jc w:val="center"/>
              <w:rPr>
                <w:szCs w:val="21"/>
              </w:rPr>
            </w:pPr>
          </w:p>
        </w:tc>
        <w:tc>
          <w:tcPr>
            <w:tcW w:w="723" w:type="pct"/>
          </w:tcPr>
          <w:p w14:paraId="3FD41357">
            <w:pPr>
              <w:spacing w:line="360" w:lineRule="auto"/>
              <w:jc w:val="center"/>
              <w:rPr>
                <w:szCs w:val="21"/>
              </w:rPr>
            </w:pPr>
          </w:p>
        </w:tc>
      </w:tr>
      <w:tr w14:paraId="5CD56218">
        <w:trPr>
          <w:jc w:val="center"/>
        </w:trPr>
        <w:tc>
          <w:tcPr>
            <w:tcW w:w="1108" w:type="pct"/>
            <w:gridSpan w:val="2"/>
            <w:vAlign w:val="center"/>
          </w:tcPr>
          <w:p w14:paraId="607A172E">
            <w:pPr>
              <w:spacing w:line="360" w:lineRule="auto"/>
              <w:jc w:val="center"/>
              <w:rPr>
                <w:szCs w:val="21"/>
              </w:rPr>
            </w:pPr>
            <w:r>
              <w:rPr>
                <w:rFonts w:hint="eastAsia"/>
                <w:szCs w:val="21"/>
              </w:rPr>
              <w:t>合计人数</w:t>
            </w:r>
          </w:p>
        </w:tc>
        <w:tc>
          <w:tcPr>
            <w:tcW w:w="3892" w:type="pct"/>
            <w:gridSpan w:val="5"/>
            <w:vAlign w:val="center"/>
          </w:tcPr>
          <w:p w14:paraId="2853957A">
            <w:pPr>
              <w:spacing w:line="360" w:lineRule="auto"/>
              <w:jc w:val="center"/>
              <w:rPr>
                <w:szCs w:val="21"/>
              </w:rPr>
            </w:pPr>
          </w:p>
        </w:tc>
      </w:tr>
    </w:tbl>
    <w:p w14:paraId="66377491">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518ABFC3">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78CD4732">
      <w:pPr>
        <w:widowControl/>
        <w:jc w:val="left"/>
        <w:rPr>
          <w:sz w:val="24"/>
        </w:rPr>
      </w:pPr>
    </w:p>
    <w:p w14:paraId="6D579269">
      <w:pPr>
        <w:widowControl/>
        <w:jc w:val="left"/>
        <w:rPr>
          <w:sz w:val="24"/>
        </w:rPr>
      </w:pPr>
    </w:p>
    <w:p w14:paraId="20313174">
      <w:pPr>
        <w:widowControl/>
        <w:jc w:val="left"/>
        <w:rPr>
          <w:sz w:val="24"/>
        </w:rPr>
      </w:pPr>
    </w:p>
    <w:p w14:paraId="4201BADB">
      <w:pPr>
        <w:widowControl/>
        <w:jc w:val="left"/>
        <w:rPr>
          <w:sz w:val="24"/>
        </w:rPr>
      </w:pPr>
    </w:p>
    <w:p w14:paraId="7597965F">
      <w:pPr>
        <w:spacing w:line="360" w:lineRule="auto"/>
        <w:ind w:right="84" w:firstLine="224" w:firstLineChars="100"/>
        <w:rPr>
          <w:sz w:val="24"/>
        </w:rPr>
      </w:pPr>
      <w:r>
        <w:rPr>
          <w:sz w:val="24"/>
        </w:rPr>
        <w:t>投标人名称：</w:t>
      </w:r>
    </w:p>
    <w:p w14:paraId="3E7DE976">
      <w:pPr>
        <w:spacing w:line="360" w:lineRule="auto"/>
        <w:ind w:right="84" w:firstLine="224" w:firstLineChars="100"/>
        <w:rPr>
          <w:sz w:val="24"/>
        </w:rPr>
      </w:pPr>
    </w:p>
    <w:p w14:paraId="3CC6CF3E">
      <w:pPr>
        <w:spacing w:line="360" w:lineRule="auto"/>
        <w:ind w:right="84" w:firstLine="224" w:firstLineChars="100"/>
        <w:rPr>
          <w:sz w:val="24"/>
        </w:rPr>
      </w:pPr>
      <w:r>
        <w:rPr>
          <w:sz w:val="24"/>
        </w:rPr>
        <w:t>日期</w:t>
      </w:r>
    </w:p>
    <w:p w14:paraId="77884D75">
      <w:pPr>
        <w:widowControl/>
        <w:jc w:val="left"/>
        <w:rPr>
          <w:sz w:val="24"/>
        </w:rPr>
      </w:pPr>
    </w:p>
    <w:p w14:paraId="3FBBBAC7">
      <w:pPr>
        <w:spacing w:line="360" w:lineRule="auto"/>
        <w:ind w:right="84" w:firstLine="224" w:firstLineChars="100"/>
        <w:rPr>
          <w:position w:val="-40"/>
          <w:sz w:val="24"/>
        </w:rPr>
      </w:pPr>
      <w:r>
        <w:rPr>
          <w:b/>
          <w:sz w:val="24"/>
        </w:rPr>
        <w:br w:type="page"/>
      </w:r>
    </w:p>
    <w:p w14:paraId="7FC27D86">
      <w:pPr>
        <w:spacing w:line="360" w:lineRule="auto"/>
        <w:rPr>
          <w:b/>
          <w:sz w:val="24"/>
        </w:rPr>
      </w:pPr>
      <w:r>
        <w:rPr>
          <w:b/>
          <w:sz w:val="24"/>
        </w:rPr>
        <w:t>附件</w:t>
      </w:r>
      <w:r>
        <w:rPr>
          <w:rFonts w:hint="eastAsia"/>
          <w:b/>
          <w:sz w:val="24"/>
        </w:rPr>
        <w:t>9</w:t>
      </w:r>
    </w:p>
    <w:p w14:paraId="47CD04A7">
      <w:pPr>
        <w:autoSpaceDN w:val="0"/>
        <w:spacing w:line="360" w:lineRule="auto"/>
        <w:jc w:val="center"/>
        <w:rPr>
          <w:b/>
          <w:bCs/>
          <w:sz w:val="24"/>
        </w:rPr>
      </w:pPr>
      <w:r>
        <w:rPr>
          <w:b/>
          <w:sz w:val="24"/>
        </w:rPr>
        <w:t>主要相关项目业绩一览表</w:t>
      </w:r>
    </w:p>
    <w:p w14:paraId="55555A33">
      <w:pPr>
        <w:spacing w:line="460" w:lineRule="exact"/>
        <w:ind w:left="192"/>
        <w:rPr>
          <w:sz w:val="24"/>
        </w:rPr>
      </w:pPr>
    </w:p>
    <w:p w14:paraId="24CAE561">
      <w:pPr>
        <w:spacing w:line="460" w:lineRule="exact"/>
        <w:rPr>
          <w:sz w:val="24"/>
        </w:rPr>
      </w:pPr>
      <w:r>
        <w:rPr>
          <w:sz w:val="24"/>
        </w:rPr>
        <w:t>项目名称：</w:t>
      </w:r>
      <w:r>
        <w:rPr>
          <w:sz w:val="24"/>
          <w:u w:val="single"/>
        </w:rPr>
        <w:t xml:space="preserve">                    </w:t>
      </w:r>
    </w:p>
    <w:p w14:paraId="23B40258">
      <w:pPr>
        <w:spacing w:line="460" w:lineRule="exact"/>
        <w:rPr>
          <w:sz w:val="24"/>
        </w:rPr>
      </w:pPr>
      <w:r>
        <w:rPr>
          <w:sz w:val="24"/>
        </w:rPr>
        <w:t>项目编号：</w:t>
      </w:r>
      <w:r>
        <w:rPr>
          <w:sz w:val="24"/>
          <w:u w:val="single"/>
        </w:rPr>
        <w:t xml:space="preserve">                    </w:t>
      </w:r>
    </w:p>
    <w:p w14:paraId="0C58014D">
      <w:pPr>
        <w:spacing w:line="460" w:lineRule="exact"/>
        <w:rPr>
          <w:sz w:val="24"/>
          <w:u w:val="single"/>
        </w:rPr>
      </w:pPr>
      <w:r>
        <w:rPr>
          <w:sz w:val="24"/>
        </w:rPr>
        <w:t>包号：</w:t>
      </w:r>
      <w:r>
        <w:rPr>
          <w:sz w:val="24"/>
          <w:u w:val="single"/>
        </w:rPr>
        <w:t xml:space="preserve">                        </w:t>
      </w:r>
    </w:p>
    <w:p w14:paraId="05239D81">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2158081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D15978B">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FCCF386">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FD88ACB">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A429B1A">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468461B">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19E0D530">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7673E29">
            <w:pPr>
              <w:snapToGrid w:val="0"/>
              <w:jc w:val="center"/>
              <w:rPr>
                <w:sz w:val="24"/>
              </w:rPr>
            </w:pPr>
            <w:r>
              <w:rPr>
                <w:sz w:val="24"/>
              </w:rPr>
              <w:t>合同金额</w:t>
            </w:r>
          </w:p>
        </w:tc>
      </w:tr>
      <w:tr w14:paraId="5162622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87CB08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28A85A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D330D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E3957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A483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36E8A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239D01">
            <w:pPr>
              <w:snapToGrid w:val="0"/>
              <w:jc w:val="center"/>
              <w:rPr>
                <w:sz w:val="24"/>
              </w:rPr>
            </w:pPr>
          </w:p>
        </w:tc>
      </w:tr>
      <w:tr w14:paraId="4DB4320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AC5D63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545902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55C0F5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D9B83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F32E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C3AD4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C15356">
            <w:pPr>
              <w:snapToGrid w:val="0"/>
              <w:jc w:val="center"/>
              <w:rPr>
                <w:sz w:val="24"/>
              </w:rPr>
            </w:pPr>
          </w:p>
        </w:tc>
      </w:tr>
      <w:tr w14:paraId="4F93493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1CFEF8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91870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15DD0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B0FFDD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A8C8E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DC84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59CC66">
            <w:pPr>
              <w:snapToGrid w:val="0"/>
              <w:jc w:val="center"/>
              <w:rPr>
                <w:sz w:val="24"/>
              </w:rPr>
            </w:pPr>
          </w:p>
        </w:tc>
      </w:tr>
      <w:tr w14:paraId="14BC546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46F8FB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8D19BE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304B1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95776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561D0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2C29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5796A2">
            <w:pPr>
              <w:snapToGrid w:val="0"/>
              <w:jc w:val="center"/>
              <w:rPr>
                <w:sz w:val="24"/>
              </w:rPr>
            </w:pPr>
          </w:p>
        </w:tc>
      </w:tr>
      <w:tr w14:paraId="247AF2A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1B3FA6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CAAFC1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4E121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AD29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D5883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71CB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733574">
            <w:pPr>
              <w:snapToGrid w:val="0"/>
              <w:jc w:val="center"/>
              <w:rPr>
                <w:sz w:val="24"/>
              </w:rPr>
            </w:pPr>
          </w:p>
        </w:tc>
      </w:tr>
      <w:tr w14:paraId="437882B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5FAFB9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E8F7BB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615789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21393D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131C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2FDC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25D3C1">
            <w:pPr>
              <w:snapToGrid w:val="0"/>
              <w:jc w:val="center"/>
              <w:rPr>
                <w:sz w:val="24"/>
              </w:rPr>
            </w:pPr>
          </w:p>
        </w:tc>
      </w:tr>
      <w:tr w14:paraId="4F9EEF6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1AEAB9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67C393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D220B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40C56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9EA60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E3834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91B9D7">
            <w:pPr>
              <w:snapToGrid w:val="0"/>
              <w:jc w:val="center"/>
              <w:rPr>
                <w:sz w:val="24"/>
              </w:rPr>
            </w:pPr>
          </w:p>
        </w:tc>
      </w:tr>
      <w:tr w14:paraId="130A119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42251C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AD9C4A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444AE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3D61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47BC2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B0B16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EFA367">
            <w:pPr>
              <w:snapToGrid w:val="0"/>
              <w:jc w:val="center"/>
              <w:rPr>
                <w:sz w:val="24"/>
              </w:rPr>
            </w:pPr>
          </w:p>
        </w:tc>
      </w:tr>
      <w:tr w14:paraId="064C0ED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B34D28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082FBC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B3F11B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A130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A273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664F3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247DF6">
            <w:pPr>
              <w:snapToGrid w:val="0"/>
              <w:jc w:val="center"/>
              <w:rPr>
                <w:sz w:val="24"/>
              </w:rPr>
            </w:pPr>
          </w:p>
        </w:tc>
      </w:tr>
      <w:tr w14:paraId="0076099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B55237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C4DBC9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0A01E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47AB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B86A9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19A7E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F56422">
            <w:pPr>
              <w:snapToGrid w:val="0"/>
              <w:jc w:val="center"/>
              <w:rPr>
                <w:sz w:val="24"/>
              </w:rPr>
            </w:pPr>
          </w:p>
        </w:tc>
      </w:tr>
      <w:tr w14:paraId="6011993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B431E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BBE5E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3B052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AD51A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B6213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27170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A1242F">
            <w:pPr>
              <w:snapToGrid w:val="0"/>
              <w:jc w:val="center"/>
              <w:rPr>
                <w:sz w:val="24"/>
              </w:rPr>
            </w:pPr>
          </w:p>
        </w:tc>
      </w:tr>
    </w:tbl>
    <w:p w14:paraId="3AF8EF43">
      <w:pPr>
        <w:spacing w:line="560" w:lineRule="exact"/>
        <w:rPr>
          <w:sz w:val="24"/>
        </w:rPr>
      </w:pPr>
      <w:r>
        <w:rPr>
          <w:sz w:val="24"/>
        </w:rPr>
        <w:t>备注：若招标文件第二部分评分因素及评标标准中要求提供业绩的，投标人所列业绩应按其要求将证明材料按顺序附后。</w:t>
      </w:r>
    </w:p>
    <w:p w14:paraId="194C364E">
      <w:pPr>
        <w:spacing w:line="460" w:lineRule="exact"/>
        <w:rPr>
          <w:b/>
          <w:sz w:val="24"/>
        </w:rPr>
      </w:pPr>
    </w:p>
    <w:p w14:paraId="53B3759C">
      <w:pPr>
        <w:spacing w:line="460" w:lineRule="exact"/>
        <w:rPr>
          <w:b/>
          <w:sz w:val="24"/>
        </w:rPr>
      </w:pPr>
    </w:p>
    <w:p w14:paraId="489DEAB6">
      <w:pPr>
        <w:spacing w:line="460" w:lineRule="exact"/>
        <w:rPr>
          <w:b/>
          <w:sz w:val="24"/>
        </w:rPr>
      </w:pPr>
    </w:p>
    <w:p w14:paraId="3B4B7E02">
      <w:pPr>
        <w:spacing w:line="460" w:lineRule="exact"/>
        <w:rPr>
          <w:b/>
          <w:sz w:val="24"/>
        </w:rPr>
      </w:pPr>
    </w:p>
    <w:p w14:paraId="331F213F">
      <w:pPr>
        <w:spacing w:line="360" w:lineRule="auto"/>
        <w:ind w:right="84" w:firstLine="224" w:firstLineChars="100"/>
        <w:rPr>
          <w:sz w:val="24"/>
        </w:rPr>
      </w:pPr>
      <w:r>
        <w:rPr>
          <w:sz w:val="24"/>
        </w:rPr>
        <w:t>投标人名称：</w:t>
      </w:r>
    </w:p>
    <w:p w14:paraId="06001ED2">
      <w:pPr>
        <w:spacing w:line="360" w:lineRule="auto"/>
        <w:ind w:right="84" w:firstLine="224" w:firstLineChars="100"/>
        <w:rPr>
          <w:sz w:val="24"/>
        </w:rPr>
      </w:pPr>
    </w:p>
    <w:p w14:paraId="268E5E16">
      <w:pPr>
        <w:spacing w:line="360" w:lineRule="auto"/>
        <w:ind w:right="84" w:firstLine="224" w:firstLineChars="100"/>
        <w:rPr>
          <w:position w:val="-40"/>
          <w:sz w:val="24"/>
        </w:rPr>
      </w:pPr>
      <w:r>
        <w:rPr>
          <w:sz w:val="24"/>
        </w:rPr>
        <w:t>日期</w:t>
      </w:r>
      <w:r>
        <w:rPr>
          <w:b/>
          <w:sz w:val="24"/>
        </w:rPr>
        <w:br w:type="page"/>
      </w:r>
    </w:p>
    <w:p w14:paraId="67F286A7">
      <w:pPr>
        <w:spacing w:line="460" w:lineRule="exact"/>
        <w:rPr>
          <w:b/>
          <w:sz w:val="24"/>
        </w:rPr>
      </w:pPr>
      <w:r>
        <w:rPr>
          <w:b/>
          <w:sz w:val="24"/>
        </w:rPr>
        <w:t>附件</w:t>
      </w:r>
      <w:r>
        <w:rPr>
          <w:rFonts w:hint="eastAsia"/>
          <w:b/>
          <w:sz w:val="24"/>
        </w:rPr>
        <w:t>10</w:t>
      </w:r>
    </w:p>
    <w:p w14:paraId="7D496CBE">
      <w:pPr>
        <w:autoSpaceDN w:val="0"/>
        <w:spacing w:line="360" w:lineRule="auto"/>
        <w:jc w:val="center"/>
        <w:rPr>
          <w:b/>
          <w:bCs/>
          <w:sz w:val="24"/>
        </w:rPr>
      </w:pPr>
      <w:r>
        <w:rPr>
          <w:rFonts w:hint="eastAsia"/>
          <w:b/>
          <w:bCs/>
          <w:sz w:val="24"/>
        </w:rPr>
        <w:t>投标</w:t>
      </w:r>
      <w:r>
        <w:rPr>
          <w:b/>
          <w:bCs/>
          <w:sz w:val="24"/>
        </w:rPr>
        <w:t>代表人授权书</w:t>
      </w:r>
    </w:p>
    <w:p w14:paraId="007920C8">
      <w:pPr>
        <w:spacing w:line="360" w:lineRule="auto"/>
        <w:rPr>
          <w:sz w:val="24"/>
          <w:szCs w:val="21"/>
        </w:rPr>
      </w:pPr>
    </w:p>
    <w:p w14:paraId="254855BC">
      <w:pPr>
        <w:spacing w:line="360" w:lineRule="auto"/>
        <w:rPr>
          <w:sz w:val="24"/>
          <w:szCs w:val="21"/>
        </w:rPr>
      </w:pPr>
      <w:r>
        <w:rPr>
          <w:sz w:val="24"/>
          <w:szCs w:val="21"/>
        </w:rPr>
        <w:t>致：天津市政府采购中心</w:t>
      </w:r>
    </w:p>
    <w:p w14:paraId="0FBCEB28">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767F652">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19191C61">
      <w:pPr>
        <w:spacing w:line="360" w:lineRule="auto"/>
        <w:ind w:firstLine="448" w:firstLineChars="200"/>
        <w:rPr>
          <w:sz w:val="24"/>
          <w:szCs w:val="21"/>
        </w:rPr>
      </w:pPr>
      <w:r>
        <w:rPr>
          <w:sz w:val="24"/>
          <w:szCs w:val="21"/>
        </w:rPr>
        <w:t>本授权书至投标有效期结束前始终有效。</w:t>
      </w:r>
    </w:p>
    <w:p w14:paraId="2F296481">
      <w:pPr>
        <w:spacing w:line="360" w:lineRule="auto"/>
        <w:ind w:firstLine="448" w:firstLineChars="200"/>
        <w:rPr>
          <w:sz w:val="24"/>
          <w:szCs w:val="21"/>
        </w:rPr>
      </w:pPr>
      <w:r>
        <w:rPr>
          <w:sz w:val="24"/>
          <w:szCs w:val="21"/>
        </w:rPr>
        <w:t>投标代表人无转委托权，特此委托。</w:t>
      </w:r>
    </w:p>
    <w:p w14:paraId="2701B8DB">
      <w:pPr>
        <w:spacing w:line="360" w:lineRule="auto"/>
        <w:ind w:firstLine="448" w:firstLineChars="200"/>
        <w:rPr>
          <w:sz w:val="24"/>
        </w:rPr>
      </w:pPr>
    </w:p>
    <w:p w14:paraId="20037A60">
      <w:pPr>
        <w:spacing w:line="360" w:lineRule="auto"/>
        <w:ind w:firstLine="448" w:firstLineChars="200"/>
        <w:rPr>
          <w:sz w:val="24"/>
        </w:rPr>
      </w:pPr>
    </w:p>
    <w:p w14:paraId="006664B2">
      <w:pPr>
        <w:spacing w:line="360" w:lineRule="auto"/>
        <w:ind w:firstLine="448" w:firstLineChars="200"/>
        <w:rPr>
          <w:sz w:val="24"/>
        </w:rPr>
      </w:pPr>
    </w:p>
    <w:p w14:paraId="2025E0B5">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CF20B7B">
        <w:tc>
          <w:tcPr>
            <w:tcW w:w="4264" w:type="dxa"/>
          </w:tcPr>
          <w:p w14:paraId="1C3FCB6B">
            <w:pPr>
              <w:spacing w:line="360" w:lineRule="auto"/>
              <w:jc w:val="left"/>
              <w:rPr>
                <w:sz w:val="24"/>
              </w:rPr>
            </w:pPr>
            <w:r>
              <w:rPr>
                <w:sz w:val="24"/>
              </w:rPr>
              <w:t>投标代表人身份证正面</w:t>
            </w:r>
          </w:p>
          <w:p w14:paraId="11DB58D1">
            <w:pPr>
              <w:spacing w:line="360" w:lineRule="auto"/>
              <w:jc w:val="left"/>
              <w:rPr>
                <w:sz w:val="24"/>
              </w:rPr>
            </w:pPr>
          </w:p>
          <w:p w14:paraId="35F97426">
            <w:pPr>
              <w:spacing w:line="360" w:lineRule="auto"/>
              <w:jc w:val="left"/>
              <w:rPr>
                <w:sz w:val="24"/>
              </w:rPr>
            </w:pPr>
          </w:p>
          <w:p w14:paraId="51A62C7D">
            <w:pPr>
              <w:spacing w:line="360" w:lineRule="auto"/>
              <w:jc w:val="left"/>
              <w:rPr>
                <w:sz w:val="24"/>
              </w:rPr>
            </w:pPr>
          </w:p>
          <w:p w14:paraId="4889651A">
            <w:pPr>
              <w:spacing w:line="360" w:lineRule="auto"/>
              <w:jc w:val="left"/>
              <w:rPr>
                <w:sz w:val="24"/>
              </w:rPr>
            </w:pPr>
          </w:p>
          <w:p w14:paraId="59CEBB0B">
            <w:pPr>
              <w:spacing w:line="360" w:lineRule="auto"/>
              <w:jc w:val="left"/>
              <w:rPr>
                <w:sz w:val="24"/>
              </w:rPr>
            </w:pPr>
          </w:p>
        </w:tc>
        <w:tc>
          <w:tcPr>
            <w:tcW w:w="4264" w:type="dxa"/>
          </w:tcPr>
          <w:p w14:paraId="76F1570D">
            <w:pPr>
              <w:spacing w:line="360" w:lineRule="auto"/>
              <w:jc w:val="left"/>
              <w:rPr>
                <w:sz w:val="24"/>
              </w:rPr>
            </w:pPr>
            <w:r>
              <w:rPr>
                <w:sz w:val="24"/>
              </w:rPr>
              <w:t>投标代表人身份证背面</w:t>
            </w:r>
          </w:p>
        </w:tc>
      </w:tr>
    </w:tbl>
    <w:p w14:paraId="3B245C31">
      <w:pPr>
        <w:spacing w:line="360" w:lineRule="auto"/>
        <w:ind w:firstLine="4704" w:firstLineChars="2100"/>
        <w:rPr>
          <w:sz w:val="24"/>
        </w:rPr>
      </w:pPr>
    </w:p>
    <w:p w14:paraId="1C00C341">
      <w:pPr>
        <w:spacing w:line="460" w:lineRule="exact"/>
        <w:ind w:right="444"/>
        <w:rPr>
          <w:b/>
          <w:sz w:val="24"/>
        </w:rPr>
      </w:pPr>
      <w:r>
        <w:rPr>
          <w:b/>
          <w:sz w:val="24"/>
        </w:rPr>
        <w:br w:type="page"/>
      </w:r>
      <w:r>
        <w:rPr>
          <w:b/>
          <w:sz w:val="24"/>
        </w:rPr>
        <w:t>附件</w:t>
      </w:r>
      <w:r>
        <w:rPr>
          <w:rFonts w:hint="eastAsia"/>
          <w:b/>
          <w:sz w:val="24"/>
        </w:rPr>
        <w:t>11-1</w:t>
      </w:r>
    </w:p>
    <w:p w14:paraId="2BA58A2C">
      <w:pPr>
        <w:autoSpaceDE w:val="0"/>
        <w:autoSpaceDN w:val="0"/>
        <w:spacing w:line="480" w:lineRule="auto"/>
        <w:jc w:val="center"/>
        <w:rPr>
          <w:sz w:val="24"/>
          <w:szCs w:val="24"/>
        </w:rPr>
      </w:pPr>
      <w:r>
        <w:rPr>
          <w:b/>
          <w:sz w:val="24"/>
          <w:szCs w:val="24"/>
        </w:rPr>
        <w:t>中小企业声明函（服务）</w:t>
      </w:r>
    </w:p>
    <w:p w14:paraId="3F48919B">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国家税务总局天津市税务局第四稽查局物业管理项目 </w:t>
      </w:r>
      <w:r>
        <w:rPr>
          <w:sz w:val="24"/>
          <w:szCs w:val="24"/>
        </w:rPr>
        <w:t>采购活动，服务全部由符合政策要求的中小企业承接。相关企业（含联合体中的中小企业、签订分包意向协议的中小企业）的具体情况如下：</w:t>
      </w:r>
    </w:p>
    <w:p w14:paraId="3A681718">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国家税务总局天津市税务局第四稽查局物业管理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6860827A">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77B7B28">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4471FF41">
      <w:pPr>
        <w:autoSpaceDE w:val="0"/>
        <w:autoSpaceDN w:val="0"/>
        <w:spacing w:line="500" w:lineRule="exact"/>
        <w:ind w:left="3840"/>
        <w:jc w:val="left"/>
        <w:rPr>
          <w:sz w:val="24"/>
          <w:szCs w:val="24"/>
        </w:rPr>
      </w:pPr>
      <w:r>
        <w:rPr>
          <w:sz w:val="24"/>
          <w:szCs w:val="24"/>
        </w:rPr>
        <w:t>投标人名称：</w:t>
      </w:r>
    </w:p>
    <w:p w14:paraId="3724D31F">
      <w:pPr>
        <w:autoSpaceDE w:val="0"/>
        <w:autoSpaceDN w:val="0"/>
        <w:spacing w:line="500" w:lineRule="exact"/>
        <w:ind w:left="3840"/>
        <w:jc w:val="left"/>
        <w:rPr>
          <w:sz w:val="32"/>
        </w:rPr>
      </w:pPr>
      <w:r>
        <w:rPr>
          <w:sz w:val="24"/>
          <w:szCs w:val="24"/>
        </w:rPr>
        <w:t>日期：</w:t>
      </w:r>
    </w:p>
    <w:p w14:paraId="15DC1321">
      <w:pPr>
        <w:spacing w:line="360" w:lineRule="auto"/>
        <w:ind w:right="84" w:firstLine="224" w:firstLineChars="100"/>
        <w:rPr>
          <w:b/>
          <w:sz w:val="24"/>
          <w:szCs w:val="24"/>
        </w:rPr>
      </w:pPr>
      <w:r>
        <w:rPr>
          <w:b/>
          <w:sz w:val="24"/>
          <w:szCs w:val="24"/>
        </w:rPr>
        <w:t>注：</w:t>
      </w:r>
    </w:p>
    <w:p w14:paraId="7543EF01">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2B580594">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2808784E">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7625FCE1">
      <w:pPr>
        <w:autoSpaceDN w:val="0"/>
        <w:spacing w:line="360" w:lineRule="auto"/>
        <w:rPr>
          <w:b/>
          <w:sz w:val="24"/>
        </w:rPr>
      </w:pPr>
      <w:r>
        <w:rPr>
          <w:rFonts w:hint="eastAsia"/>
          <w:b/>
          <w:sz w:val="24"/>
        </w:rPr>
        <w:t>附件12-2</w:t>
      </w:r>
    </w:p>
    <w:p w14:paraId="753DEE51">
      <w:pPr>
        <w:autoSpaceDN w:val="0"/>
        <w:spacing w:line="360" w:lineRule="auto"/>
        <w:jc w:val="left"/>
        <w:rPr>
          <w:b/>
          <w:bCs/>
          <w:sz w:val="24"/>
        </w:rPr>
      </w:pPr>
      <w:r>
        <w:rPr>
          <w:rFonts w:hint="eastAsia"/>
          <w:b/>
          <w:kern w:val="0"/>
          <w:sz w:val="24"/>
          <w:szCs w:val="21"/>
        </w:rPr>
        <w:t>若不是残疾人福利性单位，投标文件中可不提供此声明函</w:t>
      </w:r>
    </w:p>
    <w:p w14:paraId="311D46B1">
      <w:pPr>
        <w:autoSpaceDN w:val="0"/>
        <w:spacing w:line="360" w:lineRule="auto"/>
        <w:jc w:val="center"/>
        <w:rPr>
          <w:b/>
          <w:bCs/>
          <w:sz w:val="24"/>
        </w:rPr>
      </w:pPr>
    </w:p>
    <w:p w14:paraId="14046B84">
      <w:pPr>
        <w:snapToGrid w:val="0"/>
        <w:spacing w:line="360" w:lineRule="auto"/>
        <w:jc w:val="center"/>
        <w:rPr>
          <w:b/>
          <w:bCs/>
          <w:sz w:val="24"/>
        </w:rPr>
      </w:pPr>
      <w:r>
        <w:rPr>
          <w:rFonts w:hint="eastAsia"/>
          <w:b/>
          <w:bCs/>
          <w:sz w:val="24"/>
        </w:rPr>
        <w:t>残疾人福利性单位声明函</w:t>
      </w:r>
    </w:p>
    <w:p w14:paraId="2EC982B9">
      <w:pPr>
        <w:snapToGrid w:val="0"/>
        <w:spacing w:line="360" w:lineRule="auto"/>
        <w:ind w:firstLine="448" w:firstLineChars="200"/>
        <w:jc w:val="left"/>
        <w:rPr>
          <w:b/>
          <w:bCs/>
          <w:sz w:val="24"/>
        </w:rPr>
      </w:pPr>
    </w:p>
    <w:p w14:paraId="040A7B23">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53E0E9B">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2065FC3A">
      <w:pPr>
        <w:snapToGrid w:val="0"/>
        <w:spacing w:line="360" w:lineRule="auto"/>
        <w:ind w:firstLine="448" w:firstLineChars="200"/>
        <w:jc w:val="left"/>
        <w:rPr>
          <w:bCs/>
          <w:sz w:val="24"/>
        </w:rPr>
      </w:pPr>
    </w:p>
    <w:p w14:paraId="313A2609">
      <w:pPr>
        <w:snapToGrid w:val="0"/>
        <w:spacing w:line="360" w:lineRule="auto"/>
        <w:ind w:firstLine="448" w:firstLineChars="200"/>
        <w:jc w:val="left"/>
        <w:rPr>
          <w:bCs/>
          <w:sz w:val="24"/>
        </w:rPr>
      </w:pPr>
    </w:p>
    <w:p w14:paraId="118A4F98">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35D569F0">
      <w:pPr>
        <w:snapToGrid w:val="0"/>
        <w:spacing w:line="360" w:lineRule="auto"/>
        <w:ind w:firstLine="448" w:firstLineChars="200"/>
        <w:jc w:val="left"/>
        <w:rPr>
          <w:bCs/>
          <w:sz w:val="24"/>
        </w:rPr>
      </w:pPr>
    </w:p>
    <w:p w14:paraId="1489DC25">
      <w:pPr>
        <w:snapToGrid w:val="0"/>
        <w:spacing w:line="360" w:lineRule="auto"/>
        <w:ind w:firstLine="448" w:firstLineChars="200"/>
        <w:jc w:val="left"/>
        <w:rPr>
          <w:sz w:val="24"/>
          <w:szCs w:val="21"/>
        </w:rPr>
      </w:pPr>
      <w:r>
        <w:rPr>
          <w:rFonts w:hint="eastAsia"/>
          <w:bCs/>
          <w:sz w:val="24"/>
        </w:rPr>
        <w:t xml:space="preserve">               日  期：</w:t>
      </w:r>
    </w:p>
    <w:p w14:paraId="5EE88B13">
      <w:pPr>
        <w:snapToGrid w:val="0"/>
        <w:spacing w:line="360" w:lineRule="auto"/>
        <w:ind w:firstLine="448" w:firstLineChars="200"/>
        <w:jc w:val="left"/>
        <w:rPr>
          <w:sz w:val="24"/>
          <w:szCs w:val="21"/>
        </w:rPr>
      </w:pPr>
    </w:p>
    <w:p w14:paraId="468F52AE">
      <w:pPr>
        <w:snapToGrid w:val="0"/>
        <w:spacing w:line="360" w:lineRule="auto"/>
        <w:ind w:firstLine="448" w:firstLineChars="200"/>
        <w:rPr>
          <w:sz w:val="24"/>
          <w:szCs w:val="21"/>
        </w:rPr>
      </w:pPr>
      <w:r>
        <w:rPr>
          <w:sz w:val="24"/>
          <w:szCs w:val="21"/>
        </w:rPr>
        <w:t>注：</w:t>
      </w:r>
    </w:p>
    <w:p w14:paraId="37EDAA48">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754E400B">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D249A5A">
      <w:pPr>
        <w:widowControl/>
        <w:jc w:val="left"/>
        <w:rPr>
          <w:b/>
          <w:sz w:val="24"/>
        </w:rPr>
      </w:pPr>
      <w:r>
        <w:rPr>
          <w:b/>
          <w:sz w:val="24"/>
        </w:rPr>
        <w:br w:type="page"/>
      </w:r>
    </w:p>
    <w:p w14:paraId="6DCF7AE0">
      <w:pPr>
        <w:spacing w:line="480" w:lineRule="auto"/>
        <w:rPr>
          <w:b/>
          <w:sz w:val="24"/>
        </w:rPr>
      </w:pPr>
      <w:r>
        <w:rPr>
          <w:b/>
          <w:sz w:val="24"/>
        </w:rPr>
        <w:t>附件1</w:t>
      </w:r>
      <w:r>
        <w:rPr>
          <w:rFonts w:hint="eastAsia"/>
          <w:b/>
          <w:sz w:val="24"/>
        </w:rPr>
        <w:t>3</w:t>
      </w:r>
    </w:p>
    <w:p w14:paraId="6952D1A4">
      <w:pPr>
        <w:spacing w:line="560" w:lineRule="exact"/>
        <w:jc w:val="center"/>
        <w:rPr>
          <w:b/>
          <w:sz w:val="24"/>
        </w:rPr>
      </w:pPr>
      <w:r>
        <w:rPr>
          <w:b/>
          <w:sz w:val="24"/>
        </w:rPr>
        <w:t>管理大纲</w:t>
      </w:r>
    </w:p>
    <w:p w14:paraId="0A6A3DE3">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22DA9355">
      <w:pPr>
        <w:spacing w:line="560" w:lineRule="exact"/>
        <w:ind w:firstLine="672" w:firstLineChars="300"/>
        <w:jc w:val="left"/>
        <w:rPr>
          <w:sz w:val="24"/>
        </w:rPr>
      </w:pPr>
      <w:r>
        <w:rPr>
          <w:sz w:val="24"/>
        </w:rPr>
        <w:t>投标人将专项服务委托专业公司承担的，应当进行说明。</w:t>
      </w:r>
    </w:p>
    <w:p w14:paraId="294B0E94">
      <w:pPr>
        <w:spacing w:line="560" w:lineRule="exact"/>
        <w:jc w:val="left"/>
        <w:rPr>
          <w:sz w:val="28"/>
        </w:rPr>
      </w:pPr>
    </w:p>
    <w:p w14:paraId="37943FA7">
      <w:pPr>
        <w:spacing w:line="560" w:lineRule="exact"/>
        <w:jc w:val="left"/>
        <w:rPr>
          <w:sz w:val="28"/>
        </w:rPr>
      </w:pPr>
    </w:p>
    <w:p w14:paraId="4B8285F3">
      <w:pPr>
        <w:spacing w:line="560" w:lineRule="exact"/>
        <w:jc w:val="left"/>
        <w:rPr>
          <w:sz w:val="28"/>
        </w:rPr>
      </w:pPr>
    </w:p>
    <w:p w14:paraId="1DC20012">
      <w:pPr>
        <w:spacing w:line="560" w:lineRule="exact"/>
        <w:jc w:val="left"/>
        <w:rPr>
          <w:sz w:val="28"/>
        </w:rPr>
      </w:pPr>
    </w:p>
    <w:p w14:paraId="4E36A2FD">
      <w:pPr>
        <w:spacing w:line="560" w:lineRule="exact"/>
        <w:jc w:val="left"/>
        <w:rPr>
          <w:sz w:val="28"/>
        </w:rPr>
      </w:pPr>
    </w:p>
    <w:p w14:paraId="467724AD">
      <w:pPr>
        <w:spacing w:line="560" w:lineRule="exact"/>
        <w:jc w:val="left"/>
        <w:rPr>
          <w:sz w:val="28"/>
        </w:rPr>
      </w:pPr>
    </w:p>
    <w:p w14:paraId="5A25675F">
      <w:pPr>
        <w:spacing w:line="560" w:lineRule="exact"/>
        <w:jc w:val="left"/>
        <w:rPr>
          <w:sz w:val="28"/>
        </w:rPr>
      </w:pPr>
    </w:p>
    <w:p w14:paraId="10C107ED">
      <w:pPr>
        <w:spacing w:line="560" w:lineRule="exact"/>
        <w:jc w:val="left"/>
        <w:rPr>
          <w:sz w:val="28"/>
        </w:rPr>
      </w:pPr>
    </w:p>
    <w:p w14:paraId="7F46583E">
      <w:pPr>
        <w:spacing w:line="560" w:lineRule="exact"/>
        <w:jc w:val="left"/>
        <w:rPr>
          <w:sz w:val="28"/>
        </w:rPr>
      </w:pPr>
    </w:p>
    <w:p w14:paraId="71847121">
      <w:pPr>
        <w:spacing w:line="560" w:lineRule="exact"/>
        <w:jc w:val="left"/>
        <w:rPr>
          <w:sz w:val="28"/>
        </w:rPr>
      </w:pPr>
    </w:p>
    <w:p w14:paraId="1FF0EFE8">
      <w:pPr>
        <w:spacing w:line="360" w:lineRule="auto"/>
        <w:ind w:right="84"/>
        <w:rPr>
          <w:sz w:val="24"/>
        </w:rPr>
      </w:pPr>
      <w:r>
        <w:rPr>
          <w:sz w:val="24"/>
        </w:rPr>
        <w:t>投标人名称：</w:t>
      </w:r>
    </w:p>
    <w:p w14:paraId="0D1FD95C">
      <w:pPr>
        <w:spacing w:line="360" w:lineRule="auto"/>
        <w:ind w:right="84" w:firstLine="224" w:firstLineChars="100"/>
        <w:rPr>
          <w:sz w:val="24"/>
        </w:rPr>
      </w:pPr>
    </w:p>
    <w:p w14:paraId="59F0217F">
      <w:pPr>
        <w:spacing w:line="360" w:lineRule="auto"/>
        <w:ind w:right="84"/>
        <w:rPr>
          <w:position w:val="-40"/>
          <w:sz w:val="24"/>
        </w:rPr>
      </w:pPr>
      <w:r>
        <w:rPr>
          <w:sz w:val="24"/>
        </w:rPr>
        <w:t xml:space="preserve">日期：  </w:t>
      </w:r>
    </w:p>
    <w:p w14:paraId="17C260F0">
      <w:pPr>
        <w:spacing w:line="560" w:lineRule="exact"/>
        <w:jc w:val="left"/>
        <w:rPr>
          <w:sz w:val="28"/>
        </w:rPr>
      </w:pPr>
    </w:p>
    <w:p w14:paraId="71B9F4A8">
      <w:pPr>
        <w:spacing w:line="560" w:lineRule="exact"/>
        <w:jc w:val="left"/>
        <w:rPr>
          <w:sz w:val="28"/>
        </w:rPr>
      </w:pPr>
    </w:p>
    <w:p w14:paraId="377C1AA8">
      <w:pPr>
        <w:spacing w:line="560" w:lineRule="exact"/>
        <w:jc w:val="left"/>
        <w:rPr>
          <w:sz w:val="28"/>
        </w:rPr>
      </w:pPr>
    </w:p>
    <w:p w14:paraId="7CE6EB64">
      <w:pPr>
        <w:spacing w:line="560" w:lineRule="exact"/>
        <w:jc w:val="left"/>
        <w:rPr>
          <w:sz w:val="28"/>
        </w:rPr>
      </w:pPr>
    </w:p>
    <w:p w14:paraId="470A41A8">
      <w:pPr>
        <w:spacing w:line="560" w:lineRule="exact"/>
        <w:jc w:val="left"/>
        <w:rPr>
          <w:sz w:val="28"/>
        </w:rPr>
      </w:pPr>
    </w:p>
    <w:p w14:paraId="508CBF75">
      <w:pPr>
        <w:spacing w:line="560" w:lineRule="exact"/>
        <w:jc w:val="left"/>
        <w:rPr>
          <w:sz w:val="28"/>
        </w:rPr>
      </w:pPr>
    </w:p>
    <w:p w14:paraId="3618A526">
      <w:pPr>
        <w:widowControl/>
        <w:jc w:val="left"/>
        <w:rPr>
          <w:b/>
          <w:color w:val="000000"/>
          <w:sz w:val="24"/>
        </w:rPr>
      </w:pPr>
      <w:r>
        <w:rPr>
          <w:b/>
          <w:color w:val="000000"/>
          <w:sz w:val="24"/>
        </w:rPr>
        <w:br w:type="page"/>
      </w:r>
    </w:p>
    <w:p w14:paraId="55671FB5">
      <w:pPr>
        <w:spacing w:line="480" w:lineRule="auto"/>
        <w:rPr>
          <w:b/>
          <w:color w:val="000000"/>
          <w:sz w:val="24"/>
        </w:rPr>
      </w:pPr>
      <w:r>
        <w:rPr>
          <w:b/>
          <w:color w:val="000000"/>
          <w:sz w:val="24"/>
        </w:rPr>
        <w:t>附件1</w:t>
      </w:r>
      <w:r>
        <w:rPr>
          <w:rFonts w:hint="eastAsia"/>
          <w:b/>
          <w:color w:val="000000"/>
          <w:sz w:val="24"/>
        </w:rPr>
        <w:t>4</w:t>
      </w:r>
      <w:r>
        <w:rPr>
          <w:b/>
          <w:color w:val="000000"/>
          <w:sz w:val="24"/>
        </w:rPr>
        <w:t>-1</w:t>
      </w:r>
    </w:p>
    <w:p w14:paraId="6E22280C">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3E431B4C">
        <w:trPr>
          <w:cantSplit/>
          <w:jc w:val="center"/>
        </w:trPr>
        <w:tc>
          <w:tcPr>
            <w:tcW w:w="1452" w:type="dxa"/>
            <w:gridSpan w:val="2"/>
          </w:tcPr>
          <w:p w14:paraId="683857A8">
            <w:pPr>
              <w:spacing w:line="360" w:lineRule="auto"/>
              <w:ind w:right="84"/>
              <w:jc w:val="center"/>
              <w:rPr>
                <w:position w:val="-36"/>
                <w:sz w:val="24"/>
              </w:rPr>
            </w:pPr>
            <w:r>
              <w:rPr>
                <w:position w:val="-36"/>
                <w:sz w:val="24"/>
              </w:rPr>
              <w:t>姓  名</w:t>
            </w:r>
          </w:p>
        </w:tc>
        <w:tc>
          <w:tcPr>
            <w:tcW w:w="1396" w:type="dxa"/>
            <w:gridSpan w:val="2"/>
          </w:tcPr>
          <w:p w14:paraId="1A371504">
            <w:pPr>
              <w:spacing w:line="360" w:lineRule="auto"/>
              <w:ind w:right="84"/>
              <w:jc w:val="center"/>
              <w:rPr>
                <w:position w:val="-36"/>
                <w:sz w:val="24"/>
              </w:rPr>
            </w:pPr>
          </w:p>
        </w:tc>
        <w:tc>
          <w:tcPr>
            <w:tcW w:w="1449" w:type="dxa"/>
            <w:gridSpan w:val="2"/>
          </w:tcPr>
          <w:p w14:paraId="7D2D2875">
            <w:pPr>
              <w:spacing w:line="360" w:lineRule="auto"/>
              <w:ind w:right="84"/>
              <w:jc w:val="center"/>
              <w:rPr>
                <w:position w:val="-36"/>
                <w:sz w:val="24"/>
              </w:rPr>
            </w:pPr>
            <w:r>
              <w:rPr>
                <w:position w:val="-36"/>
                <w:sz w:val="24"/>
              </w:rPr>
              <w:t>性  别</w:t>
            </w:r>
          </w:p>
        </w:tc>
        <w:tc>
          <w:tcPr>
            <w:tcW w:w="1894" w:type="dxa"/>
            <w:gridSpan w:val="3"/>
          </w:tcPr>
          <w:p w14:paraId="631F0661">
            <w:pPr>
              <w:spacing w:line="360" w:lineRule="auto"/>
              <w:ind w:right="84"/>
              <w:jc w:val="center"/>
              <w:rPr>
                <w:position w:val="-36"/>
                <w:sz w:val="24"/>
              </w:rPr>
            </w:pPr>
          </w:p>
        </w:tc>
        <w:tc>
          <w:tcPr>
            <w:tcW w:w="1426" w:type="dxa"/>
            <w:gridSpan w:val="2"/>
          </w:tcPr>
          <w:p w14:paraId="5A1DB83B">
            <w:pPr>
              <w:spacing w:line="360" w:lineRule="auto"/>
              <w:ind w:right="84"/>
              <w:jc w:val="center"/>
              <w:rPr>
                <w:position w:val="-36"/>
                <w:sz w:val="24"/>
              </w:rPr>
            </w:pPr>
            <w:r>
              <w:rPr>
                <w:position w:val="-36"/>
                <w:sz w:val="24"/>
              </w:rPr>
              <w:t>年  龄</w:t>
            </w:r>
          </w:p>
        </w:tc>
        <w:tc>
          <w:tcPr>
            <w:tcW w:w="1290" w:type="dxa"/>
          </w:tcPr>
          <w:p w14:paraId="639C1999">
            <w:pPr>
              <w:spacing w:line="360" w:lineRule="auto"/>
              <w:ind w:right="84"/>
              <w:jc w:val="center"/>
              <w:rPr>
                <w:position w:val="-36"/>
                <w:sz w:val="24"/>
              </w:rPr>
            </w:pPr>
          </w:p>
        </w:tc>
      </w:tr>
      <w:tr w14:paraId="5240E7CE">
        <w:trPr>
          <w:cantSplit/>
          <w:jc w:val="center"/>
        </w:trPr>
        <w:tc>
          <w:tcPr>
            <w:tcW w:w="1452" w:type="dxa"/>
            <w:gridSpan w:val="2"/>
          </w:tcPr>
          <w:p w14:paraId="52AE61E7">
            <w:pPr>
              <w:spacing w:line="360" w:lineRule="auto"/>
              <w:ind w:right="84"/>
              <w:jc w:val="center"/>
              <w:rPr>
                <w:position w:val="-36"/>
                <w:sz w:val="24"/>
              </w:rPr>
            </w:pPr>
            <w:r>
              <w:rPr>
                <w:position w:val="-36"/>
                <w:sz w:val="24"/>
              </w:rPr>
              <w:t>职  称</w:t>
            </w:r>
          </w:p>
        </w:tc>
        <w:tc>
          <w:tcPr>
            <w:tcW w:w="1396" w:type="dxa"/>
            <w:gridSpan w:val="2"/>
          </w:tcPr>
          <w:p w14:paraId="3FFAF3B7">
            <w:pPr>
              <w:spacing w:line="360" w:lineRule="auto"/>
              <w:ind w:right="84"/>
              <w:jc w:val="center"/>
              <w:rPr>
                <w:position w:val="-36"/>
                <w:sz w:val="24"/>
              </w:rPr>
            </w:pPr>
          </w:p>
        </w:tc>
        <w:tc>
          <w:tcPr>
            <w:tcW w:w="1449" w:type="dxa"/>
            <w:gridSpan w:val="2"/>
          </w:tcPr>
          <w:p w14:paraId="7CF03475">
            <w:pPr>
              <w:spacing w:line="360" w:lineRule="auto"/>
              <w:ind w:right="84"/>
              <w:jc w:val="center"/>
              <w:rPr>
                <w:position w:val="-36"/>
                <w:sz w:val="24"/>
              </w:rPr>
            </w:pPr>
            <w:r>
              <w:rPr>
                <w:position w:val="-36"/>
                <w:sz w:val="24"/>
              </w:rPr>
              <w:t>毕业学校</w:t>
            </w:r>
          </w:p>
        </w:tc>
        <w:tc>
          <w:tcPr>
            <w:tcW w:w="1894" w:type="dxa"/>
            <w:gridSpan w:val="3"/>
          </w:tcPr>
          <w:p w14:paraId="79ACFFDF">
            <w:pPr>
              <w:spacing w:line="360" w:lineRule="auto"/>
              <w:ind w:right="84"/>
              <w:jc w:val="center"/>
              <w:rPr>
                <w:position w:val="-36"/>
                <w:sz w:val="24"/>
              </w:rPr>
            </w:pPr>
          </w:p>
        </w:tc>
        <w:tc>
          <w:tcPr>
            <w:tcW w:w="1426" w:type="dxa"/>
            <w:gridSpan w:val="2"/>
          </w:tcPr>
          <w:p w14:paraId="651C3BA3">
            <w:pPr>
              <w:spacing w:line="360" w:lineRule="auto"/>
              <w:ind w:right="84"/>
              <w:jc w:val="center"/>
              <w:rPr>
                <w:position w:val="-36"/>
                <w:sz w:val="24"/>
              </w:rPr>
            </w:pPr>
            <w:r>
              <w:rPr>
                <w:position w:val="-36"/>
                <w:sz w:val="24"/>
              </w:rPr>
              <w:t>毕业时间</w:t>
            </w:r>
          </w:p>
        </w:tc>
        <w:tc>
          <w:tcPr>
            <w:tcW w:w="1290" w:type="dxa"/>
          </w:tcPr>
          <w:p w14:paraId="3511231F">
            <w:pPr>
              <w:spacing w:line="360" w:lineRule="auto"/>
              <w:ind w:right="84"/>
              <w:jc w:val="center"/>
              <w:rPr>
                <w:position w:val="-36"/>
                <w:sz w:val="24"/>
              </w:rPr>
            </w:pPr>
          </w:p>
        </w:tc>
      </w:tr>
      <w:tr w14:paraId="10A844F0">
        <w:trPr>
          <w:cantSplit/>
          <w:jc w:val="center"/>
        </w:trPr>
        <w:tc>
          <w:tcPr>
            <w:tcW w:w="1452" w:type="dxa"/>
            <w:gridSpan w:val="2"/>
          </w:tcPr>
          <w:p w14:paraId="1DCB6759">
            <w:pPr>
              <w:spacing w:line="360" w:lineRule="auto"/>
              <w:ind w:right="84"/>
              <w:jc w:val="center"/>
              <w:rPr>
                <w:position w:val="-36"/>
                <w:sz w:val="24"/>
              </w:rPr>
            </w:pPr>
            <w:r>
              <w:rPr>
                <w:position w:val="-36"/>
                <w:sz w:val="24"/>
              </w:rPr>
              <w:t>所学专业</w:t>
            </w:r>
          </w:p>
        </w:tc>
        <w:tc>
          <w:tcPr>
            <w:tcW w:w="1396" w:type="dxa"/>
            <w:gridSpan w:val="2"/>
          </w:tcPr>
          <w:p w14:paraId="4C23AB68">
            <w:pPr>
              <w:spacing w:line="360" w:lineRule="auto"/>
              <w:ind w:right="84"/>
              <w:jc w:val="center"/>
              <w:rPr>
                <w:position w:val="-36"/>
                <w:sz w:val="24"/>
              </w:rPr>
            </w:pPr>
          </w:p>
        </w:tc>
        <w:tc>
          <w:tcPr>
            <w:tcW w:w="1449" w:type="dxa"/>
            <w:gridSpan w:val="2"/>
          </w:tcPr>
          <w:p w14:paraId="6F76CBD1">
            <w:pPr>
              <w:spacing w:line="360" w:lineRule="auto"/>
              <w:ind w:right="84"/>
              <w:jc w:val="center"/>
              <w:rPr>
                <w:position w:val="-36"/>
                <w:sz w:val="24"/>
              </w:rPr>
            </w:pPr>
            <w:r>
              <w:rPr>
                <w:position w:val="-36"/>
                <w:sz w:val="24"/>
              </w:rPr>
              <w:t>最高学历</w:t>
            </w:r>
          </w:p>
        </w:tc>
        <w:tc>
          <w:tcPr>
            <w:tcW w:w="1894" w:type="dxa"/>
            <w:gridSpan w:val="3"/>
          </w:tcPr>
          <w:p w14:paraId="493CFA93">
            <w:pPr>
              <w:spacing w:line="360" w:lineRule="auto"/>
              <w:ind w:right="84"/>
              <w:jc w:val="center"/>
              <w:rPr>
                <w:position w:val="-36"/>
                <w:sz w:val="24"/>
              </w:rPr>
            </w:pPr>
          </w:p>
        </w:tc>
        <w:tc>
          <w:tcPr>
            <w:tcW w:w="1426" w:type="dxa"/>
            <w:gridSpan w:val="2"/>
          </w:tcPr>
          <w:p w14:paraId="5C79FEAF">
            <w:pPr>
              <w:spacing w:line="360" w:lineRule="auto"/>
              <w:ind w:right="84"/>
              <w:jc w:val="center"/>
              <w:rPr>
                <w:position w:val="-36"/>
                <w:sz w:val="24"/>
              </w:rPr>
            </w:pPr>
            <w:r>
              <w:rPr>
                <w:spacing w:val="-12"/>
                <w:position w:val="-36"/>
                <w:sz w:val="24"/>
              </w:rPr>
              <w:t xml:space="preserve">联系电话 </w:t>
            </w:r>
          </w:p>
        </w:tc>
        <w:tc>
          <w:tcPr>
            <w:tcW w:w="1290" w:type="dxa"/>
          </w:tcPr>
          <w:p w14:paraId="0E502525">
            <w:pPr>
              <w:spacing w:line="360" w:lineRule="auto"/>
              <w:ind w:right="84"/>
              <w:jc w:val="center"/>
              <w:rPr>
                <w:position w:val="-36"/>
                <w:sz w:val="24"/>
              </w:rPr>
            </w:pPr>
          </w:p>
        </w:tc>
      </w:tr>
      <w:tr w14:paraId="14FF4375">
        <w:trPr>
          <w:cantSplit/>
          <w:jc w:val="center"/>
        </w:trPr>
        <w:tc>
          <w:tcPr>
            <w:tcW w:w="2346" w:type="dxa"/>
            <w:gridSpan w:val="3"/>
            <w:vAlign w:val="center"/>
          </w:tcPr>
          <w:p w14:paraId="20B81C9E">
            <w:pPr>
              <w:spacing w:line="360" w:lineRule="auto"/>
              <w:ind w:right="84"/>
              <w:jc w:val="center"/>
              <w:rPr>
                <w:spacing w:val="-28"/>
                <w:position w:val="-36"/>
                <w:sz w:val="24"/>
              </w:rPr>
            </w:pPr>
            <w:r>
              <w:rPr>
                <w:position w:val="-36"/>
                <w:sz w:val="24"/>
              </w:rPr>
              <w:t>所获证书及编号</w:t>
            </w:r>
          </w:p>
        </w:tc>
        <w:tc>
          <w:tcPr>
            <w:tcW w:w="1951" w:type="dxa"/>
            <w:gridSpan w:val="3"/>
          </w:tcPr>
          <w:p w14:paraId="60E1F233">
            <w:pPr>
              <w:spacing w:line="360" w:lineRule="auto"/>
              <w:ind w:right="84"/>
              <w:jc w:val="center"/>
              <w:rPr>
                <w:position w:val="-36"/>
                <w:sz w:val="24"/>
              </w:rPr>
            </w:pPr>
          </w:p>
        </w:tc>
        <w:tc>
          <w:tcPr>
            <w:tcW w:w="3138" w:type="dxa"/>
            <w:gridSpan w:val="4"/>
          </w:tcPr>
          <w:p w14:paraId="38969B31">
            <w:pPr>
              <w:spacing w:line="560" w:lineRule="exact"/>
              <w:jc w:val="center"/>
              <w:rPr>
                <w:sz w:val="24"/>
              </w:rPr>
            </w:pPr>
            <w:r>
              <w:rPr>
                <w:sz w:val="24"/>
              </w:rPr>
              <w:t>从事物业管理</w:t>
            </w:r>
          </w:p>
          <w:p w14:paraId="7D56F502">
            <w:pPr>
              <w:spacing w:line="360" w:lineRule="auto"/>
              <w:ind w:right="84"/>
              <w:jc w:val="center"/>
              <w:rPr>
                <w:position w:val="-36"/>
                <w:sz w:val="24"/>
              </w:rPr>
            </w:pPr>
            <w:r>
              <w:rPr>
                <w:sz w:val="24"/>
              </w:rPr>
              <w:t>工作年限</w:t>
            </w:r>
          </w:p>
        </w:tc>
        <w:tc>
          <w:tcPr>
            <w:tcW w:w="1472" w:type="dxa"/>
            <w:gridSpan w:val="2"/>
          </w:tcPr>
          <w:p w14:paraId="60CAB200">
            <w:pPr>
              <w:spacing w:line="360" w:lineRule="auto"/>
              <w:ind w:right="84"/>
              <w:jc w:val="center"/>
              <w:rPr>
                <w:position w:val="-36"/>
                <w:sz w:val="24"/>
              </w:rPr>
            </w:pPr>
          </w:p>
        </w:tc>
      </w:tr>
      <w:tr w14:paraId="34BBC184">
        <w:trPr>
          <w:cantSplit/>
          <w:jc w:val="center"/>
        </w:trPr>
        <w:tc>
          <w:tcPr>
            <w:tcW w:w="8907" w:type="dxa"/>
            <w:gridSpan w:val="12"/>
          </w:tcPr>
          <w:p w14:paraId="70A3DD7D">
            <w:pPr>
              <w:spacing w:line="360" w:lineRule="auto"/>
              <w:ind w:right="84"/>
              <w:jc w:val="center"/>
              <w:rPr>
                <w:position w:val="-36"/>
                <w:sz w:val="24"/>
              </w:rPr>
            </w:pPr>
            <w:r>
              <w:rPr>
                <w:position w:val="-36"/>
                <w:sz w:val="24"/>
              </w:rPr>
              <w:t>近三年来的主要工作业绩及担任的主要工作经历</w:t>
            </w:r>
          </w:p>
        </w:tc>
      </w:tr>
      <w:tr w14:paraId="22F5BACF">
        <w:trPr>
          <w:cantSplit/>
          <w:jc w:val="center"/>
        </w:trPr>
        <w:tc>
          <w:tcPr>
            <w:tcW w:w="952" w:type="dxa"/>
          </w:tcPr>
          <w:p w14:paraId="1271088C">
            <w:pPr>
              <w:spacing w:line="360" w:lineRule="auto"/>
              <w:ind w:right="84"/>
              <w:rPr>
                <w:position w:val="-36"/>
                <w:sz w:val="24"/>
              </w:rPr>
            </w:pPr>
            <w:r>
              <w:rPr>
                <w:position w:val="-36"/>
                <w:sz w:val="24"/>
              </w:rPr>
              <w:t>时 间</w:t>
            </w:r>
          </w:p>
        </w:tc>
        <w:tc>
          <w:tcPr>
            <w:tcW w:w="1394" w:type="dxa"/>
            <w:gridSpan w:val="2"/>
          </w:tcPr>
          <w:p w14:paraId="19804B1C">
            <w:pPr>
              <w:spacing w:line="360" w:lineRule="auto"/>
              <w:ind w:right="84"/>
              <w:jc w:val="center"/>
              <w:rPr>
                <w:position w:val="-36"/>
                <w:sz w:val="24"/>
              </w:rPr>
            </w:pPr>
            <w:r>
              <w:rPr>
                <w:position w:val="-36"/>
                <w:sz w:val="24"/>
              </w:rPr>
              <w:t>地  点</w:t>
            </w:r>
          </w:p>
        </w:tc>
        <w:tc>
          <w:tcPr>
            <w:tcW w:w="1445" w:type="dxa"/>
            <w:gridSpan w:val="2"/>
          </w:tcPr>
          <w:p w14:paraId="18E405A8">
            <w:pPr>
              <w:spacing w:line="360" w:lineRule="auto"/>
              <w:ind w:right="84"/>
              <w:jc w:val="center"/>
              <w:rPr>
                <w:position w:val="-36"/>
                <w:sz w:val="24"/>
              </w:rPr>
            </w:pPr>
            <w:r>
              <w:rPr>
                <w:position w:val="-36"/>
                <w:sz w:val="24"/>
              </w:rPr>
              <w:t>单  位</w:t>
            </w:r>
          </w:p>
        </w:tc>
        <w:tc>
          <w:tcPr>
            <w:tcW w:w="944" w:type="dxa"/>
            <w:gridSpan w:val="2"/>
          </w:tcPr>
          <w:p w14:paraId="19A395AD">
            <w:pPr>
              <w:spacing w:line="360" w:lineRule="auto"/>
              <w:ind w:right="84"/>
              <w:jc w:val="center"/>
              <w:rPr>
                <w:position w:val="-36"/>
                <w:sz w:val="24"/>
              </w:rPr>
            </w:pPr>
            <w:r>
              <w:rPr>
                <w:position w:val="-36"/>
                <w:sz w:val="24"/>
              </w:rPr>
              <w:t>职 务</w:t>
            </w:r>
          </w:p>
        </w:tc>
        <w:tc>
          <w:tcPr>
            <w:tcW w:w="4172" w:type="dxa"/>
            <w:gridSpan w:val="5"/>
          </w:tcPr>
          <w:p w14:paraId="550CEF25">
            <w:pPr>
              <w:spacing w:line="360" w:lineRule="auto"/>
              <w:ind w:right="84"/>
              <w:jc w:val="center"/>
              <w:rPr>
                <w:position w:val="-36"/>
                <w:sz w:val="24"/>
              </w:rPr>
            </w:pPr>
            <w:r>
              <w:rPr>
                <w:position w:val="-36"/>
                <w:sz w:val="24"/>
              </w:rPr>
              <w:t>主 要 工 作</w:t>
            </w:r>
          </w:p>
        </w:tc>
      </w:tr>
      <w:tr w14:paraId="1F37F552">
        <w:trPr>
          <w:cantSplit/>
          <w:jc w:val="center"/>
        </w:trPr>
        <w:tc>
          <w:tcPr>
            <w:tcW w:w="952" w:type="dxa"/>
          </w:tcPr>
          <w:p w14:paraId="34543AF5">
            <w:pPr>
              <w:spacing w:line="360" w:lineRule="auto"/>
              <w:ind w:right="84"/>
              <w:rPr>
                <w:position w:val="-36"/>
                <w:sz w:val="24"/>
              </w:rPr>
            </w:pPr>
          </w:p>
          <w:p w14:paraId="2A670D9D">
            <w:pPr>
              <w:spacing w:line="360" w:lineRule="auto"/>
              <w:ind w:right="84"/>
              <w:rPr>
                <w:position w:val="-36"/>
                <w:sz w:val="24"/>
              </w:rPr>
            </w:pPr>
          </w:p>
          <w:p w14:paraId="09CA25C6">
            <w:pPr>
              <w:spacing w:line="360" w:lineRule="auto"/>
              <w:ind w:right="84"/>
              <w:rPr>
                <w:position w:val="-36"/>
                <w:sz w:val="24"/>
              </w:rPr>
            </w:pPr>
          </w:p>
          <w:p w14:paraId="69FC3995">
            <w:pPr>
              <w:spacing w:line="360" w:lineRule="auto"/>
              <w:ind w:right="84"/>
              <w:rPr>
                <w:position w:val="-36"/>
                <w:sz w:val="24"/>
              </w:rPr>
            </w:pPr>
          </w:p>
          <w:p w14:paraId="2441628F">
            <w:pPr>
              <w:spacing w:line="360" w:lineRule="auto"/>
              <w:ind w:right="84"/>
              <w:rPr>
                <w:position w:val="-36"/>
                <w:sz w:val="24"/>
              </w:rPr>
            </w:pPr>
          </w:p>
        </w:tc>
        <w:tc>
          <w:tcPr>
            <w:tcW w:w="1394" w:type="dxa"/>
            <w:gridSpan w:val="2"/>
          </w:tcPr>
          <w:p w14:paraId="2C2E6566">
            <w:pPr>
              <w:spacing w:line="360" w:lineRule="auto"/>
              <w:ind w:right="84"/>
              <w:rPr>
                <w:position w:val="-36"/>
                <w:sz w:val="24"/>
              </w:rPr>
            </w:pPr>
          </w:p>
        </w:tc>
        <w:tc>
          <w:tcPr>
            <w:tcW w:w="1445" w:type="dxa"/>
            <w:gridSpan w:val="2"/>
          </w:tcPr>
          <w:p w14:paraId="24FD3F5A">
            <w:pPr>
              <w:spacing w:line="360" w:lineRule="auto"/>
              <w:ind w:right="84"/>
              <w:rPr>
                <w:position w:val="-36"/>
                <w:sz w:val="24"/>
              </w:rPr>
            </w:pPr>
          </w:p>
        </w:tc>
        <w:tc>
          <w:tcPr>
            <w:tcW w:w="944" w:type="dxa"/>
            <w:gridSpan w:val="2"/>
          </w:tcPr>
          <w:p w14:paraId="59B92646">
            <w:pPr>
              <w:spacing w:line="360" w:lineRule="auto"/>
              <w:ind w:right="84"/>
              <w:rPr>
                <w:position w:val="-36"/>
                <w:sz w:val="24"/>
              </w:rPr>
            </w:pPr>
          </w:p>
        </w:tc>
        <w:tc>
          <w:tcPr>
            <w:tcW w:w="4172" w:type="dxa"/>
            <w:gridSpan w:val="5"/>
          </w:tcPr>
          <w:p w14:paraId="4FFF0102">
            <w:pPr>
              <w:spacing w:line="360" w:lineRule="auto"/>
              <w:ind w:right="84"/>
              <w:rPr>
                <w:position w:val="-36"/>
                <w:sz w:val="24"/>
              </w:rPr>
            </w:pPr>
          </w:p>
        </w:tc>
      </w:tr>
      <w:tr w14:paraId="2A91908F">
        <w:trPr>
          <w:cantSplit/>
          <w:jc w:val="center"/>
        </w:trPr>
        <w:tc>
          <w:tcPr>
            <w:tcW w:w="8907" w:type="dxa"/>
            <w:gridSpan w:val="12"/>
          </w:tcPr>
          <w:p w14:paraId="1BFB9937">
            <w:pPr>
              <w:spacing w:line="360" w:lineRule="auto"/>
              <w:ind w:right="84"/>
              <w:jc w:val="center"/>
              <w:rPr>
                <w:position w:val="-36"/>
                <w:sz w:val="24"/>
              </w:rPr>
            </w:pPr>
            <w:r>
              <w:rPr>
                <w:position w:val="-36"/>
                <w:sz w:val="24"/>
              </w:rPr>
              <w:t>曾担任负责人的项目</w:t>
            </w:r>
          </w:p>
        </w:tc>
      </w:tr>
      <w:tr w14:paraId="1396D061">
        <w:trPr>
          <w:cantSplit/>
          <w:jc w:val="center"/>
        </w:trPr>
        <w:tc>
          <w:tcPr>
            <w:tcW w:w="952" w:type="dxa"/>
          </w:tcPr>
          <w:p w14:paraId="40CDE469">
            <w:pPr>
              <w:spacing w:line="360" w:lineRule="auto"/>
              <w:ind w:right="84"/>
              <w:rPr>
                <w:position w:val="-36"/>
                <w:sz w:val="24"/>
              </w:rPr>
            </w:pPr>
            <w:r>
              <w:rPr>
                <w:position w:val="-36"/>
                <w:sz w:val="24"/>
              </w:rPr>
              <w:t>时 间</w:t>
            </w:r>
          </w:p>
        </w:tc>
        <w:tc>
          <w:tcPr>
            <w:tcW w:w="1394" w:type="dxa"/>
            <w:gridSpan w:val="2"/>
          </w:tcPr>
          <w:p w14:paraId="5000D66A">
            <w:pPr>
              <w:spacing w:line="360" w:lineRule="auto"/>
              <w:ind w:right="84"/>
              <w:jc w:val="center"/>
              <w:rPr>
                <w:position w:val="-36"/>
                <w:sz w:val="24"/>
              </w:rPr>
            </w:pPr>
            <w:r>
              <w:rPr>
                <w:position w:val="-36"/>
                <w:sz w:val="24"/>
              </w:rPr>
              <w:t>委托单位</w:t>
            </w:r>
          </w:p>
        </w:tc>
        <w:tc>
          <w:tcPr>
            <w:tcW w:w="2389" w:type="dxa"/>
            <w:gridSpan w:val="4"/>
          </w:tcPr>
          <w:p w14:paraId="6AD01873">
            <w:pPr>
              <w:spacing w:line="360" w:lineRule="auto"/>
              <w:ind w:right="84"/>
              <w:jc w:val="center"/>
              <w:rPr>
                <w:position w:val="-36"/>
                <w:sz w:val="24"/>
              </w:rPr>
            </w:pPr>
            <w:r>
              <w:rPr>
                <w:position w:val="-36"/>
                <w:sz w:val="24"/>
              </w:rPr>
              <w:t>项目名称</w:t>
            </w:r>
          </w:p>
        </w:tc>
        <w:tc>
          <w:tcPr>
            <w:tcW w:w="1351" w:type="dxa"/>
          </w:tcPr>
          <w:p w14:paraId="2EE64F51">
            <w:pPr>
              <w:spacing w:line="360" w:lineRule="auto"/>
              <w:ind w:right="84"/>
              <w:jc w:val="center"/>
              <w:rPr>
                <w:position w:val="-36"/>
                <w:sz w:val="24"/>
              </w:rPr>
            </w:pPr>
            <w:r>
              <w:rPr>
                <w:position w:val="-36"/>
                <w:sz w:val="24"/>
              </w:rPr>
              <w:t>项目规模</w:t>
            </w:r>
          </w:p>
        </w:tc>
        <w:tc>
          <w:tcPr>
            <w:tcW w:w="1349" w:type="dxa"/>
            <w:gridSpan w:val="2"/>
          </w:tcPr>
          <w:p w14:paraId="3DE15878">
            <w:pPr>
              <w:spacing w:line="360" w:lineRule="auto"/>
              <w:ind w:right="84"/>
              <w:jc w:val="center"/>
              <w:rPr>
                <w:position w:val="-36"/>
                <w:sz w:val="24"/>
              </w:rPr>
            </w:pPr>
            <w:r>
              <w:rPr>
                <w:position w:val="-36"/>
                <w:sz w:val="24"/>
              </w:rPr>
              <w:t>项目类型</w:t>
            </w:r>
          </w:p>
        </w:tc>
        <w:tc>
          <w:tcPr>
            <w:tcW w:w="1472" w:type="dxa"/>
            <w:gridSpan w:val="2"/>
          </w:tcPr>
          <w:p w14:paraId="7A327D1F">
            <w:pPr>
              <w:spacing w:line="360" w:lineRule="auto"/>
              <w:ind w:right="84"/>
              <w:jc w:val="center"/>
              <w:rPr>
                <w:position w:val="-36"/>
                <w:sz w:val="24"/>
              </w:rPr>
            </w:pPr>
            <w:r>
              <w:rPr>
                <w:position w:val="-36"/>
                <w:sz w:val="24"/>
              </w:rPr>
              <w:t>备注</w:t>
            </w:r>
          </w:p>
        </w:tc>
      </w:tr>
      <w:tr w14:paraId="3C11F859">
        <w:trPr>
          <w:cantSplit/>
          <w:trHeight w:val="1249" w:hRule="atLeast"/>
          <w:jc w:val="center"/>
        </w:trPr>
        <w:tc>
          <w:tcPr>
            <w:tcW w:w="952" w:type="dxa"/>
            <w:tcBorders>
              <w:bottom w:val="single" w:color="auto" w:sz="4" w:space="0"/>
            </w:tcBorders>
          </w:tcPr>
          <w:p w14:paraId="5F934179">
            <w:pPr>
              <w:spacing w:line="360" w:lineRule="auto"/>
              <w:ind w:right="84"/>
              <w:rPr>
                <w:position w:val="-36"/>
                <w:sz w:val="24"/>
              </w:rPr>
            </w:pPr>
          </w:p>
          <w:p w14:paraId="54BCD175">
            <w:pPr>
              <w:spacing w:line="360" w:lineRule="auto"/>
              <w:ind w:right="84"/>
              <w:rPr>
                <w:position w:val="-36"/>
                <w:sz w:val="24"/>
              </w:rPr>
            </w:pPr>
          </w:p>
          <w:p w14:paraId="19663A8F">
            <w:pPr>
              <w:spacing w:line="360" w:lineRule="auto"/>
              <w:ind w:right="84"/>
              <w:rPr>
                <w:position w:val="-36"/>
                <w:sz w:val="24"/>
              </w:rPr>
            </w:pPr>
          </w:p>
        </w:tc>
        <w:tc>
          <w:tcPr>
            <w:tcW w:w="1394" w:type="dxa"/>
            <w:gridSpan w:val="2"/>
            <w:tcBorders>
              <w:bottom w:val="single" w:color="auto" w:sz="4" w:space="0"/>
            </w:tcBorders>
          </w:tcPr>
          <w:p w14:paraId="3A8D8195">
            <w:pPr>
              <w:spacing w:line="360" w:lineRule="auto"/>
              <w:ind w:right="84"/>
              <w:rPr>
                <w:position w:val="-36"/>
                <w:sz w:val="24"/>
              </w:rPr>
            </w:pPr>
          </w:p>
        </w:tc>
        <w:tc>
          <w:tcPr>
            <w:tcW w:w="2389" w:type="dxa"/>
            <w:gridSpan w:val="4"/>
            <w:tcBorders>
              <w:bottom w:val="single" w:color="auto" w:sz="4" w:space="0"/>
            </w:tcBorders>
          </w:tcPr>
          <w:p w14:paraId="004EBF73">
            <w:pPr>
              <w:spacing w:line="360" w:lineRule="auto"/>
              <w:ind w:right="84"/>
              <w:rPr>
                <w:position w:val="-36"/>
                <w:sz w:val="24"/>
              </w:rPr>
            </w:pPr>
          </w:p>
        </w:tc>
        <w:tc>
          <w:tcPr>
            <w:tcW w:w="1351" w:type="dxa"/>
            <w:tcBorders>
              <w:bottom w:val="single" w:color="auto" w:sz="4" w:space="0"/>
            </w:tcBorders>
          </w:tcPr>
          <w:p w14:paraId="31C60EA0">
            <w:pPr>
              <w:spacing w:line="360" w:lineRule="auto"/>
              <w:ind w:right="84"/>
              <w:rPr>
                <w:position w:val="-36"/>
                <w:sz w:val="24"/>
              </w:rPr>
            </w:pPr>
          </w:p>
        </w:tc>
        <w:tc>
          <w:tcPr>
            <w:tcW w:w="1349" w:type="dxa"/>
            <w:gridSpan w:val="2"/>
            <w:tcBorders>
              <w:bottom w:val="single" w:color="auto" w:sz="4" w:space="0"/>
            </w:tcBorders>
          </w:tcPr>
          <w:p w14:paraId="140087B5">
            <w:pPr>
              <w:spacing w:line="360" w:lineRule="auto"/>
              <w:ind w:right="84"/>
              <w:rPr>
                <w:position w:val="-36"/>
                <w:sz w:val="24"/>
              </w:rPr>
            </w:pPr>
          </w:p>
        </w:tc>
        <w:tc>
          <w:tcPr>
            <w:tcW w:w="1472" w:type="dxa"/>
            <w:gridSpan w:val="2"/>
            <w:tcBorders>
              <w:bottom w:val="single" w:color="auto" w:sz="4" w:space="0"/>
            </w:tcBorders>
          </w:tcPr>
          <w:p w14:paraId="5F87BC9E">
            <w:pPr>
              <w:spacing w:line="360" w:lineRule="auto"/>
              <w:ind w:right="84"/>
              <w:rPr>
                <w:position w:val="-36"/>
                <w:sz w:val="24"/>
              </w:rPr>
            </w:pPr>
          </w:p>
        </w:tc>
      </w:tr>
    </w:tbl>
    <w:p w14:paraId="00C45696">
      <w:pPr>
        <w:spacing w:line="360" w:lineRule="auto"/>
        <w:ind w:right="84" w:firstLine="224" w:firstLineChars="100"/>
        <w:rPr>
          <w:sz w:val="24"/>
        </w:rPr>
      </w:pPr>
      <w:r>
        <w:rPr>
          <w:sz w:val="24"/>
        </w:rPr>
        <w:t>投标人名称：</w:t>
      </w:r>
    </w:p>
    <w:p w14:paraId="5B9669AC">
      <w:pPr>
        <w:spacing w:line="360" w:lineRule="auto"/>
        <w:ind w:right="84" w:firstLine="224" w:firstLineChars="100"/>
        <w:rPr>
          <w:sz w:val="24"/>
        </w:rPr>
      </w:pPr>
    </w:p>
    <w:p w14:paraId="0550F2BA">
      <w:pPr>
        <w:spacing w:line="360" w:lineRule="auto"/>
        <w:ind w:right="84" w:firstLine="224" w:firstLineChars="100"/>
        <w:rPr>
          <w:position w:val="-40"/>
          <w:sz w:val="24"/>
        </w:rPr>
      </w:pPr>
      <w:r>
        <w:rPr>
          <w:sz w:val="24"/>
        </w:rPr>
        <w:t xml:space="preserve">日期：  </w:t>
      </w:r>
    </w:p>
    <w:p w14:paraId="13EA6DDF">
      <w:pPr>
        <w:widowControl/>
        <w:jc w:val="left"/>
        <w:rPr>
          <w:b/>
          <w:sz w:val="24"/>
          <w:szCs w:val="24"/>
        </w:rPr>
      </w:pPr>
      <w:r>
        <w:rPr>
          <w:b/>
          <w:sz w:val="24"/>
          <w:szCs w:val="24"/>
        </w:rPr>
        <w:br w:type="page"/>
      </w:r>
    </w:p>
    <w:p w14:paraId="61FA316E">
      <w:pPr>
        <w:tabs>
          <w:tab w:val="left" w:pos="240"/>
          <w:tab w:val="left" w:pos="7665"/>
        </w:tabs>
        <w:rPr>
          <w:b/>
          <w:sz w:val="24"/>
          <w:szCs w:val="24"/>
        </w:rPr>
      </w:pPr>
      <w:r>
        <w:rPr>
          <w:b/>
          <w:sz w:val="24"/>
          <w:szCs w:val="24"/>
        </w:rPr>
        <w:t>附件1</w:t>
      </w:r>
      <w:r>
        <w:rPr>
          <w:rFonts w:hint="eastAsia"/>
          <w:b/>
          <w:sz w:val="24"/>
          <w:szCs w:val="24"/>
        </w:rPr>
        <w:t>4</w:t>
      </w:r>
      <w:r>
        <w:rPr>
          <w:b/>
          <w:sz w:val="24"/>
          <w:szCs w:val="24"/>
        </w:rPr>
        <w:t>-2</w:t>
      </w:r>
    </w:p>
    <w:p w14:paraId="361EEBC0">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30DF0AF7">
        <w:trPr>
          <w:jc w:val="center"/>
        </w:trPr>
        <w:tc>
          <w:tcPr>
            <w:tcW w:w="840" w:type="dxa"/>
            <w:vAlign w:val="center"/>
          </w:tcPr>
          <w:p w14:paraId="601C6556">
            <w:pPr>
              <w:spacing w:line="360" w:lineRule="auto"/>
              <w:ind w:right="84"/>
              <w:jc w:val="center"/>
              <w:rPr>
                <w:position w:val="-32"/>
                <w:sz w:val="24"/>
              </w:rPr>
            </w:pPr>
            <w:r>
              <w:rPr>
                <w:position w:val="-32"/>
                <w:sz w:val="24"/>
              </w:rPr>
              <w:t>序 号</w:t>
            </w:r>
          </w:p>
        </w:tc>
        <w:tc>
          <w:tcPr>
            <w:tcW w:w="2520" w:type="dxa"/>
            <w:vAlign w:val="center"/>
          </w:tcPr>
          <w:p w14:paraId="79EB53B2">
            <w:pPr>
              <w:spacing w:line="360" w:lineRule="auto"/>
              <w:ind w:right="84"/>
              <w:jc w:val="center"/>
              <w:rPr>
                <w:position w:val="-32"/>
                <w:sz w:val="24"/>
              </w:rPr>
            </w:pPr>
            <w:r>
              <w:rPr>
                <w:position w:val="-32"/>
                <w:sz w:val="24"/>
              </w:rPr>
              <w:t>主要设备名称</w:t>
            </w:r>
          </w:p>
        </w:tc>
        <w:tc>
          <w:tcPr>
            <w:tcW w:w="1441" w:type="dxa"/>
            <w:vAlign w:val="center"/>
          </w:tcPr>
          <w:p w14:paraId="1BE86CA8">
            <w:pPr>
              <w:spacing w:line="360" w:lineRule="auto"/>
              <w:ind w:right="84"/>
              <w:jc w:val="center"/>
              <w:rPr>
                <w:position w:val="-32"/>
                <w:sz w:val="24"/>
              </w:rPr>
            </w:pPr>
            <w:r>
              <w:rPr>
                <w:position w:val="-32"/>
                <w:sz w:val="24"/>
              </w:rPr>
              <w:t>规格型号</w:t>
            </w:r>
          </w:p>
        </w:tc>
        <w:tc>
          <w:tcPr>
            <w:tcW w:w="1439" w:type="dxa"/>
            <w:vAlign w:val="center"/>
          </w:tcPr>
          <w:p w14:paraId="3EEED0DE">
            <w:pPr>
              <w:spacing w:line="360" w:lineRule="auto"/>
              <w:ind w:right="84"/>
              <w:jc w:val="center"/>
              <w:rPr>
                <w:position w:val="-32"/>
                <w:sz w:val="24"/>
              </w:rPr>
            </w:pPr>
            <w:r>
              <w:rPr>
                <w:position w:val="-32"/>
                <w:sz w:val="24"/>
              </w:rPr>
              <w:t>购入时间</w:t>
            </w:r>
          </w:p>
        </w:tc>
        <w:tc>
          <w:tcPr>
            <w:tcW w:w="900" w:type="dxa"/>
            <w:vAlign w:val="center"/>
          </w:tcPr>
          <w:p w14:paraId="14BB562F">
            <w:pPr>
              <w:spacing w:line="360" w:lineRule="auto"/>
              <w:ind w:right="84"/>
              <w:jc w:val="center"/>
              <w:rPr>
                <w:position w:val="-32"/>
                <w:sz w:val="24"/>
              </w:rPr>
            </w:pPr>
            <w:r>
              <w:rPr>
                <w:position w:val="-32"/>
                <w:sz w:val="24"/>
              </w:rPr>
              <w:t>数 量</w:t>
            </w:r>
          </w:p>
        </w:tc>
        <w:tc>
          <w:tcPr>
            <w:tcW w:w="1404" w:type="dxa"/>
            <w:vAlign w:val="center"/>
          </w:tcPr>
          <w:p w14:paraId="6AFDE584">
            <w:pPr>
              <w:spacing w:line="360" w:lineRule="auto"/>
              <w:ind w:right="84"/>
              <w:jc w:val="center"/>
              <w:rPr>
                <w:position w:val="-32"/>
                <w:sz w:val="24"/>
              </w:rPr>
            </w:pPr>
            <w:r>
              <w:rPr>
                <w:position w:val="-32"/>
                <w:sz w:val="24"/>
              </w:rPr>
              <w:t>备  注</w:t>
            </w:r>
          </w:p>
        </w:tc>
      </w:tr>
      <w:tr w14:paraId="61FFD4B7">
        <w:trPr>
          <w:jc w:val="center"/>
        </w:trPr>
        <w:tc>
          <w:tcPr>
            <w:tcW w:w="840" w:type="dxa"/>
          </w:tcPr>
          <w:p w14:paraId="45B32CC1">
            <w:pPr>
              <w:spacing w:line="360" w:lineRule="auto"/>
              <w:ind w:right="84"/>
              <w:rPr>
                <w:position w:val="-40"/>
                <w:u w:val="single"/>
              </w:rPr>
            </w:pPr>
          </w:p>
        </w:tc>
        <w:tc>
          <w:tcPr>
            <w:tcW w:w="2520" w:type="dxa"/>
          </w:tcPr>
          <w:p w14:paraId="5FAF9F48">
            <w:pPr>
              <w:spacing w:line="360" w:lineRule="auto"/>
              <w:ind w:right="84"/>
              <w:rPr>
                <w:position w:val="-40"/>
                <w:u w:val="single"/>
              </w:rPr>
            </w:pPr>
          </w:p>
        </w:tc>
        <w:tc>
          <w:tcPr>
            <w:tcW w:w="1441" w:type="dxa"/>
          </w:tcPr>
          <w:p w14:paraId="68B663AB">
            <w:pPr>
              <w:spacing w:line="360" w:lineRule="auto"/>
              <w:ind w:right="84"/>
              <w:rPr>
                <w:position w:val="-40"/>
                <w:u w:val="single"/>
              </w:rPr>
            </w:pPr>
          </w:p>
        </w:tc>
        <w:tc>
          <w:tcPr>
            <w:tcW w:w="1439" w:type="dxa"/>
          </w:tcPr>
          <w:p w14:paraId="00BAEC4C">
            <w:pPr>
              <w:spacing w:line="360" w:lineRule="auto"/>
              <w:ind w:right="84"/>
              <w:rPr>
                <w:position w:val="-40"/>
                <w:u w:val="single"/>
              </w:rPr>
            </w:pPr>
          </w:p>
        </w:tc>
        <w:tc>
          <w:tcPr>
            <w:tcW w:w="900" w:type="dxa"/>
          </w:tcPr>
          <w:p w14:paraId="69930273">
            <w:pPr>
              <w:spacing w:line="360" w:lineRule="auto"/>
              <w:ind w:right="84"/>
              <w:rPr>
                <w:position w:val="-40"/>
                <w:u w:val="single"/>
              </w:rPr>
            </w:pPr>
          </w:p>
        </w:tc>
        <w:tc>
          <w:tcPr>
            <w:tcW w:w="1404" w:type="dxa"/>
          </w:tcPr>
          <w:p w14:paraId="1B36ABCB">
            <w:pPr>
              <w:spacing w:line="360" w:lineRule="auto"/>
              <w:ind w:right="84"/>
              <w:rPr>
                <w:position w:val="-40"/>
                <w:u w:val="single"/>
              </w:rPr>
            </w:pPr>
          </w:p>
        </w:tc>
      </w:tr>
      <w:tr w14:paraId="13955898">
        <w:trPr>
          <w:jc w:val="center"/>
        </w:trPr>
        <w:tc>
          <w:tcPr>
            <w:tcW w:w="840" w:type="dxa"/>
          </w:tcPr>
          <w:p w14:paraId="328C131C">
            <w:pPr>
              <w:spacing w:line="360" w:lineRule="auto"/>
              <w:ind w:right="84"/>
              <w:rPr>
                <w:position w:val="-40"/>
                <w:u w:val="single"/>
              </w:rPr>
            </w:pPr>
          </w:p>
        </w:tc>
        <w:tc>
          <w:tcPr>
            <w:tcW w:w="2520" w:type="dxa"/>
          </w:tcPr>
          <w:p w14:paraId="455A88A3">
            <w:pPr>
              <w:spacing w:line="360" w:lineRule="auto"/>
              <w:ind w:right="84"/>
              <w:rPr>
                <w:position w:val="-40"/>
                <w:u w:val="single"/>
              </w:rPr>
            </w:pPr>
          </w:p>
        </w:tc>
        <w:tc>
          <w:tcPr>
            <w:tcW w:w="1441" w:type="dxa"/>
          </w:tcPr>
          <w:p w14:paraId="5C3D35C6">
            <w:pPr>
              <w:spacing w:line="360" w:lineRule="auto"/>
              <w:ind w:right="84"/>
              <w:rPr>
                <w:position w:val="-40"/>
                <w:u w:val="single"/>
              </w:rPr>
            </w:pPr>
          </w:p>
        </w:tc>
        <w:tc>
          <w:tcPr>
            <w:tcW w:w="1439" w:type="dxa"/>
          </w:tcPr>
          <w:p w14:paraId="620C03A4">
            <w:pPr>
              <w:spacing w:line="360" w:lineRule="auto"/>
              <w:ind w:right="84"/>
              <w:rPr>
                <w:position w:val="-40"/>
                <w:u w:val="single"/>
              </w:rPr>
            </w:pPr>
          </w:p>
        </w:tc>
        <w:tc>
          <w:tcPr>
            <w:tcW w:w="900" w:type="dxa"/>
          </w:tcPr>
          <w:p w14:paraId="49E2D844">
            <w:pPr>
              <w:spacing w:line="360" w:lineRule="auto"/>
              <w:ind w:right="84"/>
              <w:rPr>
                <w:position w:val="-40"/>
                <w:u w:val="single"/>
              </w:rPr>
            </w:pPr>
          </w:p>
        </w:tc>
        <w:tc>
          <w:tcPr>
            <w:tcW w:w="1404" w:type="dxa"/>
          </w:tcPr>
          <w:p w14:paraId="63832775">
            <w:pPr>
              <w:spacing w:line="360" w:lineRule="auto"/>
              <w:ind w:right="84"/>
              <w:rPr>
                <w:position w:val="-40"/>
                <w:u w:val="single"/>
              </w:rPr>
            </w:pPr>
          </w:p>
        </w:tc>
      </w:tr>
      <w:tr w14:paraId="14AA58E7">
        <w:trPr>
          <w:jc w:val="center"/>
        </w:trPr>
        <w:tc>
          <w:tcPr>
            <w:tcW w:w="840" w:type="dxa"/>
          </w:tcPr>
          <w:p w14:paraId="02CCEEA6">
            <w:pPr>
              <w:spacing w:line="360" w:lineRule="auto"/>
              <w:ind w:right="84"/>
              <w:rPr>
                <w:position w:val="-40"/>
                <w:u w:val="single"/>
              </w:rPr>
            </w:pPr>
          </w:p>
        </w:tc>
        <w:tc>
          <w:tcPr>
            <w:tcW w:w="2520" w:type="dxa"/>
          </w:tcPr>
          <w:p w14:paraId="06B1F521">
            <w:pPr>
              <w:spacing w:line="360" w:lineRule="auto"/>
              <w:ind w:right="84"/>
              <w:rPr>
                <w:position w:val="-40"/>
                <w:u w:val="single"/>
              </w:rPr>
            </w:pPr>
          </w:p>
        </w:tc>
        <w:tc>
          <w:tcPr>
            <w:tcW w:w="1441" w:type="dxa"/>
          </w:tcPr>
          <w:p w14:paraId="2F766382">
            <w:pPr>
              <w:spacing w:line="360" w:lineRule="auto"/>
              <w:ind w:right="84"/>
              <w:rPr>
                <w:position w:val="-40"/>
                <w:u w:val="single"/>
              </w:rPr>
            </w:pPr>
          </w:p>
        </w:tc>
        <w:tc>
          <w:tcPr>
            <w:tcW w:w="1439" w:type="dxa"/>
          </w:tcPr>
          <w:p w14:paraId="50436AB7">
            <w:pPr>
              <w:spacing w:line="360" w:lineRule="auto"/>
              <w:ind w:right="84"/>
              <w:rPr>
                <w:position w:val="-40"/>
                <w:u w:val="single"/>
              </w:rPr>
            </w:pPr>
          </w:p>
        </w:tc>
        <w:tc>
          <w:tcPr>
            <w:tcW w:w="900" w:type="dxa"/>
          </w:tcPr>
          <w:p w14:paraId="1149BF12">
            <w:pPr>
              <w:spacing w:line="360" w:lineRule="auto"/>
              <w:ind w:right="84"/>
              <w:rPr>
                <w:position w:val="-40"/>
                <w:u w:val="single"/>
              </w:rPr>
            </w:pPr>
          </w:p>
        </w:tc>
        <w:tc>
          <w:tcPr>
            <w:tcW w:w="1404" w:type="dxa"/>
          </w:tcPr>
          <w:p w14:paraId="4C98F564">
            <w:pPr>
              <w:spacing w:line="360" w:lineRule="auto"/>
              <w:ind w:right="84"/>
              <w:rPr>
                <w:position w:val="-40"/>
                <w:u w:val="single"/>
              </w:rPr>
            </w:pPr>
          </w:p>
        </w:tc>
      </w:tr>
      <w:tr w14:paraId="2093223C">
        <w:trPr>
          <w:jc w:val="center"/>
        </w:trPr>
        <w:tc>
          <w:tcPr>
            <w:tcW w:w="840" w:type="dxa"/>
          </w:tcPr>
          <w:p w14:paraId="587B1D39">
            <w:pPr>
              <w:spacing w:line="360" w:lineRule="auto"/>
              <w:ind w:right="84"/>
              <w:rPr>
                <w:position w:val="-40"/>
                <w:u w:val="single"/>
              </w:rPr>
            </w:pPr>
          </w:p>
        </w:tc>
        <w:tc>
          <w:tcPr>
            <w:tcW w:w="2520" w:type="dxa"/>
          </w:tcPr>
          <w:p w14:paraId="2150C680">
            <w:pPr>
              <w:spacing w:line="360" w:lineRule="auto"/>
              <w:ind w:right="84"/>
              <w:rPr>
                <w:position w:val="-40"/>
                <w:u w:val="single"/>
              </w:rPr>
            </w:pPr>
          </w:p>
        </w:tc>
        <w:tc>
          <w:tcPr>
            <w:tcW w:w="1441" w:type="dxa"/>
          </w:tcPr>
          <w:p w14:paraId="3CEFEB77">
            <w:pPr>
              <w:spacing w:line="360" w:lineRule="auto"/>
              <w:ind w:right="84"/>
              <w:rPr>
                <w:position w:val="-40"/>
                <w:u w:val="single"/>
              </w:rPr>
            </w:pPr>
          </w:p>
        </w:tc>
        <w:tc>
          <w:tcPr>
            <w:tcW w:w="1439" w:type="dxa"/>
          </w:tcPr>
          <w:p w14:paraId="5E789F45">
            <w:pPr>
              <w:spacing w:line="360" w:lineRule="auto"/>
              <w:ind w:right="84"/>
              <w:rPr>
                <w:position w:val="-40"/>
                <w:u w:val="single"/>
              </w:rPr>
            </w:pPr>
          </w:p>
        </w:tc>
        <w:tc>
          <w:tcPr>
            <w:tcW w:w="900" w:type="dxa"/>
          </w:tcPr>
          <w:p w14:paraId="6C33BD0C">
            <w:pPr>
              <w:spacing w:line="360" w:lineRule="auto"/>
              <w:ind w:right="84"/>
              <w:rPr>
                <w:position w:val="-40"/>
                <w:u w:val="single"/>
              </w:rPr>
            </w:pPr>
          </w:p>
        </w:tc>
        <w:tc>
          <w:tcPr>
            <w:tcW w:w="1404" w:type="dxa"/>
          </w:tcPr>
          <w:p w14:paraId="4B079E59">
            <w:pPr>
              <w:spacing w:line="360" w:lineRule="auto"/>
              <w:ind w:right="84"/>
              <w:rPr>
                <w:position w:val="-40"/>
                <w:u w:val="single"/>
              </w:rPr>
            </w:pPr>
          </w:p>
        </w:tc>
      </w:tr>
      <w:tr w14:paraId="202CC65D">
        <w:trPr>
          <w:jc w:val="center"/>
        </w:trPr>
        <w:tc>
          <w:tcPr>
            <w:tcW w:w="840" w:type="dxa"/>
          </w:tcPr>
          <w:p w14:paraId="1E91DC95">
            <w:pPr>
              <w:spacing w:line="360" w:lineRule="auto"/>
              <w:ind w:right="84"/>
              <w:rPr>
                <w:position w:val="-40"/>
                <w:u w:val="single"/>
              </w:rPr>
            </w:pPr>
          </w:p>
        </w:tc>
        <w:tc>
          <w:tcPr>
            <w:tcW w:w="2520" w:type="dxa"/>
          </w:tcPr>
          <w:p w14:paraId="29C528A6">
            <w:pPr>
              <w:spacing w:line="360" w:lineRule="auto"/>
              <w:ind w:right="84"/>
              <w:rPr>
                <w:position w:val="-40"/>
                <w:u w:val="single"/>
              </w:rPr>
            </w:pPr>
          </w:p>
        </w:tc>
        <w:tc>
          <w:tcPr>
            <w:tcW w:w="1441" w:type="dxa"/>
          </w:tcPr>
          <w:p w14:paraId="1F485592">
            <w:pPr>
              <w:spacing w:line="360" w:lineRule="auto"/>
              <w:ind w:right="84"/>
              <w:rPr>
                <w:position w:val="-40"/>
                <w:u w:val="single"/>
              </w:rPr>
            </w:pPr>
          </w:p>
        </w:tc>
        <w:tc>
          <w:tcPr>
            <w:tcW w:w="1439" w:type="dxa"/>
          </w:tcPr>
          <w:p w14:paraId="688C1D31">
            <w:pPr>
              <w:spacing w:line="360" w:lineRule="auto"/>
              <w:ind w:right="84"/>
              <w:rPr>
                <w:position w:val="-40"/>
                <w:u w:val="single"/>
              </w:rPr>
            </w:pPr>
          </w:p>
        </w:tc>
        <w:tc>
          <w:tcPr>
            <w:tcW w:w="900" w:type="dxa"/>
          </w:tcPr>
          <w:p w14:paraId="7DEDC8C5">
            <w:pPr>
              <w:spacing w:line="360" w:lineRule="auto"/>
              <w:ind w:right="84"/>
              <w:rPr>
                <w:position w:val="-40"/>
                <w:u w:val="single"/>
              </w:rPr>
            </w:pPr>
          </w:p>
        </w:tc>
        <w:tc>
          <w:tcPr>
            <w:tcW w:w="1404" w:type="dxa"/>
          </w:tcPr>
          <w:p w14:paraId="2D719C0D">
            <w:pPr>
              <w:spacing w:line="360" w:lineRule="auto"/>
              <w:ind w:right="84"/>
              <w:rPr>
                <w:position w:val="-40"/>
                <w:u w:val="single"/>
              </w:rPr>
            </w:pPr>
          </w:p>
        </w:tc>
      </w:tr>
      <w:tr w14:paraId="51A18A1E">
        <w:trPr>
          <w:jc w:val="center"/>
        </w:trPr>
        <w:tc>
          <w:tcPr>
            <w:tcW w:w="840" w:type="dxa"/>
          </w:tcPr>
          <w:p w14:paraId="3BA2E08E">
            <w:pPr>
              <w:spacing w:line="360" w:lineRule="auto"/>
              <w:ind w:right="84"/>
              <w:rPr>
                <w:position w:val="-40"/>
                <w:u w:val="single"/>
              </w:rPr>
            </w:pPr>
          </w:p>
        </w:tc>
        <w:tc>
          <w:tcPr>
            <w:tcW w:w="2520" w:type="dxa"/>
          </w:tcPr>
          <w:p w14:paraId="24324B87">
            <w:pPr>
              <w:spacing w:line="360" w:lineRule="auto"/>
              <w:ind w:right="84"/>
              <w:rPr>
                <w:position w:val="-40"/>
                <w:u w:val="single"/>
              </w:rPr>
            </w:pPr>
          </w:p>
        </w:tc>
        <w:tc>
          <w:tcPr>
            <w:tcW w:w="1441" w:type="dxa"/>
          </w:tcPr>
          <w:p w14:paraId="10D00A5A">
            <w:pPr>
              <w:spacing w:line="360" w:lineRule="auto"/>
              <w:ind w:right="84"/>
              <w:rPr>
                <w:position w:val="-40"/>
                <w:u w:val="single"/>
              </w:rPr>
            </w:pPr>
          </w:p>
        </w:tc>
        <w:tc>
          <w:tcPr>
            <w:tcW w:w="1439" w:type="dxa"/>
          </w:tcPr>
          <w:p w14:paraId="3B73049A">
            <w:pPr>
              <w:spacing w:line="360" w:lineRule="auto"/>
              <w:ind w:right="84"/>
              <w:rPr>
                <w:position w:val="-40"/>
                <w:u w:val="single"/>
              </w:rPr>
            </w:pPr>
          </w:p>
        </w:tc>
        <w:tc>
          <w:tcPr>
            <w:tcW w:w="900" w:type="dxa"/>
          </w:tcPr>
          <w:p w14:paraId="3909DACB">
            <w:pPr>
              <w:spacing w:line="360" w:lineRule="auto"/>
              <w:ind w:right="84"/>
              <w:rPr>
                <w:position w:val="-40"/>
                <w:u w:val="single"/>
              </w:rPr>
            </w:pPr>
          </w:p>
        </w:tc>
        <w:tc>
          <w:tcPr>
            <w:tcW w:w="1404" w:type="dxa"/>
          </w:tcPr>
          <w:p w14:paraId="4DE6427D">
            <w:pPr>
              <w:spacing w:line="360" w:lineRule="auto"/>
              <w:ind w:right="84"/>
              <w:rPr>
                <w:position w:val="-40"/>
                <w:u w:val="single"/>
              </w:rPr>
            </w:pPr>
          </w:p>
        </w:tc>
      </w:tr>
      <w:tr w14:paraId="08D2D9F8">
        <w:trPr>
          <w:jc w:val="center"/>
        </w:trPr>
        <w:tc>
          <w:tcPr>
            <w:tcW w:w="840" w:type="dxa"/>
          </w:tcPr>
          <w:p w14:paraId="170C224A">
            <w:pPr>
              <w:spacing w:line="360" w:lineRule="auto"/>
              <w:ind w:right="84"/>
              <w:rPr>
                <w:position w:val="-40"/>
                <w:u w:val="single"/>
              </w:rPr>
            </w:pPr>
          </w:p>
        </w:tc>
        <w:tc>
          <w:tcPr>
            <w:tcW w:w="2520" w:type="dxa"/>
          </w:tcPr>
          <w:p w14:paraId="7EC87969">
            <w:pPr>
              <w:spacing w:line="360" w:lineRule="auto"/>
              <w:ind w:right="84"/>
              <w:rPr>
                <w:position w:val="-40"/>
                <w:u w:val="single"/>
              </w:rPr>
            </w:pPr>
          </w:p>
        </w:tc>
        <w:tc>
          <w:tcPr>
            <w:tcW w:w="1441" w:type="dxa"/>
          </w:tcPr>
          <w:p w14:paraId="720ACAC8">
            <w:pPr>
              <w:spacing w:line="360" w:lineRule="auto"/>
              <w:ind w:right="84"/>
              <w:rPr>
                <w:position w:val="-40"/>
                <w:u w:val="single"/>
              </w:rPr>
            </w:pPr>
          </w:p>
        </w:tc>
        <w:tc>
          <w:tcPr>
            <w:tcW w:w="1439" w:type="dxa"/>
          </w:tcPr>
          <w:p w14:paraId="415094DC">
            <w:pPr>
              <w:spacing w:line="360" w:lineRule="auto"/>
              <w:ind w:right="84"/>
              <w:rPr>
                <w:position w:val="-40"/>
                <w:u w:val="single"/>
              </w:rPr>
            </w:pPr>
          </w:p>
        </w:tc>
        <w:tc>
          <w:tcPr>
            <w:tcW w:w="900" w:type="dxa"/>
          </w:tcPr>
          <w:p w14:paraId="2B230EE1">
            <w:pPr>
              <w:spacing w:line="360" w:lineRule="auto"/>
              <w:ind w:right="84"/>
              <w:rPr>
                <w:position w:val="-40"/>
                <w:u w:val="single"/>
              </w:rPr>
            </w:pPr>
          </w:p>
        </w:tc>
        <w:tc>
          <w:tcPr>
            <w:tcW w:w="1404" w:type="dxa"/>
          </w:tcPr>
          <w:p w14:paraId="2F2D66B2">
            <w:pPr>
              <w:spacing w:line="360" w:lineRule="auto"/>
              <w:ind w:right="84"/>
              <w:rPr>
                <w:position w:val="-40"/>
                <w:u w:val="single"/>
              </w:rPr>
            </w:pPr>
          </w:p>
        </w:tc>
      </w:tr>
      <w:tr w14:paraId="1A56F08D">
        <w:trPr>
          <w:jc w:val="center"/>
        </w:trPr>
        <w:tc>
          <w:tcPr>
            <w:tcW w:w="840" w:type="dxa"/>
          </w:tcPr>
          <w:p w14:paraId="3D09EA4F">
            <w:pPr>
              <w:spacing w:line="360" w:lineRule="auto"/>
              <w:ind w:right="84"/>
              <w:rPr>
                <w:position w:val="-40"/>
                <w:u w:val="single"/>
              </w:rPr>
            </w:pPr>
          </w:p>
        </w:tc>
        <w:tc>
          <w:tcPr>
            <w:tcW w:w="2520" w:type="dxa"/>
          </w:tcPr>
          <w:p w14:paraId="692B3870">
            <w:pPr>
              <w:spacing w:line="360" w:lineRule="auto"/>
              <w:ind w:right="84"/>
              <w:rPr>
                <w:position w:val="-40"/>
                <w:u w:val="single"/>
              </w:rPr>
            </w:pPr>
          </w:p>
        </w:tc>
        <w:tc>
          <w:tcPr>
            <w:tcW w:w="1441" w:type="dxa"/>
          </w:tcPr>
          <w:p w14:paraId="14662110">
            <w:pPr>
              <w:spacing w:line="360" w:lineRule="auto"/>
              <w:ind w:right="84"/>
              <w:rPr>
                <w:position w:val="-40"/>
                <w:u w:val="single"/>
              </w:rPr>
            </w:pPr>
          </w:p>
        </w:tc>
        <w:tc>
          <w:tcPr>
            <w:tcW w:w="1439" w:type="dxa"/>
          </w:tcPr>
          <w:p w14:paraId="5D7E9D41">
            <w:pPr>
              <w:spacing w:line="360" w:lineRule="auto"/>
              <w:ind w:right="84"/>
              <w:rPr>
                <w:position w:val="-40"/>
                <w:u w:val="single"/>
              </w:rPr>
            </w:pPr>
          </w:p>
        </w:tc>
        <w:tc>
          <w:tcPr>
            <w:tcW w:w="900" w:type="dxa"/>
          </w:tcPr>
          <w:p w14:paraId="20EB5DD3">
            <w:pPr>
              <w:spacing w:line="360" w:lineRule="auto"/>
              <w:ind w:right="84"/>
              <w:rPr>
                <w:position w:val="-40"/>
                <w:u w:val="single"/>
              </w:rPr>
            </w:pPr>
          </w:p>
        </w:tc>
        <w:tc>
          <w:tcPr>
            <w:tcW w:w="1404" w:type="dxa"/>
          </w:tcPr>
          <w:p w14:paraId="6D65BB88">
            <w:pPr>
              <w:spacing w:line="360" w:lineRule="auto"/>
              <w:ind w:right="84"/>
              <w:rPr>
                <w:position w:val="-40"/>
                <w:u w:val="single"/>
              </w:rPr>
            </w:pPr>
          </w:p>
        </w:tc>
      </w:tr>
      <w:tr w14:paraId="2C8D2362">
        <w:trPr>
          <w:jc w:val="center"/>
        </w:trPr>
        <w:tc>
          <w:tcPr>
            <w:tcW w:w="840" w:type="dxa"/>
          </w:tcPr>
          <w:p w14:paraId="010F8037">
            <w:pPr>
              <w:spacing w:line="360" w:lineRule="auto"/>
              <w:ind w:right="84"/>
              <w:rPr>
                <w:position w:val="-40"/>
                <w:u w:val="single"/>
              </w:rPr>
            </w:pPr>
          </w:p>
        </w:tc>
        <w:tc>
          <w:tcPr>
            <w:tcW w:w="2520" w:type="dxa"/>
          </w:tcPr>
          <w:p w14:paraId="25D84209">
            <w:pPr>
              <w:spacing w:line="360" w:lineRule="auto"/>
              <w:ind w:right="84"/>
              <w:rPr>
                <w:position w:val="-40"/>
                <w:u w:val="single"/>
              </w:rPr>
            </w:pPr>
          </w:p>
        </w:tc>
        <w:tc>
          <w:tcPr>
            <w:tcW w:w="1441" w:type="dxa"/>
          </w:tcPr>
          <w:p w14:paraId="5033EC80">
            <w:pPr>
              <w:spacing w:line="360" w:lineRule="auto"/>
              <w:ind w:right="84"/>
              <w:rPr>
                <w:position w:val="-40"/>
                <w:u w:val="single"/>
              </w:rPr>
            </w:pPr>
          </w:p>
        </w:tc>
        <w:tc>
          <w:tcPr>
            <w:tcW w:w="1439" w:type="dxa"/>
          </w:tcPr>
          <w:p w14:paraId="7046AD3A">
            <w:pPr>
              <w:spacing w:line="360" w:lineRule="auto"/>
              <w:ind w:right="84"/>
              <w:rPr>
                <w:position w:val="-40"/>
                <w:u w:val="single"/>
              </w:rPr>
            </w:pPr>
          </w:p>
        </w:tc>
        <w:tc>
          <w:tcPr>
            <w:tcW w:w="900" w:type="dxa"/>
          </w:tcPr>
          <w:p w14:paraId="5A415DC0">
            <w:pPr>
              <w:spacing w:line="360" w:lineRule="auto"/>
              <w:ind w:right="84"/>
              <w:rPr>
                <w:position w:val="-40"/>
                <w:u w:val="single"/>
              </w:rPr>
            </w:pPr>
          </w:p>
        </w:tc>
        <w:tc>
          <w:tcPr>
            <w:tcW w:w="1404" w:type="dxa"/>
          </w:tcPr>
          <w:p w14:paraId="6A046DA2">
            <w:pPr>
              <w:spacing w:line="360" w:lineRule="auto"/>
              <w:ind w:right="84"/>
              <w:rPr>
                <w:position w:val="-40"/>
                <w:u w:val="single"/>
              </w:rPr>
            </w:pPr>
          </w:p>
        </w:tc>
      </w:tr>
      <w:tr w14:paraId="425D3791">
        <w:trPr>
          <w:jc w:val="center"/>
        </w:trPr>
        <w:tc>
          <w:tcPr>
            <w:tcW w:w="840" w:type="dxa"/>
          </w:tcPr>
          <w:p w14:paraId="1708F177">
            <w:pPr>
              <w:spacing w:line="360" w:lineRule="auto"/>
              <w:ind w:right="84"/>
              <w:rPr>
                <w:position w:val="-40"/>
                <w:u w:val="single"/>
              </w:rPr>
            </w:pPr>
          </w:p>
        </w:tc>
        <w:tc>
          <w:tcPr>
            <w:tcW w:w="2520" w:type="dxa"/>
          </w:tcPr>
          <w:p w14:paraId="48A35144">
            <w:pPr>
              <w:spacing w:line="360" w:lineRule="auto"/>
              <w:ind w:right="84"/>
              <w:rPr>
                <w:position w:val="-40"/>
                <w:u w:val="single"/>
              </w:rPr>
            </w:pPr>
          </w:p>
        </w:tc>
        <w:tc>
          <w:tcPr>
            <w:tcW w:w="1441" w:type="dxa"/>
          </w:tcPr>
          <w:p w14:paraId="76792FC0">
            <w:pPr>
              <w:spacing w:line="360" w:lineRule="auto"/>
              <w:ind w:right="84"/>
              <w:rPr>
                <w:position w:val="-40"/>
                <w:u w:val="single"/>
              </w:rPr>
            </w:pPr>
          </w:p>
        </w:tc>
        <w:tc>
          <w:tcPr>
            <w:tcW w:w="1439" w:type="dxa"/>
          </w:tcPr>
          <w:p w14:paraId="5653E6DC">
            <w:pPr>
              <w:spacing w:line="360" w:lineRule="auto"/>
              <w:ind w:right="84"/>
              <w:rPr>
                <w:position w:val="-40"/>
                <w:u w:val="single"/>
              </w:rPr>
            </w:pPr>
          </w:p>
        </w:tc>
        <w:tc>
          <w:tcPr>
            <w:tcW w:w="900" w:type="dxa"/>
          </w:tcPr>
          <w:p w14:paraId="590A327B">
            <w:pPr>
              <w:spacing w:line="360" w:lineRule="auto"/>
              <w:ind w:right="84"/>
              <w:rPr>
                <w:position w:val="-40"/>
                <w:u w:val="single"/>
              </w:rPr>
            </w:pPr>
          </w:p>
        </w:tc>
        <w:tc>
          <w:tcPr>
            <w:tcW w:w="1404" w:type="dxa"/>
          </w:tcPr>
          <w:p w14:paraId="3154AE21">
            <w:pPr>
              <w:spacing w:line="360" w:lineRule="auto"/>
              <w:ind w:right="84"/>
              <w:rPr>
                <w:position w:val="-40"/>
                <w:u w:val="single"/>
              </w:rPr>
            </w:pPr>
          </w:p>
        </w:tc>
      </w:tr>
      <w:tr w14:paraId="4DEB0830">
        <w:trPr>
          <w:jc w:val="center"/>
        </w:trPr>
        <w:tc>
          <w:tcPr>
            <w:tcW w:w="840" w:type="dxa"/>
          </w:tcPr>
          <w:p w14:paraId="569F9AF4">
            <w:pPr>
              <w:spacing w:line="360" w:lineRule="auto"/>
              <w:ind w:right="84"/>
              <w:rPr>
                <w:position w:val="-40"/>
                <w:u w:val="single"/>
              </w:rPr>
            </w:pPr>
          </w:p>
        </w:tc>
        <w:tc>
          <w:tcPr>
            <w:tcW w:w="2520" w:type="dxa"/>
          </w:tcPr>
          <w:p w14:paraId="3283E52C">
            <w:pPr>
              <w:spacing w:line="360" w:lineRule="auto"/>
              <w:ind w:right="84"/>
              <w:rPr>
                <w:position w:val="-40"/>
                <w:u w:val="single"/>
              </w:rPr>
            </w:pPr>
          </w:p>
        </w:tc>
        <w:tc>
          <w:tcPr>
            <w:tcW w:w="1441" w:type="dxa"/>
          </w:tcPr>
          <w:p w14:paraId="507917F3">
            <w:pPr>
              <w:spacing w:line="360" w:lineRule="auto"/>
              <w:ind w:right="84"/>
              <w:rPr>
                <w:position w:val="-40"/>
                <w:u w:val="single"/>
              </w:rPr>
            </w:pPr>
          </w:p>
        </w:tc>
        <w:tc>
          <w:tcPr>
            <w:tcW w:w="1439" w:type="dxa"/>
          </w:tcPr>
          <w:p w14:paraId="4E83E975">
            <w:pPr>
              <w:spacing w:line="360" w:lineRule="auto"/>
              <w:ind w:right="84"/>
              <w:rPr>
                <w:position w:val="-40"/>
                <w:u w:val="single"/>
              </w:rPr>
            </w:pPr>
          </w:p>
        </w:tc>
        <w:tc>
          <w:tcPr>
            <w:tcW w:w="900" w:type="dxa"/>
          </w:tcPr>
          <w:p w14:paraId="10C77ADB">
            <w:pPr>
              <w:spacing w:line="360" w:lineRule="auto"/>
              <w:ind w:right="84"/>
              <w:rPr>
                <w:position w:val="-40"/>
                <w:u w:val="single"/>
              </w:rPr>
            </w:pPr>
          </w:p>
        </w:tc>
        <w:tc>
          <w:tcPr>
            <w:tcW w:w="1404" w:type="dxa"/>
          </w:tcPr>
          <w:p w14:paraId="5A6DB8DE">
            <w:pPr>
              <w:spacing w:line="360" w:lineRule="auto"/>
              <w:ind w:right="84"/>
              <w:rPr>
                <w:position w:val="-40"/>
                <w:u w:val="single"/>
              </w:rPr>
            </w:pPr>
          </w:p>
        </w:tc>
      </w:tr>
      <w:tr w14:paraId="6DDA2204">
        <w:trPr>
          <w:jc w:val="center"/>
        </w:trPr>
        <w:tc>
          <w:tcPr>
            <w:tcW w:w="840" w:type="dxa"/>
          </w:tcPr>
          <w:p w14:paraId="5C3B7ACB">
            <w:pPr>
              <w:spacing w:line="360" w:lineRule="auto"/>
              <w:ind w:right="84"/>
              <w:rPr>
                <w:position w:val="-40"/>
                <w:u w:val="single"/>
              </w:rPr>
            </w:pPr>
          </w:p>
        </w:tc>
        <w:tc>
          <w:tcPr>
            <w:tcW w:w="2520" w:type="dxa"/>
          </w:tcPr>
          <w:p w14:paraId="3B36981A">
            <w:pPr>
              <w:spacing w:line="360" w:lineRule="auto"/>
              <w:ind w:right="84"/>
              <w:rPr>
                <w:position w:val="-40"/>
                <w:u w:val="single"/>
              </w:rPr>
            </w:pPr>
          </w:p>
        </w:tc>
        <w:tc>
          <w:tcPr>
            <w:tcW w:w="1441" w:type="dxa"/>
          </w:tcPr>
          <w:p w14:paraId="7809BB81">
            <w:pPr>
              <w:spacing w:line="360" w:lineRule="auto"/>
              <w:ind w:right="84"/>
              <w:rPr>
                <w:position w:val="-40"/>
                <w:u w:val="single"/>
              </w:rPr>
            </w:pPr>
          </w:p>
        </w:tc>
        <w:tc>
          <w:tcPr>
            <w:tcW w:w="1439" w:type="dxa"/>
          </w:tcPr>
          <w:p w14:paraId="0AD15F9D">
            <w:pPr>
              <w:spacing w:line="360" w:lineRule="auto"/>
              <w:ind w:right="84"/>
              <w:rPr>
                <w:position w:val="-40"/>
                <w:u w:val="single"/>
              </w:rPr>
            </w:pPr>
          </w:p>
        </w:tc>
        <w:tc>
          <w:tcPr>
            <w:tcW w:w="900" w:type="dxa"/>
          </w:tcPr>
          <w:p w14:paraId="11E0C16C">
            <w:pPr>
              <w:spacing w:line="360" w:lineRule="auto"/>
              <w:ind w:right="84"/>
              <w:rPr>
                <w:position w:val="-40"/>
                <w:u w:val="single"/>
              </w:rPr>
            </w:pPr>
          </w:p>
        </w:tc>
        <w:tc>
          <w:tcPr>
            <w:tcW w:w="1404" w:type="dxa"/>
          </w:tcPr>
          <w:p w14:paraId="7B41FC15">
            <w:pPr>
              <w:spacing w:line="360" w:lineRule="auto"/>
              <w:ind w:right="84"/>
              <w:rPr>
                <w:position w:val="-40"/>
                <w:u w:val="single"/>
              </w:rPr>
            </w:pPr>
          </w:p>
        </w:tc>
      </w:tr>
      <w:tr w14:paraId="4DA32065">
        <w:trPr>
          <w:jc w:val="center"/>
        </w:trPr>
        <w:tc>
          <w:tcPr>
            <w:tcW w:w="840" w:type="dxa"/>
          </w:tcPr>
          <w:p w14:paraId="5DCB8322">
            <w:pPr>
              <w:spacing w:line="360" w:lineRule="auto"/>
              <w:ind w:right="84"/>
              <w:rPr>
                <w:position w:val="-40"/>
                <w:u w:val="single"/>
              </w:rPr>
            </w:pPr>
          </w:p>
        </w:tc>
        <w:tc>
          <w:tcPr>
            <w:tcW w:w="2520" w:type="dxa"/>
          </w:tcPr>
          <w:p w14:paraId="618D3EBF">
            <w:pPr>
              <w:spacing w:line="360" w:lineRule="auto"/>
              <w:ind w:right="84"/>
              <w:rPr>
                <w:position w:val="-40"/>
                <w:u w:val="single"/>
              </w:rPr>
            </w:pPr>
          </w:p>
        </w:tc>
        <w:tc>
          <w:tcPr>
            <w:tcW w:w="1441" w:type="dxa"/>
          </w:tcPr>
          <w:p w14:paraId="021777DA">
            <w:pPr>
              <w:spacing w:line="360" w:lineRule="auto"/>
              <w:ind w:right="84"/>
              <w:rPr>
                <w:position w:val="-40"/>
                <w:u w:val="single"/>
              </w:rPr>
            </w:pPr>
          </w:p>
        </w:tc>
        <w:tc>
          <w:tcPr>
            <w:tcW w:w="1439" w:type="dxa"/>
          </w:tcPr>
          <w:p w14:paraId="2A3B5374">
            <w:pPr>
              <w:spacing w:line="360" w:lineRule="auto"/>
              <w:ind w:right="84"/>
              <w:rPr>
                <w:position w:val="-40"/>
                <w:u w:val="single"/>
              </w:rPr>
            </w:pPr>
          </w:p>
        </w:tc>
        <w:tc>
          <w:tcPr>
            <w:tcW w:w="900" w:type="dxa"/>
          </w:tcPr>
          <w:p w14:paraId="6E66A232">
            <w:pPr>
              <w:spacing w:line="360" w:lineRule="auto"/>
              <w:ind w:right="84"/>
              <w:rPr>
                <w:position w:val="-40"/>
                <w:u w:val="single"/>
              </w:rPr>
            </w:pPr>
          </w:p>
        </w:tc>
        <w:tc>
          <w:tcPr>
            <w:tcW w:w="1404" w:type="dxa"/>
          </w:tcPr>
          <w:p w14:paraId="53CDA9C5">
            <w:pPr>
              <w:spacing w:line="360" w:lineRule="auto"/>
              <w:ind w:right="84"/>
              <w:rPr>
                <w:position w:val="-40"/>
                <w:u w:val="single"/>
              </w:rPr>
            </w:pPr>
          </w:p>
        </w:tc>
      </w:tr>
      <w:tr w14:paraId="5906AB4A">
        <w:trPr>
          <w:jc w:val="center"/>
        </w:trPr>
        <w:tc>
          <w:tcPr>
            <w:tcW w:w="840" w:type="dxa"/>
          </w:tcPr>
          <w:p w14:paraId="210A22E0">
            <w:pPr>
              <w:spacing w:line="360" w:lineRule="auto"/>
              <w:ind w:right="84"/>
              <w:rPr>
                <w:position w:val="-40"/>
                <w:u w:val="single"/>
              </w:rPr>
            </w:pPr>
          </w:p>
        </w:tc>
        <w:tc>
          <w:tcPr>
            <w:tcW w:w="2520" w:type="dxa"/>
          </w:tcPr>
          <w:p w14:paraId="1F3E889F">
            <w:pPr>
              <w:spacing w:line="360" w:lineRule="auto"/>
              <w:ind w:right="84"/>
              <w:rPr>
                <w:position w:val="-40"/>
                <w:u w:val="single"/>
              </w:rPr>
            </w:pPr>
          </w:p>
        </w:tc>
        <w:tc>
          <w:tcPr>
            <w:tcW w:w="1441" w:type="dxa"/>
          </w:tcPr>
          <w:p w14:paraId="7C92CA30">
            <w:pPr>
              <w:spacing w:line="360" w:lineRule="auto"/>
              <w:ind w:right="84"/>
              <w:rPr>
                <w:position w:val="-40"/>
                <w:u w:val="single"/>
              </w:rPr>
            </w:pPr>
          </w:p>
        </w:tc>
        <w:tc>
          <w:tcPr>
            <w:tcW w:w="1439" w:type="dxa"/>
          </w:tcPr>
          <w:p w14:paraId="6E7FBE11">
            <w:pPr>
              <w:spacing w:line="360" w:lineRule="auto"/>
              <w:ind w:right="84"/>
              <w:rPr>
                <w:position w:val="-40"/>
                <w:u w:val="single"/>
              </w:rPr>
            </w:pPr>
          </w:p>
        </w:tc>
        <w:tc>
          <w:tcPr>
            <w:tcW w:w="900" w:type="dxa"/>
          </w:tcPr>
          <w:p w14:paraId="172BC04E">
            <w:pPr>
              <w:spacing w:line="360" w:lineRule="auto"/>
              <w:ind w:right="84"/>
              <w:rPr>
                <w:position w:val="-40"/>
                <w:u w:val="single"/>
              </w:rPr>
            </w:pPr>
          </w:p>
        </w:tc>
        <w:tc>
          <w:tcPr>
            <w:tcW w:w="1404" w:type="dxa"/>
          </w:tcPr>
          <w:p w14:paraId="7FCB3A0C">
            <w:pPr>
              <w:spacing w:line="360" w:lineRule="auto"/>
              <w:ind w:right="84"/>
              <w:rPr>
                <w:position w:val="-40"/>
                <w:u w:val="single"/>
              </w:rPr>
            </w:pPr>
          </w:p>
        </w:tc>
      </w:tr>
    </w:tbl>
    <w:p w14:paraId="79264E1F">
      <w:pPr>
        <w:spacing w:line="360" w:lineRule="auto"/>
        <w:ind w:right="84" w:firstLine="224" w:firstLineChars="100"/>
        <w:rPr>
          <w:sz w:val="24"/>
        </w:rPr>
      </w:pPr>
      <w:r>
        <w:rPr>
          <w:sz w:val="24"/>
        </w:rPr>
        <w:t>投标人名称：</w:t>
      </w:r>
    </w:p>
    <w:p w14:paraId="010C67C8">
      <w:pPr>
        <w:spacing w:line="360" w:lineRule="auto"/>
        <w:ind w:right="84" w:firstLine="224" w:firstLineChars="100"/>
        <w:rPr>
          <w:sz w:val="24"/>
        </w:rPr>
      </w:pPr>
    </w:p>
    <w:p w14:paraId="3BC3A4DE">
      <w:pPr>
        <w:spacing w:line="360" w:lineRule="auto"/>
        <w:ind w:right="84" w:firstLine="224" w:firstLineChars="100"/>
        <w:rPr>
          <w:position w:val="-40"/>
          <w:sz w:val="24"/>
        </w:rPr>
      </w:pPr>
      <w:r>
        <w:rPr>
          <w:sz w:val="24"/>
        </w:rPr>
        <w:t xml:space="preserve">日期：  </w:t>
      </w:r>
    </w:p>
    <w:p w14:paraId="7E63689E">
      <w:pPr>
        <w:widowControl/>
        <w:jc w:val="left"/>
        <w:rPr>
          <w:b/>
          <w:sz w:val="24"/>
          <w:szCs w:val="24"/>
        </w:rPr>
      </w:pPr>
      <w:r>
        <w:rPr>
          <w:b/>
          <w:sz w:val="24"/>
          <w:szCs w:val="24"/>
        </w:rPr>
        <w:br w:type="page"/>
      </w:r>
    </w:p>
    <w:p w14:paraId="53B8015A">
      <w:pPr>
        <w:tabs>
          <w:tab w:val="left" w:pos="240"/>
          <w:tab w:val="left" w:pos="7665"/>
        </w:tabs>
        <w:rPr>
          <w:b/>
          <w:sz w:val="24"/>
          <w:szCs w:val="24"/>
        </w:rPr>
      </w:pPr>
      <w:r>
        <w:rPr>
          <w:b/>
          <w:sz w:val="24"/>
          <w:szCs w:val="24"/>
        </w:rPr>
        <w:t>附件1</w:t>
      </w:r>
      <w:r>
        <w:rPr>
          <w:rFonts w:hint="eastAsia"/>
          <w:b/>
          <w:sz w:val="24"/>
          <w:szCs w:val="24"/>
        </w:rPr>
        <w:t>4</w:t>
      </w:r>
      <w:r>
        <w:rPr>
          <w:b/>
          <w:sz w:val="24"/>
          <w:szCs w:val="24"/>
        </w:rPr>
        <w:t>-3</w:t>
      </w:r>
    </w:p>
    <w:p w14:paraId="6698D63D">
      <w:pPr>
        <w:tabs>
          <w:tab w:val="left" w:pos="240"/>
        </w:tabs>
        <w:jc w:val="center"/>
        <w:rPr>
          <w:b/>
          <w:sz w:val="24"/>
          <w:szCs w:val="24"/>
        </w:rPr>
      </w:pPr>
      <w:r>
        <w:rPr>
          <w:b/>
          <w:sz w:val="24"/>
          <w:szCs w:val="24"/>
        </w:rPr>
        <w:t>采购人须向供应商提供的条件</w:t>
      </w:r>
    </w:p>
    <w:p w14:paraId="66A67FAE">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25E3DBDB">
        <w:trPr>
          <w:cantSplit/>
          <w:trHeight w:val="657" w:hRule="atLeast"/>
          <w:jc w:val="center"/>
        </w:trPr>
        <w:tc>
          <w:tcPr>
            <w:tcW w:w="840" w:type="dxa"/>
            <w:tcBorders>
              <w:bottom w:val="single" w:color="auto" w:sz="4" w:space="0"/>
            </w:tcBorders>
          </w:tcPr>
          <w:p w14:paraId="647E328C">
            <w:pPr>
              <w:tabs>
                <w:tab w:val="left" w:pos="240"/>
              </w:tabs>
              <w:jc w:val="center"/>
              <w:rPr>
                <w:position w:val="-50"/>
                <w:sz w:val="24"/>
              </w:rPr>
            </w:pPr>
            <w:r>
              <w:rPr>
                <w:position w:val="-50"/>
                <w:sz w:val="24"/>
              </w:rPr>
              <w:t>序 号</w:t>
            </w:r>
          </w:p>
        </w:tc>
        <w:tc>
          <w:tcPr>
            <w:tcW w:w="1890" w:type="dxa"/>
            <w:tcBorders>
              <w:bottom w:val="single" w:color="auto" w:sz="4" w:space="0"/>
            </w:tcBorders>
          </w:tcPr>
          <w:p w14:paraId="3E6E122D">
            <w:pPr>
              <w:tabs>
                <w:tab w:val="left" w:pos="240"/>
              </w:tabs>
              <w:jc w:val="center"/>
              <w:rPr>
                <w:position w:val="-32"/>
                <w:sz w:val="24"/>
              </w:rPr>
            </w:pPr>
            <w:r>
              <w:rPr>
                <w:position w:val="-32"/>
                <w:sz w:val="24"/>
              </w:rPr>
              <w:t>设施或设备</w:t>
            </w:r>
          </w:p>
          <w:p w14:paraId="2266193F">
            <w:pPr>
              <w:tabs>
                <w:tab w:val="left" w:pos="240"/>
              </w:tabs>
              <w:jc w:val="center"/>
              <w:rPr>
                <w:sz w:val="24"/>
              </w:rPr>
            </w:pPr>
            <w:r>
              <w:rPr>
                <w:position w:val="-32"/>
                <w:sz w:val="24"/>
              </w:rPr>
              <w:t>名  称</w:t>
            </w:r>
          </w:p>
        </w:tc>
        <w:tc>
          <w:tcPr>
            <w:tcW w:w="975" w:type="dxa"/>
            <w:tcBorders>
              <w:bottom w:val="single" w:color="auto" w:sz="4" w:space="0"/>
            </w:tcBorders>
          </w:tcPr>
          <w:p w14:paraId="74F2B079">
            <w:pPr>
              <w:tabs>
                <w:tab w:val="left" w:pos="240"/>
              </w:tabs>
              <w:jc w:val="center"/>
              <w:rPr>
                <w:position w:val="-50"/>
                <w:sz w:val="24"/>
              </w:rPr>
            </w:pPr>
            <w:r>
              <w:rPr>
                <w:position w:val="-50"/>
                <w:sz w:val="24"/>
              </w:rPr>
              <w:t>单 位</w:t>
            </w:r>
          </w:p>
        </w:tc>
        <w:tc>
          <w:tcPr>
            <w:tcW w:w="996" w:type="dxa"/>
            <w:tcBorders>
              <w:bottom w:val="single" w:color="auto" w:sz="4" w:space="0"/>
            </w:tcBorders>
          </w:tcPr>
          <w:p w14:paraId="77E016A4">
            <w:pPr>
              <w:tabs>
                <w:tab w:val="left" w:pos="240"/>
              </w:tabs>
              <w:jc w:val="center"/>
              <w:rPr>
                <w:position w:val="-50"/>
                <w:sz w:val="24"/>
              </w:rPr>
            </w:pPr>
            <w:r>
              <w:rPr>
                <w:position w:val="-50"/>
                <w:sz w:val="24"/>
              </w:rPr>
              <w:t>数 量</w:t>
            </w:r>
          </w:p>
        </w:tc>
        <w:tc>
          <w:tcPr>
            <w:tcW w:w="1494" w:type="dxa"/>
            <w:tcBorders>
              <w:bottom w:val="single" w:color="auto" w:sz="4" w:space="0"/>
            </w:tcBorders>
          </w:tcPr>
          <w:p w14:paraId="74451FA7">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2D2A81A3">
            <w:pPr>
              <w:tabs>
                <w:tab w:val="left" w:pos="240"/>
              </w:tabs>
              <w:jc w:val="center"/>
              <w:rPr>
                <w:position w:val="-50"/>
                <w:sz w:val="24"/>
              </w:rPr>
            </w:pPr>
            <w:r>
              <w:rPr>
                <w:position w:val="-50"/>
                <w:sz w:val="24"/>
              </w:rPr>
              <w:t xml:space="preserve">如有偿提供的说明 </w:t>
            </w:r>
          </w:p>
        </w:tc>
      </w:tr>
      <w:tr w14:paraId="1835098D">
        <w:trPr>
          <w:cantSplit/>
          <w:trHeight w:val="2295" w:hRule="atLeast"/>
          <w:jc w:val="center"/>
        </w:trPr>
        <w:tc>
          <w:tcPr>
            <w:tcW w:w="840" w:type="dxa"/>
          </w:tcPr>
          <w:p w14:paraId="18945F2E">
            <w:pPr>
              <w:tabs>
                <w:tab w:val="left" w:pos="240"/>
              </w:tabs>
            </w:pPr>
          </w:p>
          <w:p w14:paraId="1AD0CC20">
            <w:pPr>
              <w:tabs>
                <w:tab w:val="left" w:pos="240"/>
              </w:tabs>
            </w:pPr>
          </w:p>
          <w:p w14:paraId="1E1E75CA">
            <w:pPr>
              <w:tabs>
                <w:tab w:val="left" w:pos="240"/>
              </w:tabs>
            </w:pPr>
          </w:p>
          <w:p w14:paraId="75B3FD0C">
            <w:pPr>
              <w:tabs>
                <w:tab w:val="left" w:pos="240"/>
              </w:tabs>
            </w:pPr>
          </w:p>
          <w:p w14:paraId="5EC6030C">
            <w:pPr>
              <w:tabs>
                <w:tab w:val="left" w:pos="240"/>
              </w:tabs>
            </w:pPr>
          </w:p>
          <w:p w14:paraId="183DD2F8">
            <w:pPr>
              <w:tabs>
                <w:tab w:val="left" w:pos="240"/>
              </w:tabs>
            </w:pPr>
          </w:p>
          <w:p w14:paraId="70190F97">
            <w:pPr>
              <w:tabs>
                <w:tab w:val="left" w:pos="240"/>
              </w:tabs>
            </w:pPr>
          </w:p>
          <w:p w14:paraId="08032BEB">
            <w:pPr>
              <w:tabs>
                <w:tab w:val="left" w:pos="240"/>
              </w:tabs>
            </w:pPr>
          </w:p>
          <w:p w14:paraId="343D4236">
            <w:pPr>
              <w:tabs>
                <w:tab w:val="left" w:pos="240"/>
              </w:tabs>
            </w:pPr>
          </w:p>
          <w:p w14:paraId="17B763F9">
            <w:pPr>
              <w:tabs>
                <w:tab w:val="left" w:pos="240"/>
              </w:tabs>
            </w:pPr>
          </w:p>
          <w:p w14:paraId="75FD0368">
            <w:pPr>
              <w:tabs>
                <w:tab w:val="left" w:pos="240"/>
              </w:tabs>
            </w:pPr>
          </w:p>
          <w:p w14:paraId="3F0DC6EA">
            <w:pPr>
              <w:tabs>
                <w:tab w:val="left" w:pos="240"/>
              </w:tabs>
            </w:pPr>
          </w:p>
          <w:p w14:paraId="1053D9B4">
            <w:pPr>
              <w:tabs>
                <w:tab w:val="left" w:pos="240"/>
              </w:tabs>
            </w:pPr>
          </w:p>
          <w:p w14:paraId="1E549671">
            <w:pPr>
              <w:tabs>
                <w:tab w:val="left" w:pos="240"/>
              </w:tabs>
            </w:pPr>
          </w:p>
          <w:p w14:paraId="69CBDE35">
            <w:pPr>
              <w:tabs>
                <w:tab w:val="left" w:pos="240"/>
              </w:tabs>
            </w:pPr>
          </w:p>
          <w:p w14:paraId="746B2B56">
            <w:pPr>
              <w:tabs>
                <w:tab w:val="left" w:pos="240"/>
              </w:tabs>
            </w:pPr>
          </w:p>
          <w:p w14:paraId="0B8F25BB">
            <w:pPr>
              <w:tabs>
                <w:tab w:val="left" w:pos="240"/>
              </w:tabs>
            </w:pPr>
          </w:p>
          <w:p w14:paraId="0112757C">
            <w:pPr>
              <w:tabs>
                <w:tab w:val="left" w:pos="240"/>
              </w:tabs>
            </w:pPr>
          </w:p>
          <w:p w14:paraId="20189B33">
            <w:pPr>
              <w:tabs>
                <w:tab w:val="left" w:pos="240"/>
              </w:tabs>
            </w:pPr>
          </w:p>
          <w:p w14:paraId="72E64276">
            <w:pPr>
              <w:tabs>
                <w:tab w:val="left" w:pos="240"/>
              </w:tabs>
            </w:pPr>
          </w:p>
          <w:p w14:paraId="728AAF49">
            <w:pPr>
              <w:tabs>
                <w:tab w:val="left" w:pos="240"/>
              </w:tabs>
            </w:pPr>
          </w:p>
          <w:p w14:paraId="6D3841F3">
            <w:pPr>
              <w:tabs>
                <w:tab w:val="left" w:pos="240"/>
              </w:tabs>
            </w:pPr>
          </w:p>
          <w:p w14:paraId="54253013">
            <w:pPr>
              <w:tabs>
                <w:tab w:val="left" w:pos="240"/>
              </w:tabs>
            </w:pPr>
          </w:p>
          <w:p w14:paraId="331397CC">
            <w:pPr>
              <w:tabs>
                <w:tab w:val="left" w:pos="240"/>
              </w:tabs>
            </w:pPr>
          </w:p>
          <w:p w14:paraId="557AB3A5">
            <w:pPr>
              <w:tabs>
                <w:tab w:val="left" w:pos="240"/>
              </w:tabs>
            </w:pPr>
          </w:p>
        </w:tc>
        <w:tc>
          <w:tcPr>
            <w:tcW w:w="1890" w:type="dxa"/>
          </w:tcPr>
          <w:p w14:paraId="69087D4F">
            <w:pPr>
              <w:tabs>
                <w:tab w:val="left" w:pos="240"/>
              </w:tabs>
            </w:pPr>
          </w:p>
        </w:tc>
        <w:tc>
          <w:tcPr>
            <w:tcW w:w="975" w:type="dxa"/>
          </w:tcPr>
          <w:p w14:paraId="4EC560C8">
            <w:pPr>
              <w:tabs>
                <w:tab w:val="left" w:pos="240"/>
              </w:tabs>
            </w:pPr>
          </w:p>
        </w:tc>
        <w:tc>
          <w:tcPr>
            <w:tcW w:w="996" w:type="dxa"/>
          </w:tcPr>
          <w:p w14:paraId="2C913A59">
            <w:pPr>
              <w:tabs>
                <w:tab w:val="left" w:pos="240"/>
              </w:tabs>
            </w:pPr>
          </w:p>
        </w:tc>
        <w:tc>
          <w:tcPr>
            <w:tcW w:w="1494" w:type="dxa"/>
          </w:tcPr>
          <w:p w14:paraId="63FB49E9">
            <w:pPr>
              <w:tabs>
                <w:tab w:val="left" w:pos="240"/>
              </w:tabs>
            </w:pPr>
          </w:p>
        </w:tc>
        <w:tc>
          <w:tcPr>
            <w:tcW w:w="2409" w:type="dxa"/>
          </w:tcPr>
          <w:p w14:paraId="026B6AED">
            <w:pPr>
              <w:tabs>
                <w:tab w:val="left" w:pos="240"/>
              </w:tabs>
            </w:pPr>
          </w:p>
        </w:tc>
      </w:tr>
      <w:tr w14:paraId="7A743DAC">
        <w:trPr>
          <w:cantSplit/>
          <w:trHeight w:val="705" w:hRule="atLeast"/>
          <w:jc w:val="center"/>
        </w:trPr>
        <w:tc>
          <w:tcPr>
            <w:tcW w:w="8604" w:type="dxa"/>
            <w:gridSpan w:val="6"/>
          </w:tcPr>
          <w:p w14:paraId="44271058">
            <w:pPr>
              <w:pStyle w:val="19"/>
            </w:pPr>
            <w:r>
              <w:t>备注：凡需采购人提供的设备、房屋、通讯及其他办公设施，应注明免费提供或不免费提供，如有偿提供，采购人承担多少，供应商承担多少，本表应详细列清。</w:t>
            </w:r>
          </w:p>
          <w:p w14:paraId="2F72A991">
            <w:pPr>
              <w:tabs>
                <w:tab w:val="left" w:pos="240"/>
              </w:tabs>
            </w:pPr>
          </w:p>
        </w:tc>
      </w:tr>
    </w:tbl>
    <w:p w14:paraId="1D627F4A">
      <w:pPr>
        <w:tabs>
          <w:tab w:val="left" w:pos="240"/>
          <w:tab w:val="left" w:pos="7665"/>
        </w:tabs>
      </w:pPr>
    </w:p>
    <w:p w14:paraId="08B16458">
      <w:pPr>
        <w:spacing w:line="360" w:lineRule="auto"/>
        <w:ind w:right="84" w:firstLine="224" w:firstLineChars="100"/>
        <w:rPr>
          <w:sz w:val="24"/>
        </w:rPr>
      </w:pPr>
      <w:r>
        <w:rPr>
          <w:sz w:val="24"/>
        </w:rPr>
        <w:t>投标人名称：</w:t>
      </w:r>
    </w:p>
    <w:p w14:paraId="6BC15801">
      <w:pPr>
        <w:spacing w:line="360" w:lineRule="auto"/>
        <w:ind w:right="84" w:firstLine="224" w:firstLineChars="100"/>
        <w:rPr>
          <w:sz w:val="24"/>
        </w:rPr>
      </w:pPr>
    </w:p>
    <w:p w14:paraId="2F13CFC4">
      <w:pPr>
        <w:spacing w:line="360" w:lineRule="auto"/>
        <w:ind w:right="84" w:firstLine="224" w:firstLineChars="100"/>
        <w:rPr>
          <w:position w:val="-40"/>
          <w:sz w:val="24"/>
        </w:rPr>
      </w:pPr>
      <w:r>
        <w:rPr>
          <w:sz w:val="24"/>
        </w:rPr>
        <w:t xml:space="preserve">日期：  </w:t>
      </w:r>
    </w:p>
    <w:p w14:paraId="0F9F8945">
      <w:pPr>
        <w:widowControl/>
        <w:jc w:val="left"/>
        <w:rPr>
          <w:b/>
          <w:sz w:val="24"/>
        </w:rPr>
      </w:pPr>
      <w:r>
        <w:rPr>
          <w:b/>
          <w:sz w:val="24"/>
        </w:rPr>
        <w:br w:type="page"/>
      </w:r>
    </w:p>
    <w:p w14:paraId="2504F534">
      <w:pPr>
        <w:tabs>
          <w:tab w:val="left" w:pos="360"/>
        </w:tabs>
        <w:spacing w:line="360" w:lineRule="auto"/>
        <w:rPr>
          <w:b/>
          <w:sz w:val="24"/>
        </w:rPr>
      </w:pPr>
      <w:r>
        <w:rPr>
          <w:b/>
          <w:sz w:val="24"/>
        </w:rPr>
        <w:t>附件1</w:t>
      </w:r>
      <w:r>
        <w:rPr>
          <w:rFonts w:hint="eastAsia"/>
          <w:b/>
          <w:sz w:val="24"/>
        </w:rPr>
        <w:t>5</w:t>
      </w:r>
      <w:r>
        <w:rPr>
          <w:b/>
          <w:sz w:val="24"/>
        </w:rPr>
        <w:t>：投标人认为需要提供的其他资料</w:t>
      </w:r>
    </w:p>
    <w:p w14:paraId="74FB68B1">
      <w:pPr>
        <w:autoSpaceDE w:val="0"/>
        <w:autoSpaceDN w:val="0"/>
        <w:adjustRightInd w:val="0"/>
        <w:spacing w:line="560" w:lineRule="exact"/>
        <w:outlineLvl w:val="0"/>
        <w:rPr>
          <w:b/>
          <w:sz w:val="24"/>
        </w:rPr>
      </w:pPr>
    </w:p>
    <w:p w14:paraId="6BAF8DE6">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00"/>
    <w:family w:val="roma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方正仿宋_GBK"/>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5BDAC">
    <w:pPr>
      <w:pStyle w:val="14"/>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6D398">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254E"/>
    <w:rsid w:val="00023AF8"/>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04B"/>
    <w:rsid w:val="00080367"/>
    <w:rsid w:val="00080F02"/>
    <w:rsid w:val="000826F9"/>
    <w:rsid w:val="0008313E"/>
    <w:rsid w:val="000831B0"/>
    <w:rsid w:val="00083B4F"/>
    <w:rsid w:val="000842C1"/>
    <w:rsid w:val="000851FB"/>
    <w:rsid w:val="00086399"/>
    <w:rsid w:val="00086439"/>
    <w:rsid w:val="00087294"/>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6547"/>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29F0"/>
    <w:rsid w:val="000F48D9"/>
    <w:rsid w:val="000F4D4E"/>
    <w:rsid w:val="000F5C82"/>
    <w:rsid w:val="000F6957"/>
    <w:rsid w:val="000F6A99"/>
    <w:rsid w:val="000F7788"/>
    <w:rsid w:val="000F7CBE"/>
    <w:rsid w:val="001035D7"/>
    <w:rsid w:val="00104C09"/>
    <w:rsid w:val="00110D79"/>
    <w:rsid w:val="0011152B"/>
    <w:rsid w:val="0011216F"/>
    <w:rsid w:val="001134D0"/>
    <w:rsid w:val="00113AA2"/>
    <w:rsid w:val="001165C6"/>
    <w:rsid w:val="00121CDE"/>
    <w:rsid w:val="00122667"/>
    <w:rsid w:val="00123BF8"/>
    <w:rsid w:val="00125031"/>
    <w:rsid w:val="001256ED"/>
    <w:rsid w:val="0012609D"/>
    <w:rsid w:val="00126378"/>
    <w:rsid w:val="001307C5"/>
    <w:rsid w:val="00130AD2"/>
    <w:rsid w:val="00132325"/>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57C96"/>
    <w:rsid w:val="00161AF2"/>
    <w:rsid w:val="00161F5F"/>
    <w:rsid w:val="00163EBA"/>
    <w:rsid w:val="001641AE"/>
    <w:rsid w:val="001659F0"/>
    <w:rsid w:val="00166ECA"/>
    <w:rsid w:val="00167D50"/>
    <w:rsid w:val="001704C8"/>
    <w:rsid w:val="001707F2"/>
    <w:rsid w:val="00170DF2"/>
    <w:rsid w:val="00171C6D"/>
    <w:rsid w:val="0017246A"/>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6E7D"/>
    <w:rsid w:val="001A7E14"/>
    <w:rsid w:val="001B5BEA"/>
    <w:rsid w:val="001B7A36"/>
    <w:rsid w:val="001C0132"/>
    <w:rsid w:val="001C0E64"/>
    <w:rsid w:val="001C1981"/>
    <w:rsid w:val="001C2B28"/>
    <w:rsid w:val="001C318F"/>
    <w:rsid w:val="001C50CC"/>
    <w:rsid w:val="001C7055"/>
    <w:rsid w:val="001C7268"/>
    <w:rsid w:val="001D00CB"/>
    <w:rsid w:val="001D1850"/>
    <w:rsid w:val="001D32CF"/>
    <w:rsid w:val="001D3ACD"/>
    <w:rsid w:val="001D4FB9"/>
    <w:rsid w:val="001D501D"/>
    <w:rsid w:val="001D5E41"/>
    <w:rsid w:val="001D6B92"/>
    <w:rsid w:val="001E196C"/>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3FC"/>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D58"/>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567C"/>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174"/>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36176"/>
    <w:rsid w:val="00341B4E"/>
    <w:rsid w:val="003427C3"/>
    <w:rsid w:val="00343849"/>
    <w:rsid w:val="00343936"/>
    <w:rsid w:val="00343990"/>
    <w:rsid w:val="00344E54"/>
    <w:rsid w:val="00345BE6"/>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4FAE"/>
    <w:rsid w:val="00375FE1"/>
    <w:rsid w:val="00377781"/>
    <w:rsid w:val="00383411"/>
    <w:rsid w:val="003839AE"/>
    <w:rsid w:val="00383A58"/>
    <w:rsid w:val="003840EC"/>
    <w:rsid w:val="0038431F"/>
    <w:rsid w:val="00384368"/>
    <w:rsid w:val="00385320"/>
    <w:rsid w:val="00385FC8"/>
    <w:rsid w:val="00386C2D"/>
    <w:rsid w:val="003915A6"/>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619"/>
    <w:rsid w:val="003A7FEB"/>
    <w:rsid w:val="003B0605"/>
    <w:rsid w:val="003B084F"/>
    <w:rsid w:val="003B20F9"/>
    <w:rsid w:val="003B2849"/>
    <w:rsid w:val="003B2B1C"/>
    <w:rsid w:val="003B2BB0"/>
    <w:rsid w:val="003B2CC9"/>
    <w:rsid w:val="003B339F"/>
    <w:rsid w:val="003B42CF"/>
    <w:rsid w:val="003B5E6C"/>
    <w:rsid w:val="003B5F33"/>
    <w:rsid w:val="003B6213"/>
    <w:rsid w:val="003B6D2D"/>
    <w:rsid w:val="003B7218"/>
    <w:rsid w:val="003B78E0"/>
    <w:rsid w:val="003C05E1"/>
    <w:rsid w:val="003C1222"/>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057"/>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77AC"/>
    <w:rsid w:val="00437996"/>
    <w:rsid w:val="004379E1"/>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395E"/>
    <w:rsid w:val="00464F4B"/>
    <w:rsid w:val="00465377"/>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97267"/>
    <w:rsid w:val="004A0F57"/>
    <w:rsid w:val="004A18BA"/>
    <w:rsid w:val="004A1E95"/>
    <w:rsid w:val="004A3709"/>
    <w:rsid w:val="004A3758"/>
    <w:rsid w:val="004A3B65"/>
    <w:rsid w:val="004A3F33"/>
    <w:rsid w:val="004A4E98"/>
    <w:rsid w:val="004A7516"/>
    <w:rsid w:val="004A7F72"/>
    <w:rsid w:val="004B0800"/>
    <w:rsid w:val="004B0E80"/>
    <w:rsid w:val="004B15B1"/>
    <w:rsid w:val="004B1D34"/>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7DC"/>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85D"/>
    <w:rsid w:val="00511BDC"/>
    <w:rsid w:val="005131C3"/>
    <w:rsid w:val="00513A4E"/>
    <w:rsid w:val="00514EDA"/>
    <w:rsid w:val="00517513"/>
    <w:rsid w:val="00517CB0"/>
    <w:rsid w:val="005201BE"/>
    <w:rsid w:val="005239D5"/>
    <w:rsid w:val="00524604"/>
    <w:rsid w:val="00525EE9"/>
    <w:rsid w:val="00530059"/>
    <w:rsid w:val="0053021A"/>
    <w:rsid w:val="00530D50"/>
    <w:rsid w:val="00531E8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4F8"/>
    <w:rsid w:val="005575D2"/>
    <w:rsid w:val="00557C71"/>
    <w:rsid w:val="0056011E"/>
    <w:rsid w:val="0056207F"/>
    <w:rsid w:val="0056453E"/>
    <w:rsid w:val="00570D6F"/>
    <w:rsid w:val="0057120E"/>
    <w:rsid w:val="005718A8"/>
    <w:rsid w:val="00572118"/>
    <w:rsid w:val="00572610"/>
    <w:rsid w:val="00572E0A"/>
    <w:rsid w:val="005737C6"/>
    <w:rsid w:val="005741E9"/>
    <w:rsid w:val="005745DB"/>
    <w:rsid w:val="00574922"/>
    <w:rsid w:val="00575DF4"/>
    <w:rsid w:val="00576189"/>
    <w:rsid w:val="00580546"/>
    <w:rsid w:val="005823AD"/>
    <w:rsid w:val="00583F9F"/>
    <w:rsid w:val="005842A0"/>
    <w:rsid w:val="005845A5"/>
    <w:rsid w:val="0058472E"/>
    <w:rsid w:val="00584D37"/>
    <w:rsid w:val="005858D5"/>
    <w:rsid w:val="00585C24"/>
    <w:rsid w:val="005907C8"/>
    <w:rsid w:val="00591C4D"/>
    <w:rsid w:val="00592F6F"/>
    <w:rsid w:val="0059464B"/>
    <w:rsid w:val="0059473B"/>
    <w:rsid w:val="00594F17"/>
    <w:rsid w:val="005953CA"/>
    <w:rsid w:val="005960BA"/>
    <w:rsid w:val="00597CC7"/>
    <w:rsid w:val="005A0C5B"/>
    <w:rsid w:val="005A15D1"/>
    <w:rsid w:val="005A1801"/>
    <w:rsid w:val="005A1927"/>
    <w:rsid w:val="005A2527"/>
    <w:rsid w:val="005A2733"/>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B6FD6"/>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52AE"/>
    <w:rsid w:val="006457AC"/>
    <w:rsid w:val="006478CA"/>
    <w:rsid w:val="00652FE3"/>
    <w:rsid w:val="0065347D"/>
    <w:rsid w:val="0065385F"/>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24B"/>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2C"/>
    <w:rsid w:val="006C21BF"/>
    <w:rsid w:val="006C23C2"/>
    <w:rsid w:val="006C5231"/>
    <w:rsid w:val="006C59A5"/>
    <w:rsid w:val="006C7FB3"/>
    <w:rsid w:val="006D1CF3"/>
    <w:rsid w:val="006D3A48"/>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3ECA"/>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07A2"/>
    <w:rsid w:val="0078146D"/>
    <w:rsid w:val="00781801"/>
    <w:rsid w:val="00781AB2"/>
    <w:rsid w:val="00784C33"/>
    <w:rsid w:val="0078547C"/>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C08"/>
    <w:rsid w:val="00810E64"/>
    <w:rsid w:val="00811022"/>
    <w:rsid w:val="008111A5"/>
    <w:rsid w:val="00811713"/>
    <w:rsid w:val="008122D7"/>
    <w:rsid w:val="00813668"/>
    <w:rsid w:val="00813DD5"/>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196C"/>
    <w:rsid w:val="008428BF"/>
    <w:rsid w:val="00842C03"/>
    <w:rsid w:val="00843BE9"/>
    <w:rsid w:val="008444AE"/>
    <w:rsid w:val="0084514E"/>
    <w:rsid w:val="00845559"/>
    <w:rsid w:val="008465BF"/>
    <w:rsid w:val="0084689E"/>
    <w:rsid w:val="00851102"/>
    <w:rsid w:val="008527D8"/>
    <w:rsid w:val="00852DD8"/>
    <w:rsid w:val="00852EBB"/>
    <w:rsid w:val="008536EB"/>
    <w:rsid w:val="00855218"/>
    <w:rsid w:val="0085585F"/>
    <w:rsid w:val="00855FFB"/>
    <w:rsid w:val="00856C7F"/>
    <w:rsid w:val="00857EBC"/>
    <w:rsid w:val="00860D85"/>
    <w:rsid w:val="00861293"/>
    <w:rsid w:val="00861DDC"/>
    <w:rsid w:val="008654C1"/>
    <w:rsid w:val="00865823"/>
    <w:rsid w:val="0086630A"/>
    <w:rsid w:val="008704E3"/>
    <w:rsid w:val="00871005"/>
    <w:rsid w:val="00872A7C"/>
    <w:rsid w:val="008733A2"/>
    <w:rsid w:val="00874016"/>
    <w:rsid w:val="00874763"/>
    <w:rsid w:val="00883479"/>
    <w:rsid w:val="00885DD4"/>
    <w:rsid w:val="008860BA"/>
    <w:rsid w:val="00886809"/>
    <w:rsid w:val="0088750D"/>
    <w:rsid w:val="008879C5"/>
    <w:rsid w:val="00890051"/>
    <w:rsid w:val="00890E22"/>
    <w:rsid w:val="00890E84"/>
    <w:rsid w:val="00890EEA"/>
    <w:rsid w:val="00891241"/>
    <w:rsid w:val="00892C43"/>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5FB6"/>
    <w:rsid w:val="008C7ABA"/>
    <w:rsid w:val="008D1A2E"/>
    <w:rsid w:val="008D283D"/>
    <w:rsid w:val="008D3125"/>
    <w:rsid w:val="008D394D"/>
    <w:rsid w:val="008D4422"/>
    <w:rsid w:val="008D4972"/>
    <w:rsid w:val="008D640B"/>
    <w:rsid w:val="008D6965"/>
    <w:rsid w:val="008E08E4"/>
    <w:rsid w:val="008E1AA7"/>
    <w:rsid w:val="008E3C04"/>
    <w:rsid w:val="008E3CC1"/>
    <w:rsid w:val="008E563C"/>
    <w:rsid w:val="008E56E2"/>
    <w:rsid w:val="008E57F5"/>
    <w:rsid w:val="008E5D36"/>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07B11"/>
    <w:rsid w:val="00911DC5"/>
    <w:rsid w:val="00913750"/>
    <w:rsid w:val="00913D68"/>
    <w:rsid w:val="00913F09"/>
    <w:rsid w:val="009157E0"/>
    <w:rsid w:val="00915DF7"/>
    <w:rsid w:val="0091725D"/>
    <w:rsid w:val="00917496"/>
    <w:rsid w:val="00920843"/>
    <w:rsid w:val="0092151E"/>
    <w:rsid w:val="00922D69"/>
    <w:rsid w:val="00924B4A"/>
    <w:rsid w:val="00924CF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157E"/>
    <w:rsid w:val="0097467D"/>
    <w:rsid w:val="00974B43"/>
    <w:rsid w:val="0097558D"/>
    <w:rsid w:val="00975852"/>
    <w:rsid w:val="0097639F"/>
    <w:rsid w:val="009769EA"/>
    <w:rsid w:val="00977E63"/>
    <w:rsid w:val="00977FB6"/>
    <w:rsid w:val="009809F0"/>
    <w:rsid w:val="009820A2"/>
    <w:rsid w:val="009829B0"/>
    <w:rsid w:val="0098311A"/>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B603F"/>
    <w:rsid w:val="009C0EA3"/>
    <w:rsid w:val="009C2451"/>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5BB"/>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023B"/>
    <w:rsid w:val="00A21EAF"/>
    <w:rsid w:val="00A2223B"/>
    <w:rsid w:val="00A223F7"/>
    <w:rsid w:val="00A252F0"/>
    <w:rsid w:val="00A264A9"/>
    <w:rsid w:val="00A268F2"/>
    <w:rsid w:val="00A26C90"/>
    <w:rsid w:val="00A34CF4"/>
    <w:rsid w:val="00A350D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463"/>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6634"/>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B6DCD"/>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4FBF"/>
    <w:rsid w:val="00B05458"/>
    <w:rsid w:val="00B05BF8"/>
    <w:rsid w:val="00B07152"/>
    <w:rsid w:val="00B113C7"/>
    <w:rsid w:val="00B11A51"/>
    <w:rsid w:val="00B1328E"/>
    <w:rsid w:val="00B135B2"/>
    <w:rsid w:val="00B13707"/>
    <w:rsid w:val="00B13CB8"/>
    <w:rsid w:val="00B13CD0"/>
    <w:rsid w:val="00B13E60"/>
    <w:rsid w:val="00B16EA9"/>
    <w:rsid w:val="00B17AD9"/>
    <w:rsid w:val="00B17BB1"/>
    <w:rsid w:val="00B208E4"/>
    <w:rsid w:val="00B2174A"/>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5E36"/>
    <w:rsid w:val="00B56096"/>
    <w:rsid w:val="00B5727A"/>
    <w:rsid w:val="00B62CDE"/>
    <w:rsid w:val="00B64CBD"/>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27E7"/>
    <w:rsid w:val="00B95479"/>
    <w:rsid w:val="00B95E29"/>
    <w:rsid w:val="00B96153"/>
    <w:rsid w:val="00BA12AE"/>
    <w:rsid w:val="00BA1CC4"/>
    <w:rsid w:val="00BA33E7"/>
    <w:rsid w:val="00BA43A4"/>
    <w:rsid w:val="00BA47AA"/>
    <w:rsid w:val="00BA48C0"/>
    <w:rsid w:val="00BA4E83"/>
    <w:rsid w:val="00BA5BF7"/>
    <w:rsid w:val="00BA7F34"/>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1B59"/>
    <w:rsid w:val="00BE2076"/>
    <w:rsid w:val="00BE20B2"/>
    <w:rsid w:val="00BE2BDB"/>
    <w:rsid w:val="00BE4C81"/>
    <w:rsid w:val="00BE4FFC"/>
    <w:rsid w:val="00BE5E79"/>
    <w:rsid w:val="00BE7A75"/>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08"/>
    <w:rsid w:val="00C0765F"/>
    <w:rsid w:val="00C07C56"/>
    <w:rsid w:val="00C1113A"/>
    <w:rsid w:val="00C11A28"/>
    <w:rsid w:val="00C137F2"/>
    <w:rsid w:val="00C1421A"/>
    <w:rsid w:val="00C15C04"/>
    <w:rsid w:val="00C16980"/>
    <w:rsid w:val="00C2393C"/>
    <w:rsid w:val="00C23D41"/>
    <w:rsid w:val="00C24346"/>
    <w:rsid w:val="00C24668"/>
    <w:rsid w:val="00C258AC"/>
    <w:rsid w:val="00C26EE1"/>
    <w:rsid w:val="00C2706F"/>
    <w:rsid w:val="00C2725A"/>
    <w:rsid w:val="00C27942"/>
    <w:rsid w:val="00C326FE"/>
    <w:rsid w:val="00C337B7"/>
    <w:rsid w:val="00C3515D"/>
    <w:rsid w:val="00C352E4"/>
    <w:rsid w:val="00C3670B"/>
    <w:rsid w:val="00C36B4C"/>
    <w:rsid w:val="00C36D88"/>
    <w:rsid w:val="00C371AE"/>
    <w:rsid w:val="00C37929"/>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6DA9"/>
    <w:rsid w:val="00CA0D71"/>
    <w:rsid w:val="00CA1029"/>
    <w:rsid w:val="00CA262C"/>
    <w:rsid w:val="00CA4D64"/>
    <w:rsid w:val="00CA6017"/>
    <w:rsid w:val="00CB0677"/>
    <w:rsid w:val="00CB0EA6"/>
    <w:rsid w:val="00CB1696"/>
    <w:rsid w:val="00CB36D6"/>
    <w:rsid w:val="00CB3AFA"/>
    <w:rsid w:val="00CB46D6"/>
    <w:rsid w:val="00CB483F"/>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6F22"/>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16C"/>
    <w:rsid w:val="00D424B8"/>
    <w:rsid w:val="00D43B88"/>
    <w:rsid w:val="00D43C51"/>
    <w:rsid w:val="00D43D4D"/>
    <w:rsid w:val="00D46065"/>
    <w:rsid w:val="00D5394C"/>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0881"/>
    <w:rsid w:val="00D8305A"/>
    <w:rsid w:val="00D83358"/>
    <w:rsid w:val="00D8458A"/>
    <w:rsid w:val="00D85E94"/>
    <w:rsid w:val="00D872E5"/>
    <w:rsid w:val="00D873D6"/>
    <w:rsid w:val="00D87A4B"/>
    <w:rsid w:val="00D87A82"/>
    <w:rsid w:val="00D87B1B"/>
    <w:rsid w:val="00D87DED"/>
    <w:rsid w:val="00D87FCA"/>
    <w:rsid w:val="00D902A8"/>
    <w:rsid w:val="00D93409"/>
    <w:rsid w:val="00D936D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4165"/>
    <w:rsid w:val="00DB508A"/>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1900"/>
    <w:rsid w:val="00DF2A97"/>
    <w:rsid w:val="00DF2DBE"/>
    <w:rsid w:val="00DF7DB8"/>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36961"/>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379"/>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612"/>
    <w:rsid w:val="00EA3BA2"/>
    <w:rsid w:val="00EA48B8"/>
    <w:rsid w:val="00EA66B5"/>
    <w:rsid w:val="00EA6EC8"/>
    <w:rsid w:val="00EB01B6"/>
    <w:rsid w:val="00EB0563"/>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09"/>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00B"/>
    <w:rsid w:val="00EE564B"/>
    <w:rsid w:val="00EE57F5"/>
    <w:rsid w:val="00EE66C8"/>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287"/>
    <w:rsid w:val="00F2389E"/>
    <w:rsid w:val="00F238DF"/>
    <w:rsid w:val="00F24726"/>
    <w:rsid w:val="00F251C5"/>
    <w:rsid w:val="00F25204"/>
    <w:rsid w:val="00F25935"/>
    <w:rsid w:val="00F25BBB"/>
    <w:rsid w:val="00F306C7"/>
    <w:rsid w:val="00F30C8C"/>
    <w:rsid w:val="00F32B00"/>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4CE"/>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0EAE"/>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02A"/>
    <w:rsid w:val="00FB56AE"/>
    <w:rsid w:val="00FB5E5B"/>
    <w:rsid w:val="00FB6827"/>
    <w:rsid w:val="00FC04B4"/>
    <w:rsid w:val="00FC0AB5"/>
    <w:rsid w:val="00FC231B"/>
    <w:rsid w:val="00FC2BB6"/>
    <w:rsid w:val="00FC30E6"/>
    <w:rsid w:val="00FC4DF5"/>
    <w:rsid w:val="00FC5AA6"/>
    <w:rsid w:val="00FC5DDB"/>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13FB1452"/>
    <w:rsid w:val="394AE75B"/>
    <w:rsid w:val="52B23DA2"/>
    <w:rsid w:val="69AFC44B"/>
    <w:rsid w:val="7D7E3427"/>
    <w:rsid w:val="7EFFAAD6"/>
    <w:rsid w:val="DFEF2697"/>
    <w:rsid w:val="F5FF502D"/>
    <w:rsid w:val="FBF7536F"/>
    <w:rsid w:val="FFF78C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qFormat/>
    <w:uiPriority w:val="99"/>
    <w:rPr>
      <w:rFonts w:ascii="Times New Roman" w:hAnsi="Times New Roman" w:eastAsia="宋体" w:cs="Times New Roman"/>
      <w:szCs w:val="20"/>
    </w:rPr>
  </w:style>
  <w:style w:type="character" w:customStyle="1" w:styleId="49">
    <w:name w:val="批注主题 Char"/>
    <w:basedOn w:val="48"/>
    <w:link w:val="21"/>
    <w:semiHidden/>
    <w:qFormat/>
    <w:uiPriority w:val="99"/>
    <w:rPr>
      <w:rFonts w:ascii="Times New Roman" w:hAnsi="Times New Roman" w:eastAsia="宋体" w:cs="Times New Roman"/>
      <w:b/>
      <w:bCs/>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qFormat/>
    <w:uiPriority w:val="34"/>
    <w:rPr>
      <w:rFonts w:ascii="Times New Roman" w:hAnsi="Times New Roman" w:eastAsia="宋体" w:cs="Times New Roman"/>
      <w:szCs w:val="20"/>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paragraph" w:customStyle="1" w:styleId="54">
    <w:name w:val="MsoNormal"/>
    <w:basedOn w:val="1"/>
    <w:qFormat/>
    <w:uiPriority w:val="0"/>
    <w:pPr>
      <w:widowControl/>
      <w:jc w:val="left"/>
    </w:pPr>
    <w:rPr>
      <w:rFonts w:eastAsiaTheme="minorEastAsia"/>
      <w:kern w:val="0"/>
      <w:sz w:val="24"/>
      <w:szCs w:val="24"/>
      <w:lang w:eastAsia="en-US"/>
    </w:rPr>
  </w:style>
  <w:style w:type="table" w:customStyle="1" w:styleId="55">
    <w:name w:val="MsoNormalTable"/>
    <w:basedOn w:val="22"/>
    <w:qFormat/>
    <w:uiPriority w:val="0"/>
    <w:rPr>
      <w:rFonts w:ascii="Times New Roman" w:hAnsi="Times New Roman" w:cs="Times New Roman"/>
      <w:lang w:eastAsia="en-US"/>
    </w:rPr>
    <w:tblPr>
      <w:tblCellMar>
        <w:top w:w="0" w:type="dxa"/>
        <w:left w:w="108" w:type="dxa"/>
        <w:bottom w:w="0" w:type="dxa"/>
        <w:right w:w="108" w:type="dxa"/>
      </w:tblCellMar>
    </w:tblPr>
  </w:style>
  <w:style w:type="paragraph" w:customStyle="1" w:styleId="56">
    <w:name w:val="MsoBodyText"/>
    <w:basedOn w:val="1"/>
    <w:qFormat/>
    <w:uiPriority w:val="0"/>
    <w:pPr>
      <w:widowControl/>
      <w:jc w:val="left"/>
    </w:pPr>
    <w:rPr>
      <w:rFonts w:eastAsia="Times New Roman"/>
      <w:kern w:val="0"/>
      <w:sz w:val="24"/>
      <w:szCs w:val="24"/>
      <w:lang w:eastAsia="en-US"/>
    </w:rPr>
  </w:style>
  <w:style w:type="table" w:customStyle="1" w:styleId="57">
    <w:name w:val="MsoTableGrid"/>
    <w:basedOn w:val="22"/>
    <w:qFormat/>
    <w:uiPriority w:val="0"/>
    <w:rPr>
      <w:rFonts w:ascii="Times New Roman" w:hAnsi="Times New Roman" w:cs="Times New Roman"/>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55FBB8-B03C-4317-A6AC-C35AD926692E}">
  <ds:schemaRefs/>
</ds:datastoreItem>
</file>

<file path=docProps/app.xml><?xml version="1.0" encoding="utf-8"?>
<Properties xmlns="http://schemas.openxmlformats.org/officeDocument/2006/extended-properties" xmlns:vt="http://schemas.openxmlformats.org/officeDocument/2006/docPropsVTypes">
  <Template>Normal</Template>
  <Company>MS</Company>
  <Pages>70</Pages>
  <Words>2843</Words>
  <Characters>3472</Characters>
  <Lines>279</Lines>
  <Paragraphs>78</Paragraphs>
  <TotalTime>0</TotalTime>
  <ScaleCrop>false</ScaleCrop>
  <LinksUpToDate>false</LinksUpToDate>
  <CharactersWithSpaces>3512</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2025-12-29T15:44:00Z</dcterms:created>
  <dc:creator>未定义</dc:creator>
  <cp:lastModifiedBy>陈慧璐</cp:lastModifiedBy>
  <dcterms:modified xsi:type="dcterms:W3CDTF">2026-01-06T16:39:58Z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3BFD6914B4F64A37933255D5B7FFF185_13</vt:lpwstr>
  </property>
</Properties>
</file>