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571" w:rsidRDefault="00D35571" w:rsidP="00D35571">
      <w:pPr>
        <w:tabs>
          <w:tab w:val="left" w:pos="360"/>
        </w:tabs>
        <w:spacing w:afterLines="100" w:after="312" w:line="360" w:lineRule="auto"/>
        <w:rPr>
          <w:b/>
          <w:sz w:val="24"/>
        </w:rPr>
      </w:pPr>
      <w:r>
        <w:rPr>
          <w:rFonts w:hint="eastAsia"/>
          <w:b/>
          <w:sz w:val="24"/>
        </w:rPr>
        <w:t>附件</w:t>
      </w:r>
      <w:r>
        <w:rPr>
          <w:rFonts w:hint="eastAsia"/>
          <w:b/>
          <w:sz w:val="24"/>
        </w:rPr>
        <w:t>3-2</w:t>
      </w:r>
    </w:p>
    <w:p w:rsidR="00D35571" w:rsidRDefault="00D35571" w:rsidP="00D35571">
      <w:pPr>
        <w:autoSpaceDN w:val="0"/>
        <w:spacing w:line="36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开标分项一览表</w:t>
      </w:r>
    </w:p>
    <w:p w:rsidR="00D35571" w:rsidRDefault="00D35571" w:rsidP="00D35571">
      <w:pPr>
        <w:ind w:right="84"/>
        <w:rPr>
          <w:sz w:val="24"/>
        </w:rPr>
      </w:pPr>
    </w:p>
    <w:p w:rsidR="00D35571" w:rsidRDefault="00D35571" w:rsidP="00D35571">
      <w:pPr>
        <w:spacing w:line="460" w:lineRule="exact"/>
        <w:rPr>
          <w:sz w:val="24"/>
        </w:rPr>
      </w:pPr>
      <w:r>
        <w:rPr>
          <w:sz w:val="24"/>
        </w:rPr>
        <w:t>项目名称：</w:t>
      </w:r>
      <w:r>
        <w:rPr>
          <w:sz w:val="24"/>
          <w:u w:val="single"/>
        </w:rPr>
        <w:t xml:space="preserve">                    </w:t>
      </w:r>
    </w:p>
    <w:p w:rsidR="00D35571" w:rsidRDefault="00D35571" w:rsidP="00D35571">
      <w:pPr>
        <w:spacing w:line="460" w:lineRule="exact"/>
        <w:rPr>
          <w:sz w:val="24"/>
        </w:rPr>
      </w:pPr>
      <w:r>
        <w:rPr>
          <w:sz w:val="24"/>
        </w:rPr>
        <w:t>项目编号：</w:t>
      </w:r>
      <w:r>
        <w:rPr>
          <w:sz w:val="24"/>
          <w:u w:val="single"/>
        </w:rPr>
        <w:t xml:space="preserve">                    </w:t>
      </w:r>
    </w:p>
    <w:p w:rsidR="00D35571" w:rsidRDefault="00D35571" w:rsidP="00D35571">
      <w:pPr>
        <w:spacing w:line="460" w:lineRule="exact"/>
        <w:rPr>
          <w:sz w:val="24"/>
          <w:u w:val="single"/>
        </w:rPr>
      </w:pPr>
      <w:r>
        <w:rPr>
          <w:sz w:val="24"/>
        </w:rPr>
        <w:t>包号：</w:t>
      </w:r>
      <w:r>
        <w:rPr>
          <w:sz w:val="24"/>
          <w:u w:val="single"/>
        </w:rPr>
        <w:t xml:space="preserve">             </w:t>
      </w:r>
      <w:r>
        <w:rPr>
          <w:rFonts w:hint="eastAsia"/>
          <w:sz w:val="24"/>
          <w:u w:val="single"/>
        </w:rPr>
        <w:t>1</w:t>
      </w:r>
      <w:r>
        <w:rPr>
          <w:sz w:val="24"/>
          <w:u w:val="single"/>
        </w:rPr>
        <w:t xml:space="preserve">          </w:t>
      </w:r>
    </w:p>
    <w:p w:rsidR="00D35571" w:rsidRDefault="00D35571" w:rsidP="00D35571">
      <w:pPr>
        <w:tabs>
          <w:tab w:val="left" w:pos="360"/>
        </w:tabs>
        <w:spacing w:afterLines="100" w:after="312" w:line="360" w:lineRule="auto"/>
        <w:rPr>
          <w:b/>
          <w:sz w:val="24"/>
        </w:rPr>
      </w:pPr>
    </w:p>
    <w:tbl>
      <w:tblPr>
        <w:tblW w:w="4986" w:type="pct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4"/>
        <w:gridCol w:w="1330"/>
        <w:gridCol w:w="1523"/>
        <w:gridCol w:w="1561"/>
        <w:gridCol w:w="1561"/>
        <w:gridCol w:w="1561"/>
      </w:tblGrid>
      <w:tr w:rsidR="00D35571" w:rsidRPr="00D35571" w:rsidTr="00D35571">
        <w:trPr>
          <w:tblHeader/>
        </w:trPr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 w:rsidRPr="00D35571">
              <w:rPr>
                <w:rFonts w:eastAsiaTheme="minor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 w:rsidRPr="00D35571">
              <w:rPr>
                <w:rFonts w:eastAsiaTheme="minorEastAsia"/>
                <w:b/>
                <w:bCs/>
                <w:color w:val="000000"/>
                <w:szCs w:val="21"/>
              </w:rPr>
              <w:t>产品名称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 w:rsidRPr="00D35571">
              <w:rPr>
                <w:rFonts w:eastAsiaTheme="minorEastAsia"/>
                <w:b/>
                <w:bCs/>
                <w:color w:val="000000"/>
                <w:szCs w:val="21"/>
              </w:rPr>
              <w:t>数量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 w:rsidRPr="00D35571">
              <w:rPr>
                <w:rFonts w:eastAsiaTheme="minorEastAsia"/>
                <w:b/>
                <w:bCs/>
                <w:color w:val="000000"/>
                <w:szCs w:val="21"/>
              </w:rPr>
              <w:t>单位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 w:rsidRPr="00D35571">
              <w:rPr>
                <w:rFonts w:eastAsiaTheme="minorEastAsia"/>
                <w:b/>
                <w:bCs/>
                <w:color w:val="000000"/>
                <w:szCs w:val="21"/>
              </w:rPr>
              <w:t>品牌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 w:rsidRPr="00D35571">
              <w:rPr>
                <w:rFonts w:eastAsiaTheme="minorEastAsia"/>
                <w:b/>
                <w:bCs/>
                <w:color w:val="000000"/>
                <w:szCs w:val="21"/>
              </w:rPr>
              <w:t>制造商</w:t>
            </w: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szCs w:val="21"/>
              </w:rPr>
              <w:t>▲</w:t>
            </w:r>
            <w:r w:rsidRPr="00D35571">
              <w:rPr>
                <w:rFonts w:eastAsiaTheme="minorEastAsia"/>
                <w:color w:val="000000"/>
                <w:szCs w:val="21"/>
              </w:rPr>
              <w:t>猪肉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534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2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牛肉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534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3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羊肉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400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鸡肉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400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5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草鱼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187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6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鲫鱼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187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7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鲢鱼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187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8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鲽鱼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187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9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鳕鱼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187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10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蚶子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187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11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扇贝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187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12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平鱼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187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13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鱿鱼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187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14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带鱼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187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15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虾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187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16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黄花鱼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187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17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乌鱼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187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18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秋刀鱼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187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19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八带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187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20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西</w:t>
            </w:r>
            <w:proofErr w:type="gramStart"/>
            <w:r w:rsidRPr="00D35571">
              <w:rPr>
                <w:rFonts w:eastAsiaTheme="minorEastAsia"/>
                <w:color w:val="000000"/>
                <w:szCs w:val="21"/>
              </w:rPr>
              <w:t>葫</w:t>
            </w:r>
            <w:proofErr w:type="gramEnd"/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80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21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南瓜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267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22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尖椒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187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23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茄子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93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24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芹菜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133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25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西红柿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400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26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蒜薹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187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lastRenderedPageBreak/>
              <w:t>27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洋葱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400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28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铁杆山药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133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29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生菜球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80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30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西兰花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320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31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有机菜花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400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32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胡萝卜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80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33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土豆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800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34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大白菜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934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35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红萝卜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213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36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青椒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267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37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菌类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400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38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茼蒿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120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39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油麦菜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120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40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大头菜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534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41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韭菜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320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42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香葱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147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43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香菜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80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44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黄瓜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934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45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田七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80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46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红瑶山芋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934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47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大葱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400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48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生姜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80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49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豆角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53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50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菠菜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107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51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小白菜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107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52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香蕉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53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橘子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54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梨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55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橙子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56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苹果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40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57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酱油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667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58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醋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667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59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料酒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667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60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食用油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1334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61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面粉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1067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62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大米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1067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lastRenderedPageBreak/>
              <w:t>63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牛奶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2801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64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鸡蛋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2134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  <w:tr w:rsidR="00D35571" w:rsidRPr="00D35571" w:rsidTr="00D35571"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64</w:t>
            </w:r>
          </w:p>
        </w:tc>
        <w:tc>
          <w:tcPr>
            <w:tcW w:w="7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豆腐（散装）</w:t>
            </w:r>
          </w:p>
        </w:tc>
        <w:tc>
          <w:tcPr>
            <w:tcW w:w="9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800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 w:rsidRPr="00D35571">
              <w:rPr>
                <w:rFonts w:eastAsiaTheme="minorEastAsia"/>
                <w:color w:val="000000"/>
                <w:szCs w:val="21"/>
              </w:rPr>
              <w:t>斤</w:t>
            </w: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  <w:tc>
          <w:tcPr>
            <w:tcW w:w="9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5571" w:rsidRPr="00D35571" w:rsidRDefault="00D35571" w:rsidP="0038630D">
            <w:pPr>
              <w:jc w:val="center"/>
              <w:rPr>
                <w:rFonts w:eastAsiaTheme="minorEastAsia"/>
                <w:color w:val="000000"/>
                <w:szCs w:val="21"/>
              </w:rPr>
            </w:pPr>
          </w:p>
        </w:tc>
      </w:tr>
    </w:tbl>
    <w:p w:rsidR="00D35571" w:rsidRDefault="00D35571" w:rsidP="00D35571">
      <w:pPr>
        <w:tabs>
          <w:tab w:val="left" w:pos="360"/>
        </w:tabs>
        <w:spacing w:afterLines="100" w:after="312" w:line="360" w:lineRule="auto"/>
        <w:rPr>
          <w:b/>
          <w:sz w:val="24"/>
        </w:rPr>
      </w:pPr>
    </w:p>
    <w:p w:rsidR="00D35571" w:rsidRDefault="00D35571" w:rsidP="00D35571">
      <w:pPr>
        <w:spacing w:line="360" w:lineRule="auto"/>
        <w:ind w:firstLineChars="1700" w:firstLine="4080"/>
        <w:rPr>
          <w:sz w:val="24"/>
        </w:rPr>
      </w:pPr>
    </w:p>
    <w:p w:rsidR="00D35571" w:rsidRDefault="00D35571" w:rsidP="00D35571">
      <w:pPr>
        <w:spacing w:line="360" w:lineRule="auto"/>
        <w:ind w:firstLineChars="1700" w:firstLine="4080"/>
        <w:rPr>
          <w:sz w:val="24"/>
        </w:rPr>
      </w:pPr>
      <w:r>
        <w:rPr>
          <w:sz w:val="24"/>
        </w:rPr>
        <w:t>投标人名称：</w:t>
      </w:r>
    </w:p>
    <w:p w:rsidR="00D35571" w:rsidRDefault="00D35571" w:rsidP="00D35571">
      <w:pPr>
        <w:spacing w:line="360" w:lineRule="auto"/>
        <w:ind w:firstLineChars="1700" w:firstLine="4080"/>
        <w:rPr>
          <w:sz w:val="24"/>
        </w:rPr>
      </w:pPr>
    </w:p>
    <w:p w:rsidR="0009313E" w:rsidRDefault="00D35571" w:rsidP="00D35571">
      <w:pPr>
        <w:ind w:firstLineChars="1700" w:firstLine="4080"/>
      </w:pPr>
      <w:bookmarkStart w:id="0" w:name="_GoBack"/>
      <w:bookmarkEnd w:id="0"/>
      <w:r>
        <w:rPr>
          <w:sz w:val="24"/>
        </w:rPr>
        <w:t>日期：</w:t>
      </w:r>
      <w:r>
        <w:rPr>
          <w:sz w:val="24"/>
          <w:u w:val="single"/>
        </w:rPr>
        <w:t xml:space="preserve">     </w:t>
      </w:r>
      <w:r>
        <w:rPr>
          <w:sz w:val="24"/>
        </w:rPr>
        <w:t>年</w:t>
      </w:r>
      <w:r>
        <w:rPr>
          <w:sz w:val="24"/>
          <w:u w:val="single"/>
        </w:rPr>
        <w:t xml:space="preserve">    </w:t>
      </w:r>
      <w:r>
        <w:rPr>
          <w:sz w:val="24"/>
        </w:rPr>
        <w:t>月</w:t>
      </w:r>
      <w:r>
        <w:rPr>
          <w:sz w:val="24"/>
          <w:u w:val="single"/>
        </w:rPr>
        <w:t xml:space="preserve">    </w:t>
      </w:r>
      <w:r>
        <w:rPr>
          <w:sz w:val="24"/>
        </w:rPr>
        <w:t>日</w:t>
      </w:r>
    </w:p>
    <w:sectPr w:rsidR="000931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571"/>
    <w:rsid w:val="00054EFD"/>
    <w:rsid w:val="0006538B"/>
    <w:rsid w:val="0009313E"/>
    <w:rsid w:val="001565D6"/>
    <w:rsid w:val="004E1C95"/>
    <w:rsid w:val="006320F6"/>
    <w:rsid w:val="006A2982"/>
    <w:rsid w:val="006D66CB"/>
    <w:rsid w:val="009D73E4"/>
    <w:rsid w:val="00B72A37"/>
    <w:rsid w:val="00D3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57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qFormat/>
    <w:rsid w:val="00D35571"/>
    <w:pPr>
      <w:widowControl/>
      <w:jc w:val="left"/>
    </w:pPr>
    <w:rPr>
      <w:rFonts w:eastAsiaTheme="minorEastAsia"/>
      <w:kern w:val="0"/>
      <w:sz w:val="24"/>
      <w:szCs w:val="24"/>
      <w:lang w:eastAsia="en-US"/>
    </w:rPr>
  </w:style>
  <w:style w:type="table" w:customStyle="1" w:styleId="MsoNormalTable0">
    <w:name w:val="MsoNormalTable"/>
    <w:basedOn w:val="a1"/>
    <w:qFormat/>
    <w:rsid w:val="00D35571"/>
    <w:rPr>
      <w:rFonts w:ascii="Times New Roman" w:eastAsia="宋体" w:hAnsi="Times New Roman" w:cs="Times New Roman"/>
      <w:kern w:val="0"/>
      <w:sz w:val="20"/>
      <w:szCs w:val="20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57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qFormat/>
    <w:rsid w:val="00D35571"/>
    <w:pPr>
      <w:widowControl/>
      <w:jc w:val="left"/>
    </w:pPr>
    <w:rPr>
      <w:rFonts w:eastAsiaTheme="minorEastAsia"/>
      <w:kern w:val="0"/>
      <w:sz w:val="24"/>
      <w:szCs w:val="24"/>
      <w:lang w:eastAsia="en-US"/>
    </w:rPr>
  </w:style>
  <w:style w:type="table" w:customStyle="1" w:styleId="MsoNormalTable0">
    <w:name w:val="MsoNormalTable"/>
    <w:basedOn w:val="a1"/>
    <w:qFormat/>
    <w:rsid w:val="00D35571"/>
    <w:rPr>
      <w:rFonts w:ascii="Times New Roman" w:eastAsia="宋体" w:hAnsi="Times New Roman" w:cs="Times New Roman"/>
      <w:kern w:val="0"/>
      <w:sz w:val="20"/>
      <w:szCs w:val="20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168</Words>
  <Characters>958</Characters>
  <Application>Microsoft Office Word</Application>
  <DocSecurity>0</DocSecurity>
  <Lines>7</Lines>
  <Paragraphs>2</Paragraphs>
  <ScaleCrop>false</ScaleCrop>
  <Company>神州网信技术有限公司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ggzy</dc:creator>
  <cp:lastModifiedBy>ggzy</cp:lastModifiedBy>
  <cp:revision>1</cp:revision>
  <dcterms:created xsi:type="dcterms:W3CDTF">2026-01-23T01:20:00Z</dcterms:created>
  <dcterms:modified xsi:type="dcterms:W3CDTF">2026-01-23T01:21:00Z</dcterms:modified>
</cp:coreProperties>
</file>