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附件</w:t>
      </w:r>
      <w:r>
        <w:rPr>
          <w:rFonts w:hint="eastAsia" w:ascii="仿宋_GB2312" w:hAnsi="仿宋_GB2312" w:eastAsia="仿宋_GB2312" w:cs="仿宋_GB2312"/>
          <w:sz w:val="32"/>
          <w:szCs w:val="32"/>
          <w:highlight w:val="none"/>
          <w:lang w:val="en-US" w:eastAsia="zh-CN"/>
        </w:rPr>
        <w:t>2</w:t>
      </w:r>
      <w:bookmarkStart w:id="10" w:name="_GoBack"/>
      <w:bookmarkEnd w:id="10"/>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黑体" w:eastAsia="方正小标宋简体" w:cs="黑体"/>
          <w:bCs/>
          <w:sz w:val="40"/>
          <w:szCs w:val="40"/>
          <w:lang w:eastAsia="zh-CN"/>
        </w:rPr>
      </w:pPr>
      <w:r>
        <w:rPr>
          <w:rFonts w:hint="eastAsia" w:ascii="方正小标宋简体" w:hAnsi="黑体" w:eastAsia="方正小标宋简体" w:cs="黑体"/>
          <w:bCs/>
          <w:sz w:val="40"/>
          <w:szCs w:val="40"/>
          <w:lang w:eastAsia="zh-CN"/>
        </w:rPr>
        <w:t>国家税务总局天津市</w:t>
      </w:r>
      <w:r>
        <w:rPr>
          <w:rFonts w:hint="eastAsia" w:ascii="方正小标宋简体" w:hAnsi="黑体" w:eastAsia="方正小标宋简体" w:cs="黑体"/>
          <w:bCs/>
          <w:sz w:val="40"/>
          <w:szCs w:val="40"/>
          <w:lang w:val="en-US" w:eastAsia="zh-CN"/>
        </w:rPr>
        <w:t>东丽</w:t>
      </w:r>
      <w:r>
        <w:rPr>
          <w:rFonts w:hint="eastAsia" w:ascii="方正小标宋简体" w:hAnsi="黑体" w:eastAsia="方正小标宋简体" w:cs="黑体"/>
          <w:bCs/>
          <w:sz w:val="40"/>
          <w:szCs w:val="40"/>
          <w:lang w:eastAsia="zh-CN"/>
        </w:rPr>
        <w:t>区税务局2026年</w:t>
      </w:r>
      <w:r>
        <w:rPr>
          <w:rFonts w:hint="eastAsia" w:ascii="方正小标宋简体" w:hAnsi="黑体" w:eastAsia="方正小标宋简体" w:cs="黑体"/>
          <w:bCs/>
          <w:sz w:val="40"/>
          <w:szCs w:val="40"/>
          <w:lang w:val="en-US" w:eastAsia="zh-CN"/>
        </w:rPr>
        <w:t>计算机及</w:t>
      </w:r>
      <w:r>
        <w:rPr>
          <w:rFonts w:hint="eastAsia" w:ascii="方正小标宋简体" w:hAnsi="黑体" w:eastAsia="方正小标宋简体" w:cs="黑体"/>
          <w:bCs/>
          <w:sz w:val="40"/>
          <w:szCs w:val="40"/>
          <w:lang w:eastAsia="zh-CN"/>
        </w:rPr>
        <w:t>打印机等所需耗材采购项目采购文件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lang w:eastAsia="zh-CN"/>
        </w:rPr>
        <w:t>一、项目采购需求</w:t>
      </w:r>
    </w:p>
    <w:p>
      <w:pPr>
        <w:numPr>
          <w:ilvl w:val="0"/>
          <w:numId w:val="0"/>
        </w:numPr>
        <w:adjustRightInd w:val="0"/>
        <w:snapToGrid w:val="0"/>
        <w:spacing w:line="620" w:lineRule="exact"/>
        <w:ind w:firstLine="640" w:firstLineChars="200"/>
        <w:outlineLvl w:val="0"/>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lang w:eastAsia="zh-CN"/>
        </w:rPr>
        <w:t>（一）国家税务总局天津市东丽区税务局耗材需求一览表</w:t>
      </w:r>
    </w:p>
    <w:tbl>
      <w:tblPr>
        <w:tblStyle w:val="7"/>
        <w:tblW w:w="881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82"/>
        <w:gridCol w:w="3521"/>
        <w:gridCol w:w="1786"/>
        <w:gridCol w:w="1678"/>
        <w:gridCol w:w="10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编号</w:t>
            </w:r>
          </w:p>
        </w:tc>
        <w:tc>
          <w:tcPr>
            <w:tcW w:w="3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物品名称</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cs="宋体"/>
                <w:b/>
                <w:i w:val="0"/>
                <w:color w:val="000000"/>
                <w:kern w:val="0"/>
                <w:sz w:val="24"/>
                <w:szCs w:val="24"/>
                <w:u w:val="none"/>
                <w:lang w:val="en-US" w:eastAsia="zh-CN" w:bidi="ar"/>
              </w:rPr>
              <w:t>参考</w:t>
            </w:r>
            <w:r>
              <w:rPr>
                <w:rFonts w:hint="eastAsia" w:ascii="宋体" w:hAnsi="宋体" w:eastAsia="宋体" w:cs="宋体"/>
                <w:b/>
                <w:i w:val="0"/>
                <w:color w:val="000000"/>
                <w:kern w:val="0"/>
                <w:sz w:val="24"/>
                <w:szCs w:val="24"/>
                <w:u w:val="none"/>
                <w:lang w:val="en-US" w:eastAsia="zh-CN" w:bidi="ar"/>
              </w:rPr>
              <w:t>品牌</w:t>
            </w:r>
          </w:p>
        </w:tc>
        <w:tc>
          <w:tcPr>
            <w:tcW w:w="1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规格</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原装 奔图P330</w:t>
            </w:r>
            <w:r>
              <w:rPr>
                <w:rFonts w:hint="eastAsia" w:ascii="宋体" w:hAnsi="宋体" w:cs="宋体"/>
                <w:i w:val="0"/>
                <w:color w:val="000000"/>
                <w:kern w:val="0"/>
                <w:sz w:val="22"/>
                <w:szCs w:val="22"/>
                <w:u w:val="none"/>
                <w:lang w:val="en-US" w:eastAsia="zh-CN" w:bidi="ar"/>
              </w:rPr>
              <w:t>2</w:t>
            </w:r>
            <w:r>
              <w:rPr>
                <w:rFonts w:hint="eastAsia" w:ascii="宋体" w:hAnsi="宋体" w:eastAsia="宋体" w:cs="宋体"/>
                <w:i w:val="0"/>
                <w:color w:val="000000"/>
                <w:kern w:val="0"/>
                <w:sz w:val="22"/>
                <w:szCs w:val="22"/>
                <w:u w:val="none"/>
                <w:lang w:val="en-US" w:eastAsia="zh-CN" w:bidi="ar"/>
              </w:rPr>
              <w:t>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奔图</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TL-463</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格之格 奔图P330</w:t>
            </w:r>
            <w:r>
              <w:rPr>
                <w:rFonts w:hint="eastAsia" w:ascii="宋体" w:hAnsi="宋体" w:cs="宋体"/>
                <w:i w:val="0"/>
                <w:color w:val="000000"/>
                <w:kern w:val="0"/>
                <w:sz w:val="22"/>
                <w:szCs w:val="22"/>
                <w:u w:val="none"/>
                <w:lang w:val="en-US" w:eastAsia="zh-CN" w:bidi="ar"/>
              </w:rPr>
              <w:t>2</w:t>
            </w:r>
            <w:r>
              <w:rPr>
                <w:rFonts w:hint="eastAsia" w:ascii="宋体" w:hAnsi="宋体" w:eastAsia="宋体" w:cs="宋体"/>
                <w:i w:val="0"/>
                <w:color w:val="000000"/>
                <w:kern w:val="0"/>
                <w:sz w:val="22"/>
                <w:szCs w:val="22"/>
                <w:u w:val="none"/>
                <w:lang w:val="en-US" w:eastAsia="zh-CN" w:bidi="ar"/>
              </w:rPr>
              <w:t>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奔图</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TL-463</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原装 奔图P330</w:t>
            </w:r>
            <w:r>
              <w:rPr>
                <w:rFonts w:hint="eastAsia" w:ascii="宋体" w:hAnsi="宋体" w:cs="宋体"/>
                <w:i w:val="0"/>
                <w:color w:val="000000"/>
                <w:kern w:val="0"/>
                <w:sz w:val="22"/>
                <w:szCs w:val="22"/>
                <w:u w:val="none"/>
                <w:lang w:val="en-US" w:eastAsia="zh-CN" w:bidi="ar"/>
              </w:rPr>
              <w:t>2</w:t>
            </w:r>
            <w:r>
              <w:rPr>
                <w:rFonts w:hint="eastAsia" w:ascii="宋体" w:hAnsi="宋体" w:eastAsia="宋体" w:cs="宋体"/>
                <w:i w:val="0"/>
                <w:color w:val="000000"/>
                <w:kern w:val="0"/>
                <w:sz w:val="22"/>
                <w:szCs w:val="22"/>
                <w:u w:val="none"/>
                <w:lang w:val="en-US" w:eastAsia="zh-CN" w:bidi="ar"/>
              </w:rPr>
              <w:t>硒鼓</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奔图</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DL-463</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原装 奔图P3405DN 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奔图</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P300D</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r>
              <w:rPr>
                <w:rFonts w:hint="eastAsia" w:ascii="宋体" w:hAnsi="宋体" w:eastAsia="宋体" w:cs="宋体"/>
                <w:i w:val="0"/>
                <w:color w:val="000000"/>
                <w:kern w:val="0"/>
                <w:sz w:val="22"/>
                <w:szCs w:val="22"/>
                <w:u w:val="none"/>
                <w:lang w:val="en-US" w:eastAsia="zh-CN" w:bidi="ar"/>
              </w:rPr>
              <w:t>原装 奔图P</w:t>
            </w:r>
            <w:r>
              <w:rPr>
                <w:rFonts w:hint="eastAsia" w:ascii="宋体" w:hAnsi="宋体" w:cs="宋体"/>
                <w:i w:val="0"/>
                <w:color w:val="000000"/>
                <w:kern w:val="0"/>
                <w:sz w:val="22"/>
                <w:szCs w:val="22"/>
                <w:u w:val="none"/>
                <w:lang w:val="en-US" w:eastAsia="zh-CN" w:bidi="ar"/>
              </w:rPr>
              <w:t>2505</w:t>
            </w:r>
            <w:r>
              <w:rPr>
                <w:rFonts w:hint="eastAsia" w:ascii="宋体" w:hAnsi="宋体" w:eastAsia="宋体" w:cs="宋体"/>
                <w:i w:val="0"/>
                <w:color w:val="000000"/>
                <w:kern w:val="0"/>
                <w:sz w:val="22"/>
                <w:szCs w:val="22"/>
                <w:u w:val="none"/>
                <w:lang w:val="en-US" w:eastAsia="zh-CN" w:bidi="ar"/>
              </w:rPr>
              <w:t>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奔图</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PD-205</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原装 奔图3305DN墨盒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奔图</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TL-413H</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原装 OKI C831黑色墨盒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OKI</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8</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原装 OKI C831红色墨盒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OKI</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9</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原装 OKI C831青色墨盒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OKI</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10</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原装 OKI C831黄色墨盒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OKI</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原装 OKI C831黑色硒鼓</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OKI</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12</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原装 OKI C831红色硒鼓</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OKI</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13</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原装 OKI C831青色硒鼓</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OKI</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14</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原装 OKI C831黄色硒鼓</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OKI</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15</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原装 OKI B820墨盒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OKI</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16</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原装 OKI B820硒鼓</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OKI</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17</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原装 爱胜品 1133DN墨盒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kern w:val="2"/>
                <w:sz w:val="22"/>
                <w:szCs w:val="22"/>
                <w:u w:val="none"/>
                <w:lang w:val="en-US" w:eastAsia="zh-CN" w:bidi="ar-SA"/>
              </w:rPr>
              <w:t>爱胜品</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18</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原装 爱胜品 1133DN硒鼓</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kern w:val="2"/>
                <w:sz w:val="22"/>
                <w:szCs w:val="22"/>
                <w:u w:val="none"/>
                <w:lang w:val="en-US" w:eastAsia="zh-CN" w:bidi="ar-SA"/>
              </w:rPr>
              <w:t>爱胜品</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19</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原装 富士施乐P355d墨盒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富士施乐</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20</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原装 富士施乐P158b</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kern w:val="2"/>
                <w:sz w:val="22"/>
                <w:szCs w:val="22"/>
                <w:u w:val="none"/>
                <w:lang w:val="en-US" w:eastAsia="zh-CN" w:bidi="ar-SA"/>
              </w:rPr>
              <w:t>富士施乐</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21</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原装 富士施乐3155墨盒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kern w:val="2"/>
                <w:sz w:val="22"/>
                <w:szCs w:val="22"/>
                <w:u w:val="none"/>
                <w:lang w:val="en-US" w:eastAsia="zh-CN" w:bidi="ar-SA"/>
              </w:rPr>
              <w:t>富士施乐</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22</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格之格 富士施乐3155墨盒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格之格</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原装 京瓷P4135DN墨盒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京瓷</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TK7313</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24</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原装 京瓷P2235DN 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京瓷</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TK1153</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25</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原装 利盟MS331墨盒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利盟</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26</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原装 利盟MS331硒鼓</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利盟</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27</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原装 京瓷P8060cdn黑色墨盒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京瓷</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TK-8803K</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28</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原装 京瓷P8060cdn红色墨盒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京瓷</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TK-8803M</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29</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原装 京瓷P8060cdn青色墨盒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京瓷</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TK-8803C</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30</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原装 京瓷P8060cdn黄色墨盒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京瓷</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TK-8803Y</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31</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原装 兄弟MFC7880 硒鼓</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兄弟</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TN-2350</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32</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原装 兄弟MFC7880 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兄弟</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TN-2325</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33</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格之格 兄弟MFC7880 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格之格</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NT-CB2312</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34</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原装 兄弟8535DN/HL-5580D墨盒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兄弟</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TN-3435</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35</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格之格 兄弟8535DN/HL-5580D墨盒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格之格</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36</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原装 兄弟8535DN/HL-5580D硒鼓</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兄弟</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DR-3450</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37</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原装 佳能151墨盒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佳能</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38</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格之格 佳能151墨盒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格之格</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337CT</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39</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原装 联想6700DN墨盒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联想</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40</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原装 联想6700DN硒鼓</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联想</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41</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原装 联想LJ2400墨盒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联想</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42</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原装 三星3825ND墨盒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惠普</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204S</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43</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非原装 三星3825ND墨盒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格之格</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MLT-D204L</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44</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原装 三星3825ND硒鼓</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惠普</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204R</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45</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原装 三星3710ND墨盒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惠普</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205S</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46</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非原装 三星3710ND墨盒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格之格</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MLT-D205S</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47</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非原装 惠普1536墨盒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格之格</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CE278A</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48</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非原装 惠普400墨盒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格之格</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CF280A</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49</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非原装 惠普2035墨盒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格之格</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CE505A</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50</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非原装 惠普1505墨盒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格之格</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2"/>
                <w:sz w:val="22"/>
                <w:szCs w:val="22"/>
                <w:u w:val="none"/>
                <w:lang w:val="en-US" w:eastAsia="zh-CN" w:bidi="ar-SA"/>
              </w:rPr>
              <w:t>CB436A</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51</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非原装 惠普1008/1106墨盒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格之格</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2"/>
                <w:sz w:val="22"/>
                <w:szCs w:val="22"/>
                <w:u w:val="none"/>
                <w:lang w:val="en-US" w:eastAsia="zh-CN" w:bidi="ar-SA"/>
              </w:rPr>
              <w:t>CC388A</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52</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r>
              <w:rPr>
                <w:rFonts w:hint="eastAsia" w:ascii="宋体" w:hAnsi="宋体" w:cs="宋体"/>
                <w:i w:val="0"/>
                <w:color w:val="000000"/>
                <w:kern w:val="2"/>
                <w:sz w:val="22"/>
                <w:szCs w:val="22"/>
                <w:u w:val="none"/>
                <w:lang w:val="en-US" w:eastAsia="zh-CN" w:bidi="ar-SA"/>
              </w:rPr>
              <w:t>非原装 惠普1020/1022墨盒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r>
              <w:rPr>
                <w:rFonts w:hint="eastAsia" w:ascii="宋体" w:hAnsi="宋体" w:cs="宋体"/>
                <w:i w:val="0"/>
                <w:color w:val="000000"/>
                <w:kern w:val="2"/>
                <w:sz w:val="22"/>
                <w:szCs w:val="22"/>
                <w:u w:val="none"/>
                <w:lang w:val="en-US" w:eastAsia="zh-CN" w:bidi="ar-SA"/>
              </w:rPr>
              <w:t>格之格</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2612A</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53</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原装 东芝2008F墨盒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东芝</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54</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原装 得实DS-1870色带</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得实</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80D-3</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55</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原装 得实DS-7310/航信TY-300</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得实</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136D-1</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56</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原装 得实DS-200/航信CZ900</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得实</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94D-5</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57</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原装 爱普生680KII/690K</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爱普生</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default" w:ascii="宋体" w:hAnsi="宋体" w:cs="宋体"/>
                <w:i w:val="0"/>
                <w:color w:val="000000"/>
                <w:sz w:val="22"/>
                <w:szCs w:val="22"/>
                <w:u w:val="none"/>
                <w:lang w:val="en-US" w:eastAsia="zh-CN"/>
              </w:rPr>
              <w:t>S015555</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58</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原装 富士施乐DocuPrint C3055黑色墨盒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富士施乐</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59</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原装 富士施乐DocuPrint C3055红色墨盒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富士施乐</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60</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原装 富士施乐DocuPrint C3055青色墨盒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富士施乐</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61</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原装 富士施乐DocuPrint C3055黄色墨盒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富士施乐</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62</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原装 富士施乐DocuPrint C3055感光鼓</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富士施乐</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63</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 xml:space="preserve">网线 </w:t>
            </w:r>
            <w:r>
              <w:rPr>
                <w:rFonts w:hint="eastAsia" w:ascii="宋体" w:hAnsi="宋体" w:cs="宋体"/>
                <w:i w:val="0"/>
                <w:color w:val="000000"/>
                <w:kern w:val="0"/>
                <w:sz w:val="22"/>
                <w:szCs w:val="22"/>
                <w:u w:val="none"/>
                <w:lang w:val="en-US" w:eastAsia="zh-CN" w:bidi="ar"/>
              </w:rPr>
              <w:t>10</w:t>
            </w:r>
            <w:r>
              <w:rPr>
                <w:rFonts w:hint="eastAsia" w:ascii="宋体" w:hAnsi="宋体" w:eastAsia="宋体" w:cs="宋体"/>
                <w:i w:val="0"/>
                <w:color w:val="000000"/>
                <w:kern w:val="0"/>
                <w:sz w:val="22"/>
                <w:szCs w:val="22"/>
                <w:u w:val="none"/>
                <w:lang w:val="en-US" w:eastAsia="zh-CN" w:bidi="ar"/>
              </w:rPr>
              <w:t>米 超五类</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绿联</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64</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网线 5米 超五类</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绿联</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65</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网线 3米 超五类</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绿联</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66</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 xml:space="preserve">网线 </w:t>
            </w:r>
            <w:r>
              <w:rPr>
                <w:rFonts w:hint="eastAsia" w:ascii="宋体" w:hAnsi="宋体" w:cs="宋体"/>
                <w:i w:val="0"/>
                <w:color w:val="000000"/>
                <w:kern w:val="0"/>
                <w:sz w:val="22"/>
                <w:szCs w:val="22"/>
                <w:u w:val="none"/>
                <w:lang w:val="en-US" w:eastAsia="zh-CN" w:bidi="ar"/>
              </w:rPr>
              <w:t>2</w:t>
            </w:r>
            <w:r>
              <w:rPr>
                <w:rFonts w:hint="eastAsia" w:ascii="宋体" w:hAnsi="宋体" w:eastAsia="宋体" w:cs="宋体"/>
                <w:i w:val="0"/>
                <w:color w:val="000000"/>
                <w:kern w:val="0"/>
                <w:sz w:val="22"/>
                <w:szCs w:val="22"/>
                <w:u w:val="none"/>
                <w:lang w:val="en-US" w:eastAsia="zh-CN" w:bidi="ar"/>
              </w:rPr>
              <w:t>米 超五类</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绿联</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67</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 xml:space="preserve">网线 </w:t>
            </w:r>
            <w:r>
              <w:rPr>
                <w:rFonts w:hint="eastAsia" w:ascii="宋体" w:hAnsi="宋体" w:cs="宋体"/>
                <w:i w:val="0"/>
                <w:color w:val="000000"/>
                <w:kern w:val="0"/>
                <w:sz w:val="22"/>
                <w:szCs w:val="22"/>
                <w:u w:val="none"/>
                <w:lang w:val="en-US" w:eastAsia="zh-CN" w:bidi="ar"/>
              </w:rPr>
              <w:t>10</w:t>
            </w:r>
            <w:r>
              <w:rPr>
                <w:rFonts w:hint="eastAsia" w:ascii="宋体" w:hAnsi="宋体" w:eastAsia="宋体" w:cs="宋体"/>
                <w:i w:val="0"/>
                <w:color w:val="000000"/>
                <w:kern w:val="0"/>
                <w:sz w:val="22"/>
                <w:szCs w:val="22"/>
                <w:u w:val="none"/>
                <w:lang w:val="en-US" w:eastAsia="zh-CN" w:bidi="ar"/>
              </w:rPr>
              <w:t xml:space="preserve">米 </w:t>
            </w:r>
            <w:r>
              <w:rPr>
                <w:rFonts w:hint="eastAsia" w:ascii="宋体" w:hAnsi="宋体" w:cs="宋体"/>
                <w:i w:val="0"/>
                <w:color w:val="000000"/>
                <w:kern w:val="0"/>
                <w:sz w:val="22"/>
                <w:szCs w:val="22"/>
                <w:u w:val="none"/>
                <w:lang w:val="en-US" w:eastAsia="zh-CN" w:bidi="ar"/>
              </w:rPr>
              <w:t>六</w:t>
            </w:r>
            <w:r>
              <w:rPr>
                <w:rFonts w:hint="eastAsia" w:ascii="宋体" w:hAnsi="宋体" w:eastAsia="宋体" w:cs="宋体"/>
                <w:i w:val="0"/>
                <w:color w:val="000000"/>
                <w:kern w:val="0"/>
                <w:sz w:val="22"/>
                <w:szCs w:val="22"/>
                <w:u w:val="none"/>
                <w:lang w:val="en-US" w:eastAsia="zh-CN" w:bidi="ar"/>
              </w:rPr>
              <w:t>类</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绿联</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68</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 xml:space="preserve">网线 5米 </w:t>
            </w:r>
            <w:r>
              <w:rPr>
                <w:rFonts w:hint="eastAsia" w:ascii="宋体" w:hAnsi="宋体" w:cs="宋体"/>
                <w:i w:val="0"/>
                <w:color w:val="000000"/>
                <w:kern w:val="0"/>
                <w:sz w:val="22"/>
                <w:szCs w:val="22"/>
                <w:u w:val="none"/>
                <w:lang w:val="en-US" w:eastAsia="zh-CN" w:bidi="ar"/>
              </w:rPr>
              <w:t>六</w:t>
            </w:r>
            <w:r>
              <w:rPr>
                <w:rFonts w:hint="eastAsia" w:ascii="宋体" w:hAnsi="宋体" w:eastAsia="宋体" w:cs="宋体"/>
                <w:i w:val="0"/>
                <w:color w:val="000000"/>
                <w:kern w:val="0"/>
                <w:sz w:val="22"/>
                <w:szCs w:val="22"/>
                <w:u w:val="none"/>
                <w:lang w:val="en-US" w:eastAsia="zh-CN" w:bidi="ar"/>
              </w:rPr>
              <w:t>类</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绿联</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69</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 xml:space="preserve">网线 3米 </w:t>
            </w:r>
            <w:r>
              <w:rPr>
                <w:rFonts w:hint="eastAsia" w:ascii="宋体" w:hAnsi="宋体" w:cs="宋体"/>
                <w:i w:val="0"/>
                <w:color w:val="000000"/>
                <w:kern w:val="0"/>
                <w:sz w:val="22"/>
                <w:szCs w:val="22"/>
                <w:u w:val="none"/>
                <w:lang w:val="en-US" w:eastAsia="zh-CN" w:bidi="ar"/>
              </w:rPr>
              <w:t>六</w:t>
            </w:r>
            <w:r>
              <w:rPr>
                <w:rFonts w:hint="eastAsia" w:ascii="宋体" w:hAnsi="宋体" w:eastAsia="宋体" w:cs="宋体"/>
                <w:i w:val="0"/>
                <w:color w:val="000000"/>
                <w:kern w:val="0"/>
                <w:sz w:val="22"/>
                <w:szCs w:val="22"/>
                <w:u w:val="none"/>
                <w:lang w:val="en-US" w:eastAsia="zh-CN" w:bidi="ar"/>
              </w:rPr>
              <w:t>类</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绿联</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70</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 xml:space="preserve">网线 </w:t>
            </w:r>
            <w:r>
              <w:rPr>
                <w:rFonts w:hint="eastAsia" w:ascii="宋体" w:hAnsi="宋体" w:cs="宋体"/>
                <w:i w:val="0"/>
                <w:color w:val="000000"/>
                <w:kern w:val="0"/>
                <w:sz w:val="22"/>
                <w:szCs w:val="22"/>
                <w:u w:val="none"/>
                <w:lang w:val="en-US" w:eastAsia="zh-CN" w:bidi="ar"/>
              </w:rPr>
              <w:t>2</w:t>
            </w:r>
            <w:r>
              <w:rPr>
                <w:rFonts w:hint="eastAsia" w:ascii="宋体" w:hAnsi="宋体" w:eastAsia="宋体" w:cs="宋体"/>
                <w:i w:val="0"/>
                <w:color w:val="000000"/>
                <w:kern w:val="0"/>
                <w:sz w:val="22"/>
                <w:szCs w:val="22"/>
                <w:u w:val="none"/>
                <w:lang w:val="en-US" w:eastAsia="zh-CN" w:bidi="ar"/>
              </w:rPr>
              <w:t xml:space="preserve">米 </w:t>
            </w:r>
            <w:r>
              <w:rPr>
                <w:rFonts w:hint="eastAsia" w:ascii="宋体" w:hAnsi="宋体" w:cs="宋体"/>
                <w:i w:val="0"/>
                <w:color w:val="000000"/>
                <w:kern w:val="0"/>
                <w:sz w:val="22"/>
                <w:szCs w:val="22"/>
                <w:u w:val="none"/>
                <w:lang w:val="en-US" w:eastAsia="zh-CN" w:bidi="ar"/>
              </w:rPr>
              <w:t>六</w:t>
            </w:r>
            <w:r>
              <w:rPr>
                <w:rFonts w:hint="eastAsia" w:ascii="宋体" w:hAnsi="宋体" w:eastAsia="宋体" w:cs="宋体"/>
                <w:i w:val="0"/>
                <w:color w:val="000000"/>
                <w:kern w:val="0"/>
                <w:sz w:val="22"/>
                <w:szCs w:val="22"/>
                <w:u w:val="none"/>
                <w:lang w:val="en-US" w:eastAsia="zh-CN" w:bidi="ar"/>
              </w:rPr>
              <w:t>类</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绿联</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71</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0"/>
                <w:sz w:val="22"/>
                <w:szCs w:val="22"/>
                <w:u w:val="none"/>
                <w:lang w:val="en-US" w:eastAsia="zh-CN" w:bidi="ar"/>
              </w:rPr>
              <w:t>整箱（≥305米）网线</w:t>
            </w:r>
            <w:r>
              <w:rPr>
                <w:rFonts w:hint="eastAsia" w:ascii="宋体" w:hAnsi="宋体" w:eastAsia="宋体" w:cs="宋体"/>
                <w:i w:val="0"/>
                <w:color w:val="000000"/>
                <w:kern w:val="0"/>
                <w:sz w:val="22"/>
                <w:szCs w:val="22"/>
                <w:u w:val="none"/>
                <w:lang w:val="en-US" w:eastAsia="zh-CN" w:bidi="ar"/>
              </w:rPr>
              <w:t xml:space="preserve"> 超五类</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山泽</w:t>
            </w:r>
            <w:r>
              <w:rPr>
                <w:rFonts w:hint="eastAsia" w:ascii="宋体" w:hAnsi="宋体" w:cs="宋体"/>
                <w:i w:val="0"/>
                <w:color w:val="000000"/>
                <w:kern w:val="0"/>
                <w:sz w:val="22"/>
                <w:szCs w:val="22"/>
                <w:u w:val="none"/>
                <w:lang w:val="en-US" w:eastAsia="zh-CN" w:bidi="ar"/>
              </w:rPr>
              <w:t>/秋叶原</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72</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0"/>
                <w:sz w:val="22"/>
                <w:szCs w:val="22"/>
                <w:u w:val="none"/>
                <w:lang w:val="en-US" w:eastAsia="zh-CN" w:bidi="ar"/>
              </w:rPr>
              <w:t>整箱（≥305米）</w:t>
            </w:r>
            <w:r>
              <w:rPr>
                <w:rFonts w:hint="eastAsia" w:ascii="宋体" w:hAnsi="宋体" w:eastAsia="宋体" w:cs="宋体"/>
                <w:i w:val="0"/>
                <w:color w:val="000000"/>
                <w:kern w:val="0"/>
                <w:sz w:val="22"/>
                <w:szCs w:val="22"/>
                <w:u w:val="none"/>
                <w:lang w:val="en-US" w:eastAsia="zh-CN" w:bidi="ar"/>
              </w:rPr>
              <w:t xml:space="preserve">网线 </w:t>
            </w:r>
            <w:r>
              <w:rPr>
                <w:rFonts w:hint="eastAsia" w:ascii="宋体" w:hAnsi="宋体" w:cs="宋体"/>
                <w:i w:val="0"/>
                <w:color w:val="000000"/>
                <w:kern w:val="0"/>
                <w:sz w:val="22"/>
                <w:szCs w:val="22"/>
                <w:u w:val="none"/>
                <w:lang w:val="en-US" w:eastAsia="zh-CN" w:bidi="ar"/>
              </w:rPr>
              <w:t>六</w:t>
            </w:r>
            <w:r>
              <w:rPr>
                <w:rFonts w:hint="eastAsia" w:ascii="宋体" w:hAnsi="宋体" w:eastAsia="宋体" w:cs="宋体"/>
                <w:i w:val="0"/>
                <w:color w:val="000000"/>
                <w:kern w:val="0"/>
                <w:sz w:val="22"/>
                <w:szCs w:val="22"/>
                <w:u w:val="none"/>
                <w:lang w:val="en-US" w:eastAsia="zh-CN" w:bidi="ar"/>
              </w:rPr>
              <w:t>类</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山泽</w:t>
            </w:r>
            <w:r>
              <w:rPr>
                <w:rFonts w:hint="eastAsia" w:ascii="宋体" w:hAnsi="宋体" w:cs="宋体"/>
                <w:i w:val="0"/>
                <w:color w:val="000000"/>
                <w:kern w:val="0"/>
                <w:sz w:val="22"/>
                <w:szCs w:val="22"/>
                <w:u w:val="none"/>
                <w:lang w:val="en-US" w:eastAsia="zh-CN" w:bidi="ar"/>
              </w:rPr>
              <w:t>/秋叶原</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73</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整盒（100个）超五类 水晶头</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eastAsia="宋体" w:cs="宋体"/>
                <w:i w:val="0"/>
                <w:color w:val="000000"/>
                <w:kern w:val="0"/>
                <w:sz w:val="22"/>
                <w:szCs w:val="22"/>
                <w:u w:val="none"/>
                <w:lang w:val="en-US" w:eastAsia="zh-CN" w:bidi="ar"/>
              </w:rPr>
              <w:t>山泽</w:t>
            </w:r>
            <w:r>
              <w:rPr>
                <w:rFonts w:hint="eastAsia" w:ascii="宋体" w:hAnsi="宋体" w:cs="宋体"/>
                <w:i w:val="0"/>
                <w:color w:val="000000"/>
                <w:kern w:val="0"/>
                <w:sz w:val="22"/>
                <w:szCs w:val="22"/>
                <w:u w:val="none"/>
                <w:lang w:val="en-US" w:eastAsia="zh-CN" w:bidi="ar"/>
              </w:rPr>
              <w:t>/绿联</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74</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整盒（100个）六类 水晶头</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r>
              <w:rPr>
                <w:rFonts w:hint="eastAsia" w:ascii="宋体" w:hAnsi="宋体" w:eastAsia="宋体" w:cs="宋体"/>
                <w:i w:val="0"/>
                <w:color w:val="000000"/>
                <w:kern w:val="0"/>
                <w:sz w:val="22"/>
                <w:szCs w:val="22"/>
                <w:u w:val="none"/>
                <w:lang w:val="en-US" w:eastAsia="zh-CN" w:bidi="ar"/>
              </w:rPr>
              <w:t>山泽</w:t>
            </w:r>
            <w:r>
              <w:rPr>
                <w:rFonts w:hint="eastAsia" w:ascii="宋体" w:hAnsi="宋体" w:cs="宋体"/>
                <w:i w:val="0"/>
                <w:color w:val="000000"/>
                <w:kern w:val="0"/>
                <w:sz w:val="22"/>
                <w:szCs w:val="22"/>
                <w:u w:val="none"/>
                <w:lang w:val="en-US" w:eastAsia="zh-CN" w:bidi="ar"/>
              </w:rPr>
              <w:t>/绿联</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75</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0"/>
                <w:sz w:val="22"/>
                <w:szCs w:val="22"/>
                <w:u w:val="none"/>
                <w:lang w:val="en-US" w:eastAsia="zh-CN" w:bidi="ar"/>
              </w:rPr>
              <w:t>可擦写DVD</w:t>
            </w:r>
            <w:r>
              <w:rPr>
                <w:rFonts w:hint="eastAsia" w:ascii="宋体" w:hAnsi="宋体" w:eastAsia="宋体" w:cs="宋体"/>
                <w:i w:val="0"/>
                <w:color w:val="000000"/>
                <w:kern w:val="0"/>
                <w:sz w:val="22"/>
                <w:szCs w:val="22"/>
                <w:u w:val="none"/>
                <w:lang w:val="en-US" w:eastAsia="zh-CN" w:bidi="ar"/>
              </w:rPr>
              <w:t>光盘 4.7GB 50个/盒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16"/>
                <w:szCs w:val="16"/>
                <w:u w:val="none"/>
                <w:lang w:val="en-US" w:eastAsia="zh-CN" w:bidi="ar-SA"/>
              </w:rPr>
              <w:t>联想/爱国者/飞利浦</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76</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0"/>
                <w:sz w:val="22"/>
                <w:szCs w:val="22"/>
                <w:u w:val="none"/>
                <w:lang w:val="en-US" w:eastAsia="zh-CN" w:bidi="ar"/>
              </w:rPr>
              <w:t>可擦写DVD</w:t>
            </w:r>
            <w:r>
              <w:rPr>
                <w:rFonts w:hint="eastAsia" w:ascii="宋体" w:hAnsi="宋体" w:eastAsia="宋体" w:cs="宋体"/>
                <w:i w:val="0"/>
                <w:color w:val="000000"/>
                <w:kern w:val="0"/>
                <w:sz w:val="22"/>
                <w:szCs w:val="22"/>
                <w:u w:val="none"/>
                <w:lang w:val="en-US" w:eastAsia="zh-CN" w:bidi="ar"/>
              </w:rPr>
              <w:t xml:space="preserve">光盘 4.7GB </w:t>
            </w:r>
            <w:r>
              <w:rPr>
                <w:rFonts w:hint="eastAsia" w:ascii="宋体" w:hAnsi="宋体" w:cs="宋体"/>
                <w:i w:val="0"/>
                <w:color w:val="000000"/>
                <w:kern w:val="0"/>
                <w:sz w:val="22"/>
                <w:szCs w:val="22"/>
                <w:u w:val="none"/>
                <w:lang w:val="en-US" w:eastAsia="zh-CN" w:bidi="ar"/>
              </w:rPr>
              <w:t>1</w:t>
            </w:r>
            <w:r>
              <w:rPr>
                <w:rFonts w:hint="eastAsia" w:ascii="宋体" w:hAnsi="宋体" w:eastAsia="宋体" w:cs="宋体"/>
                <w:i w:val="0"/>
                <w:color w:val="000000"/>
                <w:kern w:val="0"/>
                <w:sz w:val="22"/>
                <w:szCs w:val="22"/>
                <w:u w:val="none"/>
                <w:lang w:val="en-US" w:eastAsia="zh-CN" w:bidi="ar"/>
              </w:rPr>
              <w:t>0个/盒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16"/>
                <w:szCs w:val="16"/>
                <w:u w:val="none"/>
                <w:lang w:val="en-US" w:eastAsia="zh-CN" w:bidi="ar-SA"/>
              </w:rPr>
              <w:t>联想/爱国者/飞利浦</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77</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cs="宋体"/>
                <w:i w:val="0"/>
                <w:color w:val="000000"/>
                <w:kern w:val="0"/>
                <w:sz w:val="22"/>
                <w:szCs w:val="22"/>
                <w:u w:val="none"/>
                <w:lang w:val="en-US" w:eastAsia="zh-CN" w:bidi="ar"/>
              </w:rPr>
              <w:t xml:space="preserve">DVD-R光盘 4.7GB </w:t>
            </w:r>
            <w:r>
              <w:rPr>
                <w:rFonts w:hint="eastAsia" w:ascii="宋体" w:hAnsi="宋体" w:eastAsia="宋体" w:cs="宋体"/>
                <w:i w:val="0"/>
                <w:color w:val="000000"/>
                <w:kern w:val="0"/>
                <w:sz w:val="22"/>
                <w:szCs w:val="22"/>
                <w:u w:val="none"/>
                <w:lang w:val="en-US" w:eastAsia="zh-CN" w:bidi="ar"/>
              </w:rPr>
              <w:t>50个/盒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kern w:val="2"/>
                <w:sz w:val="16"/>
                <w:szCs w:val="16"/>
                <w:u w:val="none"/>
                <w:lang w:val="en-US" w:eastAsia="zh-CN" w:bidi="ar-SA"/>
              </w:rPr>
              <w:t>联想/爱国者/飞利浦</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78</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kern w:val="0"/>
                <w:sz w:val="22"/>
                <w:szCs w:val="22"/>
                <w:u w:val="none"/>
                <w:lang w:val="en-US" w:eastAsia="zh-CN" w:bidi="ar"/>
              </w:rPr>
              <w:t>DVD-R光盘 4.7GB 1</w:t>
            </w:r>
            <w:r>
              <w:rPr>
                <w:rFonts w:hint="eastAsia" w:ascii="宋体" w:hAnsi="宋体" w:eastAsia="宋体" w:cs="宋体"/>
                <w:i w:val="0"/>
                <w:color w:val="000000"/>
                <w:kern w:val="0"/>
                <w:sz w:val="22"/>
                <w:szCs w:val="22"/>
                <w:u w:val="none"/>
                <w:lang w:val="en-US" w:eastAsia="zh-CN" w:bidi="ar"/>
              </w:rPr>
              <w:t>0个/盒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kern w:val="2"/>
                <w:sz w:val="16"/>
                <w:szCs w:val="16"/>
                <w:u w:val="none"/>
                <w:lang w:val="en-US" w:eastAsia="zh-CN" w:bidi="ar-SA"/>
              </w:rPr>
              <w:t>联想/爱国者/飞利浦</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79</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CD光盘 50个/盒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16"/>
                <w:szCs w:val="16"/>
                <w:u w:val="none"/>
                <w:lang w:val="en-US" w:eastAsia="zh-CN" w:bidi="ar-SA"/>
              </w:rPr>
              <w:t>联想/爱国者/飞利浦</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80</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光盘套（</w:t>
            </w:r>
            <w:r>
              <w:rPr>
                <w:rFonts w:hint="eastAsia" w:ascii="宋体" w:hAnsi="宋体" w:eastAsia="宋体" w:cs="宋体"/>
                <w:i w:val="0"/>
                <w:color w:val="000000"/>
                <w:sz w:val="22"/>
                <w:szCs w:val="22"/>
                <w:u w:val="none"/>
                <w:lang w:val="en-US" w:eastAsia="zh-CN"/>
              </w:rPr>
              <w:t>双面装PP袋</w:t>
            </w:r>
            <w:r>
              <w:rPr>
                <w:rFonts w:hint="eastAsia" w:ascii="宋体" w:hAnsi="宋体" w:cs="宋体"/>
                <w:i w:val="0"/>
                <w:color w:val="000000"/>
                <w:sz w:val="22"/>
                <w:szCs w:val="22"/>
                <w:u w:val="none"/>
                <w:lang w:val="en-US" w:eastAsia="zh-CN"/>
              </w:rPr>
              <w:t>）100个/包</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主流品牌</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81</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0"/>
                <w:sz w:val="22"/>
                <w:szCs w:val="22"/>
                <w:u w:val="none"/>
                <w:lang w:val="en-US" w:eastAsia="zh-CN" w:bidi="ar"/>
              </w:rPr>
              <w:t>罗技M100r有线</w:t>
            </w:r>
            <w:r>
              <w:rPr>
                <w:rFonts w:hint="eastAsia" w:ascii="宋体" w:hAnsi="宋体" w:eastAsia="宋体" w:cs="宋体"/>
                <w:i w:val="0"/>
                <w:color w:val="000000"/>
                <w:kern w:val="0"/>
                <w:sz w:val="22"/>
                <w:szCs w:val="22"/>
                <w:u w:val="none"/>
                <w:lang w:val="en-US" w:eastAsia="zh-CN" w:bidi="ar"/>
              </w:rPr>
              <w:t>鼠标</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0"/>
                <w:sz w:val="22"/>
                <w:szCs w:val="22"/>
                <w:u w:val="none"/>
                <w:lang w:val="en-US" w:eastAsia="zh-CN" w:bidi="ar"/>
              </w:rPr>
              <w:t>罗技</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82</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0"/>
                <w:sz w:val="22"/>
                <w:szCs w:val="22"/>
                <w:u w:val="none"/>
                <w:lang w:val="en-US" w:eastAsia="zh-CN" w:bidi="ar"/>
              </w:rPr>
              <w:t>罗技K120有线</w:t>
            </w:r>
            <w:r>
              <w:rPr>
                <w:rFonts w:hint="eastAsia" w:ascii="宋体" w:hAnsi="宋体" w:eastAsia="宋体" w:cs="宋体"/>
                <w:i w:val="0"/>
                <w:color w:val="000000"/>
                <w:kern w:val="0"/>
                <w:sz w:val="22"/>
                <w:szCs w:val="22"/>
                <w:u w:val="none"/>
                <w:lang w:val="en-US" w:eastAsia="zh-CN" w:bidi="ar"/>
              </w:rPr>
              <w:t>键盘</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0"/>
                <w:sz w:val="22"/>
                <w:szCs w:val="22"/>
                <w:u w:val="none"/>
                <w:lang w:val="en-US" w:eastAsia="zh-CN" w:bidi="ar"/>
              </w:rPr>
              <w:t>罗技</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83</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双飞燕OP-520NU</w:t>
            </w:r>
            <w:r>
              <w:rPr>
                <w:rFonts w:hint="eastAsia" w:ascii="宋体" w:hAnsi="宋体" w:cs="宋体"/>
                <w:i w:val="0"/>
                <w:color w:val="000000"/>
                <w:kern w:val="0"/>
                <w:sz w:val="22"/>
                <w:szCs w:val="22"/>
                <w:u w:val="none"/>
                <w:lang w:val="en-US" w:eastAsia="zh-CN" w:bidi="ar"/>
              </w:rPr>
              <w:t>有线</w:t>
            </w:r>
            <w:r>
              <w:rPr>
                <w:rFonts w:hint="eastAsia" w:ascii="宋体" w:hAnsi="宋体" w:eastAsia="宋体" w:cs="宋体"/>
                <w:i w:val="0"/>
                <w:color w:val="000000"/>
                <w:kern w:val="0"/>
                <w:sz w:val="22"/>
                <w:szCs w:val="22"/>
                <w:u w:val="none"/>
                <w:lang w:val="en-US" w:eastAsia="zh-CN" w:bidi="ar"/>
              </w:rPr>
              <w:t>鼠标</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双飞燕</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84</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双飞燕</w:t>
            </w:r>
            <w:r>
              <w:rPr>
                <w:rFonts w:hint="eastAsia" w:ascii="宋体" w:hAnsi="宋体" w:eastAsia="宋体" w:cs="宋体"/>
                <w:i w:val="0"/>
                <w:color w:val="000000"/>
                <w:sz w:val="22"/>
                <w:szCs w:val="22"/>
                <w:u w:val="none"/>
              </w:rPr>
              <w:t>KB-8</w:t>
            </w:r>
            <w:r>
              <w:rPr>
                <w:rFonts w:hint="eastAsia" w:ascii="宋体" w:hAnsi="宋体" w:cs="宋体"/>
                <w:i w:val="0"/>
                <w:color w:val="000000"/>
                <w:sz w:val="22"/>
                <w:szCs w:val="22"/>
                <w:u w:val="none"/>
                <w:lang w:val="en-US" w:eastAsia="zh-CN"/>
              </w:rPr>
              <w:t>有线键盘</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sz w:val="22"/>
                <w:szCs w:val="22"/>
                <w:u w:val="none"/>
                <w:lang w:val="en-US" w:eastAsia="zh-CN"/>
              </w:rPr>
              <w:t>双飞燕</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85</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sz w:val="22"/>
                <w:szCs w:val="22"/>
                <w:u w:val="none"/>
                <w:lang w:val="en-US" w:eastAsia="zh-CN"/>
              </w:rPr>
              <w:t>双飞燕FG1010</w:t>
            </w:r>
            <w:r>
              <w:rPr>
                <w:rFonts w:hint="eastAsia" w:ascii="宋体" w:hAnsi="宋体" w:eastAsia="宋体" w:cs="宋体"/>
                <w:i w:val="0"/>
                <w:color w:val="000000"/>
                <w:sz w:val="22"/>
                <w:szCs w:val="22"/>
                <w:u w:val="none"/>
              </w:rPr>
              <w:t>无线键鼠套装</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双飞燕</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86</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罗技MK270无线键鼠套装</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0"/>
                <w:sz w:val="22"/>
                <w:szCs w:val="22"/>
                <w:u w:val="none"/>
                <w:lang w:val="en-US" w:eastAsia="zh-CN" w:bidi="ar"/>
              </w:rPr>
              <w:t>罗技</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87</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3米HDMI线</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rPr>
              <w:t>主流品牌</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88</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10米HDMI线</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rPr>
              <w:t>主流品牌</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rPr>
              <w:t>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89</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20米HDMI线</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rPr>
              <w:t>主流品牌</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rPr>
              <w:t>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90</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HDMI切换器四进一出</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绿联/山泽</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91</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HDMI复制器一进四出</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rPr>
              <w:t>绿联/山泽</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92</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KVM HDMI切换器二进一出</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rPr>
              <w:t>绿联/山泽</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93</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HDMI信号采集卡</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rPr>
              <w:t>绿联</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94</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HDMI无线投屏器</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rPr>
              <w:t>绿联</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95</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3米HDMI转DP线</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rPr>
              <w:t>绿联</w:t>
            </w:r>
            <w:r>
              <w:rPr>
                <w:rFonts w:hint="eastAsia" w:ascii="宋体" w:hAnsi="宋体" w:cs="宋体"/>
                <w:i w:val="0"/>
                <w:color w:val="000000"/>
                <w:sz w:val="22"/>
                <w:szCs w:val="22"/>
                <w:u w:val="none"/>
                <w:lang w:val="en-US" w:eastAsia="zh-CN"/>
              </w:rPr>
              <w:t>/山泽</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96</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3米HDMI转DVI线</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rPr>
              <w:t>绿联/山泽</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97</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HDMI音频分离器</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rPr>
              <w:t>绿联/山泽</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98</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HDMI网线延长器</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rPr>
              <w:t>绿联/山泽</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99</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kern w:val="0"/>
                <w:sz w:val="22"/>
                <w:szCs w:val="22"/>
                <w:u w:val="none"/>
                <w:lang w:val="en-US" w:eastAsia="zh-CN" w:bidi="ar"/>
              </w:rPr>
              <w:t>USB</w:t>
            </w:r>
            <w:r>
              <w:rPr>
                <w:rFonts w:hint="eastAsia" w:ascii="宋体" w:hAnsi="宋体" w:eastAsia="宋体" w:cs="宋体"/>
                <w:i w:val="0"/>
                <w:color w:val="000000"/>
                <w:kern w:val="0"/>
                <w:sz w:val="22"/>
                <w:szCs w:val="22"/>
                <w:u w:val="none"/>
                <w:lang w:val="en-US" w:eastAsia="zh-CN" w:bidi="ar"/>
              </w:rPr>
              <w:t>外置摄像头</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罗技</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100</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鼠标垫</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主流品牌</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101</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2米USB延长线</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sz w:val="22"/>
                <w:szCs w:val="22"/>
                <w:u w:val="none"/>
                <w:lang w:val="en-US" w:eastAsia="zh-CN"/>
              </w:rPr>
              <w:t>主流品牌</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102</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2.5寸sata硬盘盒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sz w:val="22"/>
                <w:szCs w:val="22"/>
                <w:u w:val="none"/>
                <w:lang w:val="en-US" w:eastAsia="zh-CN"/>
              </w:rPr>
              <w:t>主流品牌</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103</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3.5寸sata硬盘盒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sz w:val="22"/>
                <w:szCs w:val="22"/>
                <w:u w:val="none"/>
                <w:lang w:val="en-US" w:eastAsia="zh-CN"/>
              </w:rPr>
              <w:t>主流品牌</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104</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M2硬盘盒</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主流品牌</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105</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5口千兆网络hub</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主流品牌</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106</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8口千兆网络hub</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主流品牌</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107</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USB小音箱</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主流品牌</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108</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打印机连接线</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主流品牌</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109</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兄弟标签打印机色带12mm</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兄弟</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110</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sz w:val="22"/>
                <w:szCs w:val="22"/>
                <w:u w:val="none"/>
              </w:rPr>
              <w:t>兄弟标签打印机色带</w:t>
            </w:r>
            <w:r>
              <w:rPr>
                <w:rFonts w:hint="eastAsia" w:ascii="宋体" w:hAnsi="宋体" w:cs="宋体"/>
                <w:i w:val="0"/>
                <w:color w:val="000000"/>
                <w:sz w:val="22"/>
                <w:szCs w:val="22"/>
                <w:u w:val="none"/>
                <w:lang w:val="en-US" w:eastAsia="zh-CN"/>
              </w:rPr>
              <w:t>24</w:t>
            </w:r>
            <w:r>
              <w:rPr>
                <w:rFonts w:hint="eastAsia" w:ascii="宋体" w:hAnsi="宋体" w:eastAsia="宋体" w:cs="宋体"/>
                <w:i w:val="0"/>
                <w:color w:val="000000"/>
                <w:sz w:val="22"/>
                <w:szCs w:val="22"/>
                <w:u w:val="none"/>
              </w:rPr>
              <w:t>mm</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兄弟</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111</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扎带</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主流品牌</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112</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USB HUB</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主流品牌</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113</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纽扣电池2032/2025</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主流品牌</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114</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热敏纸</w:t>
            </w:r>
            <w:r>
              <w:rPr>
                <w:rFonts w:hint="eastAsia" w:ascii="宋体" w:hAnsi="宋体" w:eastAsia="宋体" w:cs="宋体"/>
                <w:i w:val="0"/>
                <w:iCs w:val="0"/>
                <w:color w:val="000000"/>
                <w:kern w:val="0"/>
                <w:sz w:val="22"/>
                <w:szCs w:val="22"/>
                <w:u w:val="none"/>
                <w:lang w:val="en-US" w:eastAsia="zh-CN" w:bidi="ar"/>
              </w:rPr>
              <w:t>80*60mm</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主流品牌</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115</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USB 转串口线</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主流品牌</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116</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罗技H340 usb耳麦</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罗技</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H340</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117</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电脑包</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主流品牌</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118</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螺丝刀套装</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主流品牌</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119</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有线网卡（PCI-E）</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绿联</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120</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有线网卡（USB）</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绿联</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121</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无线网卡（PCI-E）</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绿联</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122</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无线网卡（USB）</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绿联</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123</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2米音频线（3.5mm公对公）</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绿联</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124</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各类音频转接线（3.5mm转6.5mm/莲花）</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绿联</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12</w:t>
            </w:r>
            <w:r>
              <w:rPr>
                <w:rFonts w:hint="eastAsia" w:ascii="宋体" w:hAnsi="宋体" w:cs="宋体"/>
                <w:i w:val="0"/>
                <w:color w:val="000000"/>
                <w:kern w:val="0"/>
                <w:sz w:val="22"/>
                <w:szCs w:val="22"/>
                <w:u w:val="none"/>
                <w:lang w:val="en-US" w:eastAsia="zh-CN" w:bidi="ar"/>
              </w:rPr>
              <w:t>5</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各类光纤跳线（SC/LC/FC/ST）</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中科光电</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12</w:t>
            </w:r>
            <w:r>
              <w:rPr>
                <w:rFonts w:hint="eastAsia" w:ascii="宋体" w:hAnsi="宋体" w:cs="宋体"/>
                <w:i w:val="0"/>
                <w:color w:val="000000"/>
                <w:kern w:val="0"/>
                <w:sz w:val="22"/>
                <w:szCs w:val="22"/>
                <w:u w:val="none"/>
                <w:lang w:val="en-US" w:eastAsia="zh-CN" w:bidi="ar"/>
              </w:rPr>
              <w:t>6</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各类打印机配件</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主流品牌</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12</w:t>
            </w:r>
            <w:r>
              <w:rPr>
                <w:rFonts w:hint="eastAsia" w:ascii="宋体" w:hAnsi="宋体" w:cs="宋体"/>
                <w:i w:val="0"/>
                <w:color w:val="000000"/>
                <w:kern w:val="0"/>
                <w:sz w:val="22"/>
                <w:szCs w:val="22"/>
                <w:u w:val="none"/>
                <w:lang w:val="en-US" w:eastAsia="zh-CN" w:bidi="ar"/>
              </w:rPr>
              <w:t>7</w:t>
            </w:r>
          </w:p>
        </w:tc>
        <w:tc>
          <w:tcPr>
            <w:tcW w:w="3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其他电脑办公配件</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主流品牌</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w:t>
            </w:r>
          </w:p>
        </w:tc>
      </w:tr>
    </w:tbl>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lang w:eastAsia="zh-CN"/>
        </w:rPr>
        <w:t>以上采购需求一栏表中所列物品为计划采购物品，实际采购物品及数量，以甲方下达的采购需求为准。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（二）质量保证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供应商所提供的货物必须完全符合国家规定的质量、规格和性能的要求。并保证所提供的货物在正常使用和保养条件下，在其使用寿命内具有良好的性能。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（三）</w:t>
      </w:r>
      <w:r>
        <w:rPr>
          <w:rFonts w:hint="eastAsia" w:ascii="仿宋_GB2312" w:hAnsi="仿宋_GB2312" w:eastAsia="仿宋_GB2312" w:cs="仿宋_GB2312"/>
          <w:sz w:val="32"/>
          <w:szCs w:val="32"/>
          <w:highlight w:val="none"/>
        </w:rPr>
        <w:t>其他要求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服务商参与本项目的所有人员应承担保密义务，违反相关保密要求发生泄密行为的，服务商应承担相应责任。</w:t>
      </w:r>
    </w:p>
    <w:p>
      <w:pPr>
        <w:adjustRightInd w:val="0"/>
        <w:snapToGrid w:val="0"/>
        <w:spacing w:line="620" w:lineRule="exact"/>
        <w:ind w:firstLine="640" w:firstLineChars="200"/>
        <w:outlineLvl w:val="0"/>
        <w:rPr>
          <w:rFonts w:hint="eastAsia" w:ascii="黑体" w:hAnsi="黑体" w:eastAsia="黑体" w:cs="Times New Roman"/>
          <w:sz w:val="32"/>
          <w:szCs w:val="32"/>
          <w:lang w:val="en-US" w:eastAsia="zh-CN"/>
        </w:rPr>
      </w:pPr>
      <w:r>
        <w:rPr>
          <w:rFonts w:hint="eastAsia" w:ascii="黑体" w:hAnsi="黑体" w:eastAsia="黑体" w:cs="Times New Roman"/>
          <w:sz w:val="32"/>
          <w:szCs w:val="32"/>
          <w:lang w:eastAsia="zh-CN"/>
        </w:rPr>
        <w:t>二</w:t>
      </w:r>
      <w:r>
        <w:rPr>
          <w:rFonts w:hint="eastAsia" w:ascii="黑体" w:hAnsi="黑体" w:eastAsia="黑体" w:cs="Times New Roman"/>
          <w:sz w:val="32"/>
          <w:szCs w:val="32"/>
        </w:rPr>
        <w:t>、</w:t>
      </w:r>
      <w:r>
        <w:rPr>
          <w:rFonts w:hint="eastAsia" w:ascii="黑体" w:hAnsi="黑体" w:eastAsia="黑体" w:cs="Times New Roman"/>
          <w:sz w:val="32"/>
          <w:szCs w:val="32"/>
          <w:lang w:val="en-US" w:eastAsia="zh-CN"/>
        </w:rPr>
        <w:t>项目实施要求</w:t>
      </w:r>
    </w:p>
    <w:p>
      <w:pPr>
        <w:adjustRightInd w:val="0"/>
        <w:snapToGrid w:val="0"/>
        <w:spacing w:line="620" w:lineRule="exact"/>
        <w:ind w:firstLine="640" w:firstLineChars="200"/>
        <w:rPr>
          <w:rFonts w:hint="eastAsia" w:ascii="仿宋_GB2312" w:hAnsi="宋体" w:eastAsia="仿宋_GB2312" w:cs="宋体"/>
          <w:sz w:val="32"/>
          <w:szCs w:val="32"/>
          <w:lang w:val="en-US"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一</w:t>
      </w:r>
      <w:r>
        <w:rPr>
          <w:rFonts w:hint="eastAsia" w:ascii="仿宋_GB2312" w:hAnsi="仿宋_GB2312" w:eastAsia="仿宋_GB2312" w:cs="仿宋_GB2312"/>
          <w:sz w:val="32"/>
          <w:szCs w:val="32"/>
          <w:highlight w:val="none"/>
          <w:lang w:eastAsia="zh-CN"/>
        </w:rPr>
        <w:t>）</w:t>
      </w:r>
      <w:r>
        <w:rPr>
          <w:rFonts w:hint="eastAsia" w:ascii="仿宋_GB2312" w:hAnsi="宋体" w:eastAsia="仿宋_GB2312" w:cs="宋体"/>
          <w:sz w:val="32"/>
          <w:szCs w:val="32"/>
          <w:lang w:val="en-US" w:eastAsia="zh-CN"/>
        </w:rPr>
        <w:t>项目人员要求</w:t>
      </w:r>
    </w:p>
    <w:p>
      <w:pPr>
        <w:adjustRightInd w:val="0"/>
        <w:snapToGrid w:val="0"/>
        <w:spacing w:line="620" w:lineRule="exact"/>
        <w:ind w:firstLine="640" w:firstLineChars="200"/>
        <w:rPr>
          <w:rFonts w:hint="default"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成交供应商</w:t>
      </w:r>
      <w:r>
        <w:rPr>
          <w:rFonts w:hint="default" w:ascii="仿宋_GB2312" w:hAnsi="宋体" w:eastAsia="仿宋_GB2312" w:cs="宋体"/>
          <w:sz w:val="32"/>
          <w:szCs w:val="32"/>
          <w:lang w:val="en-US" w:eastAsia="zh-CN"/>
        </w:rPr>
        <w:t>须选派责任心强、业务熟练、有丰富管理经验的项目经理</w:t>
      </w:r>
      <w:r>
        <w:rPr>
          <w:rFonts w:hint="eastAsia" w:ascii="仿宋_GB2312" w:hAnsi="宋体" w:eastAsia="仿宋_GB2312" w:cs="宋体"/>
          <w:sz w:val="32"/>
          <w:szCs w:val="32"/>
          <w:lang w:val="en-US" w:eastAsia="zh-CN"/>
        </w:rPr>
        <w:t>和服务人员</w:t>
      </w:r>
      <w:r>
        <w:rPr>
          <w:rFonts w:hint="default" w:ascii="仿宋_GB2312" w:hAnsi="宋体" w:eastAsia="仿宋_GB2312" w:cs="宋体"/>
          <w:sz w:val="32"/>
          <w:szCs w:val="32"/>
          <w:lang w:val="en-US" w:eastAsia="zh-CN"/>
        </w:rPr>
        <w:t>参与该项目</w:t>
      </w:r>
      <w:r>
        <w:rPr>
          <w:rFonts w:hint="eastAsia" w:ascii="仿宋_GB2312" w:hAnsi="宋体" w:eastAsia="仿宋_GB2312" w:cs="宋体"/>
          <w:sz w:val="32"/>
          <w:szCs w:val="32"/>
          <w:lang w:val="en-US" w:eastAsia="zh-CN"/>
        </w:rPr>
        <w:t>采购活动</w:t>
      </w:r>
      <w:r>
        <w:rPr>
          <w:rFonts w:hint="default" w:ascii="仿宋_GB2312" w:hAnsi="宋体" w:eastAsia="仿宋_GB2312" w:cs="宋体"/>
          <w:sz w:val="32"/>
          <w:szCs w:val="32"/>
          <w:lang w:val="en-US" w:eastAsia="zh-CN"/>
        </w:rPr>
        <w:t>。</w:t>
      </w:r>
    </w:p>
    <w:p>
      <w:pPr>
        <w:adjustRightInd w:val="0"/>
        <w:snapToGrid w:val="0"/>
        <w:spacing w:line="620" w:lineRule="exact"/>
        <w:ind w:firstLine="640" w:firstLineChars="200"/>
        <w:rPr>
          <w:rFonts w:hint="eastAsia" w:ascii="仿宋_GB2312" w:hAnsi="宋体" w:eastAsia="仿宋_GB2312" w:cs="宋体"/>
          <w:sz w:val="32"/>
          <w:szCs w:val="32"/>
          <w:lang w:val="en-US"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二</w:t>
      </w:r>
      <w:r>
        <w:rPr>
          <w:rFonts w:hint="eastAsia" w:ascii="仿宋_GB2312" w:hAnsi="仿宋_GB2312" w:eastAsia="仿宋_GB2312" w:cs="仿宋_GB2312"/>
          <w:sz w:val="32"/>
          <w:szCs w:val="32"/>
          <w:highlight w:val="none"/>
          <w:lang w:eastAsia="zh-CN"/>
        </w:rPr>
        <w:t>）</w:t>
      </w:r>
      <w:r>
        <w:rPr>
          <w:rFonts w:hint="eastAsia" w:ascii="仿宋_GB2312" w:hAnsi="宋体" w:eastAsia="仿宋_GB2312" w:cs="宋体"/>
          <w:sz w:val="32"/>
          <w:szCs w:val="32"/>
          <w:lang w:val="en-US" w:eastAsia="zh-CN"/>
        </w:rPr>
        <w:t>交货时间及地点</w:t>
      </w:r>
    </w:p>
    <w:p>
      <w:pPr>
        <w:adjustRightInd w:val="0"/>
        <w:snapToGrid w:val="0"/>
        <w:spacing w:line="620" w:lineRule="exact"/>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合同有效期内，成交供应商在接到采购人下达的采购需求后   2个工作日内将货物送达到甲方指定地点。</w:t>
      </w:r>
    </w:p>
    <w:p>
      <w:pPr>
        <w:adjustRightInd w:val="0"/>
        <w:snapToGrid w:val="0"/>
        <w:spacing w:line="620" w:lineRule="exact"/>
        <w:ind w:firstLine="640" w:firstLineChars="200"/>
        <w:rPr>
          <w:rFonts w:hint="eastAsia" w:ascii="仿宋_GB2312" w:hAnsi="Times New Roman" w:eastAsia="仿宋_GB2312" w:cs="仿宋_GB2312"/>
          <w:b w:val="0"/>
          <w:bCs w:val="0"/>
          <w:kern w:val="0"/>
          <w:sz w:val="32"/>
          <w:szCs w:val="32"/>
          <w:lang w:val="en-US" w:eastAsia="zh-CN" w:bidi="ar"/>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三</w:t>
      </w:r>
      <w:r>
        <w:rPr>
          <w:rFonts w:hint="eastAsia" w:ascii="仿宋_GB2312" w:hAnsi="仿宋_GB2312" w:eastAsia="仿宋_GB2312" w:cs="仿宋_GB2312"/>
          <w:sz w:val="32"/>
          <w:szCs w:val="32"/>
          <w:highlight w:val="none"/>
          <w:lang w:eastAsia="zh-CN"/>
        </w:rPr>
        <w:t>）</w:t>
      </w:r>
      <w:r>
        <w:rPr>
          <w:rFonts w:hint="eastAsia" w:ascii="仿宋_GB2312" w:hAnsi="Times New Roman" w:eastAsia="仿宋_GB2312" w:cs="仿宋_GB2312"/>
          <w:b w:val="0"/>
          <w:bCs w:val="0"/>
          <w:kern w:val="0"/>
          <w:sz w:val="32"/>
          <w:szCs w:val="32"/>
          <w:lang w:val="en-US" w:eastAsia="zh-CN" w:bidi="ar"/>
        </w:rPr>
        <w:t>验收要求</w:t>
      </w:r>
    </w:p>
    <w:p>
      <w:pPr>
        <w:pStyle w:val="5"/>
        <w:numPr>
          <w:ilvl w:val="0"/>
          <w:numId w:val="0"/>
        </w:numPr>
        <w:adjustRightInd w:val="0"/>
        <w:snapToGrid w:val="0"/>
        <w:spacing w:line="620" w:lineRule="exact"/>
        <w:ind w:firstLine="640" w:firstLineChars="200"/>
        <w:outlineLvl w:val="0"/>
        <w:rPr>
          <w:rFonts w:hint="eastAsia" w:ascii="黑体" w:hAnsi="黑体" w:eastAsia="黑体"/>
          <w:sz w:val="32"/>
          <w:szCs w:val="32"/>
          <w:shd w:val="clear" w:color="auto" w:fill="FFFFFF"/>
          <w:lang w:val="en-US" w:eastAsia="zh-CN"/>
        </w:rPr>
      </w:pPr>
      <w:r>
        <w:rPr>
          <w:rFonts w:hint="eastAsia" w:ascii="仿宋_GB2312" w:hAnsi="Times New Roman" w:eastAsia="仿宋_GB2312" w:cs="仿宋_GB2312"/>
          <w:b w:val="0"/>
          <w:bCs w:val="0"/>
          <w:kern w:val="0"/>
          <w:sz w:val="32"/>
          <w:szCs w:val="32"/>
          <w:lang w:val="en-US" w:eastAsia="zh-CN" w:bidi="ar"/>
        </w:rPr>
        <w:t>采购人根据采购文件和合同约定条款，对合同事项逐条验收，验收结束后，出具验收意见。</w:t>
      </w:r>
    </w:p>
    <w:p>
      <w:pPr>
        <w:pStyle w:val="5"/>
        <w:numPr>
          <w:ilvl w:val="0"/>
          <w:numId w:val="0"/>
        </w:numPr>
        <w:adjustRightInd w:val="0"/>
        <w:snapToGrid w:val="0"/>
        <w:spacing w:line="620" w:lineRule="exact"/>
        <w:outlineLvl w:val="0"/>
        <w:rPr>
          <w:rFonts w:hint="eastAsia" w:ascii="仿宋_GB2312" w:hAnsi="Times New Roman" w:eastAsia="仿宋_GB2312" w:cs="仿宋_GB2312"/>
          <w:b w:val="0"/>
          <w:bCs w:val="0"/>
          <w:kern w:val="0"/>
          <w:sz w:val="32"/>
          <w:szCs w:val="32"/>
          <w:lang w:val="en-US" w:eastAsia="zh-CN" w:bidi="ar"/>
        </w:rPr>
      </w:pPr>
      <w:r>
        <w:rPr>
          <w:rFonts w:hint="eastAsia" w:ascii="黑体" w:hAnsi="黑体" w:eastAsia="黑体"/>
          <w:sz w:val="32"/>
          <w:szCs w:val="32"/>
          <w:shd w:val="clear" w:color="auto" w:fill="FFFFFF"/>
          <w:lang w:val="en-US" w:eastAsia="zh-CN"/>
        </w:rPr>
        <w:t xml:space="preserve">   </w:t>
      </w:r>
      <w:r>
        <w:rPr>
          <w:rFonts w:hint="eastAsia" w:ascii="仿宋_GB2312" w:hAnsi="仿宋_GB2312" w:eastAsia="仿宋_GB2312" w:cs="仿宋_GB2312"/>
          <w:sz w:val="32"/>
          <w:szCs w:val="32"/>
          <w:shd w:val="clear" w:color="auto" w:fill="FFFFFF"/>
          <w:lang w:val="en-US" w:eastAsia="zh-CN"/>
        </w:rPr>
        <w:t xml:space="preserve"> </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四</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shd w:val="clear" w:color="auto" w:fill="FFFFFF"/>
          <w:lang w:val="en-US" w:eastAsia="zh-CN"/>
        </w:rPr>
        <w:t>付款方式</w:t>
      </w:r>
    </w:p>
    <w:p>
      <w:pPr>
        <w:spacing w:line="600" w:lineRule="exact"/>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成交供应商</w:t>
      </w:r>
      <w:r>
        <w:rPr>
          <w:rFonts w:hint="eastAsia" w:ascii="仿宋_GB2312" w:hAnsi="宋体" w:eastAsia="仿宋_GB2312" w:cs="仿宋_GB2312"/>
          <w:sz w:val="32"/>
          <w:szCs w:val="32"/>
        </w:rPr>
        <w:t>在服务期限内，按照采购人提出的</w:t>
      </w:r>
      <w:r>
        <w:rPr>
          <w:rFonts w:hint="eastAsia" w:ascii="仿宋_GB2312" w:hAnsi="宋体" w:eastAsia="仿宋_GB2312" w:cs="仿宋_GB2312"/>
          <w:sz w:val="32"/>
          <w:szCs w:val="32"/>
          <w:lang w:eastAsia="zh-CN"/>
        </w:rPr>
        <w:t>需求单</w:t>
      </w:r>
      <w:r>
        <w:rPr>
          <w:rFonts w:hint="eastAsia" w:ascii="仿宋_GB2312" w:hAnsi="宋体" w:eastAsia="仿宋_GB2312" w:cs="仿宋_GB2312"/>
          <w:color w:val="auto"/>
          <w:sz w:val="32"/>
          <w:szCs w:val="32"/>
        </w:rPr>
        <w:t>，提供</w:t>
      </w:r>
      <w:r>
        <w:rPr>
          <w:rFonts w:hint="eastAsia" w:ascii="仿宋_GB2312" w:hAnsi="宋体" w:eastAsia="仿宋_GB2312"/>
          <w:color w:val="auto"/>
          <w:sz w:val="32"/>
          <w:szCs w:val="32"/>
          <w:lang w:eastAsia="zh-CN"/>
        </w:rPr>
        <w:t>耗材</w:t>
      </w:r>
      <w:r>
        <w:rPr>
          <w:rFonts w:hint="eastAsia" w:ascii="仿宋_GB2312" w:hAnsi="宋体" w:eastAsia="仿宋_GB2312" w:cs="仿宋_GB2312"/>
          <w:color w:val="auto"/>
          <w:sz w:val="32"/>
          <w:szCs w:val="32"/>
          <w:lang w:eastAsia="zh-CN"/>
        </w:rPr>
        <w:t>的报价，</w:t>
      </w:r>
      <w:r>
        <w:rPr>
          <w:rFonts w:hint="eastAsia" w:ascii="仿宋_GB2312" w:hAnsi="宋体" w:eastAsia="仿宋_GB2312" w:cs="仿宋_GB2312"/>
          <w:b/>
          <w:bCs/>
          <w:color w:val="auto"/>
          <w:sz w:val="32"/>
          <w:szCs w:val="32"/>
          <w:lang w:eastAsia="zh-CN"/>
        </w:rPr>
        <w:t>需求单标注日期所列物品报价与各品牌厂商在京东自营平台或淘宝天猫平台建立的官方旗舰店的当日售价（不含打折、促销和优惠券）乘以综合折扣率为成交价格。</w:t>
      </w:r>
      <w:r>
        <w:rPr>
          <w:rFonts w:hint="eastAsia" w:ascii="仿宋_GB2312" w:hAnsi="宋体" w:eastAsia="仿宋_GB2312" w:cs="仿宋_GB2312"/>
          <w:color w:val="auto"/>
          <w:sz w:val="32"/>
          <w:szCs w:val="32"/>
          <w:lang w:eastAsia="zh-CN"/>
        </w:rPr>
        <w:t>双方确认后，</w:t>
      </w:r>
      <w:r>
        <w:rPr>
          <w:rFonts w:hint="eastAsia" w:ascii="仿宋_GB2312" w:hAnsi="宋体" w:eastAsia="仿宋_GB2312" w:cs="仿宋_GB2312"/>
          <w:color w:val="auto"/>
          <w:sz w:val="32"/>
          <w:szCs w:val="32"/>
        </w:rPr>
        <w:t>提供</w:t>
      </w:r>
      <w:r>
        <w:rPr>
          <w:rFonts w:hint="eastAsia" w:ascii="仿宋_GB2312" w:hAnsi="宋体" w:eastAsia="仿宋_GB2312"/>
          <w:color w:val="auto"/>
          <w:sz w:val="32"/>
          <w:szCs w:val="32"/>
          <w:lang w:eastAsia="zh-CN"/>
        </w:rPr>
        <w:t>耗材</w:t>
      </w:r>
      <w:r>
        <w:rPr>
          <w:rFonts w:hint="eastAsia" w:ascii="仿宋_GB2312" w:hAnsi="宋体" w:eastAsia="仿宋_GB2312" w:cs="仿宋_GB2312"/>
          <w:color w:val="auto"/>
          <w:sz w:val="32"/>
          <w:szCs w:val="32"/>
          <w:lang w:eastAsia="zh-CN"/>
        </w:rPr>
        <w:t>的供货</w:t>
      </w:r>
      <w:r>
        <w:rPr>
          <w:rFonts w:hint="eastAsia" w:ascii="仿宋_GB2312" w:hAnsi="宋体" w:eastAsia="仿宋_GB2312" w:cs="仿宋_GB2312"/>
          <w:sz w:val="32"/>
          <w:szCs w:val="32"/>
          <w:lang w:eastAsia="zh-CN"/>
        </w:rPr>
        <w:t>及</w:t>
      </w:r>
      <w:r>
        <w:rPr>
          <w:rFonts w:hint="eastAsia" w:ascii="仿宋_GB2312" w:hAnsi="宋体" w:eastAsia="仿宋_GB2312" w:cs="仿宋_GB2312"/>
          <w:sz w:val="32"/>
          <w:szCs w:val="32"/>
        </w:rPr>
        <w:t>配送等服务，验收合格后30日内，支付</w:t>
      </w:r>
      <w:r>
        <w:rPr>
          <w:rFonts w:hint="eastAsia" w:ascii="仿宋_GB2312" w:hAnsi="宋体" w:eastAsia="仿宋_GB2312" w:cs="仿宋_GB2312"/>
          <w:sz w:val="32"/>
          <w:szCs w:val="32"/>
          <w:lang w:eastAsia="zh-CN"/>
        </w:rPr>
        <w:t>全部</w:t>
      </w:r>
      <w:r>
        <w:rPr>
          <w:rFonts w:hint="eastAsia" w:ascii="仿宋_GB2312" w:hAnsi="宋体" w:eastAsia="仿宋_GB2312" w:cs="仿宋_GB2312"/>
          <w:sz w:val="32"/>
          <w:szCs w:val="32"/>
        </w:rPr>
        <w:t>费用。</w:t>
      </w:r>
    </w:p>
    <w:p>
      <w:pPr>
        <w:spacing w:line="600" w:lineRule="exact"/>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特殊情况，双方</w:t>
      </w:r>
      <w:r>
        <w:rPr>
          <w:rFonts w:hint="eastAsia" w:ascii="仿宋_GB2312" w:hAnsi="宋体" w:eastAsia="仿宋_GB2312" w:cs="仿宋_GB2312"/>
          <w:sz w:val="32"/>
          <w:szCs w:val="32"/>
          <w:lang w:eastAsia="zh-CN"/>
        </w:rPr>
        <w:t>可选择</w:t>
      </w:r>
      <w:r>
        <w:rPr>
          <w:rFonts w:hint="eastAsia" w:ascii="仿宋_GB2312" w:hAnsi="宋体" w:eastAsia="仿宋_GB2312" w:cs="仿宋_GB2312"/>
          <w:sz w:val="32"/>
          <w:szCs w:val="32"/>
        </w:rPr>
        <w:t>协商</w:t>
      </w:r>
      <w:r>
        <w:rPr>
          <w:rFonts w:hint="eastAsia" w:ascii="仿宋_GB2312" w:hAnsi="宋体" w:eastAsia="仿宋_GB2312" w:cs="仿宋_GB2312"/>
          <w:sz w:val="32"/>
          <w:szCs w:val="32"/>
          <w:lang w:eastAsia="zh-CN"/>
        </w:rPr>
        <w:t>成交价格及</w:t>
      </w:r>
      <w:r>
        <w:rPr>
          <w:rFonts w:hint="eastAsia" w:ascii="仿宋_GB2312" w:hAnsi="宋体" w:eastAsia="仿宋_GB2312" w:cs="仿宋_GB2312"/>
          <w:sz w:val="32"/>
          <w:szCs w:val="32"/>
        </w:rPr>
        <w:t>付款事宜。</w:t>
      </w:r>
    </w:p>
    <w:p>
      <w:pPr>
        <w:pStyle w:val="4"/>
        <w:topLinePunct/>
        <w:autoSpaceDE/>
        <w:autoSpaceDN/>
        <w:spacing w:line="240" w:lineRule="auto"/>
        <w:ind w:left="0" w:leftChars="0" w:firstLine="640" w:firstLineChars="200"/>
        <w:jc w:val="both"/>
        <w:rPr>
          <w:rFonts w:hint="eastAsia" w:ascii="Times New Roman" w:eastAsia="黑体"/>
          <w:kern w:val="2"/>
          <w:sz w:val="32"/>
          <w:szCs w:val="32"/>
          <w:lang w:eastAsia="zh-CN"/>
        </w:rPr>
      </w:pPr>
      <w:r>
        <w:rPr>
          <w:rFonts w:hint="eastAsia" w:ascii="Times New Roman" w:eastAsia="黑体"/>
          <w:kern w:val="2"/>
          <w:sz w:val="32"/>
          <w:szCs w:val="32"/>
          <w:lang w:eastAsia="zh-CN"/>
        </w:rPr>
        <w:t>三、</w:t>
      </w:r>
      <w:r>
        <w:rPr>
          <w:rFonts w:ascii="Times New Roman" w:eastAsia="黑体"/>
          <w:kern w:val="2"/>
          <w:sz w:val="32"/>
          <w:szCs w:val="32"/>
        </w:rPr>
        <w:t>评审</w:t>
      </w:r>
      <w:r>
        <w:rPr>
          <w:rFonts w:hint="eastAsia" w:ascii="Times New Roman" w:eastAsia="黑体"/>
          <w:kern w:val="2"/>
          <w:sz w:val="32"/>
          <w:szCs w:val="32"/>
          <w:lang w:eastAsia="zh-CN"/>
        </w:rPr>
        <w:t>方法</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一</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color w:val="auto"/>
          <w:sz w:val="32"/>
          <w:szCs w:val="32"/>
        </w:rPr>
        <w:t>评</w:t>
      </w:r>
      <w:r>
        <w:rPr>
          <w:rFonts w:hint="eastAsia" w:ascii="仿宋_GB2312" w:hAnsi="仿宋_GB2312" w:eastAsia="仿宋_GB2312" w:cs="仿宋_GB2312"/>
          <w:sz w:val="32"/>
          <w:szCs w:val="32"/>
        </w:rPr>
        <w:t>审概述</w:t>
      </w:r>
    </w:p>
    <w:p>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采购人将组建</w:t>
      </w:r>
      <w:r>
        <w:rPr>
          <w:rFonts w:hint="eastAsia" w:ascii="仿宋_GB2312" w:hAnsi="仿宋_GB2312" w:eastAsia="仿宋_GB2312" w:cs="仿宋_GB2312"/>
          <w:sz w:val="32"/>
          <w:szCs w:val="32"/>
          <w:lang w:eastAsia="zh-CN"/>
        </w:rPr>
        <w:t>评审</w:t>
      </w:r>
      <w:r>
        <w:rPr>
          <w:rFonts w:hint="eastAsia" w:ascii="仿宋_GB2312" w:hAnsi="仿宋_GB2312" w:eastAsia="仿宋_GB2312" w:cs="仿宋_GB2312"/>
          <w:sz w:val="32"/>
          <w:szCs w:val="32"/>
        </w:rPr>
        <w:t>小组。</w:t>
      </w:r>
      <w:r>
        <w:rPr>
          <w:rFonts w:hint="eastAsia" w:ascii="仿宋_GB2312" w:hAnsi="仿宋_GB2312" w:eastAsia="仿宋_GB2312" w:cs="仿宋_GB2312"/>
          <w:sz w:val="32"/>
          <w:szCs w:val="32"/>
          <w:lang w:eastAsia="zh-CN"/>
        </w:rPr>
        <w:t>评审</w:t>
      </w:r>
      <w:r>
        <w:rPr>
          <w:rFonts w:hint="eastAsia" w:ascii="仿宋_GB2312" w:hAnsi="仿宋_GB2312" w:eastAsia="仿宋_GB2312" w:cs="仿宋_GB2312"/>
          <w:sz w:val="32"/>
          <w:szCs w:val="32"/>
        </w:rPr>
        <w:t>小组将按照</w:t>
      </w:r>
      <w:r>
        <w:rPr>
          <w:rFonts w:hint="eastAsia" w:ascii="仿宋_GB2312" w:hAnsi="仿宋_GB2312" w:eastAsia="仿宋_GB2312" w:cs="仿宋_GB2312"/>
          <w:sz w:val="32"/>
          <w:szCs w:val="32"/>
          <w:lang w:eastAsia="zh-CN"/>
        </w:rPr>
        <w:t>采购文件要求对供应商应答</w:t>
      </w:r>
      <w:r>
        <w:rPr>
          <w:rFonts w:hint="eastAsia" w:ascii="仿宋_GB2312" w:hAnsi="仿宋_GB2312" w:eastAsia="仿宋_GB2312" w:cs="仿宋_GB2312"/>
          <w:sz w:val="32"/>
          <w:szCs w:val="32"/>
        </w:rPr>
        <w:t>文件进行评审。</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二</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lang w:eastAsia="zh-CN"/>
        </w:rPr>
        <w:t>应答</w:t>
      </w:r>
      <w:r>
        <w:rPr>
          <w:rFonts w:hint="eastAsia" w:ascii="仿宋_GB2312" w:hAnsi="仿宋_GB2312" w:eastAsia="仿宋_GB2312" w:cs="仿宋_GB2312"/>
          <w:sz w:val="32"/>
          <w:szCs w:val="32"/>
        </w:rPr>
        <w:t>文件的有效性、完整性和响应程度审查</w:t>
      </w:r>
    </w:p>
    <w:p>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评审</w:t>
      </w:r>
      <w:r>
        <w:rPr>
          <w:rFonts w:hint="eastAsia" w:ascii="仿宋_GB2312" w:hAnsi="仿宋_GB2312" w:eastAsia="仿宋_GB2312" w:cs="仿宋_GB2312"/>
          <w:sz w:val="32"/>
          <w:szCs w:val="32"/>
        </w:rPr>
        <w:t>小组将审查每份应</w:t>
      </w:r>
      <w:r>
        <w:rPr>
          <w:rFonts w:hint="eastAsia" w:ascii="仿宋_GB2312" w:hAnsi="仿宋_GB2312" w:eastAsia="仿宋_GB2312" w:cs="仿宋_GB2312"/>
          <w:sz w:val="32"/>
          <w:szCs w:val="32"/>
          <w:lang w:eastAsia="zh-CN"/>
        </w:rPr>
        <w:t>答</w:t>
      </w:r>
      <w:r>
        <w:rPr>
          <w:rFonts w:hint="eastAsia" w:ascii="仿宋_GB2312" w:hAnsi="仿宋_GB2312" w:eastAsia="仿宋_GB2312" w:cs="仿宋_GB2312"/>
          <w:sz w:val="32"/>
          <w:szCs w:val="32"/>
        </w:rPr>
        <w:t>文件是否实质上响应了</w:t>
      </w:r>
      <w:r>
        <w:rPr>
          <w:rFonts w:hint="eastAsia" w:ascii="仿宋_GB2312" w:hAnsi="仿宋_GB2312" w:eastAsia="仿宋_GB2312" w:cs="仿宋_GB2312"/>
          <w:sz w:val="32"/>
          <w:szCs w:val="32"/>
          <w:lang w:eastAsia="zh-CN"/>
        </w:rPr>
        <w:t>采购</w:t>
      </w:r>
      <w:r>
        <w:rPr>
          <w:rFonts w:hint="eastAsia" w:ascii="仿宋_GB2312" w:hAnsi="仿宋_GB2312" w:eastAsia="仿宋_GB2312" w:cs="仿宋_GB2312"/>
          <w:sz w:val="32"/>
          <w:szCs w:val="32"/>
        </w:rPr>
        <w:t>文件的要求，如果有效性、完整性和响应程度任何一项不合格，按无效应</w:t>
      </w:r>
      <w:r>
        <w:rPr>
          <w:rFonts w:hint="eastAsia" w:ascii="仿宋_GB2312" w:hAnsi="仿宋_GB2312" w:eastAsia="仿宋_GB2312" w:cs="仿宋_GB2312"/>
          <w:sz w:val="32"/>
          <w:szCs w:val="32"/>
          <w:lang w:eastAsia="zh-CN"/>
        </w:rPr>
        <w:t>答</w:t>
      </w:r>
      <w:r>
        <w:rPr>
          <w:rFonts w:hint="eastAsia" w:ascii="仿宋_GB2312" w:hAnsi="仿宋_GB2312" w:eastAsia="仿宋_GB2312" w:cs="仿宋_GB2312"/>
          <w:sz w:val="32"/>
          <w:szCs w:val="32"/>
        </w:rPr>
        <w:t>文件处理。</w:t>
      </w:r>
    </w:p>
    <w:p>
      <w:pPr>
        <w:topLinePunct/>
        <w:ind w:left="0" w:leftChars="0" w:firstLine="838" w:firstLineChars="262"/>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三</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rPr>
        <w:t>成交候选人</w:t>
      </w:r>
    </w:p>
    <w:p>
      <w:pPr>
        <w:topLinePun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Cs/>
          <w:sz w:val="32"/>
          <w:szCs w:val="32"/>
          <w:lang w:eastAsia="zh-CN"/>
        </w:rPr>
        <w:t>评审</w:t>
      </w:r>
      <w:r>
        <w:rPr>
          <w:rFonts w:hint="eastAsia" w:ascii="仿宋_GB2312" w:hAnsi="仿宋_GB2312" w:eastAsia="仿宋_GB2312" w:cs="仿宋_GB2312"/>
          <w:sz w:val="32"/>
          <w:szCs w:val="32"/>
        </w:rPr>
        <w:t>小组从质量和服务均能满足</w:t>
      </w:r>
      <w:r>
        <w:rPr>
          <w:rFonts w:hint="eastAsia" w:ascii="仿宋_GB2312" w:hAnsi="仿宋_GB2312" w:eastAsia="仿宋_GB2312" w:cs="仿宋_GB2312"/>
          <w:sz w:val="32"/>
          <w:szCs w:val="32"/>
          <w:lang w:eastAsia="zh-CN"/>
        </w:rPr>
        <w:t>采购</w:t>
      </w:r>
      <w:r>
        <w:rPr>
          <w:rFonts w:hint="eastAsia" w:ascii="仿宋_GB2312" w:hAnsi="仿宋_GB2312" w:eastAsia="仿宋_GB2312" w:cs="仿宋_GB2312"/>
          <w:sz w:val="32"/>
          <w:szCs w:val="32"/>
        </w:rPr>
        <w:t>文件实质性响应要求的供应商中，按照报价由低到高的顺序</w:t>
      </w:r>
      <w:r>
        <w:rPr>
          <w:rFonts w:hint="eastAsia" w:ascii="仿宋_GB2312" w:hAnsi="仿宋_GB2312" w:eastAsia="仿宋_GB2312" w:cs="仿宋_GB2312"/>
          <w:sz w:val="32"/>
          <w:szCs w:val="32"/>
          <w:lang w:eastAsia="zh-CN"/>
        </w:rPr>
        <w:t>（本项目采用综合折扣率）</w:t>
      </w:r>
      <w:r>
        <w:rPr>
          <w:rFonts w:hint="eastAsia" w:ascii="仿宋_GB2312" w:hAnsi="仿宋_GB2312" w:eastAsia="仿宋_GB2312" w:cs="仿宋_GB2312"/>
          <w:sz w:val="32"/>
          <w:szCs w:val="32"/>
        </w:rPr>
        <w:t>提出成交候选人。</w:t>
      </w:r>
      <w:r>
        <w:rPr>
          <w:rFonts w:hint="eastAsia" w:ascii="仿宋_GB2312" w:hAnsi="仿宋_GB2312" w:eastAsia="仿宋_GB2312" w:cs="仿宋_GB2312"/>
          <w:sz w:val="32"/>
          <w:szCs w:val="32"/>
          <w:lang w:eastAsia="zh-CN"/>
        </w:rPr>
        <w:t>如果</w:t>
      </w:r>
      <w:r>
        <w:rPr>
          <w:rFonts w:hint="eastAsia" w:ascii="仿宋_GB2312" w:hAnsi="仿宋_GB2312" w:eastAsia="仿宋_GB2312" w:cs="仿宋_GB2312"/>
          <w:sz w:val="32"/>
          <w:szCs w:val="32"/>
        </w:rPr>
        <w:t>报价</w:t>
      </w:r>
      <w:r>
        <w:rPr>
          <w:rFonts w:hint="eastAsia" w:ascii="仿宋_GB2312" w:hAnsi="仿宋_GB2312" w:eastAsia="仿宋_GB2312" w:cs="仿宋_GB2312"/>
          <w:sz w:val="32"/>
          <w:szCs w:val="32"/>
          <w:lang w:eastAsia="zh-CN"/>
        </w:rPr>
        <w:t>相同时，由评审小组以无记名投票方式确定</w:t>
      </w:r>
      <w:r>
        <w:rPr>
          <w:rFonts w:hint="eastAsia" w:ascii="仿宋_GB2312" w:hAnsi="仿宋_GB2312" w:eastAsia="仿宋_GB2312" w:cs="仿宋_GB2312"/>
          <w:sz w:val="32"/>
          <w:szCs w:val="32"/>
        </w:rPr>
        <w:t>成交候选人的</w:t>
      </w:r>
      <w:r>
        <w:rPr>
          <w:rFonts w:hint="eastAsia" w:ascii="仿宋_GB2312" w:hAnsi="仿宋_GB2312" w:eastAsia="仿宋_GB2312" w:cs="仿宋_GB2312"/>
          <w:sz w:val="32"/>
          <w:szCs w:val="32"/>
          <w:lang w:eastAsia="zh-CN"/>
        </w:rPr>
        <w:t>排序，得票多的供应商排名靠前。</w:t>
      </w:r>
    </w:p>
    <w:p>
      <w:pPr>
        <w:topLinePun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评审小组认为供应商报价明显低于其他通过符合性审查供应商的报价，有可能影响产品质量或者不能诚信履约的，应当启动异常低价审查</w:t>
      </w:r>
      <w:r>
        <w:rPr>
          <w:rFonts w:hint="eastAsia" w:ascii="仿宋_GB2312" w:hAnsi="仿宋_GB2312" w:eastAsia="仿宋_GB2312" w:cs="仿宋_GB2312"/>
          <w:sz w:val="32"/>
          <w:szCs w:val="32"/>
          <w:lang w:val="en-US" w:eastAsia="zh-CN"/>
        </w:rPr>
        <w:t>程序，要求该供应商提供书面说明，必要时提交相关证明材料；供应商不能证明其报价合理性的，评审小组应当将其作为无效报价处理。</w:t>
      </w:r>
    </w:p>
    <w:p>
      <w:pPr>
        <w:numPr>
          <w:ilvl w:val="0"/>
          <w:numId w:val="0"/>
        </w:numPr>
        <w:topLinePunct/>
        <w:ind w:left="420" w:leftChars="200" w:firstLine="419" w:firstLineChars="131"/>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四</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rPr>
        <w:t>确定成交供应商</w:t>
      </w:r>
    </w:p>
    <w:p>
      <w:pPr>
        <w:numPr>
          <w:ilvl w:val="0"/>
          <w:numId w:val="0"/>
        </w:num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rPr>
        <w:t>评审报告提出的成交候选人中，根据质量和服务均能满足</w:t>
      </w:r>
      <w:r>
        <w:rPr>
          <w:rFonts w:hint="eastAsia" w:ascii="仿宋_GB2312" w:hAnsi="仿宋_GB2312" w:eastAsia="仿宋_GB2312" w:cs="仿宋_GB2312"/>
          <w:sz w:val="32"/>
          <w:szCs w:val="32"/>
          <w:lang w:eastAsia="zh-CN"/>
        </w:rPr>
        <w:t>采购</w:t>
      </w:r>
      <w:r>
        <w:rPr>
          <w:rFonts w:hint="eastAsia" w:ascii="仿宋_GB2312" w:hAnsi="仿宋_GB2312" w:eastAsia="仿宋_GB2312" w:cs="仿宋_GB2312"/>
          <w:sz w:val="32"/>
          <w:szCs w:val="32"/>
        </w:rPr>
        <w:t>文件实质性响应要求且报价最低的原则确定成交供应商。</w:t>
      </w:r>
    </w:p>
    <w:p>
      <w:pPr>
        <w:topLinePunct/>
        <w:ind w:left="0" w:leftChars="0" w:firstLine="838" w:firstLineChars="262"/>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五</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rPr>
        <w:t>评审过程的保密</w:t>
      </w:r>
    </w:p>
    <w:p>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无论何时，凡与审查、澄清、评价、比较和应</w:t>
      </w:r>
      <w:r>
        <w:rPr>
          <w:rFonts w:hint="eastAsia" w:ascii="仿宋_GB2312" w:hAnsi="仿宋_GB2312" w:eastAsia="仿宋_GB2312" w:cs="仿宋_GB2312"/>
          <w:sz w:val="32"/>
          <w:szCs w:val="32"/>
          <w:lang w:eastAsia="zh-CN"/>
        </w:rPr>
        <w:t>答</w:t>
      </w:r>
      <w:r>
        <w:rPr>
          <w:rFonts w:hint="eastAsia" w:ascii="仿宋_GB2312" w:hAnsi="仿宋_GB2312" w:eastAsia="仿宋_GB2312" w:cs="仿宋_GB2312"/>
          <w:sz w:val="32"/>
          <w:szCs w:val="32"/>
        </w:rPr>
        <w:t>文件有关的资料以及授予合同的意向等，任何人均不得向供应商及其他人员透露。</w:t>
      </w:r>
    </w:p>
    <w:p>
      <w:pPr>
        <w:topLinePunct/>
        <w:ind w:left="0" w:leftChars="0" w:firstLine="838" w:firstLineChars="262"/>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六</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rPr>
        <w:t>成交通知</w:t>
      </w:r>
    </w:p>
    <w:p>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采购人确定成交供应商后，在</w:t>
      </w:r>
      <w:r>
        <w:rPr>
          <w:rFonts w:hint="eastAsia" w:ascii="仿宋_GB2312" w:hAnsi="仿宋_GB2312" w:eastAsia="仿宋_GB2312" w:cs="仿宋_GB2312"/>
          <w:sz w:val="32"/>
          <w:szCs w:val="32"/>
          <w:lang w:val="en-US" w:eastAsia="zh-CN"/>
        </w:rPr>
        <w:t>国家税务总局</w:t>
      </w:r>
      <w:r>
        <w:rPr>
          <w:rFonts w:hint="eastAsia" w:ascii="仿宋_GB2312" w:hAnsi="仿宋_GB2312" w:eastAsia="仿宋_GB2312" w:cs="仿宋_GB2312"/>
          <w:sz w:val="32"/>
          <w:szCs w:val="32"/>
          <w:highlight w:val="none"/>
          <w:lang w:val="en-US" w:eastAsia="zh-CN"/>
        </w:rPr>
        <w:t>天津市东丽区税务局官网“信息公开”栏“通知公告”</w:t>
      </w:r>
      <w:r>
        <w:rPr>
          <w:rFonts w:hint="eastAsia" w:ascii="仿宋_GB2312" w:hAnsi="仿宋_GB2312" w:eastAsia="仿宋_GB2312" w:cs="仿宋_GB2312"/>
          <w:sz w:val="32"/>
          <w:szCs w:val="32"/>
        </w:rPr>
        <w:t>上公告成交结果，同时将以书面形式向成交供应商发出成交通知书。</w:t>
      </w:r>
    </w:p>
    <w:p>
      <w:pPr>
        <w:topLinePunct/>
        <w:ind w:left="0" w:leftChars="0" w:firstLine="838" w:firstLineChars="262"/>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rPr>
        <w:t>签署合同</w:t>
      </w:r>
    </w:p>
    <w:p>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采购人依法与成交供应商签署合同。</w:t>
      </w:r>
    </w:p>
    <w:p>
      <w:pPr>
        <w:pStyle w:val="5"/>
        <w:numPr>
          <w:ilvl w:val="0"/>
          <w:numId w:val="0"/>
        </w:numPr>
        <w:adjustRightInd w:val="0"/>
        <w:snapToGrid w:val="0"/>
        <w:spacing w:line="620" w:lineRule="exact"/>
        <w:ind w:firstLine="640" w:firstLineChars="200"/>
        <w:outlineLvl w:val="0"/>
        <w:rPr>
          <w:rFonts w:hint="eastAsia" w:ascii="黑体" w:hAnsi="黑体" w:eastAsia="黑体"/>
          <w:sz w:val="32"/>
          <w:szCs w:val="32"/>
          <w:shd w:val="clear" w:color="auto" w:fill="FFFFFF"/>
          <w:lang w:val="en-US" w:eastAsia="zh-CN"/>
        </w:rPr>
      </w:pPr>
      <w:r>
        <w:rPr>
          <w:rFonts w:hint="eastAsia" w:ascii="仿宋_GB2312" w:hAnsi="仿宋_GB2312" w:eastAsia="仿宋_GB2312" w:cs="仿宋_GB2312"/>
          <w:sz w:val="32"/>
          <w:szCs w:val="32"/>
        </w:rPr>
        <w:br w:type="page"/>
      </w:r>
    </w:p>
    <w:p>
      <w:pPr>
        <w:pStyle w:val="5"/>
        <w:numPr>
          <w:ilvl w:val="0"/>
          <w:numId w:val="0"/>
        </w:numPr>
        <w:adjustRightInd w:val="0"/>
        <w:snapToGrid w:val="0"/>
        <w:spacing w:line="620" w:lineRule="exact"/>
        <w:ind w:firstLine="640" w:firstLineChars="200"/>
        <w:outlineLvl w:val="0"/>
        <w:rPr>
          <w:rFonts w:hint="eastAsia" w:ascii="黑体" w:hAnsi="黑体" w:eastAsia="黑体"/>
          <w:sz w:val="32"/>
          <w:szCs w:val="32"/>
          <w:shd w:val="clear" w:color="auto" w:fill="FFFFFF"/>
          <w:lang w:val="en-US" w:eastAsia="zh-CN"/>
        </w:rPr>
      </w:pPr>
      <w:r>
        <w:rPr>
          <w:rFonts w:hint="eastAsia" w:ascii="黑体" w:hAnsi="黑体" w:eastAsia="黑体"/>
          <w:sz w:val="32"/>
          <w:szCs w:val="32"/>
          <w:shd w:val="clear" w:color="auto" w:fill="FFFFFF"/>
          <w:lang w:val="en-US" w:eastAsia="zh-CN"/>
        </w:rPr>
        <w:t>四、应答文件格式</w:t>
      </w:r>
    </w:p>
    <w:p>
      <w:pPr>
        <w:pStyle w:val="5"/>
        <w:numPr>
          <w:ilvl w:val="0"/>
          <w:numId w:val="0"/>
        </w:numPr>
        <w:adjustRightInd w:val="0"/>
        <w:snapToGrid w:val="0"/>
        <w:spacing w:line="620" w:lineRule="exact"/>
        <w:outlineLvl w:val="0"/>
        <w:rPr>
          <w:rFonts w:hint="eastAsia" w:ascii="黑体" w:hAnsi="黑体" w:eastAsia="黑体"/>
          <w:sz w:val="32"/>
          <w:szCs w:val="32"/>
          <w:shd w:val="clear" w:color="auto" w:fill="FFFFFF"/>
          <w:lang w:val="en-US" w:eastAsia="zh-CN"/>
        </w:rPr>
      </w:pPr>
    </w:p>
    <w:p>
      <w:pPr>
        <w:autoSpaceDN w:val="0"/>
        <w:spacing w:line="360" w:lineRule="auto"/>
        <w:jc w:val="center"/>
        <w:rPr>
          <w:b/>
          <w:bCs/>
          <w:color w:val="000000"/>
          <w:sz w:val="24"/>
        </w:rPr>
      </w:pPr>
      <w:r>
        <w:rPr>
          <w:rFonts w:hint="eastAsia"/>
          <w:b/>
          <w:bCs/>
          <w:color w:val="000000"/>
          <w:sz w:val="24"/>
          <w:lang w:val="en-US" w:eastAsia="zh-CN"/>
        </w:rPr>
        <w:t>应答</w:t>
      </w:r>
      <w:r>
        <w:rPr>
          <w:b/>
          <w:bCs/>
          <w:color w:val="000000"/>
          <w:sz w:val="24"/>
        </w:rPr>
        <w:t>文件封面格式</w:t>
      </w:r>
    </w:p>
    <w:p>
      <w:pPr>
        <w:pStyle w:val="5"/>
        <w:widowControl w:val="0"/>
        <w:numPr>
          <w:ilvl w:val="0"/>
          <w:numId w:val="0"/>
        </w:numPr>
        <w:adjustRightInd w:val="0"/>
        <w:snapToGrid w:val="0"/>
        <w:spacing w:line="620" w:lineRule="exact"/>
        <w:jc w:val="center"/>
        <w:outlineLvl w:val="0"/>
        <w:rPr>
          <w:rFonts w:hint="eastAsia" w:ascii="黑体" w:hAnsi="黑体" w:eastAsia="黑体"/>
          <w:sz w:val="32"/>
          <w:szCs w:val="32"/>
          <w:shd w:val="clear" w:color="auto" w:fill="FFFFFF"/>
          <w:lang w:val="en-US" w:eastAsia="zh-CN"/>
        </w:rPr>
      </w:pPr>
    </w:p>
    <w:p>
      <w:pPr>
        <w:pStyle w:val="5"/>
        <w:widowControl w:val="0"/>
        <w:numPr>
          <w:ilvl w:val="0"/>
          <w:numId w:val="0"/>
        </w:numPr>
        <w:adjustRightInd w:val="0"/>
        <w:snapToGrid w:val="0"/>
        <w:spacing w:line="620" w:lineRule="exact"/>
        <w:jc w:val="both"/>
        <w:outlineLvl w:val="0"/>
        <w:rPr>
          <w:rFonts w:hint="eastAsia" w:ascii="黑体" w:hAnsi="黑体" w:eastAsia="黑体"/>
          <w:sz w:val="32"/>
          <w:szCs w:val="32"/>
          <w:shd w:val="clear" w:color="auto" w:fill="FFFFFF"/>
          <w:lang w:val="en-US" w:eastAsia="zh-CN"/>
        </w:rPr>
      </w:pPr>
    </w:p>
    <w:p>
      <w:pPr>
        <w:pStyle w:val="5"/>
        <w:widowControl w:val="0"/>
        <w:numPr>
          <w:ilvl w:val="0"/>
          <w:numId w:val="0"/>
        </w:numPr>
        <w:adjustRightInd w:val="0"/>
        <w:snapToGrid w:val="0"/>
        <w:spacing w:line="620" w:lineRule="exact"/>
        <w:jc w:val="both"/>
        <w:outlineLvl w:val="0"/>
        <w:rPr>
          <w:rFonts w:hint="eastAsia" w:ascii="黑体" w:hAnsi="黑体" w:eastAsia="黑体"/>
          <w:sz w:val="32"/>
          <w:szCs w:val="32"/>
          <w:shd w:val="clear" w:color="auto" w:fill="FFFFFF"/>
          <w:lang w:val="en-US" w:eastAsia="zh-CN"/>
        </w:rPr>
      </w:pPr>
    </w:p>
    <w:p>
      <w:pPr>
        <w:autoSpaceDE w:val="0"/>
        <w:autoSpaceDN w:val="0"/>
        <w:adjustRightInd w:val="0"/>
        <w:jc w:val="center"/>
        <w:rPr>
          <w:color w:val="000000"/>
          <w:kern w:val="0"/>
          <w:sz w:val="144"/>
          <w:szCs w:val="144"/>
        </w:rPr>
      </w:pPr>
      <w:r>
        <w:rPr>
          <w:rFonts w:hint="eastAsia" w:eastAsia="宋体" w:cs="Times New Roman"/>
          <w:color w:val="000000"/>
          <w:sz w:val="160"/>
          <w:szCs w:val="84"/>
          <w:lang w:val="en-US" w:eastAsia="zh-CN"/>
        </w:rPr>
        <w:t>应</w:t>
      </w:r>
      <w:r>
        <w:rPr>
          <w:color w:val="000000"/>
          <w:sz w:val="84"/>
          <w:szCs w:val="84"/>
        </w:rPr>
        <w:t xml:space="preserve"> </w:t>
      </w:r>
      <w:r>
        <w:rPr>
          <w:rFonts w:hint="eastAsia" w:eastAsia="宋体" w:cs="Times New Roman"/>
          <w:color w:val="000000"/>
          <w:sz w:val="160"/>
          <w:szCs w:val="84"/>
          <w:lang w:val="en-US" w:eastAsia="zh-CN"/>
        </w:rPr>
        <w:t>答</w:t>
      </w:r>
      <w:r>
        <w:rPr>
          <w:color w:val="000000"/>
          <w:sz w:val="84"/>
          <w:szCs w:val="84"/>
        </w:rPr>
        <w:t xml:space="preserve"> </w:t>
      </w:r>
      <w:r>
        <w:rPr>
          <w:color w:val="000000"/>
          <w:sz w:val="160"/>
          <w:szCs w:val="84"/>
        </w:rPr>
        <w:t>文</w:t>
      </w:r>
      <w:r>
        <w:rPr>
          <w:color w:val="000000"/>
          <w:sz w:val="84"/>
          <w:szCs w:val="84"/>
        </w:rPr>
        <w:t xml:space="preserve"> </w:t>
      </w:r>
      <w:r>
        <w:rPr>
          <w:color w:val="000000"/>
          <w:sz w:val="160"/>
          <w:szCs w:val="84"/>
        </w:rPr>
        <w:t>件</w:t>
      </w:r>
    </w:p>
    <w:p>
      <w:pPr>
        <w:autoSpaceDE w:val="0"/>
        <w:autoSpaceDN w:val="0"/>
        <w:adjustRightInd w:val="0"/>
        <w:spacing w:line="520" w:lineRule="exact"/>
        <w:rPr>
          <w:b/>
          <w:color w:val="000000"/>
          <w:kern w:val="0"/>
          <w:sz w:val="36"/>
          <w:szCs w:val="36"/>
        </w:rPr>
      </w:pPr>
    </w:p>
    <w:p>
      <w:pPr>
        <w:autoSpaceDE w:val="0"/>
        <w:autoSpaceDN w:val="0"/>
        <w:adjustRightInd w:val="0"/>
        <w:spacing w:line="520" w:lineRule="exact"/>
        <w:jc w:val="center"/>
        <w:rPr>
          <w:b/>
          <w:color w:val="000000"/>
          <w:kern w:val="0"/>
          <w:sz w:val="24"/>
        </w:rPr>
      </w:pPr>
      <w:r>
        <w:rPr>
          <w:b/>
          <w:color w:val="000000"/>
          <w:kern w:val="0"/>
          <w:sz w:val="24"/>
        </w:rPr>
        <w:t>（加盖签章）</w:t>
      </w:r>
    </w:p>
    <w:p>
      <w:pPr>
        <w:spacing w:before="93" w:beforeLines="30" w:after="218" w:afterLines="70" w:line="540" w:lineRule="exact"/>
        <w:ind w:left="630" w:leftChars="300"/>
        <w:rPr>
          <w:b/>
          <w:color w:val="000000"/>
          <w:sz w:val="34"/>
          <w:szCs w:val="34"/>
        </w:rPr>
      </w:pPr>
      <w:r>
        <w:rPr>
          <w:b/>
          <w:color w:val="000000"/>
          <w:sz w:val="34"/>
          <w:szCs w:val="34"/>
        </w:rPr>
        <w:t>项目编号：</w:t>
      </w:r>
    </w:p>
    <w:p>
      <w:pPr>
        <w:spacing w:before="93" w:beforeLines="30" w:after="218" w:afterLines="70" w:line="540" w:lineRule="exact"/>
        <w:ind w:left="2152" w:leftChars="300" w:hanging="1522" w:hangingChars="446"/>
        <w:rPr>
          <w:b/>
          <w:color w:val="000000"/>
          <w:sz w:val="34"/>
          <w:szCs w:val="34"/>
        </w:rPr>
      </w:pPr>
      <w:r>
        <w:rPr>
          <w:b/>
          <w:color w:val="000000"/>
          <w:sz w:val="34"/>
          <w:szCs w:val="34"/>
        </w:rPr>
        <w:t>项目名称：</w:t>
      </w:r>
    </w:p>
    <w:p>
      <w:pPr>
        <w:spacing w:before="93" w:beforeLines="30" w:after="218" w:afterLines="70" w:line="540" w:lineRule="exact"/>
        <w:ind w:left="630" w:leftChars="300"/>
        <w:rPr>
          <w:b/>
          <w:color w:val="000000"/>
          <w:sz w:val="34"/>
          <w:szCs w:val="34"/>
        </w:rPr>
      </w:pPr>
      <w:r>
        <w:rPr>
          <w:b/>
          <w:color w:val="000000"/>
          <w:sz w:val="34"/>
          <w:szCs w:val="34"/>
        </w:rPr>
        <w:t>单位名称：</w:t>
      </w:r>
    </w:p>
    <w:p>
      <w:pPr>
        <w:spacing w:before="93" w:beforeLines="30" w:after="218" w:afterLines="70" w:line="540" w:lineRule="exact"/>
        <w:ind w:left="630" w:leftChars="300"/>
        <w:rPr>
          <w:b/>
          <w:color w:val="000000"/>
          <w:sz w:val="34"/>
          <w:szCs w:val="34"/>
        </w:rPr>
      </w:pPr>
      <w:r>
        <w:rPr>
          <w:rFonts w:hint="eastAsia"/>
          <w:b/>
          <w:color w:val="000000"/>
          <w:sz w:val="34"/>
          <w:szCs w:val="34"/>
          <w:lang w:val="en-US" w:eastAsia="zh-CN"/>
        </w:rPr>
        <w:t>授权</w:t>
      </w:r>
      <w:r>
        <w:rPr>
          <w:rFonts w:hint="eastAsia"/>
          <w:b/>
          <w:color w:val="000000"/>
          <w:sz w:val="34"/>
          <w:szCs w:val="34"/>
        </w:rPr>
        <w:t>代表人姓名：</w:t>
      </w:r>
    </w:p>
    <w:p>
      <w:pPr>
        <w:spacing w:before="93" w:beforeLines="30" w:after="218" w:afterLines="70" w:line="540" w:lineRule="exact"/>
        <w:ind w:left="630" w:leftChars="300"/>
        <w:rPr>
          <w:b/>
          <w:bCs/>
          <w:color w:val="000000"/>
          <w:sz w:val="24"/>
        </w:rPr>
      </w:pPr>
      <w:r>
        <w:rPr>
          <w:rFonts w:hint="eastAsia"/>
          <w:b/>
          <w:color w:val="000000"/>
          <w:sz w:val="34"/>
          <w:szCs w:val="34"/>
          <w:lang w:val="en-US" w:eastAsia="zh-CN"/>
        </w:rPr>
        <w:t>应答</w:t>
      </w:r>
      <w:r>
        <w:rPr>
          <w:b/>
          <w:color w:val="000000"/>
          <w:sz w:val="34"/>
          <w:szCs w:val="34"/>
        </w:rPr>
        <w:t>日期：   年   月   日</w:t>
      </w:r>
    </w:p>
    <w:p>
      <w:pPr>
        <w:rPr>
          <w:rFonts w:hint="eastAsia"/>
          <w:b/>
          <w:bCs/>
          <w:color w:val="000000"/>
          <w:sz w:val="24"/>
          <w:lang w:val="en-US" w:eastAsia="zh-CN"/>
        </w:rPr>
      </w:pPr>
      <w:r>
        <w:rPr>
          <w:rFonts w:hint="eastAsia"/>
          <w:b/>
          <w:bCs/>
          <w:color w:val="000000"/>
          <w:sz w:val="24"/>
          <w:lang w:val="en-US" w:eastAsia="zh-CN"/>
        </w:rPr>
        <w:br w:type="page"/>
      </w:r>
    </w:p>
    <w:p>
      <w:pPr>
        <w:autoSpaceDN w:val="0"/>
        <w:spacing w:line="360" w:lineRule="auto"/>
        <w:jc w:val="center"/>
        <w:rPr>
          <w:b/>
          <w:bCs/>
          <w:color w:val="000000"/>
          <w:sz w:val="24"/>
        </w:rPr>
      </w:pPr>
      <w:r>
        <w:rPr>
          <w:rFonts w:hint="eastAsia"/>
          <w:b/>
          <w:bCs/>
          <w:color w:val="000000"/>
          <w:sz w:val="24"/>
          <w:lang w:eastAsia="zh-CN"/>
        </w:rPr>
        <w:t>应答</w:t>
      </w:r>
      <w:r>
        <w:rPr>
          <w:b/>
          <w:bCs/>
          <w:color w:val="000000"/>
          <w:sz w:val="24"/>
        </w:rPr>
        <w:t>文件总目录</w:t>
      </w:r>
    </w:p>
    <w:p>
      <w:pPr>
        <w:autoSpaceDN w:val="0"/>
        <w:spacing w:line="360" w:lineRule="auto"/>
        <w:jc w:val="center"/>
        <w:rPr>
          <w:b/>
          <w:bCs/>
          <w:color w:val="000000"/>
          <w:sz w:val="24"/>
        </w:rPr>
      </w:pPr>
      <w:r>
        <w:rPr>
          <w:b/>
          <w:bCs/>
          <w:color w:val="000000"/>
          <w:sz w:val="24"/>
        </w:rPr>
        <w:t>（</w:t>
      </w:r>
      <w:r>
        <w:rPr>
          <w:rFonts w:hint="eastAsia"/>
          <w:b/>
          <w:bCs/>
          <w:color w:val="000000"/>
          <w:sz w:val="24"/>
          <w:lang w:val="en-US" w:eastAsia="zh-CN"/>
        </w:rPr>
        <w:t>供应商</w:t>
      </w:r>
      <w:r>
        <w:rPr>
          <w:b/>
          <w:bCs/>
          <w:color w:val="000000"/>
          <w:sz w:val="24"/>
        </w:rPr>
        <w:t>自行编制）</w:t>
      </w:r>
    </w:p>
    <w:p>
      <w:pPr>
        <w:widowControl/>
        <w:jc w:val="center"/>
        <w:rPr>
          <w:b/>
          <w:color w:val="000000"/>
          <w:sz w:val="24"/>
        </w:rPr>
      </w:pPr>
    </w:p>
    <w:p>
      <w:pPr>
        <w:pStyle w:val="5"/>
        <w:bidi w:val="0"/>
        <w:rPr>
          <w:rFonts w:hint="default"/>
          <w:lang w:val="en-US" w:eastAsia="zh-CN"/>
        </w:rPr>
      </w:pPr>
    </w:p>
    <w:p>
      <w:pPr>
        <w:pStyle w:val="3"/>
        <w:adjustRightInd w:val="0"/>
        <w:snapToGrid w:val="0"/>
        <w:spacing w:line="620" w:lineRule="exact"/>
        <w:ind w:right="640"/>
        <w:jc w:val="right"/>
        <w:rPr>
          <w:rFonts w:hint="eastAsia" w:ascii="仿宋_GB2312" w:eastAsia="仿宋_GB2312"/>
          <w:color w:val="333333"/>
          <w:sz w:val="32"/>
          <w:szCs w:val="32"/>
          <w:highlight w:val="yellow"/>
          <w:shd w:val="clear" w:color="auto" w:fill="FFFFFF"/>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kern w:val="44"/>
          <w:sz w:val="28"/>
          <w:szCs w:val="28"/>
          <w:lang w:val="en-US" w:eastAsia="zh-CN" w:bidi="ar-SA"/>
        </w:rPr>
      </w:pPr>
      <w:r>
        <w:rPr>
          <w:rFonts w:hint="eastAsia" w:ascii="宋体" w:hAnsi="宋体" w:eastAsia="宋体" w:cs="宋体"/>
          <w:b/>
          <w:bCs/>
          <w:kern w:val="44"/>
          <w:sz w:val="28"/>
          <w:szCs w:val="28"/>
          <w:lang w:val="en-US" w:eastAsia="zh-CN" w:bidi="ar-SA"/>
        </w:rPr>
        <w:t>一、</w:t>
      </w:r>
      <w:r>
        <w:rPr>
          <w:rFonts w:hint="eastAsia" w:ascii="宋体" w:hAnsi="宋体" w:cs="宋体"/>
          <w:b/>
          <w:bCs/>
          <w:kern w:val="44"/>
          <w:sz w:val="28"/>
          <w:szCs w:val="28"/>
          <w:lang w:val="en-US" w:eastAsia="zh-CN" w:bidi="ar-SA"/>
        </w:rPr>
        <w:t>报价</w:t>
      </w:r>
      <w:r>
        <w:rPr>
          <w:rFonts w:hint="eastAsia" w:ascii="宋体" w:hAnsi="宋体" w:eastAsia="宋体" w:cs="宋体"/>
          <w:b/>
          <w:bCs/>
          <w:kern w:val="44"/>
          <w:sz w:val="28"/>
          <w:szCs w:val="28"/>
          <w:lang w:val="en-US" w:eastAsia="zh-CN" w:bidi="ar-SA"/>
        </w:rPr>
        <w:t>响应声明</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宋体" w:hAnsi="宋体" w:eastAsia="宋体" w:cs="宋体"/>
          <w:sz w:val="28"/>
          <w:szCs w:val="28"/>
        </w:rPr>
      </w:pPr>
      <w:r>
        <w:rPr>
          <w:rFonts w:hint="eastAsia" w:ascii="宋体" w:hAnsi="宋体" w:eastAsia="宋体" w:cs="宋体"/>
          <w:sz w:val="28"/>
          <w:szCs w:val="28"/>
        </w:rPr>
        <w:t>致国家税务总局天津市</w:t>
      </w:r>
      <w:r>
        <w:rPr>
          <w:rFonts w:hint="eastAsia" w:ascii="宋体" w:hAnsi="宋体" w:cs="宋体"/>
          <w:sz w:val="28"/>
          <w:szCs w:val="28"/>
          <w:lang w:eastAsia="zh-CN"/>
        </w:rPr>
        <w:t>东丽区</w:t>
      </w:r>
      <w:r>
        <w:rPr>
          <w:rFonts w:hint="eastAsia" w:ascii="宋体" w:hAnsi="宋体" w:eastAsia="宋体" w:cs="宋体"/>
          <w:sz w:val="28"/>
          <w:szCs w:val="28"/>
        </w:rPr>
        <w:t>税务局：</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hAnsi="宋体" w:eastAsia="宋体" w:cs="宋体"/>
          <w:sz w:val="28"/>
          <w:szCs w:val="28"/>
        </w:rPr>
      </w:pPr>
      <w:r>
        <w:rPr>
          <w:rFonts w:hint="eastAsia" w:ascii="宋体" w:hAnsi="宋体" w:eastAsia="宋体" w:cs="宋体"/>
          <w:sz w:val="28"/>
          <w:szCs w:val="28"/>
        </w:rPr>
        <w:t>根据贵方为</w:t>
      </w:r>
      <w:r>
        <w:rPr>
          <w:rFonts w:hint="eastAsia" w:ascii="宋体" w:hAnsi="宋体" w:eastAsia="宋体" w:cs="宋体"/>
          <w:sz w:val="28"/>
          <w:szCs w:val="28"/>
          <w:u w:val="single"/>
        </w:rPr>
        <w:t xml:space="preserve">   国家税务总局天津市</w:t>
      </w:r>
      <w:r>
        <w:rPr>
          <w:rFonts w:hint="eastAsia" w:ascii="宋体" w:hAnsi="宋体" w:eastAsia="宋体" w:cs="宋体"/>
          <w:sz w:val="28"/>
          <w:szCs w:val="28"/>
          <w:u w:val="single"/>
          <w:lang w:val="en-US" w:eastAsia="zh-CN"/>
        </w:rPr>
        <w:t>东丽</w:t>
      </w:r>
      <w:r>
        <w:rPr>
          <w:rFonts w:hint="eastAsia" w:ascii="宋体" w:hAnsi="宋体" w:eastAsia="宋体" w:cs="宋体"/>
          <w:sz w:val="28"/>
          <w:szCs w:val="28"/>
          <w:u w:val="single"/>
        </w:rPr>
        <w:t>区税务局</w:t>
      </w:r>
      <w:r>
        <w:rPr>
          <w:rFonts w:hint="eastAsia" w:ascii="宋体" w:hAnsi="宋体" w:eastAsia="宋体" w:cs="宋体"/>
          <w:sz w:val="28"/>
          <w:szCs w:val="28"/>
          <w:u w:val="single"/>
          <w:lang w:eastAsia="zh-CN"/>
        </w:rPr>
        <w:t>2026年</w:t>
      </w:r>
      <w:r>
        <w:rPr>
          <w:rFonts w:hint="eastAsia" w:ascii="宋体" w:hAnsi="宋体" w:eastAsia="宋体" w:cs="宋体"/>
          <w:sz w:val="28"/>
          <w:szCs w:val="28"/>
          <w:u w:val="single"/>
          <w:lang w:val="en-US" w:eastAsia="zh-CN"/>
        </w:rPr>
        <w:t>计算机及</w:t>
      </w:r>
      <w:r>
        <w:rPr>
          <w:rFonts w:hint="eastAsia" w:ascii="宋体" w:hAnsi="宋体" w:eastAsia="宋体" w:cs="宋体"/>
          <w:sz w:val="28"/>
          <w:szCs w:val="28"/>
          <w:u w:val="single"/>
          <w:lang w:eastAsia="zh-CN"/>
        </w:rPr>
        <w:t>打印机等所需耗材</w:t>
      </w:r>
      <w:r>
        <w:rPr>
          <w:rFonts w:hint="eastAsia" w:ascii="宋体" w:hAnsi="宋体" w:eastAsia="宋体" w:cs="宋体"/>
          <w:sz w:val="28"/>
          <w:szCs w:val="28"/>
          <w:u w:val="single"/>
        </w:rPr>
        <w:t xml:space="preserve">采购项目  </w:t>
      </w:r>
      <w:r>
        <w:rPr>
          <w:rFonts w:hint="eastAsia" w:ascii="宋体" w:hAnsi="宋体" w:eastAsia="宋体" w:cs="宋体"/>
          <w:sz w:val="28"/>
          <w:szCs w:val="28"/>
        </w:rPr>
        <w:t>的</w:t>
      </w:r>
      <w:r>
        <w:rPr>
          <w:rFonts w:hint="eastAsia" w:ascii="宋体" w:hAnsi="宋体" w:cs="宋体"/>
          <w:sz w:val="28"/>
          <w:szCs w:val="28"/>
          <w:lang w:eastAsia="zh-CN"/>
        </w:rPr>
        <w:t>报价</w:t>
      </w:r>
      <w:r>
        <w:rPr>
          <w:rFonts w:hint="eastAsia" w:ascii="宋体" w:hAnsi="宋体" w:eastAsia="宋体" w:cs="宋体"/>
          <w:sz w:val="28"/>
          <w:szCs w:val="28"/>
        </w:rPr>
        <w:t>邀请，签字代表（</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）经正式授权并代表参加人（</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）提交</w:t>
      </w:r>
      <w:r>
        <w:rPr>
          <w:rFonts w:hint="eastAsia" w:ascii="宋体" w:hAnsi="宋体" w:cs="宋体"/>
          <w:sz w:val="28"/>
          <w:szCs w:val="28"/>
          <w:lang w:eastAsia="zh-CN"/>
        </w:rPr>
        <w:t>应答文件</w:t>
      </w:r>
      <w:r>
        <w:rPr>
          <w:rFonts w:hint="eastAsia" w:ascii="宋体" w:hAnsi="宋体" w:eastAsia="宋体" w:cs="宋体"/>
          <w:sz w:val="28"/>
          <w:szCs w:val="28"/>
        </w:rPr>
        <w:t>一式三份。</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hAnsi="宋体" w:eastAsia="宋体" w:cs="宋体"/>
          <w:sz w:val="28"/>
          <w:szCs w:val="28"/>
          <w:highlight w:val="none"/>
        </w:rPr>
      </w:pPr>
      <w:r>
        <w:rPr>
          <w:rFonts w:hint="eastAsia" w:ascii="宋体" w:hAnsi="宋体" w:eastAsia="宋体" w:cs="宋体"/>
          <w:sz w:val="28"/>
          <w:szCs w:val="28"/>
          <w:highlight w:val="none"/>
        </w:rPr>
        <w:t>一、我方同意在本项目采购文件中规定的递交应答</w:t>
      </w:r>
      <w:r>
        <w:rPr>
          <w:rFonts w:hint="eastAsia" w:ascii="宋体" w:hAnsi="宋体" w:cs="宋体"/>
          <w:sz w:val="28"/>
          <w:szCs w:val="28"/>
          <w:highlight w:val="none"/>
          <w:lang w:eastAsia="zh-CN"/>
        </w:rPr>
        <w:t>文件</w:t>
      </w:r>
      <w:r>
        <w:rPr>
          <w:rFonts w:hint="eastAsia" w:ascii="宋体" w:hAnsi="宋体" w:eastAsia="宋体" w:cs="宋体"/>
          <w:sz w:val="28"/>
          <w:szCs w:val="28"/>
          <w:highlight w:val="none"/>
        </w:rPr>
        <w:t>截止时间起遵守本应答报告书中的承诺且在</w:t>
      </w:r>
      <w:r>
        <w:rPr>
          <w:rFonts w:hint="eastAsia" w:ascii="宋体" w:hAnsi="宋体" w:cs="宋体"/>
          <w:sz w:val="28"/>
          <w:szCs w:val="28"/>
          <w:highlight w:val="none"/>
          <w:lang w:eastAsia="zh-CN"/>
        </w:rPr>
        <w:t>相应合同规定的</w:t>
      </w:r>
      <w:r>
        <w:rPr>
          <w:rFonts w:hint="eastAsia" w:ascii="宋体" w:hAnsi="宋体" w:eastAsia="宋体" w:cs="宋体"/>
          <w:sz w:val="28"/>
          <w:szCs w:val="28"/>
          <w:highlight w:val="none"/>
        </w:rPr>
        <w:t>期限期满之前均具有约束力。</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hAnsi="宋体" w:eastAsia="宋体" w:cs="宋体"/>
          <w:sz w:val="28"/>
          <w:szCs w:val="28"/>
        </w:rPr>
      </w:pPr>
      <w:r>
        <w:rPr>
          <w:rFonts w:hint="eastAsia" w:ascii="宋体" w:hAnsi="宋体" w:eastAsia="宋体" w:cs="宋体"/>
          <w:sz w:val="28"/>
          <w:szCs w:val="28"/>
        </w:rPr>
        <w:t>二、我方承诺提交应答报告书截止时间前三年内；</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hAnsi="宋体" w:eastAsia="宋体" w:cs="宋体"/>
          <w:sz w:val="28"/>
          <w:szCs w:val="28"/>
        </w:rPr>
      </w:pPr>
      <w:r>
        <w:rPr>
          <w:rFonts w:hint="eastAsia" w:ascii="宋体" w:hAnsi="宋体" w:eastAsia="宋体" w:cs="宋体"/>
          <w:sz w:val="28"/>
          <w:szCs w:val="28"/>
        </w:rPr>
        <w:t>（一）我方依法缴纳了各项税费及各项社会保障资金，没有偷税、漏税及欠缴行为。</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（二）我方在经营活动中没有存在因违法经营受到刑事处罚或者责令停产停业、吊销许可证或者执照、较大数额罚款等行政处罚。</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（三）我方在经营活动中不存在其他违法违规问题。</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lang w:eastAsia="zh-CN"/>
        </w:rPr>
      </w:pPr>
      <w:r>
        <w:rPr>
          <w:rFonts w:hint="eastAsia" w:ascii="宋体" w:hAnsi="宋体" w:cs="宋体"/>
          <w:sz w:val="28"/>
          <w:szCs w:val="28"/>
          <w:highlight w:val="none"/>
          <w:lang w:eastAsia="zh-CN"/>
        </w:rPr>
        <w:t>三、我方承诺遵守送货时限、质量要求、售后服务等约定，出现问题承担相应违约责任。</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hAnsi="宋体" w:eastAsia="宋体" w:cs="宋体"/>
          <w:sz w:val="28"/>
          <w:szCs w:val="28"/>
        </w:rPr>
      </w:pPr>
      <w:r>
        <w:rPr>
          <w:rFonts w:hint="eastAsia" w:ascii="宋体" w:hAnsi="宋体" w:cs="宋体"/>
          <w:sz w:val="28"/>
          <w:szCs w:val="28"/>
          <w:lang w:eastAsia="zh-CN"/>
        </w:rPr>
        <w:t>四</w:t>
      </w:r>
      <w:r>
        <w:rPr>
          <w:rFonts w:hint="eastAsia" w:ascii="宋体" w:hAnsi="宋体" w:eastAsia="宋体" w:cs="宋体"/>
          <w:sz w:val="28"/>
          <w:szCs w:val="28"/>
        </w:rPr>
        <w:t>、我方已详细审核全部采购文件，包括采购文件修改文件、参考资料及有关附件，确认无误。我方承诺接受采购文件中的全部条款且无任何异议。</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hAnsi="宋体" w:eastAsia="宋体" w:cs="宋体"/>
          <w:sz w:val="28"/>
          <w:szCs w:val="28"/>
        </w:rPr>
      </w:pPr>
      <w:r>
        <w:rPr>
          <w:rFonts w:hint="eastAsia" w:ascii="宋体" w:hAnsi="宋体" w:cs="宋体"/>
          <w:sz w:val="28"/>
          <w:szCs w:val="28"/>
          <w:lang w:eastAsia="zh-CN"/>
        </w:rPr>
        <w:t>五</w:t>
      </w:r>
      <w:r>
        <w:rPr>
          <w:rFonts w:hint="eastAsia" w:ascii="宋体" w:hAnsi="宋体" w:eastAsia="宋体" w:cs="宋体"/>
          <w:sz w:val="28"/>
          <w:szCs w:val="28"/>
        </w:rPr>
        <w:t>、我方保证应答报告书提供的数据和材料是真实、合法的。我方愿意向贵方提供任何与本项采购有关的数据、情况和技术资料。若贵方需要，我方愿意提供我方作出的一切承诺的证明材料。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hAnsi="宋体" w:eastAsia="宋体" w:cs="宋体"/>
          <w:sz w:val="28"/>
          <w:szCs w:val="28"/>
        </w:rPr>
      </w:pPr>
      <w:r>
        <w:rPr>
          <w:rFonts w:hint="eastAsia" w:ascii="宋体" w:hAnsi="宋体" w:cs="宋体"/>
          <w:sz w:val="28"/>
          <w:szCs w:val="28"/>
          <w:lang w:eastAsia="zh-CN"/>
        </w:rPr>
        <w:t>六</w:t>
      </w:r>
      <w:r>
        <w:rPr>
          <w:rFonts w:hint="eastAsia" w:ascii="宋体" w:hAnsi="宋体" w:eastAsia="宋体" w:cs="宋体"/>
          <w:sz w:val="28"/>
          <w:szCs w:val="28"/>
        </w:rPr>
        <w:t>、我方承诺遵守《中华人民共和国</w:t>
      </w:r>
      <w:r>
        <w:rPr>
          <w:rFonts w:hint="eastAsia" w:ascii="宋体" w:hAnsi="宋体" w:cs="宋体"/>
          <w:sz w:val="28"/>
          <w:szCs w:val="28"/>
          <w:lang w:eastAsia="zh-CN"/>
        </w:rPr>
        <w:t>民法典</w:t>
      </w:r>
      <w:r>
        <w:rPr>
          <w:rFonts w:hint="eastAsia" w:ascii="宋体" w:hAnsi="宋体" w:eastAsia="宋体" w:cs="宋体"/>
          <w:sz w:val="28"/>
          <w:szCs w:val="28"/>
        </w:rPr>
        <w:t>》的有关规定，按照采购文件确定的事项签订采购合同，并承担合同规定的责任和义务。</w:t>
      </w:r>
    </w:p>
    <w:p>
      <w:pPr>
        <w:spacing w:line="360" w:lineRule="auto"/>
        <w:rPr>
          <w:rFonts w:ascii="宋体" w:hAnsi="宋体" w:eastAsia="宋体" w:cs="宋体"/>
          <w:sz w:val="28"/>
          <w:szCs w:val="28"/>
        </w:rPr>
      </w:pPr>
    </w:p>
    <w:p>
      <w:pPr>
        <w:spacing w:line="360" w:lineRule="auto"/>
        <w:rPr>
          <w:rFonts w:ascii="宋体" w:hAnsi="宋体" w:eastAsia="宋体" w:cs="宋体"/>
          <w:sz w:val="28"/>
          <w:szCs w:val="28"/>
        </w:rPr>
      </w:pPr>
    </w:p>
    <w:p>
      <w:pPr>
        <w:wordWrap w:val="0"/>
        <w:spacing w:line="360" w:lineRule="auto"/>
        <w:jc w:val="center"/>
        <w:rPr>
          <w:rFonts w:hint="default" w:ascii="宋体" w:hAnsi="宋体" w:eastAsia="宋体" w:cs="宋体"/>
          <w:sz w:val="28"/>
          <w:szCs w:val="28"/>
          <w:lang w:val="en-US" w:eastAsia="zh-CN"/>
        </w:rPr>
      </w:pPr>
      <w:r>
        <w:rPr>
          <w:rFonts w:hint="eastAsia" w:ascii="宋体" w:hAnsi="宋体" w:cs="宋体"/>
          <w:sz w:val="28"/>
          <w:szCs w:val="28"/>
          <w:lang w:val="en-US" w:eastAsia="zh-CN"/>
        </w:rPr>
        <w:t xml:space="preserve">               供应商</w:t>
      </w:r>
      <w:r>
        <w:rPr>
          <w:rFonts w:hint="eastAsia" w:ascii="宋体" w:hAnsi="宋体" w:eastAsia="宋体" w:cs="宋体"/>
          <w:sz w:val="28"/>
          <w:szCs w:val="28"/>
        </w:rPr>
        <w:t>名称(盖章)：</w:t>
      </w:r>
      <w:r>
        <w:rPr>
          <w:rFonts w:hint="eastAsia" w:ascii="宋体" w:hAnsi="宋体" w:eastAsia="宋体" w:cs="宋体"/>
          <w:sz w:val="28"/>
          <w:szCs w:val="28"/>
          <w:u w:val="single"/>
          <w:lang w:val="en-US" w:eastAsia="zh-CN"/>
        </w:rPr>
        <w:t xml:space="preserve">                   </w:t>
      </w:r>
    </w:p>
    <w:p>
      <w:pPr>
        <w:spacing w:line="360" w:lineRule="auto"/>
        <w:ind w:firstLine="2800" w:firstLineChars="1000"/>
        <w:rPr>
          <w:rFonts w:ascii="宋体" w:hAnsi="宋体" w:eastAsia="宋体" w:cs="宋体"/>
          <w:sz w:val="28"/>
          <w:szCs w:val="28"/>
        </w:rPr>
      </w:pPr>
      <w:r>
        <w:rPr>
          <w:rFonts w:hint="eastAsia" w:ascii="宋体" w:hAnsi="宋体" w:eastAsia="宋体" w:cs="宋体"/>
          <w:sz w:val="28"/>
          <w:szCs w:val="28"/>
        </w:rPr>
        <w:t>法定代表人(签章)：</w:t>
      </w:r>
      <w:r>
        <w:rPr>
          <w:rFonts w:hint="eastAsia" w:ascii="宋体" w:hAnsi="宋体" w:eastAsia="宋体" w:cs="宋体"/>
          <w:sz w:val="28"/>
          <w:szCs w:val="28"/>
          <w:u w:val="single"/>
        </w:rPr>
        <w:t xml:space="preserve">                     </w:t>
      </w:r>
    </w:p>
    <w:p>
      <w:pPr>
        <w:adjustRightInd w:val="0"/>
        <w:snapToGrid w:val="0"/>
        <w:spacing w:line="360" w:lineRule="auto"/>
        <w:ind w:right="420" w:firstLine="2800" w:firstLineChars="1000"/>
        <w:rPr>
          <w:rFonts w:hint="default" w:ascii="宋体" w:hAnsi="宋体" w:eastAsia="宋体" w:cs="宋体"/>
          <w:sz w:val="28"/>
          <w:szCs w:val="28"/>
          <w:lang w:val="en-US"/>
        </w:rPr>
      </w:pPr>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pPr>
        <w:rPr>
          <w:rFonts w:hint="eastAsia"/>
          <w:lang w:eastAsia="zh-CN"/>
        </w:rPr>
      </w:pPr>
      <w:r>
        <w:rPr>
          <w:rFonts w:hint="eastAsia"/>
          <w:lang w:eastAsia="zh-CN"/>
        </w:rPr>
        <w:br w:type="page"/>
      </w:r>
    </w:p>
    <w:p>
      <w:pPr>
        <w:keepNext/>
        <w:keepLines/>
        <w:widowControl w:val="0"/>
        <w:spacing w:before="260" w:after="260" w:line="360" w:lineRule="auto"/>
        <w:jc w:val="left"/>
        <w:outlineLvl w:val="1"/>
        <w:rPr>
          <w:rFonts w:ascii="宋体" w:hAnsi="宋体" w:eastAsia="宋体" w:cs="宋体"/>
          <w:b/>
          <w:bCs w:val="0"/>
          <w:snapToGrid w:val="0"/>
          <w:kern w:val="2"/>
          <w:sz w:val="28"/>
          <w:szCs w:val="28"/>
          <w:lang w:val="zh-CN" w:eastAsia="zh-CN" w:bidi="ar-SA"/>
        </w:rPr>
      </w:pPr>
      <w:bookmarkStart w:id="0" w:name="_Toc3960"/>
      <w:bookmarkStart w:id="1" w:name="_Toc421267961"/>
      <w:r>
        <w:rPr>
          <w:rFonts w:hint="eastAsia" w:ascii="宋体" w:hAnsi="宋体" w:eastAsia="宋体" w:cs="宋体"/>
          <w:b/>
          <w:bCs w:val="0"/>
          <w:snapToGrid w:val="0"/>
          <w:kern w:val="2"/>
          <w:sz w:val="28"/>
          <w:szCs w:val="28"/>
          <w:lang w:val="zh-CN" w:eastAsia="zh-CN" w:bidi="ar-SA"/>
        </w:rPr>
        <w:t>1.1.</w:t>
      </w:r>
      <w:r>
        <w:rPr>
          <w:rFonts w:hint="eastAsia" w:ascii="宋体" w:hAnsi="宋体" w:cs="宋体"/>
          <w:b/>
          <w:bCs w:val="0"/>
          <w:snapToGrid w:val="0"/>
          <w:kern w:val="2"/>
          <w:sz w:val="28"/>
          <w:szCs w:val="28"/>
          <w:lang w:val="zh-CN" w:eastAsia="zh-CN" w:bidi="ar-SA"/>
        </w:rPr>
        <w:t>供应商</w:t>
      </w:r>
      <w:r>
        <w:rPr>
          <w:rFonts w:hint="eastAsia" w:ascii="宋体" w:hAnsi="宋体" w:eastAsia="宋体" w:cs="宋体"/>
          <w:b/>
          <w:bCs w:val="0"/>
          <w:snapToGrid w:val="0"/>
          <w:kern w:val="2"/>
          <w:sz w:val="28"/>
          <w:szCs w:val="28"/>
          <w:lang w:val="zh-CN" w:eastAsia="zh-CN" w:bidi="ar-SA"/>
        </w:rPr>
        <w:t>身份证明</w:t>
      </w:r>
      <w:bookmarkEnd w:id="0"/>
      <w:bookmarkEnd w:id="1"/>
    </w:p>
    <w:p>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cs="宋体"/>
          <w:sz w:val="28"/>
          <w:szCs w:val="28"/>
          <w:lang w:eastAsia="zh-CN"/>
        </w:rPr>
        <w:t>供应商</w:t>
      </w:r>
      <w:r>
        <w:rPr>
          <w:rFonts w:hint="eastAsia" w:ascii="宋体" w:hAnsi="宋体" w:eastAsia="宋体" w:cs="宋体"/>
          <w:kern w:val="0"/>
          <w:sz w:val="28"/>
          <w:szCs w:val="28"/>
        </w:rPr>
        <w:t>名称：</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统一社会信用代码：</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注册地址：</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法定代表人：</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注册资本：</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autoSpaceDE w:val="0"/>
        <w:autoSpaceDN w:val="0"/>
        <w:adjustRightInd w:val="0"/>
        <w:snapToGrid w:val="0"/>
        <w:spacing w:line="360" w:lineRule="auto"/>
        <w:jc w:val="both"/>
        <w:rPr>
          <w:rFonts w:hint="default" w:ascii="宋体" w:hAnsi="宋体" w:eastAsia="宋体" w:cs="宋体"/>
          <w:kern w:val="0"/>
          <w:sz w:val="28"/>
          <w:szCs w:val="28"/>
          <w:lang w:val="en-US" w:eastAsia="zh-CN"/>
        </w:rPr>
      </w:pPr>
      <w:r>
        <w:rPr>
          <w:rFonts w:hint="eastAsia" w:ascii="宋体" w:hAnsi="宋体" w:eastAsia="宋体" w:cs="宋体"/>
          <w:kern w:val="0"/>
          <w:sz w:val="28"/>
          <w:szCs w:val="28"/>
        </w:rPr>
        <w:t>成立时间：</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p>
    <w:p>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经营期限：</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autoSpaceDE w:val="0"/>
        <w:autoSpaceDN w:val="0"/>
        <w:adjustRightInd w:val="0"/>
        <w:snapToGrid w:val="0"/>
        <w:spacing w:line="360" w:lineRule="auto"/>
        <w:jc w:val="both"/>
        <w:rPr>
          <w:rFonts w:hint="eastAsia" w:ascii="宋体" w:hAnsi="宋体" w:cs="宋体"/>
          <w:sz w:val="28"/>
          <w:szCs w:val="28"/>
          <w:u w:val="single"/>
          <w:lang w:val="en-US" w:eastAsia="zh-CN"/>
        </w:rPr>
      </w:pPr>
      <w:r>
        <w:rPr>
          <w:rFonts w:hint="eastAsia" w:ascii="宋体" w:hAnsi="宋体" w:cs="宋体"/>
          <w:sz w:val="28"/>
          <w:szCs w:val="28"/>
          <w:lang w:eastAsia="zh-CN"/>
        </w:rPr>
        <w:t>项目负责人：</w:t>
      </w:r>
      <w:r>
        <w:rPr>
          <w:rFonts w:hint="eastAsia" w:ascii="宋体" w:hAnsi="宋体" w:cs="宋体"/>
          <w:sz w:val="28"/>
          <w:szCs w:val="28"/>
          <w:u w:val="single"/>
          <w:lang w:val="en-US" w:eastAsia="zh-CN"/>
        </w:rPr>
        <w:t xml:space="preserve">                            </w:t>
      </w:r>
    </w:p>
    <w:p>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cs="宋体"/>
          <w:sz w:val="28"/>
          <w:szCs w:val="28"/>
          <w:lang w:eastAsia="zh-CN"/>
        </w:rPr>
        <w:t>项目负责人</w:t>
      </w:r>
      <w:r>
        <w:rPr>
          <w:rFonts w:hint="eastAsia" w:ascii="宋体" w:hAnsi="宋体" w:eastAsia="宋体" w:cs="宋体"/>
          <w:kern w:val="0"/>
          <w:sz w:val="28"/>
          <w:szCs w:val="28"/>
        </w:rPr>
        <w:t>联系方式：</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autoSpaceDE w:val="0"/>
        <w:autoSpaceDN w:val="0"/>
        <w:adjustRightInd w:val="0"/>
        <w:snapToGrid w:val="0"/>
        <w:spacing w:line="360" w:lineRule="auto"/>
        <w:jc w:val="left"/>
        <w:rPr>
          <w:rFonts w:ascii="宋体" w:hAnsi="宋体" w:eastAsia="宋体" w:cs="宋体"/>
          <w:kern w:val="0"/>
          <w:sz w:val="28"/>
          <w:szCs w:val="28"/>
        </w:rPr>
      </w:pPr>
    </w:p>
    <w:p>
      <w:pPr>
        <w:autoSpaceDE w:val="0"/>
        <w:autoSpaceDN w:val="0"/>
        <w:adjustRightInd w:val="0"/>
        <w:snapToGrid w:val="0"/>
        <w:spacing w:line="360" w:lineRule="auto"/>
        <w:jc w:val="left"/>
        <w:rPr>
          <w:rFonts w:ascii="宋体" w:hAnsi="宋体" w:eastAsia="宋体" w:cs="宋体"/>
          <w:kern w:val="0"/>
          <w:sz w:val="28"/>
          <w:szCs w:val="28"/>
        </w:rPr>
      </w:pPr>
      <w:r>
        <w:rPr>
          <w:rFonts w:hint="eastAsia" w:ascii="宋体" w:hAnsi="宋体" w:eastAsia="宋体" w:cs="宋体"/>
          <w:kern w:val="0"/>
          <w:sz w:val="28"/>
          <w:szCs w:val="28"/>
        </w:rPr>
        <w:t>特此证明。</w:t>
      </w:r>
    </w:p>
    <w:p>
      <w:pPr>
        <w:adjustRightInd w:val="0"/>
        <w:snapToGrid w:val="0"/>
        <w:spacing w:line="360" w:lineRule="auto"/>
        <w:rPr>
          <w:rFonts w:ascii="宋体" w:hAnsi="宋体" w:eastAsia="宋体" w:cs="宋体"/>
          <w:sz w:val="28"/>
          <w:szCs w:val="28"/>
        </w:rPr>
      </w:pPr>
    </w:p>
    <w:p>
      <w:pPr>
        <w:wordWrap w:val="0"/>
        <w:spacing w:line="360" w:lineRule="auto"/>
        <w:jc w:val="right"/>
        <w:rPr>
          <w:rFonts w:hint="default" w:ascii="宋体" w:hAnsi="宋体" w:eastAsia="宋体" w:cs="宋体"/>
          <w:sz w:val="28"/>
          <w:szCs w:val="28"/>
          <w:lang w:val="en-US" w:eastAsia="zh-CN"/>
        </w:rPr>
      </w:pPr>
      <w:r>
        <w:rPr>
          <w:rFonts w:hint="eastAsia" w:ascii="宋体" w:hAnsi="宋体" w:cs="宋体"/>
          <w:sz w:val="28"/>
          <w:szCs w:val="28"/>
          <w:lang w:eastAsia="zh-CN"/>
        </w:rPr>
        <w:t>供应商</w:t>
      </w:r>
      <w:r>
        <w:rPr>
          <w:rFonts w:hint="eastAsia" w:ascii="宋体" w:hAnsi="宋体" w:eastAsia="宋体" w:cs="宋体"/>
          <w:sz w:val="28"/>
          <w:szCs w:val="28"/>
        </w:rPr>
        <w:t>名称(盖章)：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p>
    <w:p>
      <w:pPr>
        <w:adjustRightInd w:val="0"/>
        <w:snapToGrid w:val="0"/>
        <w:spacing w:line="360" w:lineRule="auto"/>
        <w:ind w:right="420"/>
        <w:jc w:val="right"/>
        <w:rPr>
          <w:rFonts w:ascii="宋体" w:hAnsi="宋体" w:eastAsia="宋体" w:cs="宋体"/>
          <w:sz w:val="28"/>
          <w:szCs w:val="28"/>
        </w:rPr>
      </w:pPr>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pPr>
        <w:spacing w:line="360" w:lineRule="auto"/>
        <w:rPr>
          <w:rFonts w:ascii="宋体" w:hAnsi="宋体" w:eastAsia="宋体" w:cs="宋体"/>
          <w:b/>
          <w:bCs w:val="0"/>
          <w:snapToGrid w:val="0"/>
          <w:kern w:val="2"/>
          <w:sz w:val="28"/>
          <w:szCs w:val="28"/>
          <w:lang w:val="zh-CN" w:eastAsia="zh-CN" w:bidi="ar-SA"/>
        </w:rPr>
      </w:pPr>
      <w:r>
        <w:rPr>
          <w:rFonts w:hint="eastAsia" w:ascii="宋体" w:hAnsi="宋体" w:eastAsia="宋体" w:cs="宋体"/>
          <w:sz w:val="28"/>
          <w:szCs w:val="28"/>
        </w:rPr>
        <w:br w:type="page"/>
      </w:r>
      <w:bookmarkStart w:id="2" w:name="_Toc9835"/>
      <w:r>
        <w:rPr>
          <w:rFonts w:hint="eastAsia" w:ascii="宋体" w:hAnsi="宋体" w:eastAsia="宋体" w:cs="宋体"/>
          <w:b/>
          <w:bCs w:val="0"/>
          <w:snapToGrid w:val="0"/>
          <w:kern w:val="2"/>
          <w:sz w:val="28"/>
          <w:szCs w:val="28"/>
          <w:lang w:val="zh-CN" w:eastAsia="zh-CN" w:bidi="ar-SA"/>
        </w:rPr>
        <w:t>1.2.法定代表人授权委托书</w:t>
      </w:r>
      <w:bookmarkEnd w:id="2"/>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的法定代表人</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授权</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为本公司的代表，就</w:t>
      </w:r>
      <w:r>
        <w:rPr>
          <w:rFonts w:hint="eastAsia" w:ascii="宋体" w:hAnsi="宋体" w:eastAsia="宋体" w:cs="宋体"/>
          <w:sz w:val="28"/>
          <w:szCs w:val="28"/>
          <w:u w:val="single"/>
        </w:rPr>
        <w:t xml:space="preserve">  国家税务总局天津市</w:t>
      </w:r>
      <w:r>
        <w:rPr>
          <w:rFonts w:hint="eastAsia" w:ascii="宋体" w:hAnsi="宋体" w:eastAsia="宋体" w:cs="宋体"/>
          <w:sz w:val="28"/>
          <w:szCs w:val="28"/>
          <w:u w:val="single"/>
          <w:lang w:val="en-US" w:eastAsia="zh-CN"/>
        </w:rPr>
        <w:t>东丽</w:t>
      </w:r>
      <w:r>
        <w:rPr>
          <w:rFonts w:hint="eastAsia" w:ascii="宋体" w:hAnsi="宋体" w:eastAsia="宋体" w:cs="宋体"/>
          <w:sz w:val="28"/>
          <w:szCs w:val="28"/>
          <w:u w:val="single"/>
        </w:rPr>
        <w:t>区税务局</w:t>
      </w:r>
      <w:r>
        <w:rPr>
          <w:rFonts w:hint="eastAsia" w:ascii="宋体" w:hAnsi="宋体" w:eastAsia="宋体" w:cs="宋体"/>
          <w:sz w:val="28"/>
          <w:szCs w:val="28"/>
          <w:u w:val="single"/>
          <w:lang w:eastAsia="zh-CN"/>
        </w:rPr>
        <w:t>2026年</w:t>
      </w:r>
      <w:r>
        <w:rPr>
          <w:rFonts w:hint="eastAsia" w:ascii="宋体" w:hAnsi="宋体" w:eastAsia="宋体" w:cs="宋体"/>
          <w:sz w:val="28"/>
          <w:szCs w:val="28"/>
          <w:u w:val="single"/>
          <w:lang w:val="en-US" w:eastAsia="zh-CN"/>
        </w:rPr>
        <w:t>计算机及</w:t>
      </w:r>
      <w:r>
        <w:rPr>
          <w:rFonts w:hint="eastAsia" w:ascii="宋体" w:hAnsi="宋体" w:eastAsia="宋体" w:cs="宋体"/>
          <w:sz w:val="28"/>
          <w:szCs w:val="28"/>
          <w:u w:val="single"/>
          <w:lang w:eastAsia="zh-CN"/>
        </w:rPr>
        <w:t>打印机等所需耗材</w:t>
      </w:r>
      <w:r>
        <w:rPr>
          <w:rFonts w:hint="eastAsia" w:ascii="宋体" w:hAnsi="宋体" w:eastAsia="宋体" w:cs="宋体"/>
          <w:sz w:val="28"/>
          <w:szCs w:val="28"/>
          <w:u w:val="single"/>
        </w:rPr>
        <w:t>采购项目</w:t>
      </w:r>
      <w:r>
        <w:rPr>
          <w:rFonts w:hint="eastAsia" w:ascii="宋体" w:hAnsi="宋体" w:cs="宋体"/>
          <w:sz w:val="28"/>
          <w:szCs w:val="28"/>
          <w:u w:val="none"/>
          <w:lang w:eastAsia="zh-CN"/>
        </w:rPr>
        <w:t>报价</w:t>
      </w:r>
      <w:r>
        <w:rPr>
          <w:rFonts w:hint="eastAsia" w:ascii="宋体" w:hAnsi="宋体" w:eastAsia="宋体" w:cs="宋体"/>
          <w:sz w:val="28"/>
          <w:szCs w:val="28"/>
        </w:rPr>
        <w:t>及相关事务代表本公司处理与之有关的一切事务。</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委托期限：</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天</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pPr>
        <w:tabs>
          <w:tab w:val="center" w:pos="4433"/>
        </w:tabs>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代理人无转委托权。</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本授权书于</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日签字生效，特此声明。</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授权代表身份证复印件：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2" w:hRule="atLeast"/>
        </w:trPr>
        <w:tc>
          <w:tcPr>
            <w:tcW w:w="4261" w:type="dxa"/>
            <w:noWrap w:val="0"/>
            <w:vAlign w:val="top"/>
          </w:tcPr>
          <w:p>
            <w:pPr>
              <w:spacing w:line="360" w:lineRule="auto"/>
              <w:rPr>
                <w:rFonts w:ascii="宋体" w:hAnsi="宋体" w:eastAsia="宋体" w:cs="宋体"/>
                <w:sz w:val="28"/>
                <w:szCs w:val="28"/>
                <w:vertAlign w:val="baseline"/>
              </w:rPr>
            </w:pPr>
            <w:r>
              <w:rPr>
                <w:color w:val="000000"/>
                <w:sz w:val="24"/>
              </w:rPr>
              <w:t>代表人身份证正面</w:t>
            </w:r>
          </w:p>
        </w:tc>
        <w:tc>
          <w:tcPr>
            <w:tcW w:w="4261" w:type="dxa"/>
            <w:noWrap w:val="0"/>
            <w:vAlign w:val="top"/>
          </w:tcPr>
          <w:p>
            <w:pPr>
              <w:spacing w:line="360" w:lineRule="auto"/>
              <w:rPr>
                <w:rFonts w:ascii="宋体" w:hAnsi="宋体" w:eastAsia="宋体" w:cs="宋体"/>
                <w:sz w:val="28"/>
                <w:szCs w:val="28"/>
                <w:vertAlign w:val="baseline"/>
              </w:rPr>
            </w:pPr>
            <w:r>
              <w:rPr>
                <w:color w:val="000000"/>
                <w:sz w:val="24"/>
              </w:rPr>
              <w:t>代表人身份证背面</w:t>
            </w:r>
          </w:p>
        </w:tc>
      </w:tr>
    </w:tbl>
    <w:p>
      <w:pPr>
        <w:spacing w:line="360" w:lineRule="auto"/>
        <w:rPr>
          <w:rFonts w:ascii="宋体" w:hAnsi="宋体" w:eastAsia="宋体" w:cs="宋体"/>
          <w:sz w:val="28"/>
          <w:szCs w:val="28"/>
        </w:rPr>
      </w:pPr>
    </w:p>
    <w:p>
      <w:pPr>
        <w:spacing w:line="360" w:lineRule="auto"/>
        <w:rPr>
          <w:rFonts w:ascii="宋体" w:hAnsi="宋体" w:eastAsia="宋体" w:cs="宋体"/>
          <w:sz w:val="28"/>
          <w:szCs w:val="28"/>
        </w:rPr>
      </w:pPr>
    </w:p>
    <w:p>
      <w:pPr>
        <w:wordWrap w:val="0"/>
        <w:spacing w:line="360" w:lineRule="auto"/>
        <w:ind w:firstLine="560" w:firstLineChars="200"/>
        <w:jc w:val="right"/>
        <w:rPr>
          <w:rFonts w:ascii="宋体" w:hAnsi="宋体" w:eastAsia="宋体" w:cs="宋体"/>
          <w:sz w:val="28"/>
          <w:szCs w:val="28"/>
        </w:rPr>
      </w:pPr>
      <w:r>
        <w:rPr>
          <w:rFonts w:hint="eastAsia" w:ascii="宋体" w:hAnsi="宋体" w:cs="宋体"/>
          <w:sz w:val="28"/>
          <w:szCs w:val="28"/>
          <w:lang w:eastAsia="zh-CN"/>
        </w:rPr>
        <w:t>供应商</w:t>
      </w:r>
      <w:r>
        <w:rPr>
          <w:rFonts w:hint="eastAsia" w:ascii="宋体" w:hAnsi="宋体" w:eastAsia="宋体" w:cs="宋体"/>
          <w:sz w:val="28"/>
          <w:szCs w:val="28"/>
        </w:rPr>
        <w:t>名称(公章)：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pPr>
        <w:spacing w:line="360" w:lineRule="auto"/>
        <w:ind w:firstLine="560" w:firstLineChars="200"/>
        <w:jc w:val="right"/>
        <w:rPr>
          <w:rFonts w:ascii="宋体" w:hAnsi="宋体" w:eastAsia="宋体" w:cs="宋体"/>
          <w:sz w:val="28"/>
          <w:szCs w:val="28"/>
        </w:rPr>
      </w:pPr>
    </w:p>
    <w:p>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法定代表人(签字或盖章)：____________________</w:t>
      </w:r>
    </w:p>
    <w:p>
      <w:pPr>
        <w:spacing w:line="360" w:lineRule="auto"/>
        <w:ind w:firstLine="560" w:firstLineChars="200"/>
        <w:jc w:val="right"/>
        <w:rPr>
          <w:rFonts w:ascii="宋体" w:hAnsi="宋体" w:eastAsia="宋体" w:cs="宋体"/>
          <w:sz w:val="28"/>
          <w:szCs w:val="28"/>
        </w:rPr>
      </w:pPr>
    </w:p>
    <w:p>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授权代表(签字或盖章)：____________________</w:t>
      </w:r>
    </w:p>
    <w:p>
      <w:pPr>
        <w:spacing w:line="360" w:lineRule="auto"/>
        <w:ind w:firstLine="560" w:firstLineChars="200"/>
        <w:jc w:val="right"/>
        <w:rPr>
          <w:rFonts w:ascii="宋体" w:hAnsi="宋体" w:eastAsia="宋体" w:cs="宋体"/>
          <w:sz w:val="28"/>
          <w:szCs w:val="28"/>
        </w:rPr>
      </w:pPr>
      <w:r>
        <w:rPr>
          <w:rFonts w:hint="eastAsia" w:ascii="宋体" w:hAnsi="宋体" w:cs="宋体"/>
          <w:sz w:val="28"/>
          <w:szCs w:val="28"/>
          <w:lang w:val="en-US" w:eastAsia="zh-CN"/>
        </w:rPr>
        <w:t xml:space="preserve">           联系方式：</w:t>
      </w:r>
      <w:r>
        <w:rPr>
          <w:rFonts w:hint="eastAsia" w:ascii="宋体" w:hAnsi="宋体" w:eastAsia="宋体" w:cs="宋体"/>
          <w:sz w:val="28"/>
          <w:szCs w:val="28"/>
        </w:rPr>
        <w:t>____________________</w:t>
      </w:r>
    </w:p>
    <w:p>
      <w:pPr>
        <w:spacing w:line="360" w:lineRule="auto"/>
        <w:ind w:firstLine="560" w:firstLineChars="200"/>
        <w:jc w:val="both"/>
        <w:rPr>
          <w:rFonts w:hint="default" w:ascii="宋体" w:hAnsi="宋体" w:eastAsia="宋体" w:cs="宋体"/>
          <w:sz w:val="28"/>
          <w:szCs w:val="28"/>
          <w:lang w:val="en-US" w:eastAsia="zh-CN"/>
        </w:rPr>
      </w:pPr>
    </w:p>
    <w:p>
      <w:pPr>
        <w:adjustRightInd w:val="0"/>
        <w:snapToGrid w:val="0"/>
        <w:spacing w:line="360" w:lineRule="auto"/>
        <w:ind w:right="420"/>
        <w:jc w:val="right"/>
        <w:rPr>
          <w:rFonts w:ascii="宋体" w:hAnsi="宋体" w:eastAsia="宋体" w:cs="宋体"/>
          <w:sz w:val="28"/>
          <w:szCs w:val="28"/>
        </w:rPr>
      </w:pPr>
      <w:bookmarkStart w:id="3" w:name="_Toc15902"/>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pPr>
        <w:keepNext/>
        <w:keepLines/>
        <w:widowControl w:val="0"/>
        <w:spacing w:before="340" w:after="330" w:line="360" w:lineRule="auto"/>
        <w:jc w:val="both"/>
        <w:outlineLvl w:val="0"/>
        <w:rPr>
          <w:rFonts w:ascii="宋体" w:hAnsi="宋体" w:eastAsia="宋体" w:cs="宋体"/>
          <w:b/>
          <w:bCs/>
          <w:kern w:val="44"/>
          <w:sz w:val="28"/>
          <w:szCs w:val="28"/>
          <w:lang w:val="en-US" w:eastAsia="zh-CN" w:bidi="ar-SA"/>
        </w:rPr>
      </w:pPr>
      <w:r>
        <w:rPr>
          <w:rFonts w:hint="eastAsia" w:ascii="宋体" w:hAnsi="宋体" w:eastAsia="宋体" w:cs="宋体"/>
          <w:b/>
          <w:bCs/>
          <w:kern w:val="44"/>
          <w:sz w:val="28"/>
          <w:szCs w:val="28"/>
          <w:lang w:val="en-US" w:eastAsia="zh-CN" w:bidi="ar-SA"/>
        </w:rPr>
        <w:t>二、</w:t>
      </w:r>
      <w:r>
        <w:rPr>
          <w:rFonts w:hint="eastAsia" w:ascii="宋体" w:hAnsi="宋体" w:cs="宋体"/>
          <w:b/>
          <w:bCs/>
          <w:kern w:val="44"/>
          <w:sz w:val="28"/>
          <w:szCs w:val="28"/>
          <w:lang w:val="en-US" w:eastAsia="zh-CN" w:bidi="ar-SA"/>
        </w:rPr>
        <w:t>供应商</w:t>
      </w:r>
      <w:r>
        <w:rPr>
          <w:rFonts w:hint="eastAsia" w:ascii="宋体" w:hAnsi="宋体" w:eastAsia="宋体" w:cs="宋体"/>
          <w:b/>
          <w:bCs/>
          <w:kern w:val="44"/>
          <w:sz w:val="28"/>
          <w:szCs w:val="28"/>
          <w:lang w:val="en-US" w:eastAsia="zh-CN" w:bidi="ar-SA"/>
        </w:rPr>
        <w:t>的资格证明材料</w:t>
      </w:r>
      <w:bookmarkEnd w:id="3"/>
    </w:p>
    <w:p>
      <w:pPr>
        <w:keepNext/>
        <w:keepLines/>
        <w:widowControl w:val="0"/>
        <w:spacing w:before="260" w:after="260" w:line="360" w:lineRule="auto"/>
        <w:jc w:val="left"/>
        <w:outlineLvl w:val="1"/>
        <w:rPr>
          <w:rFonts w:ascii="宋体" w:hAnsi="宋体" w:eastAsia="宋体" w:cs="宋体"/>
          <w:b/>
          <w:bCs w:val="0"/>
          <w:snapToGrid w:val="0"/>
          <w:kern w:val="2"/>
          <w:sz w:val="28"/>
          <w:szCs w:val="28"/>
          <w:lang w:val="zh-CN" w:eastAsia="zh-CN" w:bidi="ar-SA"/>
        </w:rPr>
      </w:pPr>
      <w:bookmarkStart w:id="4" w:name="_Toc421267964"/>
      <w:bookmarkStart w:id="5" w:name="_Toc18511"/>
      <w:r>
        <w:rPr>
          <w:rFonts w:hint="eastAsia" w:ascii="宋体" w:hAnsi="宋体" w:eastAsia="宋体" w:cs="宋体"/>
          <w:b/>
          <w:bCs w:val="0"/>
          <w:snapToGrid w:val="0"/>
          <w:kern w:val="2"/>
          <w:sz w:val="28"/>
          <w:szCs w:val="28"/>
          <w:lang w:val="zh-CN" w:eastAsia="zh-CN" w:bidi="ar-SA"/>
        </w:rPr>
        <w:t>2.1.</w:t>
      </w:r>
      <w:r>
        <w:rPr>
          <w:rFonts w:hint="eastAsia" w:ascii="宋体" w:hAnsi="宋体" w:cs="宋体"/>
          <w:b/>
          <w:bCs w:val="0"/>
          <w:snapToGrid w:val="0"/>
          <w:kern w:val="2"/>
          <w:sz w:val="28"/>
          <w:szCs w:val="28"/>
          <w:lang w:val="zh-CN" w:eastAsia="zh-CN" w:bidi="ar-SA"/>
        </w:rPr>
        <w:t>供应商</w:t>
      </w:r>
      <w:r>
        <w:rPr>
          <w:rFonts w:hint="eastAsia" w:ascii="宋体" w:hAnsi="宋体" w:eastAsia="宋体" w:cs="宋体"/>
          <w:b/>
          <w:bCs w:val="0"/>
          <w:snapToGrid w:val="0"/>
          <w:kern w:val="2"/>
          <w:sz w:val="28"/>
          <w:szCs w:val="28"/>
          <w:lang w:val="zh-CN" w:eastAsia="zh-CN" w:bidi="ar-SA"/>
        </w:rPr>
        <w:t>基本情况表</w:t>
      </w:r>
      <w:bookmarkEnd w:id="4"/>
      <w:bookmarkEnd w:id="5"/>
    </w:p>
    <w:tbl>
      <w:tblPr>
        <w:tblStyle w:val="7"/>
        <w:tblW w:w="829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58"/>
        <w:gridCol w:w="753"/>
        <w:gridCol w:w="1313"/>
        <w:gridCol w:w="1114"/>
        <w:gridCol w:w="1339"/>
        <w:gridCol w:w="375"/>
        <w:gridCol w:w="2143"/>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23"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cs="宋体"/>
                <w:sz w:val="28"/>
                <w:szCs w:val="28"/>
                <w:lang w:eastAsia="zh-CN"/>
              </w:rPr>
              <w:t>供应商</w:t>
            </w:r>
            <w:r>
              <w:rPr>
                <w:rFonts w:hint="eastAsia" w:ascii="宋体" w:hAnsi="宋体" w:eastAsia="宋体" w:cs="宋体"/>
                <w:sz w:val="28"/>
                <w:szCs w:val="28"/>
              </w:rPr>
              <w:t>名称</w:t>
            </w:r>
          </w:p>
        </w:tc>
        <w:tc>
          <w:tcPr>
            <w:tcW w:w="2427" w:type="dxa"/>
            <w:gridSpan w:val="2"/>
            <w:noWrap w:val="0"/>
            <w:vAlign w:val="center"/>
          </w:tcPr>
          <w:p>
            <w:pPr>
              <w:topLinePunct/>
              <w:spacing w:line="360" w:lineRule="auto"/>
              <w:jc w:val="center"/>
              <w:rPr>
                <w:rFonts w:ascii="宋体" w:hAnsi="宋体" w:eastAsia="宋体" w:cs="宋体"/>
                <w:sz w:val="28"/>
                <w:szCs w:val="28"/>
              </w:rPr>
            </w:pPr>
          </w:p>
        </w:tc>
        <w:tc>
          <w:tcPr>
            <w:tcW w:w="1714"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法定代表人</w:t>
            </w:r>
          </w:p>
        </w:tc>
        <w:tc>
          <w:tcPr>
            <w:tcW w:w="2143" w:type="dxa"/>
            <w:noWrap w:val="0"/>
            <w:vAlign w:val="center"/>
          </w:tcPr>
          <w:p>
            <w:pPr>
              <w:topLinePunct/>
              <w:spacing w:line="360" w:lineRule="auto"/>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授权代表</w:t>
            </w:r>
          </w:p>
        </w:tc>
        <w:tc>
          <w:tcPr>
            <w:tcW w:w="2427" w:type="dxa"/>
            <w:gridSpan w:val="2"/>
            <w:noWrap w:val="0"/>
            <w:vAlign w:val="center"/>
          </w:tcPr>
          <w:p>
            <w:pPr>
              <w:topLinePunct/>
              <w:spacing w:line="360" w:lineRule="auto"/>
              <w:jc w:val="center"/>
              <w:rPr>
                <w:rFonts w:ascii="宋体" w:hAnsi="宋体" w:eastAsia="宋体" w:cs="宋体"/>
                <w:sz w:val="28"/>
                <w:szCs w:val="28"/>
              </w:rPr>
            </w:pPr>
          </w:p>
        </w:tc>
        <w:tc>
          <w:tcPr>
            <w:tcW w:w="1714"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联系电话</w:t>
            </w:r>
          </w:p>
        </w:tc>
        <w:tc>
          <w:tcPr>
            <w:tcW w:w="2143" w:type="dxa"/>
            <w:noWrap w:val="0"/>
            <w:vAlign w:val="center"/>
          </w:tcPr>
          <w:p>
            <w:pPr>
              <w:topLinePunct/>
              <w:spacing w:line="360" w:lineRule="auto"/>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4438" w:type="dxa"/>
            <w:gridSpan w:val="4"/>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统一社会信用代码</w:t>
            </w:r>
          </w:p>
        </w:tc>
        <w:tc>
          <w:tcPr>
            <w:tcW w:w="3857" w:type="dxa"/>
            <w:gridSpan w:val="3"/>
            <w:noWrap w:val="0"/>
            <w:vAlign w:val="center"/>
          </w:tcPr>
          <w:p>
            <w:pPr>
              <w:topLinePunct/>
              <w:spacing w:line="360" w:lineRule="auto"/>
              <w:ind w:firstLine="140" w:firstLineChars="50"/>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注册地址</w:t>
            </w:r>
          </w:p>
        </w:tc>
        <w:tc>
          <w:tcPr>
            <w:tcW w:w="6284" w:type="dxa"/>
            <w:gridSpan w:val="5"/>
            <w:noWrap w:val="0"/>
            <w:vAlign w:val="center"/>
          </w:tcPr>
          <w:p>
            <w:pPr>
              <w:topLinePunct/>
              <w:spacing w:line="360" w:lineRule="auto"/>
              <w:ind w:firstLine="140" w:firstLineChars="50"/>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发证机关</w:t>
            </w:r>
          </w:p>
        </w:tc>
        <w:tc>
          <w:tcPr>
            <w:tcW w:w="6284" w:type="dxa"/>
            <w:gridSpan w:val="5"/>
            <w:noWrap w:val="0"/>
            <w:vAlign w:val="center"/>
          </w:tcPr>
          <w:p>
            <w:pPr>
              <w:topLinePunct/>
              <w:spacing w:line="360" w:lineRule="auto"/>
              <w:ind w:firstLine="140" w:firstLineChars="50"/>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发证日期</w:t>
            </w:r>
          </w:p>
        </w:tc>
        <w:tc>
          <w:tcPr>
            <w:tcW w:w="6284" w:type="dxa"/>
            <w:gridSpan w:val="5"/>
            <w:noWrap w:val="0"/>
            <w:vAlign w:val="center"/>
          </w:tcPr>
          <w:p>
            <w:pPr>
              <w:topLinePunct/>
              <w:spacing w:line="360" w:lineRule="auto"/>
              <w:ind w:firstLine="140" w:firstLineChars="50"/>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72"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营业范围</w:t>
            </w:r>
          </w:p>
        </w:tc>
        <w:tc>
          <w:tcPr>
            <w:tcW w:w="6284" w:type="dxa"/>
            <w:gridSpan w:val="5"/>
            <w:noWrap w:val="0"/>
            <w:vAlign w:val="center"/>
          </w:tcPr>
          <w:p>
            <w:pPr>
              <w:topLinePunct/>
              <w:spacing w:line="360" w:lineRule="auto"/>
              <w:jc w:val="left"/>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823"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基本账户开户行及账号</w:t>
            </w:r>
          </w:p>
        </w:tc>
        <w:tc>
          <w:tcPr>
            <w:tcW w:w="6284" w:type="dxa"/>
            <w:gridSpan w:val="5"/>
            <w:noWrap w:val="0"/>
            <w:vAlign w:val="center"/>
          </w:tcPr>
          <w:p>
            <w:pPr>
              <w:topLinePunct/>
              <w:spacing w:line="360" w:lineRule="auto"/>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cs="宋体"/>
                <w:sz w:val="28"/>
                <w:szCs w:val="28"/>
                <w:lang w:eastAsia="zh-CN"/>
              </w:rPr>
              <w:t>主管税务</w:t>
            </w:r>
            <w:r>
              <w:rPr>
                <w:rFonts w:hint="eastAsia" w:ascii="宋体" w:hAnsi="宋体" w:eastAsia="宋体" w:cs="宋体"/>
                <w:sz w:val="28"/>
                <w:szCs w:val="28"/>
              </w:rPr>
              <w:t>机关</w:t>
            </w:r>
          </w:p>
        </w:tc>
        <w:tc>
          <w:tcPr>
            <w:tcW w:w="6284" w:type="dxa"/>
            <w:gridSpan w:val="5"/>
            <w:noWrap w:val="0"/>
            <w:vAlign w:val="center"/>
          </w:tcPr>
          <w:p>
            <w:pPr>
              <w:topLinePunct/>
              <w:spacing w:line="360" w:lineRule="auto"/>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资质名称</w:t>
            </w:r>
          </w:p>
        </w:tc>
        <w:tc>
          <w:tcPr>
            <w:tcW w:w="1313" w:type="dxa"/>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等级</w:t>
            </w:r>
          </w:p>
        </w:tc>
        <w:tc>
          <w:tcPr>
            <w:tcW w:w="2453"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发证机关</w:t>
            </w:r>
          </w:p>
        </w:tc>
        <w:tc>
          <w:tcPr>
            <w:tcW w:w="2518"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有效期</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011" w:type="dxa"/>
            <w:gridSpan w:val="2"/>
            <w:noWrap w:val="0"/>
            <w:vAlign w:val="center"/>
          </w:tcPr>
          <w:p>
            <w:pPr>
              <w:topLinePunct/>
              <w:spacing w:line="360" w:lineRule="auto"/>
              <w:jc w:val="center"/>
              <w:rPr>
                <w:rFonts w:ascii="宋体" w:hAnsi="宋体" w:eastAsia="宋体" w:cs="宋体"/>
                <w:sz w:val="24"/>
                <w:szCs w:val="24"/>
              </w:rPr>
            </w:pPr>
          </w:p>
        </w:tc>
        <w:tc>
          <w:tcPr>
            <w:tcW w:w="1313" w:type="dxa"/>
            <w:noWrap w:val="0"/>
            <w:vAlign w:val="center"/>
          </w:tcPr>
          <w:p>
            <w:pPr>
              <w:topLinePunct/>
              <w:spacing w:line="360" w:lineRule="auto"/>
              <w:jc w:val="center"/>
              <w:rPr>
                <w:rFonts w:ascii="宋体" w:hAnsi="宋体" w:eastAsia="宋体" w:cs="宋体"/>
                <w:sz w:val="24"/>
                <w:szCs w:val="24"/>
              </w:rPr>
            </w:pPr>
          </w:p>
        </w:tc>
        <w:tc>
          <w:tcPr>
            <w:tcW w:w="2453" w:type="dxa"/>
            <w:gridSpan w:val="2"/>
            <w:noWrap w:val="0"/>
            <w:vAlign w:val="center"/>
          </w:tcPr>
          <w:p>
            <w:pPr>
              <w:topLinePunct/>
              <w:spacing w:line="360" w:lineRule="auto"/>
              <w:jc w:val="center"/>
              <w:rPr>
                <w:rFonts w:ascii="宋体" w:hAnsi="宋体" w:eastAsia="宋体" w:cs="宋体"/>
                <w:sz w:val="24"/>
                <w:szCs w:val="24"/>
              </w:rPr>
            </w:pPr>
          </w:p>
        </w:tc>
        <w:tc>
          <w:tcPr>
            <w:tcW w:w="2518" w:type="dxa"/>
            <w:gridSpan w:val="2"/>
            <w:noWrap w:val="0"/>
            <w:vAlign w:val="center"/>
          </w:tcPr>
          <w:p>
            <w:pPr>
              <w:topLinePunct/>
              <w:spacing w:line="360" w:lineRule="auto"/>
              <w:jc w:val="center"/>
              <w:rPr>
                <w:rFonts w:ascii="宋体" w:hAnsi="宋体" w:eastAsia="宋体" w:cs="宋体"/>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36" w:hRule="atLeast"/>
        </w:trPr>
        <w:tc>
          <w:tcPr>
            <w:tcW w:w="1258" w:type="dxa"/>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备注</w:t>
            </w:r>
          </w:p>
        </w:tc>
        <w:tc>
          <w:tcPr>
            <w:tcW w:w="7037" w:type="dxa"/>
            <w:gridSpan w:val="6"/>
            <w:noWrap w:val="0"/>
            <w:vAlign w:val="center"/>
          </w:tcPr>
          <w:p>
            <w:pPr>
              <w:spacing w:line="36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相关文件附后</w:t>
            </w:r>
          </w:p>
        </w:tc>
      </w:tr>
    </w:tbl>
    <w:p>
      <w:pPr>
        <w:wordWrap w:val="0"/>
        <w:spacing w:line="360" w:lineRule="auto"/>
        <w:ind w:firstLine="560" w:firstLineChars="200"/>
        <w:jc w:val="right"/>
        <w:rPr>
          <w:rFonts w:ascii="宋体" w:hAnsi="宋体" w:eastAsia="宋体" w:cs="宋体"/>
          <w:sz w:val="28"/>
          <w:szCs w:val="28"/>
        </w:rPr>
      </w:pPr>
      <w:r>
        <w:rPr>
          <w:rFonts w:hint="eastAsia" w:ascii="宋体" w:hAnsi="宋体" w:cs="宋体"/>
          <w:sz w:val="28"/>
          <w:szCs w:val="28"/>
          <w:lang w:eastAsia="zh-CN"/>
        </w:rPr>
        <w:t>供应商</w:t>
      </w:r>
      <w:r>
        <w:rPr>
          <w:rFonts w:hint="eastAsia" w:ascii="宋体" w:hAnsi="宋体" w:eastAsia="宋体" w:cs="宋体"/>
          <w:sz w:val="28"/>
          <w:szCs w:val="28"/>
        </w:rPr>
        <w:t>名称(公章)：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授权代表(签字或盖章)：____________________</w:t>
      </w:r>
    </w:p>
    <w:p>
      <w:pPr>
        <w:spacing w:line="360" w:lineRule="auto"/>
        <w:ind w:firstLine="560" w:firstLineChars="200"/>
        <w:jc w:val="right"/>
        <w:rPr>
          <w:rFonts w:ascii="宋体" w:hAnsi="宋体" w:eastAsia="宋体" w:cs="宋体"/>
          <w:sz w:val="28"/>
          <w:szCs w:val="28"/>
        </w:rPr>
      </w:pPr>
    </w:p>
    <w:p>
      <w:pPr>
        <w:adjustRightInd w:val="0"/>
        <w:snapToGrid w:val="0"/>
        <w:spacing w:line="360" w:lineRule="auto"/>
        <w:ind w:right="420"/>
        <w:jc w:val="right"/>
        <w:rPr>
          <w:rFonts w:hint="eastAsia" w:ascii="宋体" w:hAnsi="宋体" w:eastAsia="宋体" w:cs="宋体"/>
          <w:sz w:val="28"/>
          <w:szCs w:val="28"/>
          <w:u w:val="none"/>
          <w:lang w:val="en-US" w:eastAsia="zh-CN"/>
        </w:rPr>
      </w:pPr>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pPr>
        <w:keepNext/>
        <w:keepLines/>
        <w:widowControl w:val="0"/>
        <w:spacing w:before="340" w:after="330" w:line="360" w:lineRule="auto"/>
        <w:jc w:val="both"/>
        <w:outlineLvl w:val="0"/>
        <w:rPr>
          <w:rFonts w:hint="eastAsia" w:ascii="宋体" w:hAnsi="宋体" w:eastAsia="宋体" w:cs="宋体"/>
          <w:b/>
          <w:bCs/>
          <w:kern w:val="44"/>
          <w:sz w:val="28"/>
          <w:szCs w:val="28"/>
          <w:lang w:val="en-US" w:eastAsia="zh-CN" w:bidi="ar-SA"/>
        </w:rPr>
      </w:pPr>
      <w:bookmarkStart w:id="6" w:name="_Toc31545"/>
      <w:r>
        <w:rPr>
          <w:rFonts w:hint="eastAsia" w:ascii="宋体" w:hAnsi="宋体" w:eastAsia="宋体" w:cs="宋体"/>
          <w:b/>
          <w:bCs/>
          <w:kern w:val="44"/>
          <w:sz w:val="28"/>
          <w:szCs w:val="28"/>
          <w:lang w:val="en-US" w:eastAsia="zh-CN" w:bidi="ar-SA"/>
        </w:rPr>
        <w:t>三、报价</w:t>
      </w:r>
      <w:bookmarkEnd w:id="6"/>
    </w:p>
    <w:p>
      <w:pPr>
        <w:pStyle w:val="10"/>
        <w:spacing w:line="360" w:lineRule="auto"/>
        <w:rPr>
          <w:rFonts w:hint="eastAsia" w:ascii="宋体" w:hAnsi="宋体" w:eastAsia="宋体" w:cs="宋体"/>
          <w:sz w:val="28"/>
          <w:szCs w:val="28"/>
        </w:rPr>
      </w:pPr>
      <w:bookmarkStart w:id="7" w:name="_Toc421268012"/>
      <w:bookmarkStart w:id="8" w:name="_Toc13869"/>
      <w:r>
        <w:rPr>
          <w:rFonts w:hint="eastAsia" w:ascii="宋体" w:hAnsi="宋体" w:eastAsia="宋体" w:cs="宋体"/>
          <w:sz w:val="28"/>
          <w:szCs w:val="28"/>
        </w:rPr>
        <w:t>3.1.报价一览表</w:t>
      </w:r>
      <w:bookmarkEnd w:id="7"/>
      <w:bookmarkEnd w:id="8"/>
    </w:p>
    <w:tbl>
      <w:tblPr>
        <w:tblStyle w:val="7"/>
        <w:tblW w:w="8896" w:type="dxa"/>
        <w:tblInd w:w="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42"/>
        <w:gridCol w:w="2854"/>
        <w:gridCol w:w="1223"/>
        <w:gridCol w:w="1016"/>
        <w:gridCol w:w="703"/>
        <w:gridCol w:w="918"/>
        <w:gridCol w:w="14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0"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编号</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物品名称</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品牌</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规格</w:t>
            </w: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单位</w:t>
            </w:r>
          </w:p>
        </w:tc>
        <w:tc>
          <w:tcPr>
            <w:tcW w:w="918"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单价</w:t>
            </w:r>
            <w:r>
              <w:rPr>
                <w:rFonts w:hint="eastAsia" w:ascii="宋体" w:hAnsi="宋体" w:cs="宋体"/>
                <w:b/>
                <w:i w:val="0"/>
                <w:color w:val="000000"/>
                <w:kern w:val="0"/>
                <w:sz w:val="24"/>
                <w:szCs w:val="24"/>
                <w:u w:val="none"/>
                <w:lang w:val="en-US" w:eastAsia="zh-CN" w:bidi="ar"/>
              </w:rPr>
              <w:t>（元）</w:t>
            </w:r>
          </w:p>
        </w:tc>
        <w:tc>
          <w:tcPr>
            <w:tcW w:w="1440"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cs="宋体"/>
                <w:b/>
                <w:i w:val="0"/>
                <w:color w:val="000000"/>
                <w:kern w:val="0"/>
                <w:sz w:val="24"/>
                <w:szCs w:val="24"/>
                <w:u w:val="none"/>
                <w:lang w:val="en-US" w:eastAsia="zh-CN" w:bidi="ar"/>
              </w:rPr>
              <w:t>综合折扣率（%）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1</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原装 奔图P330</w:t>
            </w:r>
            <w:r>
              <w:rPr>
                <w:rFonts w:hint="eastAsia" w:ascii="宋体" w:hAnsi="宋体" w:cs="宋体"/>
                <w:i w:val="0"/>
                <w:color w:val="000000"/>
                <w:kern w:val="0"/>
                <w:sz w:val="22"/>
                <w:szCs w:val="22"/>
                <w:u w:val="none"/>
                <w:lang w:val="en-US" w:eastAsia="zh-CN" w:bidi="ar"/>
              </w:rPr>
              <w:t>2</w:t>
            </w:r>
            <w:r>
              <w:rPr>
                <w:rFonts w:hint="eastAsia" w:ascii="宋体" w:hAnsi="宋体" w:eastAsia="宋体" w:cs="宋体"/>
                <w:i w:val="0"/>
                <w:color w:val="000000"/>
                <w:kern w:val="0"/>
                <w:sz w:val="22"/>
                <w:szCs w:val="22"/>
                <w:u w:val="none"/>
                <w:lang w:val="en-US" w:eastAsia="zh-CN" w:bidi="ar"/>
              </w:rPr>
              <w:t>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奔图</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TL-463</w:t>
            </w: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restart"/>
            <w:tcBorders>
              <w:tl2br w:val="nil"/>
              <w:tr2bl w:val="nil"/>
            </w:tcBorders>
            <w:noWrap w:val="0"/>
            <w:vAlign w:val="center"/>
          </w:tcPr>
          <w:p>
            <w:pPr>
              <w:jc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lang w:eastAsia="zh-CN"/>
              </w:rPr>
              <w:t>指所列物品</w:t>
            </w:r>
            <w:r>
              <w:rPr>
                <w:rFonts w:hint="eastAsia" w:ascii="宋体" w:hAnsi="宋体" w:cs="宋体"/>
                <w:i w:val="0"/>
                <w:color w:val="000000"/>
                <w:sz w:val="24"/>
                <w:szCs w:val="24"/>
                <w:u w:val="none"/>
                <w:lang w:eastAsia="zh-CN"/>
              </w:rPr>
              <w:t>报价</w:t>
            </w:r>
            <w:r>
              <w:rPr>
                <w:rFonts w:hint="eastAsia" w:ascii="宋体" w:hAnsi="宋体" w:eastAsia="宋体" w:cs="宋体"/>
                <w:i w:val="0"/>
                <w:color w:val="000000"/>
                <w:sz w:val="24"/>
                <w:szCs w:val="24"/>
                <w:u w:val="none"/>
                <w:lang w:eastAsia="zh-CN"/>
              </w:rPr>
              <w:t>与各品牌厂商在</w:t>
            </w:r>
            <w:r>
              <w:rPr>
                <w:rFonts w:hint="eastAsia" w:ascii="宋体" w:hAnsi="宋体" w:cs="宋体"/>
                <w:i w:val="0"/>
                <w:color w:val="000000"/>
                <w:sz w:val="24"/>
                <w:szCs w:val="24"/>
                <w:u w:val="none"/>
                <w:lang w:eastAsia="zh-CN"/>
              </w:rPr>
              <w:t>京东自营平台</w:t>
            </w:r>
            <w:r>
              <w:rPr>
                <w:rFonts w:hint="eastAsia" w:ascii="宋体" w:hAnsi="宋体" w:eastAsia="宋体" w:cs="宋体"/>
                <w:i w:val="0"/>
                <w:color w:val="000000"/>
                <w:sz w:val="24"/>
                <w:szCs w:val="24"/>
                <w:u w:val="none"/>
                <w:lang w:eastAsia="zh-CN"/>
              </w:rPr>
              <w:t>或淘宝天猫平台建立的官方旗舰店的当日售价（不含打折、促销和优惠券）的综合折扣率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2</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格之格 奔图P330</w:t>
            </w:r>
            <w:r>
              <w:rPr>
                <w:rFonts w:hint="eastAsia" w:ascii="宋体" w:hAnsi="宋体" w:cs="宋体"/>
                <w:i w:val="0"/>
                <w:color w:val="000000"/>
                <w:kern w:val="0"/>
                <w:sz w:val="22"/>
                <w:szCs w:val="22"/>
                <w:u w:val="none"/>
                <w:lang w:val="en-US" w:eastAsia="zh-CN" w:bidi="ar"/>
              </w:rPr>
              <w:t>2</w:t>
            </w:r>
            <w:r>
              <w:rPr>
                <w:rFonts w:hint="eastAsia" w:ascii="宋体" w:hAnsi="宋体" w:eastAsia="宋体" w:cs="宋体"/>
                <w:i w:val="0"/>
                <w:color w:val="000000"/>
                <w:kern w:val="0"/>
                <w:sz w:val="22"/>
                <w:szCs w:val="22"/>
                <w:u w:val="none"/>
                <w:lang w:val="en-US" w:eastAsia="zh-CN" w:bidi="ar"/>
              </w:rPr>
              <w:t>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奔图</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TL-463</w:t>
            </w: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3</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原装 奔图P330</w:t>
            </w:r>
            <w:r>
              <w:rPr>
                <w:rFonts w:hint="eastAsia" w:ascii="宋体" w:hAnsi="宋体" w:cs="宋体"/>
                <w:i w:val="0"/>
                <w:color w:val="000000"/>
                <w:kern w:val="0"/>
                <w:sz w:val="22"/>
                <w:szCs w:val="22"/>
                <w:u w:val="none"/>
                <w:lang w:val="en-US" w:eastAsia="zh-CN" w:bidi="ar"/>
              </w:rPr>
              <w:t>2</w:t>
            </w:r>
            <w:r>
              <w:rPr>
                <w:rFonts w:hint="eastAsia" w:ascii="宋体" w:hAnsi="宋体" w:eastAsia="宋体" w:cs="宋体"/>
                <w:i w:val="0"/>
                <w:color w:val="000000"/>
                <w:kern w:val="0"/>
                <w:sz w:val="22"/>
                <w:szCs w:val="22"/>
                <w:u w:val="none"/>
                <w:lang w:val="en-US" w:eastAsia="zh-CN" w:bidi="ar"/>
              </w:rPr>
              <w:t>硒鼓</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奔图</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DL-463</w:t>
            </w: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4</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 奔图P3405DN 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奔图</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P300D</w:t>
            </w: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5</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原装 奔图P</w:t>
            </w:r>
            <w:r>
              <w:rPr>
                <w:rFonts w:hint="eastAsia" w:ascii="宋体" w:hAnsi="宋体" w:cs="宋体"/>
                <w:i w:val="0"/>
                <w:color w:val="000000"/>
                <w:kern w:val="0"/>
                <w:sz w:val="22"/>
                <w:szCs w:val="22"/>
                <w:u w:val="none"/>
                <w:lang w:val="en-US" w:eastAsia="zh-CN" w:bidi="ar"/>
              </w:rPr>
              <w:t>2505</w:t>
            </w:r>
            <w:r>
              <w:rPr>
                <w:rFonts w:hint="eastAsia" w:ascii="宋体" w:hAnsi="宋体" w:eastAsia="宋体" w:cs="宋体"/>
                <w:i w:val="0"/>
                <w:color w:val="000000"/>
                <w:kern w:val="0"/>
                <w:sz w:val="22"/>
                <w:szCs w:val="22"/>
                <w:u w:val="none"/>
                <w:lang w:val="en-US" w:eastAsia="zh-CN" w:bidi="ar"/>
              </w:rPr>
              <w:t>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奔图</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PD-205</w:t>
            </w: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6</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 奔图3305DN墨盒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奔图</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TL-413H</w:t>
            </w: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7</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 OKI C831黑色墨盒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OKI</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8</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 OKI C831红色墨盒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OKI</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9</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 OKI C831青色墨盒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OKI</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10</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 OKI C831黄色墨盒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OKI</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11</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 OKI C831黑色硒鼓</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OKI</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12</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 OKI C831红色硒鼓</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OKI</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13</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 OKI C831青色硒鼓</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OKI</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14</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 OKI C831黄色硒鼓</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OKI</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15</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原装 OKI B820墨盒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OKI</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16</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原装 OKI B820硒鼓</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OKI</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17</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原装 爱胜品 1133DN墨盒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爱胜品</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18</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原装 爱胜品 1133DN硒鼓</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爱胜品</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19</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原装 富士施乐P355d墨盒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富士施乐</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20</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原装 富士施乐P158b</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富士施乐</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21</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原装 富士施乐3155墨盒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富士施乐</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22</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格之格 富士施乐3155墨盒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格之格</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23</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原装 京瓷P4135DN墨盒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京瓷</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TK7313</w:t>
            </w: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24</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原装 京瓷P2235DN 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京瓷</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TK1153</w:t>
            </w: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25</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原装 利盟MS331墨盒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利盟</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26</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原装 利盟MS331硒鼓</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利盟</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27</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原装 京瓷P8060cdn黑色墨盒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京瓷</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TK-8803K</w:t>
            </w: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28</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原装 京瓷P8060cdn红色墨盒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京瓷</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TK-8803M</w:t>
            </w: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个</w:t>
            </w:r>
          </w:p>
        </w:tc>
        <w:tc>
          <w:tcPr>
            <w:tcW w:w="918" w:type="dxa"/>
            <w:tcBorders>
              <w:tl2br w:val="nil"/>
              <w:tr2bl w:val="nil"/>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29</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原装 京瓷P8060cdn青色墨盒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京瓷</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TK-8803C</w:t>
            </w: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30</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原装 京瓷P8060cdn黄色墨盒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京瓷</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TK-8803Y</w:t>
            </w: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31</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 兄弟MFC7880 硒鼓</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兄弟</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TN-2350</w:t>
            </w: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32</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 兄弟MFC7880 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兄弟</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TN-2325</w:t>
            </w: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ign w:val="bottom"/>
          </w:tcPr>
          <w:p>
            <w:pPr>
              <w:rPr>
                <w:rFonts w:hint="eastAsia" w:ascii="Arial" w:hAnsi="Arial" w:cs="Arial"/>
                <w:i w:val="0"/>
                <w:color w:val="000000"/>
                <w:sz w:val="20"/>
                <w:szCs w:val="20"/>
                <w:u w:val="none"/>
              </w:rPr>
            </w:pPr>
          </w:p>
        </w:tc>
        <w:tc>
          <w:tcPr>
            <w:tcW w:w="1440" w:type="dxa"/>
            <w:vMerge w:val="continue"/>
            <w:tcBorders>
              <w:tl2br w:val="nil"/>
              <w:tr2bl w:val="nil"/>
            </w:tcBorders>
            <w:noWrap/>
            <w:vAlign w:val="bottom"/>
          </w:tcPr>
          <w:p>
            <w:pPr>
              <w:rPr>
                <w:rFonts w:hint="eastAsia" w:ascii="Arial" w:hAnsi="Arial" w:cs="Arial"/>
                <w:i w:val="0"/>
                <w:color w:val="000000"/>
                <w:sz w:val="20"/>
                <w:szCs w:val="20"/>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33</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格之格 兄弟MFC7880 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格之格</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NT-CB2312</w:t>
            </w: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34</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 兄弟8535DN/HL-5580D墨盒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兄弟</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TN-3435</w:t>
            </w: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35</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格之格 兄弟8535DN/HL-5580D墨盒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格之格</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36</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 兄弟8535DN/HL-5580D硒鼓</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兄弟</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DR-3450</w:t>
            </w: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37</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 佳能151墨盒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佳能</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38</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格之格 佳能151墨盒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格之格</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337CT</w:t>
            </w: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39</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 联想6700DN墨盒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联想</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40</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 联想6700DN硒鼓</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联想</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41</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 联想LJ2400墨盒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联想</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42</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 三星3825ND墨盒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惠普</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204S</w:t>
            </w: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43</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非原装 三星3825ND墨盒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格之格</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MLT-D204L</w:t>
            </w: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44</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 三星3825ND硒鼓</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惠普</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204R</w:t>
            </w: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45</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 三星3710ND墨盒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惠普</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205S</w:t>
            </w: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46</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非原装 三星3710ND墨盒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格之格</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MLT-D205S</w:t>
            </w: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47</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非原装 惠普1536墨盒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格之格</w:t>
            </w:r>
          </w:p>
        </w:tc>
        <w:tc>
          <w:tcPr>
            <w:tcW w:w="1016" w:type="dxa"/>
            <w:tcBorders>
              <w:tl2br w:val="nil"/>
              <w:tr2bl w:val="nil"/>
            </w:tcBorders>
            <w:noWrap w:val="0"/>
            <w:vAlign w:val="center"/>
          </w:tcPr>
          <w:p>
            <w:pPr>
              <w:jc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CE278A</w:t>
            </w: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48</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非原装 惠普400墨盒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格之格</w:t>
            </w:r>
          </w:p>
        </w:tc>
        <w:tc>
          <w:tcPr>
            <w:tcW w:w="1016" w:type="dxa"/>
            <w:tcBorders>
              <w:tl2br w:val="nil"/>
              <w:tr2bl w:val="nil"/>
            </w:tcBorders>
            <w:noWrap w:val="0"/>
            <w:vAlign w:val="center"/>
          </w:tcPr>
          <w:p>
            <w:pPr>
              <w:jc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CF280A</w:t>
            </w: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49</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非原装 惠普2035墨盒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格之格</w:t>
            </w:r>
          </w:p>
        </w:tc>
        <w:tc>
          <w:tcPr>
            <w:tcW w:w="1016" w:type="dxa"/>
            <w:tcBorders>
              <w:tl2br w:val="nil"/>
              <w:tr2bl w:val="nil"/>
            </w:tcBorders>
            <w:noWrap w:val="0"/>
            <w:vAlign w:val="center"/>
          </w:tcPr>
          <w:p>
            <w:pPr>
              <w:jc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CE505A</w:t>
            </w: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50</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非原装 惠普1505墨盒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格之格</w:t>
            </w:r>
          </w:p>
        </w:tc>
        <w:tc>
          <w:tcPr>
            <w:tcW w:w="1016" w:type="dxa"/>
            <w:tcBorders>
              <w:tl2br w:val="nil"/>
              <w:tr2bl w:val="nil"/>
            </w:tcBorders>
            <w:noWrap w:val="0"/>
            <w:vAlign w:val="center"/>
          </w:tcPr>
          <w:p>
            <w:pPr>
              <w:jc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2"/>
                <w:sz w:val="22"/>
                <w:szCs w:val="22"/>
                <w:u w:val="none"/>
                <w:lang w:val="en-US" w:eastAsia="zh-CN" w:bidi="ar-SA"/>
              </w:rPr>
              <w:t>CB436A</w:t>
            </w: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51</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非原装 惠普1008/1106墨盒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格之格</w:t>
            </w:r>
          </w:p>
        </w:tc>
        <w:tc>
          <w:tcPr>
            <w:tcW w:w="1016" w:type="dxa"/>
            <w:tcBorders>
              <w:tl2br w:val="nil"/>
              <w:tr2bl w:val="nil"/>
            </w:tcBorders>
            <w:noWrap w:val="0"/>
            <w:vAlign w:val="center"/>
          </w:tcPr>
          <w:p>
            <w:pPr>
              <w:jc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2"/>
                <w:sz w:val="22"/>
                <w:szCs w:val="22"/>
                <w:u w:val="none"/>
                <w:lang w:val="en-US" w:eastAsia="zh-CN" w:bidi="ar-SA"/>
              </w:rPr>
              <w:t>CC388A</w:t>
            </w: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52</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非原装 惠普1020/1022墨盒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2"/>
                <w:sz w:val="22"/>
                <w:szCs w:val="22"/>
                <w:u w:val="none"/>
                <w:lang w:val="en-US" w:eastAsia="zh-CN" w:bidi="ar-SA"/>
              </w:rPr>
              <w:t>格之格</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2612A</w:t>
            </w: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53</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 东芝2008F墨盒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东芝</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54</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 得实DS-1870色带</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得实</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80D-3</w:t>
            </w: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55</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 得实DS-7310/航信TY-300</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得实</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136D-1</w:t>
            </w: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56</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 得实DS-200/航信CZ900</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得实</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94D-5</w:t>
            </w: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57</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 爱普生680KII/690K</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爱普生</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default" w:ascii="宋体" w:hAnsi="宋体" w:cs="宋体"/>
                <w:i w:val="0"/>
                <w:color w:val="000000"/>
                <w:sz w:val="22"/>
                <w:szCs w:val="22"/>
                <w:u w:val="none"/>
                <w:lang w:val="en-US" w:eastAsia="zh-CN"/>
              </w:rPr>
              <w:t>S015555</w:t>
            </w: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58</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 富士施乐DocuPrint C3055黑色墨盒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富士施乐</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59</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 富士施乐DocuPrint C3055红色墨盒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富士施乐</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60</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 富士施乐DocuPrint C3055青色墨盒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富士施乐</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61</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原装 富士施乐DocuPrint C3055黄色墨盒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富士施乐</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62</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原装 富士施乐DocuPrint C3055感光鼓</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富士施乐</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63</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网线 </w:t>
            </w:r>
            <w:r>
              <w:rPr>
                <w:rFonts w:hint="eastAsia" w:ascii="宋体" w:hAnsi="宋体" w:cs="宋体"/>
                <w:i w:val="0"/>
                <w:color w:val="000000"/>
                <w:kern w:val="0"/>
                <w:sz w:val="22"/>
                <w:szCs w:val="22"/>
                <w:u w:val="none"/>
                <w:lang w:val="en-US" w:eastAsia="zh-CN" w:bidi="ar"/>
              </w:rPr>
              <w:t>10</w:t>
            </w:r>
            <w:r>
              <w:rPr>
                <w:rFonts w:hint="eastAsia" w:ascii="宋体" w:hAnsi="宋体" w:eastAsia="宋体" w:cs="宋体"/>
                <w:i w:val="0"/>
                <w:color w:val="000000"/>
                <w:kern w:val="0"/>
                <w:sz w:val="22"/>
                <w:szCs w:val="22"/>
                <w:u w:val="none"/>
                <w:lang w:val="en-US" w:eastAsia="zh-CN" w:bidi="ar"/>
              </w:rPr>
              <w:t>米 超五类</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绿联</w:t>
            </w:r>
          </w:p>
        </w:tc>
        <w:tc>
          <w:tcPr>
            <w:tcW w:w="1016" w:type="dxa"/>
            <w:tcBorders>
              <w:tl2br w:val="nil"/>
              <w:tr2bl w:val="nil"/>
            </w:tcBorders>
            <w:noWrap w:val="0"/>
            <w:vAlign w:val="center"/>
          </w:tcPr>
          <w:p>
            <w:pPr>
              <w:jc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根</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64</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网线 5米 超五类</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绿联</w:t>
            </w:r>
          </w:p>
        </w:tc>
        <w:tc>
          <w:tcPr>
            <w:tcW w:w="1016" w:type="dxa"/>
            <w:tcBorders>
              <w:tl2br w:val="nil"/>
              <w:tr2bl w:val="nil"/>
            </w:tcBorders>
            <w:noWrap w:val="0"/>
            <w:vAlign w:val="center"/>
          </w:tcPr>
          <w:p>
            <w:pPr>
              <w:jc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根</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65</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网线 3米 超五类</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绿联</w:t>
            </w:r>
          </w:p>
        </w:tc>
        <w:tc>
          <w:tcPr>
            <w:tcW w:w="1016" w:type="dxa"/>
            <w:tcBorders>
              <w:tl2br w:val="nil"/>
              <w:tr2bl w:val="nil"/>
            </w:tcBorders>
            <w:noWrap w:val="0"/>
            <w:vAlign w:val="center"/>
          </w:tcPr>
          <w:p>
            <w:pPr>
              <w:jc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根</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66</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网线 </w:t>
            </w:r>
            <w:r>
              <w:rPr>
                <w:rFonts w:hint="eastAsia" w:ascii="宋体" w:hAnsi="宋体" w:cs="宋体"/>
                <w:i w:val="0"/>
                <w:color w:val="000000"/>
                <w:kern w:val="0"/>
                <w:sz w:val="22"/>
                <w:szCs w:val="22"/>
                <w:u w:val="none"/>
                <w:lang w:val="en-US" w:eastAsia="zh-CN" w:bidi="ar"/>
              </w:rPr>
              <w:t>2</w:t>
            </w:r>
            <w:r>
              <w:rPr>
                <w:rFonts w:hint="eastAsia" w:ascii="宋体" w:hAnsi="宋体" w:eastAsia="宋体" w:cs="宋体"/>
                <w:i w:val="0"/>
                <w:color w:val="000000"/>
                <w:kern w:val="0"/>
                <w:sz w:val="22"/>
                <w:szCs w:val="22"/>
                <w:u w:val="none"/>
                <w:lang w:val="en-US" w:eastAsia="zh-CN" w:bidi="ar"/>
              </w:rPr>
              <w:t>米 超五类</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绿联</w:t>
            </w:r>
          </w:p>
        </w:tc>
        <w:tc>
          <w:tcPr>
            <w:tcW w:w="1016" w:type="dxa"/>
            <w:tcBorders>
              <w:tl2br w:val="nil"/>
              <w:tr2bl w:val="nil"/>
            </w:tcBorders>
            <w:noWrap w:val="0"/>
            <w:vAlign w:val="center"/>
          </w:tcPr>
          <w:p>
            <w:pPr>
              <w:jc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根</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67</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网线 </w:t>
            </w:r>
            <w:r>
              <w:rPr>
                <w:rFonts w:hint="eastAsia" w:ascii="宋体" w:hAnsi="宋体" w:cs="宋体"/>
                <w:i w:val="0"/>
                <w:color w:val="000000"/>
                <w:kern w:val="0"/>
                <w:sz w:val="22"/>
                <w:szCs w:val="22"/>
                <w:u w:val="none"/>
                <w:lang w:val="en-US" w:eastAsia="zh-CN" w:bidi="ar"/>
              </w:rPr>
              <w:t>10</w:t>
            </w:r>
            <w:r>
              <w:rPr>
                <w:rFonts w:hint="eastAsia" w:ascii="宋体" w:hAnsi="宋体" w:eastAsia="宋体" w:cs="宋体"/>
                <w:i w:val="0"/>
                <w:color w:val="000000"/>
                <w:kern w:val="0"/>
                <w:sz w:val="22"/>
                <w:szCs w:val="22"/>
                <w:u w:val="none"/>
                <w:lang w:val="en-US" w:eastAsia="zh-CN" w:bidi="ar"/>
              </w:rPr>
              <w:t xml:space="preserve">米 </w:t>
            </w:r>
            <w:r>
              <w:rPr>
                <w:rFonts w:hint="eastAsia" w:ascii="宋体" w:hAnsi="宋体" w:cs="宋体"/>
                <w:i w:val="0"/>
                <w:color w:val="000000"/>
                <w:kern w:val="0"/>
                <w:sz w:val="22"/>
                <w:szCs w:val="22"/>
                <w:u w:val="none"/>
                <w:lang w:val="en-US" w:eastAsia="zh-CN" w:bidi="ar"/>
              </w:rPr>
              <w:t>六</w:t>
            </w:r>
            <w:r>
              <w:rPr>
                <w:rFonts w:hint="eastAsia" w:ascii="宋体" w:hAnsi="宋体" w:eastAsia="宋体" w:cs="宋体"/>
                <w:i w:val="0"/>
                <w:color w:val="000000"/>
                <w:kern w:val="0"/>
                <w:sz w:val="22"/>
                <w:szCs w:val="22"/>
                <w:u w:val="none"/>
                <w:lang w:val="en-US" w:eastAsia="zh-CN" w:bidi="ar"/>
              </w:rPr>
              <w:t>类</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绿联</w:t>
            </w:r>
          </w:p>
        </w:tc>
        <w:tc>
          <w:tcPr>
            <w:tcW w:w="1016" w:type="dxa"/>
            <w:tcBorders>
              <w:tl2br w:val="nil"/>
              <w:tr2bl w:val="nil"/>
            </w:tcBorders>
            <w:noWrap w:val="0"/>
            <w:vAlign w:val="center"/>
          </w:tcPr>
          <w:p>
            <w:pPr>
              <w:jc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根</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68</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网线 5米 </w:t>
            </w:r>
            <w:r>
              <w:rPr>
                <w:rFonts w:hint="eastAsia" w:ascii="宋体" w:hAnsi="宋体" w:cs="宋体"/>
                <w:i w:val="0"/>
                <w:color w:val="000000"/>
                <w:kern w:val="0"/>
                <w:sz w:val="22"/>
                <w:szCs w:val="22"/>
                <w:u w:val="none"/>
                <w:lang w:val="en-US" w:eastAsia="zh-CN" w:bidi="ar"/>
              </w:rPr>
              <w:t>六</w:t>
            </w:r>
            <w:r>
              <w:rPr>
                <w:rFonts w:hint="eastAsia" w:ascii="宋体" w:hAnsi="宋体" w:eastAsia="宋体" w:cs="宋体"/>
                <w:i w:val="0"/>
                <w:color w:val="000000"/>
                <w:kern w:val="0"/>
                <w:sz w:val="22"/>
                <w:szCs w:val="22"/>
                <w:u w:val="none"/>
                <w:lang w:val="en-US" w:eastAsia="zh-CN" w:bidi="ar"/>
              </w:rPr>
              <w:t>类</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绿联</w:t>
            </w:r>
          </w:p>
        </w:tc>
        <w:tc>
          <w:tcPr>
            <w:tcW w:w="1016" w:type="dxa"/>
            <w:tcBorders>
              <w:tl2br w:val="nil"/>
              <w:tr2bl w:val="nil"/>
            </w:tcBorders>
            <w:noWrap w:val="0"/>
            <w:vAlign w:val="center"/>
          </w:tcPr>
          <w:p>
            <w:pPr>
              <w:jc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根</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69</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网线 3米 </w:t>
            </w:r>
            <w:r>
              <w:rPr>
                <w:rFonts w:hint="eastAsia" w:ascii="宋体" w:hAnsi="宋体" w:cs="宋体"/>
                <w:i w:val="0"/>
                <w:color w:val="000000"/>
                <w:kern w:val="0"/>
                <w:sz w:val="22"/>
                <w:szCs w:val="22"/>
                <w:u w:val="none"/>
                <w:lang w:val="en-US" w:eastAsia="zh-CN" w:bidi="ar"/>
              </w:rPr>
              <w:t>六</w:t>
            </w:r>
            <w:r>
              <w:rPr>
                <w:rFonts w:hint="eastAsia" w:ascii="宋体" w:hAnsi="宋体" w:eastAsia="宋体" w:cs="宋体"/>
                <w:i w:val="0"/>
                <w:color w:val="000000"/>
                <w:kern w:val="0"/>
                <w:sz w:val="22"/>
                <w:szCs w:val="22"/>
                <w:u w:val="none"/>
                <w:lang w:val="en-US" w:eastAsia="zh-CN" w:bidi="ar"/>
              </w:rPr>
              <w:t>类</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绿联</w:t>
            </w:r>
          </w:p>
        </w:tc>
        <w:tc>
          <w:tcPr>
            <w:tcW w:w="1016" w:type="dxa"/>
            <w:tcBorders>
              <w:tl2br w:val="nil"/>
              <w:tr2bl w:val="nil"/>
            </w:tcBorders>
            <w:noWrap w:val="0"/>
            <w:vAlign w:val="center"/>
          </w:tcPr>
          <w:p>
            <w:pPr>
              <w:jc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根</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70</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网线 </w:t>
            </w:r>
            <w:r>
              <w:rPr>
                <w:rFonts w:hint="eastAsia" w:ascii="宋体" w:hAnsi="宋体" w:cs="宋体"/>
                <w:i w:val="0"/>
                <w:color w:val="000000"/>
                <w:kern w:val="0"/>
                <w:sz w:val="22"/>
                <w:szCs w:val="22"/>
                <w:u w:val="none"/>
                <w:lang w:val="en-US" w:eastAsia="zh-CN" w:bidi="ar"/>
              </w:rPr>
              <w:t>2</w:t>
            </w:r>
            <w:r>
              <w:rPr>
                <w:rFonts w:hint="eastAsia" w:ascii="宋体" w:hAnsi="宋体" w:eastAsia="宋体" w:cs="宋体"/>
                <w:i w:val="0"/>
                <w:color w:val="000000"/>
                <w:kern w:val="0"/>
                <w:sz w:val="22"/>
                <w:szCs w:val="22"/>
                <w:u w:val="none"/>
                <w:lang w:val="en-US" w:eastAsia="zh-CN" w:bidi="ar"/>
              </w:rPr>
              <w:t xml:space="preserve">米 </w:t>
            </w:r>
            <w:r>
              <w:rPr>
                <w:rFonts w:hint="eastAsia" w:ascii="宋体" w:hAnsi="宋体" w:cs="宋体"/>
                <w:i w:val="0"/>
                <w:color w:val="000000"/>
                <w:kern w:val="0"/>
                <w:sz w:val="22"/>
                <w:szCs w:val="22"/>
                <w:u w:val="none"/>
                <w:lang w:val="en-US" w:eastAsia="zh-CN" w:bidi="ar"/>
              </w:rPr>
              <w:t>六</w:t>
            </w:r>
            <w:r>
              <w:rPr>
                <w:rFonts w:hint="eastAsia" w:ascii="宋体" w:hAnsi="宋体" w:eastAsia="宋体" w:cs="宋体"/>
                <w:i w:val="0"/>
                <w:color w:val="000000"/>
                <w:kern w:val="0"/>
                <w:sz w:val="22"/>
                <w:szCs w:val="22"/>
                <w:u w:val="none"/>
                <w:lang w:val="en-US" w:eastAsia="zh-CN" w:bidi="ar"/>
              </w:rPr>
              <w:t>类</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绿联</w:t>
            </w:r>
          </w:p>
        </w:tc>
        <w:tc>
          <w:tcPr>
            <w:tcW w:w="1016" w:type="dxa"/>
            <w:tcBorders>
              <w:tl2br w:val="nil"/>
              <w:tr2bl w:val="nil"/>
            </w:tcBorders>
            <w:noWrap w:val="0"/>
            <w:vAlign w:val="center"/>
          </w:tcPr>
          <w:p>
            <w:pPr>
              <w:jc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根</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71</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整箱（≥305米）网线</w:t>
            </w:r>
            <w:r>
              <w:rPr>
                <w:rFonts w:hint="eastAsia" w:ascii="宋体" w:hAnsi="宋体" w:eastAsia="宋体" w:cs="宋体"/>
                <w:i w:val="0"/>
                <w:color w:val="000000"/>
                <w:kern w:val="0"/>
                <w:sz w:val="22"/>
                <w:szCs w:val="22"/>
                <w:u w:val="none"/>
                <w:lang w:val="en-US" w:eastAsia="zh-CN" w:bidi="ar"/>
              </w:rPr>
              <w:t xml:space="preserve"> 超五类</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jc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箱</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72</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整箱（≥305米）</w:t>
            </w:r>
            <w:r>
              <w:rPr>
                <w:rFonts w:hint="eastAsia" w:ascii="宋体" w:hAnsi="宋体" w:eastAsia="宋体" w:cs="宋体"/>
                <w:i w:val="0"/>
                <w:color w:val="000000"/>
                <w:kern w:val="0"/>
                <w:sz w:val="22"/>
                <w:szCs w:val="22"/>
                <w:u w:val="none"/>
                <w:lang w:val="en-US" w:eastAsia="zh-CN" w:bidi="ar"/>
              </w:rPr>
              <w:t xml:space="preserve">网线 </w:t>
            </w:r>
            <w:r>
              <w:rPr>
                <w:rFonts w:hint="eastAsia" w:ascii="宋体" w:hAnsi="宋体" w:cs="宋体"/>
                <w:i w:val="0"/>
                <w:color w:val="000000"/>
                <w:kern w:val="0"/>
                <w:sz w:val="22"/>
                <w:szCs w:val="22"/>
                <w:u w:val="none"/>
                <w:lang w:val="en-US" w:eastAsia="zh-CN" w:bidi="ar"/>
              </w:rPr>
              <w:t>六</w:t>
            </w:r>
            <w:r>
              <w:rPr>
                <w:rFonts w:hint="eastAsia" w:ascii="宋体" w:hAnsi="宋体" w:eastAsia="宋体" w:cs="宋体"/>
                <w:i w:val="0"/>
                <w:color w:val="000000"/>
                <w:kern w:val="0"/>
                <w:sz w:val="22"/>
                <w:szCs w:val="22"/>
                <w:u w:val="none"/>
                <w:lang w:val="en-US" w:eastAsia="zh-CN" w:bidi="ar"/>
              </w:rPr>
              <w:t>类</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jc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箱</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73</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整盒（100个）超五类 水晶头</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盒</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74</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整盒（100个）六类 水晶头</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盒</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75</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可擦写DVD</w:t>
            </w:r>
            <w:r>
              <w:rPr>
                <w:rFonts w:hint="eastAsia" w:ascii="宋体" w:hAnsi="宋体" w:eastAsia="宋体" w:cs="宋体"/>
                <w:i w:val="0"/>
                <w:color w:val="000000"/>
                <w:kern w:val="0"/>
                <w:sz w:val="22"/>
                <w:szCs w:val="22"/>
                <w:u w:val="none"/>
                <w:lang w:val="en-US" w:eastAsia="zh-CN" w:bidi="ar"/>
              </w:rPr>
              <w:t>光盘 4.7GB 50个/盒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jc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盒</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76</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可擦写DVD</w:t>
            </w:r>
            <w:r>
              <w:rPr>
                <w:rFonts w:hint="eastAsia" w:ascii="宋体" w:hAnsi="宋体" w:eastAsia="宋体" w:cs="宋体"/>
                <w:i w:val="0"/>
                <w:color w:val="000000"/>
                <w:kern w:val="0"/>
                <w:sz w:val="22"/>
                <w:szCs w:val="22"/>
                <w:u w:val="none"/>
                <w:lang w:val="en-US" w:eastAsia="zh-CN" w:bidi="ar"/>
              </w:rPr>
              <w:t xml:space="preserve">光盘 4.7GB </w:t>
            </w:r>
            <w:r>
              <w:rPr>
                <w:rFonts w:hint="eastAsia" w:ascii="宋体" w:hAnsi="宋体" w:cs="宋体"/>
                <w:i w:val="0"/>
                <w:color w:val="000000"/>
                <w:kern w:val="0"/>
                <w:sz w:val="22"/>
                <w:szCs w:val="22"/>
                <w:u w:val="none"/>
                <w:lang w:val="en-US" w:eastAsia="zh-CN" w:bidi="ar"/>
              </w:rPr>
              <w:t>1</w:t>
            </w:r>
            <w:r>
              <w:rPr>
                <w:rFonts w:hint="eastAsia" w:ascii="宋体" w:hAnsi="宋体" w:eastAsia="宋体" w:cs="宋体"/>
                <w:i w:val="0"/>
                <w:color w:val="000000"/>
                <w:kern w:val="0"/>
                <w:sz w:val="22"/>
                <w:szCs w:val="22"/>
                <w:u w:val="none"/>
                <w:lang w:val="en-US" w:eastAsia="zh-CN" w:bidi="ar"/>
              </w:rPr>
              <w:t>0个/盒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jc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盒</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77</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 xml:space="preserve">DVD-R光盘 4.7GB </w:t>
            </w:r>
            <w:r>
              <w:rPr>
                <w:rFonts w:hint="eastAsia" w:ascii="宋体" w:hAnsi="宋体" w:eastAsia="宋体" w:cs="宋体"/>
                <w:i w:val="0"/>
                <w:color w:val="000000"/>
                <w:kern w:val="0"/>
                <w:sz w:val="22"/>
                <w:szCs w:val="22"/>
                <w:u w:val="none"/>
                <w:lang w:val="en-US" w:eastAsia="zh-CN" w:bidi="ar"/>
              </w:rPr>
              <w:t>50个/盒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盒</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78</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DVD-R光盘 4.7GB 1</w:t>
            </w:r>
            <w:r>
              <w:rPr>
                <w:rFonts w:hint="eastAsia" w:ascii="宋体" w:hAnsi="宋体" w:eastAsia="宋体" w:cs="宋体"/>
                <w:i w:val="0"/>
                <w:color w:val="000000"/>
                <w:kern w:val="0"/>
                <w:sz w:val="22"/>
                <w:szCs w:val="22"/>
                <w:u w:val="none"/>
                <w:lang w:val="en-US" w:eastAsia="zh-CN" w:bidi="ar"/>
              </w:rPr>
              <w:t>0个/盒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盒</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79</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CD光盘 50个/盒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盒</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80</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光盘套（</w:t>
            </w:r>
            <w:r>
              <w:rPr>
                <w:rFonts w:hint="eastAsia" w:ascii="宋体" w:hAnsi="宋体" w:eastAsia="宋体" w:cs="宋体"/>
                <w:i w:val="0"/>
                <w:color w:val="000000"/>
                <w:sz w:val="22"/>
                <w:szCs w:val="22"/>
                <w:u w:val="none"/>
                <w:lang w:val="en-US" w:eastAsia="zh-CN"/>
              </w:rPr>
              <w:t>双面装PP袋</w:t>
            </w:r>
            <w:r>
              <w:rPr>
                <w:rFonts w:hint="eastAsia" w:ascii="宋体" w:hAnsi="宋体" w:cs="宋体"/>
                <w:i w:val="0"/>
                <w:color w:val="000000"/>
                <w:sz w:val="22"/>
                <w:szCs w:val="22"/>
                <w:u w:val="none"/>
                <w:lang w:val="en-US" w:eastAsia="zh-CN"/>
              </w:rPr>
              <w:t>）100个/包</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包</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81</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罗技M100r有线</w:t>
            </w:r>
            <w:r>
              <w:rPr>
                <w:rFonts w:hint="eastAsia" w:ascii="宋体" w:hAnsi="宋体" w:eastAsia="宋体" w:cs="宋体"/>
                <w:i w:val="0"/>
                <w:color w:val="000000"/>
                <w:kern w:val="0"/>
                <w:sz w:val="22"/>
                <w:szCs w:val="22"/>
                <w:u w:val="none"/>
                <w:lang w:val="en-US" w:eastAsia="zh-CN" w:bidi="ar"/>
              </w:rPr>
              <w:t>鼠标</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罗技</w:t>
            </w:r>
          </w:p>
        </w:tc>
        <w:tc>
          <w:tcPr>
            <w:tcW w:w="1016" w:type="dxa"/>
            <w:tcBorders>
              <w:tl2br w:val="nil"/>
              <w:tr2bl w:val="nil"/>
            </w:tcBorders>
            <w:noWrap w:val="0"/>
            <w:vAlign w:val="center"/>
          </w:tcPr>
          <w:p>
            <w:pPr>
              <w:jc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82</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罗技K120有线</w:t>
            </w:r>
            <w:r>
              <w:rPr>
                <w:rFonts w:hint="eastAsia" w:ascii="宋体" w:hAnsi="宋体" w:eastAsia="宋体" w:cs="宋体"/>
                <w:i w:val="0"/>
                <w:color w:val="000000"/>
                <w:kern w:val="0"/>
                <w:sz w:val="22"/>
                <w:szCs w:val="22"/>
                <w:u w:val="none"/>
                <w:lang w:val="en-US" w:eastAsia="zh-CN" w:bidi="ar"/>
              </w:rPr>
              <w:t>键盘</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罗技</w:t>
            </w:r>
          </w:p>
        </w:tc>
        <w:tc>
          <w:tcPr>
            <w:tcW w:w="1016" w:type="dxa"/>
            <w:tcBorders>
              <w:tl2br w:val="nil"/>
              <w:tr2bl w:val="nil"/>
            </w:tcBorders>
            <w:noWrap w:val="0"/>
            <w:vAlign w:val="center"/>
          </w:tcPr>
          <w:p>
            <w:pPr>
              <w:jc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83</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双飞燕OP-520NU</w:t>
            </w:r>
            <w:r>
              <w:rPr>
                <w:rFonts w:hint="eastAsia" w:ascii="宋体" w:hAnsi="宋体" w:cs="宋体"/>
                <w:i w:val="0"/>
                <w:color w:val="000000"/>
                <w:kern w:val="0"/>
                <w:sz w:val="22"/>
                <w:szCs w:val="22"/>
                <w:u w:val="none"/>
                <w:lang w:val="en-US" w:eastAsia="zh-CN" w:bidi="ar"/>
              </w:rPr>
              <w:t>有线</w:t>
            </w:r>
            <w:r>
              <w:rPr>
                <w:rFonts w:hint="eastAsia" w:ascii="宋体" w:hAnsi="宋体" w:eastAsia="宋体" w:cs="宋体"/>
                <w:i w:val="0"/>
                <w:color w:val="000000"/>
                <w:kern w:val="0"/>
                <w:sz w:val="22"/>
                <w:szCs w:val="22"/>
                <w:u w:val="none"/>
                <w:lang w:val="en-US" w:eastAsia="zh-CN" w:bidi="ar"/>
              </w:rPr>
              <w:t>鼠标</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双飞燕</w:t>
            </w:r>
          </w:p>
        </w:tc>
        <w:tc>
          <w:tcPr>
            <w:tcW w:w="1016" w:type="dxa"/>
            <w:tcBorders>
              <w:tl2br w:val="nil"/>
              <w:tr2bl w:val="nil"/>
            </w:tcBorders>
            <w:noWrap w:val="0"/>
            <w:vAlign w:val="center"/>
          </w:tcPr>
          <w:p>
            <w:pPr>
              <w:jc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84</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双飞燕</w:t>
            </w:r>
            <w:r>
              <w:rPr>
                <w:rFonts w:hint="eastAsia" w:ascii="宋体" w:hAnsi="宋体" w:eastAsia="宋体" w:cs="宋体"/>
                <w:i w:val="0"/>
                <w:color w:val="000000"/>
                <w:sz w:val="22"/>
                <w:szCs w:val="22"/>
                <w:u w:val="none"/>
              </w:rPr>
              <w:t>KB-8</w:t>
            </w:r>
            <w:r>
              <w:rPr>
                <w:rFonts w:hint="eastAsia" w:ascii="宋体" w:hAnsi="宋体" w:cs="宋体"/>
                <w:i w:val="0"/>
                <w:color w:val="000000"/>
                <w:sz w:val="22"/>
                <w:szCs w:val="22"/>
                <w:u w:val="none"/>
                <w:lang w:val="en-US" w:eastAsia="zh-CN"/>
              </w:rPr>
              <w:t>有线键盘</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双飞燕</w:t>
            </w:r>
          </w:p>
        </w:tc>
        <w:tc>
          <w:tcPr>
            <w:tcW w:w="1016" w:type="dxa"/>
            <w:tcBorders>
              <w:tl2br w:val="nil"/>
              <w:tr2bl w:val="nil"/>
            </w:tcBorders>
            <w:noWrap w:val="0"/>
            <w:vAlign w:val="center"/>
          </w:tcPr>
          <w:p>
            <w:pPr>
              <w:jc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85</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双飞燕FG1010</w:t>
            </w:r>
            <w:r>
              <w:rPr>
                <w:rFonts w:hint="eastAsia" w:ascii="宋体" w:hAnsi="宋体" w:eastAsia="宋体" w:cs="宋体"/>
                <w:i w:val="0"/>
                <w:color w:val="000000"/>
                <w:sz w:val="22"/>
                <w:szCs w:val="22"/>
                <w:u w:val="none"/>
              </w:rPr>
              <w:t>无线键鼠套装</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双飞燕</w:t>
            </w:r>
          </w:p>
        </w:tc>
        <w:tc>
          <w:tcPr>
            <w:tcW w:w="1016" w:type="dxa"/>
            <w:tcBorders>
              <w:tl2br w:val="nil"/>
              <w:tr2bl w:val="nil"/>
            </w:tcBorders>
            <w:noWrap w:val="0"/>
            <w:vAlign w:val="center"/>
          </w:tcPr>
          <w:p>
            <w:pPr>
              <w:jc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套</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86</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罗技MK270无线键鼠套装</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罗技</w:t>
            </w:r>
          </w:p>
        </w:tc>
        <w:tc>
          <w:tcPr>
            <w:tcW w:w="1016" w:type="dxa"/>
            <w:tcBorders>
              <w:tl2br w:val="nil"/>
              <w:tr2bl w:val="nil"/>
            </w:tcBorders>
            <w:noWrap w:val="0"/>
            <w:vAlign w:val="center"/>
          </w:tcPr>
          <w:p>
            <w:pPr>
              <w:jc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套</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87</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3米HDMI线</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jc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根</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88</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10米HDMI线</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jc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sz w:val="22"/>
                <w:szCs w:val="22"/>
                <w:u w:val="none"/>
              </w:rPr>
              <w:t>根</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89</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20米HDMI线</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jc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sz w:val="22"/>
                <w:szCs w:val="22"/>
                <w:u w:val="none"/>
              </w:rPr>
              <w:t>根</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90</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HDMI切换器四进一出</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91</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HDMI复制器一进四出</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92</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KVM HDMI切换器二进一出</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93</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HDMI信号采集卡</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sz w:val="22"/>
                <w:szCs w:val="22"/>
                <w:u w:val="none"/>
              </w:rPr>
              <w:t>绿联</w:t>
            </w:r>
          </w:p>
        </w:tc>
        <w:tc>
          <w:tcPr>
            <w:tcW w:w="1016" w:type="dxa"/>
            <w:tcBorders>
              <w:tl2br w:val="nil"/>
              <w:tr2bl w:val="nil"/>
            </w:tcBorders>
            <w:noWrap w:val="0"/>
            <w:vAlign w:val="center"/>
          </w:tcPr>
          <w:p>
            <w:pPr>
              <w:jc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94</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HDMI无线投屏器</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sz w:val="22"/>
                <w:szCs w:val="22"/>
                <w:u w:val="none"/>
              </w:rPr>
              <w:t>绿联</w:t>
            </w:r>
          </w:p>
        </w:tc>
        <w:tc>
          <w:tcPr>
            <w:tcW w:w="1016" w:type="dxa"/>
            <w:tcBorders>
              <w:tl2br w:val="nil"/>
              <w:tr2bl w:val="nil"/>
            </w:tcBorders>
            <w:noWrap w:val="0"/>
            <w:vAlign w:val="center"/>
          </w:tcPr>
          <w:p>
            <w:pPr>
              <w:jc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95</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3米HDMI转DP线</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jc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根</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96</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3米HDMI转DVI线</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jc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根</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97</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HDMI音频分离器</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jc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98</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HDMI网线延长器</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jc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99</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USB</w:t>
            </w:r>
            <w:r>
              <w:rPr>
                <w:rFonts w:hint="eastAsia" w:ascii="宋体" w:hAnsi="宋体" w:eastAsia="宋体" w:cs="宋体"/>
                <w:i w:val="0"/>
                <w:color w:val="000000"/>
                <w:kern w:val="0"/>
                <w:sz w:val="22"/>
                <w:szCs w:val="22"/>
                <w:u w:val="none"/>
                <w:lang w:val="en-US" w:eastAsia="zh-CN" w:bidi="ar"/>
              </w:rPr>
              <w:t>外置摄像头</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罗技</w:t>
            </w:r>
          </w:p>
        </w:tc>
        <w:tc>
          <w:tcPr>
            <w:tcW w:w="1016" w:type="dxa"/>
            <w:tcBorders>
              <w:tl2br w:val="nil"/>
              <w:tr2bl w:val="nil"/>
            </w:tcBorders>
            <w:noWrap w:val="0"/>
            <w:vAlign w:val="center"/>
          </w:tcPr>
          <w:p>
            <w:pPr>
              <w:jc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100</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鼠标垫</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jc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101</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2米USB延长线</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jc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根</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102</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2.5寸sata硬盘盒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jc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103</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3.5寸sata硬盘盒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104</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M2硬盘盒</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105</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5口千兆网络hub</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jc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106</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8口千兆网络hub</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107</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USB小音箱</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108</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打印机连接线</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根</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109</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兄弟标签打印机色带12mm</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兄弟</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110</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sz w:val="22"/>
                <w:szCs w:val="22"/>
                <w:u w:val="none"/>
              </w:rPr>
              <w:t>兄弟标签打印机色带</w:t>
            </w:r>
            <w:r>
              <w:rPr>
                <w:rFonts w:hint="eastAsia" w:ascii="宋体" w:hAnsi="宋体" w:cs="宋体"/>
                <w:i w:val="0"/>
                <w:color w:val="000000"/>
                <w:sz w:val="22"/>
                <w:szCs w:val="22"/>
                <w:u w:val="none"/>
                <w:lang w:val="en-US" w:eastAsia="zh-CN"/>
              </w:rPr>
              <w:t>24</w:t>
            </w:r>
            <w:r>
              <w:rPr>
                <w:rFonts w:hint="eastAsia" w:ascii="宋体" w:hAnsi="宋体" w:eastAsia="宋体" w:cs="宋体"/>
                <w:i w:val="0"/>
                <w:color w:val="000000"/>
                <w:sz w:val="22"/>
                <w:szCs w:val="22"/>
                <w:u w:val="none"/>
              </w:rPr>
              <w:t>mm</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兄弟</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111</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扎带</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袋</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112</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USB HUB</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113</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纽扣电池2032/2025</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节</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114</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热敏纸</w:t>
            </w:r>
            <w:r>
              <w:rPr>
                <w:rFonts w:hint="eastAsia" w:ascii="宋体" w:hAnsi="宋体" w:eastAsia="宋体" w:cs="宋体"/>
                <w:i w:val="0"/>
                <w:iCs w:val="0"/>
                <w:color w:val="000000"/>
                <w:kern w:val="0"/>
                <w:sz w:val="22"/>
                <w:szCs w:val="22"/>
                <w:u w:val="none"/>
                <w:lang w:val="en-US" w:eastAsia="zh-CN" w:bidi="ar"/>
              </w:rPr>
              <w:t>80*60mm</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盒</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115</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USB 转串口线</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根</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116</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罗技H340 usb耳麦</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罗技</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H340</w:t>
            </w: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117</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电脑包</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118</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螺丝刀套装</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套</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119</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有线网卡（PCI-E）</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绿联</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120</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有线网卡（USB）</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绿联</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121</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无线网卡（PCI-E）</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绿联</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122</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无线网卡（USB）</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绿联</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个</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123</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2米音频线（3.5mm公对公）</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绿联</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根</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124</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各类音频转接线（3.5mm转6.5mm/莲花）</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绿联</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根</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12</w:t>
            </w:r>
            <w:r>
              <w:rPr>
                <w:rFonts w:hint="eastAsia" w:ascii="宋体" w:hAnsi="宋体" w:cs="宋体"/>
                <w:i w:val="0"/>
                <w:color w:val="000000"/>
                <w:kern w:val="0"/>
                <w:sz w:val="22"/>
                <w:szCs w:val="22"/>
                <w:u w:val="none"/>
                <w:lang w:val="en-US" w:eastAsia="zh-CN" w:bidi="ar"/>
              </w:rPr>
              <w:t>5</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各类光纤跳线（SC/LC/FC/ST）</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中科光电</w:t>
            </w: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根</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12</w:t>
            </w:r>
            <w:r>
              <w:rPr>
                <w:rFonts w:hint="eastAsia" w:ascii="宋体" w:hAnsi="宋体" w:cs="宋体"/>
                <w:i w:val="0"/>
                <w:color w:val="000000"/>
                <w:kern w:val="0"/>
                <w:sz w:val="22"/>
                <w:szCs w:val="22"/>
                <w:u w:val="none"/>
                <w:lang w:val="en-US" w:eastAsia="zh-CN" w:bidi="ar"/>
              </w:rPr>
              <w:t>6</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各类打印机配件</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42"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12</w:t>
            </w:r>
            <w:r>
              <w:rPr>
                <w:rFonts w:hint="eastAsia" w:ascii="宋体" w:hAnsi="宋体" w:cs="宋体"/>
                <w:i w:val="0"/>
                <w:color w:val="000000"/>
                <w:kern w:val="0"/>
                <w:sz w:val="22"/>
                <w:szCs w:val="22"/>
                <w:u w:val="none"/>
                <w:lang w:val="en-US" w:eastAsia="zh-CN" w:bidi="ar"/>
              </w:rPr>
              <w:t>7</w:t>
            </w:r>
          </w:p>
        </w:tc>
        <w:tc>
          <w:tcPr>
            <w:tcW w:w="2854"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其他电脑办公配件</w:t>
            </w:r>
          </w:p>
        </w:tc>
        <w:tc>
          <w:tcPr>
            <w:tcW w:w="122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6"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70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sz w:val="22"/>
                <w:szCs w:val="22"/>
                <w:u w:val="none"/>
                <w:lang w:val="en-US" w:eastAsia="zh-CN"/>
              </w:rPr>
              <w:t>-</w:t>
            </w:r>
          </w:p>
        </w:tc>
        <w:tc>
          <w:tcPr>
            <w:tcW w:w="918" w:type="dxa"/>
            <w:tcBorders>
              <w:tl2br w:val="nil"/>
              <w:tr2bl w:val="nil"/>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tl2br w:val="nil"/>
              <w:tr2bl w:val="nil"/>
            </w:tcBorders>
            <w:noWrap w:val="0"/>
            <w:vAlign w:val="center"/>
          </w:tcPr>
          <w:p>
            <w:pPr>
              <w:jc w:val="center"/>
              <w:rPr>
                <w:rFonts w:hint="eastAsia" w:ascii="宋体" w:hAnsi="宋体" w:eastAsia="宋体" w:cs="宋体"/>
                <w:i w:val="0"/>
                <w:color w:val="000000"/>
                <w:sz w:val="24"/>
                <w:szCs w:val="24"/>
                <w:u w:val="none"/>
              </w:rPr>
            </w:pPr>
          </w:p>
        </w:tc>
      </w:tr>
    </w:tbl>
    <w:p/>
    <w:p>
      <w:pPr>
        <w:pStyle w:val="10"/>
        <w:spacing w:line="360" w:lineRule="auto"/>
        <w:rPr>
          <w:rFonts w:hint="default" w:ascii="宋体" w:hAnsi="宋体" w:eastAsia="宋体" w:cs="宋体"/>
          <w:sz w:val="28"/>
          <w:szCs w:val="28"/>
          <w:lang w:val="en-US" w:eastAsia="zh-CN"/>
        </w:rPr>
      </w:pPr>
      <w:r>
        <w:rPr>
          <w:rFonts w:hint="eastAsia" w:ascii="宋体" w:hAnsi="宋体" w:eastAsia="宋体" w:cs="宋体"/>
          <w:sz w:val="28"/>
          <w:szCs w:val="28"/>
          <w:lang w:eastAsia="zh-CN"/>
        </w:rPr>
        <w:t>报价说明：报价应包括完成采购文件规定的一切工作所需的全部费用。报价一览表中未列明品牌的物品，由供应商自行选择</w:t>
      </w:r>
      <w:r>
        <w:rPr>
          <w:rFonts w:hint="eastAsia" w:ascii="宋体" w:hAnsi="宋体" w:eastAsia="宋体" w:cs="宋体"/>
          <w:sz w:val="28"/>
          <w:szCs w:val="28"/>
          <w:u w:val="single"/>
          <w:lang w:eastAsia="zh-CN"/>
        </w:rPr>
        <w:t>在京东自营平台或淘宝天猫平台建立</w:t>
      </w:r>
      <w:r>
        <w:rPr>
          <w:rFonts w:hint="eastAsia" w:ascii="宋体" w:hAnsi="宋体" w:eastAsia="宋体" w:cs="宋体"/>
          <w:sz w:val="28"/>
          <w:szCs w:val="28"/>
          <w:u w:val="single"/>
          <w:lang w:val="en-US" w:eastAsia="zh-CN"/>
        </w:rPr>
        <w:t>有</w:t>
      </w:r>
      <w:r>
        <w:rPr>
          <w:rFonts w:hint="eastAsia" w:ascii="宋体" w:hAnsi="宋体" w:eastAsia="宋体" w:cs="宋体"/>
          <w:sz w:val="28"/>
          <w:szCs w:val="28"/>
          <w:u w:val="single"/>
          <w:lang w:eastAsia="zh-CN"/>
        </w:rPr>
        <w:t>官方旗舰店</w:t>
      </w:r>
      <w:r>
        <w:rPr>
          <w:rFonts w:hint="eastAsia" w:ascii="宋体" w:hAnsi="宋体" w:eastAsia="宋体" w:cs="宋体"/>
          <w:sz w:val="28"/>
          <w:szCs w:val="28"/>
          <w:u w:val="single"/>
          <w:lang w:val="en-US" w:eastAsia="zh-CN"/>
        </w:rPr>
        <w:t>的</w:t>
      </w:r>
      <w:r>
        <w:rPr>
          <w:rFonts w:hint="eastAsia" w:ascii="宋体" w:hAnsi="宋体" w:eastAsia="宋体" w:cs="宋体"/>
          <w:sz w:val="28"/>
          <w:szCs w:val="28"/>
          <w:lang w:eastAsia="zh-CN"/>
        </w:rPr>
        <w:t>市场主流品牌并列明具体型号进行报价。其中“单价（元）”栏次报价为所列商品的折后价格，仅作为报价参考，不作为实际供应价格。</w:t>
      </w:r>
    </w:p>
    <w:p>
      <w:pPr>
        <w:wordWrap w:val="0"/>
        <w:spacing w:line="360" w:lineRule="auto"/>
        <w:ind w:firstLine="560" w:firstLineChars="200"/>
        <w:jc w:val="right"/>
        <w:rPr>
          <w:rFonts w:ascii="宋体" w:hAnsi="宋体" w:eastAsia="宋体" w:cs="宋体"/>
          <w:sz w:val="28"/>
          <w:szCs w:val="28"/>
        </w:rPr>
      </w:pPr>
      <w:r>
        <w:rPr>
          <w:rFonts w:hint="eastAsia" w:ascii="宋体" w:hAnsi="宋体" w:cs="宋体"/>
          <w:sz w:val="28"/>
          <w:szCs w:val="28"/>
          <w:lang w:eastAsia="zh-CN"/>
        </w:rPr>
        <w:t>供应商</w:t>
      </w:r>
      <w:r>
        <w:rPr>
          <w:rFonts w:hint="eastAsia" w:ascii="宋体" w:hAnsi="宋体" w:eastAsia="宋体" w:cs="宋体"/>
          <w:sz w:val="28"/>
          <w:szCs w:val="28"/>
        </w:rPr>
        <w:t>名称(公章)：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法定代表人或其授权代表(签字或盖章)：____________________</w:t>
      </w:r>
    </w:p>
    <w:p>
      <w:pPr>
        <w:adjustRightInd w:val="0"/>
        <w:snapToGrid w:val="0"/>
        <w:spacing w:line="360" w:lineRule="auto"/>
        <w:ind w:right="420"/>
        <w:jc w:val="right"/>
        <w:rPr>
          <w:rFonts w:hint="eastAsia" w:ascii="宋体" w:hAnsi="宋体" w:eastAsia="宋体" w:cs="宋体"/>
          <w:b/>
          <w:bCs/>
          <w:kern w:val="2"/>
          <w:sz w:val="24"/>
          <w:szCs w:val="24"/>
          <w:lang w:val="en-US" w:eastAsia="zh-CN" w:bidi="ar-SA"/>
        </w:rPr>
      </w:pPr>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bookmarkStart w:id="9" w:name="_Toc29097"/>
    </w:p>
    <w:p>
      <w:pP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br w:type="page"/>
      </w:r>
    </w:p>
    <w:p>
      <w:pPr>
        <w:keepNext w:val="0"/>
        <w:keepLines w:val="0"/>
        <w:pageBreakBefore w:val="0"/>
        <w:widowControl w:val="0"/>
        <w:numPr>
          <w:ilvl w:val="0"/>
          <w:numId w:val="0"/>
        </w:numPr>
        <w:kinsoku/>
        <w:wordWrap w:val="0"/>
        <w:overflowPunct/>
        <w:topLinePunct w:val="0"/>
        <w:autoSpaceDE/>
        <w:autoSpaceDN/>
        <w:bidi w:val="0"/>
        <w:adjustRightInd/>
        <w:snapToGrid/>
        <w:spacing w:line="420" w:lineRule="exact"/>
        <w:ind w:right="0" w:rightChars="0" w:firstLine="562" w:firstLineChars="200"/>
        <w:jc w:val="both"/>
        <w:textAlignment w:val="auto"/>
        <w:outlineLvl w:val="1"/>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四、服务方案及履约能力要求</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1.供应商针对本项目提供的整体服务方案，内容包括但不限于：①现场日常管理；②人员计划组织安排；③保密管理制度；④完成全部服务内容的保障措施。</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2.供应商针对本项目提供的应急预案，内容包括但不限于：①应急响应时间；②应急人员安排；③突发事件处理方案。</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3.供应商的类似项目业绩。</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4.供应商针对供应货物存在质量问题确实无法使用的售后方案。</w:t>
      </w:r>
    </w:p>
    <w:bookmarkEnd w:id="9"/>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5.供应商认为的其他内容。</w:t>
      </w:r>
    </w:p>
    <w:p>
      <w:pPr>
        <w:pStyle w:val="3"/>
        <w:rPr>
          <w:rFonts w:hint="eastAsia"/>
          <w:lang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3150" w:firstLineChars="1500"/>
        <w:textAlignment w:val="auto"/>
      </w:pPr>
    </w:p>
    <w:p/>
    <w:sectPr>
      <w:footerReference r:id="rId3" w:type="default"/>
      <w:pgSz w:w="11906" w:h="16838"/>
      <w:pgMar w:top="2098" w:right="1474" w:bottom="1417" w:left="1587" w:header="851" w:footer="992" w:gutter="0"/>
      <w:pgBorders>
        <w:top w:val="none" w:sz="0" w:space="0"/>
        <w:left w:val="none" w:sz="0" w:space="0"/>
        <w:bottom w:val="none" w:sz="0" w:space="0"/>
        <w:right w:val="none" w:sz="0" w:space="0"/>
      </w:pgBorders>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昆仑楷体">
    <w:altName w:val="楷体_GB2312"/>
    <w:panose1 w:val="00000000000000000000"/>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pPr>
                          <w: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pStyle w:val="6"/>
                    </w:pPr>
                    <w: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C9422F"/>
    <w:rsid w:val="0B862148"/>
    <w:rsid w:val="0C104EF3"/>
    <w:rsid w:val="0CC9422F"/>
    <w:rsid w:val="12404300"/>
    <w:rsid w:val="17AB955E"/>
    <w:rsid w:val="17CB1DE2"/>
    <w:rsid w:val="1FDF3836"/>
    <w:rsid w:val="2BCF07C9"/>
    <w:rsid w:val="2E3E1927"/>
    <w:rsid w:val="2FFE29CB"/>
    <w:rsid w:val="30312A04"/>
    <w:rsid w:val="33BE789C"/>
    <w:rsid w:val="3BD2936C"/>
    <w:rsid w:val="3E208934"/>
    <w:rsid w:val="3FBA7797"/>
    <w:rsid w:val="3FFFA2F1"/>
    <w:rsid w:val="4AFE9051"/>
    <w:rsid w:val="4FBDFC82"/>
    <w:rsid w:val="53106B24"/>
    <w:rsid w:val="57FE24B5"/>
    <w:rsid w:val="5ECF5D4C"/>
    <w:rsid w:val="5F67E1D2"/>
    <w:rsid w:val="5FFFBC2A"/>
    <w:rsid w:val="60113D90"/>
    <w:rsid w:val="63A6C714"/>
    <w:rsid w:val="675A30D1"/>
    <w:rsid w:val="67F7F55B"/>
    <w:rsid w:val="730D0DD3"/>
    <w:rsid w:val="75AFE62F"/>
    <w:rsid w:val="77DDBB9B"/>
    <w:rsid w:val="77EC4ED5"/>
    <w:rsid w:val="77FEB216"/>
    <w:rsid w:val="7BFDEC4B"/>
    <w:rsid w:val="7CC14E86"/>
    <w:rsid w:val="7E9F080D"/>
    <w:rsid w:val="7EE78C56"/>
    <w:rsid w:val="7FAF5D3B"/>
    <w:rsid w:val="7FBD57D5"/>
    <w:rsid w:val="7FF936AD"/>
    <w:rsid w:val="7FFDAC62"/>
    <w:rsid w:val="7FFE7341"/>
    <w:rsid w:val="99D78943"/>
    <w:rsid w:val="BEE51FF6"/>
    <w:rsid w:val="BEEE9C44"/>
    <w:rsid w:val="BFBEFEF4"/>
    <w:rsid w:val="CD1F4A7C"/>
    <w:rsid w:val="CFF85525"/>
    <w:rsid w:val="DD7F881F"/>
    <w:rsid w:val="DFDF249C"/>
    <w:rsid w:val="DFFEB736"/>
    <w:rsid w:val="EBDF3803"/>
    <w:rsid w:val="EDB71944"/>
    <w:rsid w:val="EEB5ED53"/>
    <w:rsid w:val="EFFEE4F6"/>
    <w:rsid w:val="F6FD8A97"/>
    <w:rsid w:val="F7DF6B21"/>
    <w:rsid w:val="F7FBA5D7"/>
    <w:rsid w:val="FBDCE065"/>
    <w:rsid w:val="FBFFF766"/>
    <w:rsid w:val="FD7C3A2D"/>
    <w:rsid w:val="FF5F64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00" w:after="120" w:line="360" w:lineRule="auto"/>
      <w:outlineLvl w:val="1"/>
    </w:pPr>
    <w:rPr>
      <w:rFonts w:ascii="微软雅黑" w:hAnsi="微软雅黑" w:eastAsia="微软雅黑" w:cs="微软雅黑"/>
      <w:b/>
      <w:bCs/>
      <w:sz w:val="28"/>
      <w:szCs w:val="28"/>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List 2"/>
    <w:basedOn w:val="1"/>
    <w:qFormat/>
    <w:uiPriority w:val="0"/>
    <w:pPr>
      <w:autoSpaceDE w:val="0"/>
      <w:autoSpaceDN w:val="0"/>
      <w:adjustRightInd w:val="0"/>
      <w:spacing w:line="315" w:lineRule="atLeast"/>
      <w:ind w:left="100" w:leftChars="200" w:hanging="200" w:hangingChars="200"/>
      <w:jc w:val="left"/>
    </w:pPr>
    <w:rPr>
      <w:rFonts w:ascii="昆仑楷体" w:eastAsia="昆仑楷体"/>
      <w:kern w:val="0"/>
      <w:sz w:val="30"/>
      <w:szCs w:val="20"/>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标题 2（绿盟科技）"/>
    <w:basedOn w:val="2"/>
    <w:next w:val="1"/>
    <w:qFormat/>
    <w:uiPriority w:val="0"/>
    <w:pPr>
      <w:spacing w:line="415" w:lineRule="auto"/>
      <w:jc w:val="left"/>
    </w:pPr>
    <w:rPr>
      <w:rFonts w:ascii="Arial" w:hAnsi="Arial" w:eastAsia="黑体" w:cs="Times New Roman"/>
      <w:bCs w:val="0"/>
      <w:snapToGrid w:val="0"/>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3692</Words>
  <Characters>4560</Characters>
  <Lines>0</Lines>
  <Paragraphs>0</Paragraphs>
  <TotalTime>10</TotalTime>
  <ScaleCrop>false</ScaleCrop>
  <LinksUpToDate>false</LinksUpToDate>
  <CharactersWithSpaces>5205</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2024-10-23T07:10:00Z</dcterms:created>
  <dc:creator>xiaoli</dc:creator>
  <cp:lastModifiedBy>孙嘉程</cp:lastModifiedBy>
  <cp:lastPrinted>2026-01-28T14:21:00Z</cp:lastPrinted>
  <dcterms:modified xsi:type="dcterms:W3CDTF">2026-05-21T03:05:51Z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y fmtid="{D5CDD505-2E9C-101B-9397-08002B2CF9AE}" pid="3" name="ICV">
    <vt:lpwstr>E195DD4536924B66A0DDEC29823C862F_13</vt:lpwstr>
  </property>
  <property fmtid="{D5CDD505-2E9C-101B-9397-08002B2CF9AE}" pid="4" name="KSOTemplateDocerSaveRecord">
    <vt:lpwstr>eyJoZGlkIjoiZTZmZmU4YTQ0MmM4M2QzNmE4N2ExOGEyNzEzZDVhNGEiLCJ1c2VySWQiOiI3MzE2NjQ4NDUifQ==</vt:lpwstr>
  </property>
</Properties>
</file>