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6D5" w:rsidRPr="00EA5B6D" w:rsidRDefault="0072458E">
      <w:pPr>
        <w:jc w:val="center"/>
        <w:rPr>
          <w:rFonts w:asciiTheme="majorEastAsia" w:eastAsiaTheme="majorEastAsia" w:hAnsiTheme="majorEastAsia"/>
          <w:b/>
          <w:color w:val="000000" w:themeColor="text1"/>
          <w:sz w:val="44"/>
          <w:szCs w:val="44"/>
        </w:rPr>
      </w:pPr>
      <w:r w:rsidRPr="00EA5B6D">
        <w:rPr>
          <w:rFonts w:asciiTheme="majorEastAsia" w:eastAsiaTheme="majorEastAsia" w:hAnsiTheme="majorEastAsia" w:cs="宋体" w:hint="eastAsia"/>
          <w:b/>
          <w:color w:val="000000" w:themeColor="text1"/>
          <w:kern w:val="0"/>
          <w:sz w:val="44"/>
          <w:szCs w:val="44"/>
        </w:rPr>
        <w:t>关于做好我市机动车发票使用工作的提示</w:t>
      </w:r>
    </w:p>
    <w:p w:rsidR="001226D5" w:rsidRPr="00EA5B6D" w:rsidRDefault="001226D5">
      <w:pPr>
        <w:rPr>
          <w:rFonts w:ascii="仿宋_GB2312" w:eastAsia="仿宋_GB2312"/>
          <w:color w:val="000000" w:themeColor="text1"/>
          <w:sz w:val="32"/>
          <w:szCs w:val="32"/>
        </w:rPr>
      </w:pPr>
    </w:p>
    <w:p w:rsidR="001226D5" w:rsidRPr="00EA5B6D" w:rsidRDefault="0072458E">
      <w:pPr>
        <w:rPr>
          <w:rFonts w:ascii="仿宋_GB2312" w:eastAsia="仿宋_GB2312"/>
          <w:color w:val="000000" w:themeColor="text1"/>
          <w:sz w:val="32"/>
          <w:szCs w:val="32"/>
        </w:rPr>
      </w:pPr>
      <w:r w:rsidRPr="00EA5B6D">
        <w:rPr>
          <w:rFonts w:ascii="仿宋_GB2312" w:eastAsia="仿宋_GB2312" w:hint="eastAsia"/>
          <w:color w:val="000000" w:themeColor="text1"/>
          <w:sz w:val="32"/>
          <w:szCs w:val="32"/>
        </w:rPr>
        <w:t>尊敬的纳税人：</w:t>
      </w:r>
    </w:p>
    <w:p w:rsidR="001226D5" w:rsidRPr="00EA5B6D" w:rsidRDefault="0072458E">
      <w:pPr>
        <w:ind w:firstLine="645"/>
        <w:rPr>
          <w:rFonts w:ascii="仿宋_GB2312" w:eastAsia="仿宋_GB2312"/>
          <w:color w:val="000000" w:themeColor="text1"/>
          <w:sz w:val="32"/>
          <w:szCs w:val="32"/>
        </w:rPr>
      </w:pPr>
      <w:r w:rsidRPr="00EA5B6D">
        <w:rPr>
          <w:rFonts w:ascii="仿宋_GB2312" w:eastAsia="仿宋_GB2312" w:hint="eastAsia"/>
          <w:color w:val="000000" w:themeColor="text1"/>
          <w:sz w:val="32"/>
          <w:szCs w:val="32"/>
        </w:rPr>
        <w:t>《机动车发票使用办法》（国家税务总局</w:t>
      </w:r>
      <w:r w:rsidRPr="00EA5B6D">
        <w:rPr>
          <w:rFonts w:ascii="仿宋_GB2312" w:eastAsia="仿宋_GB2312" w:hAnsi="仿宋_GB2312" w:cs="仿宋_GB2312" w:hint="eastAsia"/>
          <w:color w:val="000000" w:themeColor="text1"/>
          <w:sz w:val="32"/>
          <w:szCs w:val="32"/>
        </w:rPr>
        <w:t>工业和信息化部公安部公告</w:t>
      </w:r>
      <w:r w:rsidRPr="00EA5B6D">
        <w:rPr>
          <w:rFonts w:ascii="仿宋_GB2312" w:eastAsia="仿宋_GB2312" w:hint="eastAsia"/>
          <w:color w:val="000000" w:themeColor="text1"/>
          <w:sz w:val="32"/>
          <w:szCs w:val="32"/>
        </w:rPr>
        <w:t>2020年第23号）（以下简称《办法》）已经自2021年5月1日起试行。为进一步做好我市销售机动车的单位和个人（以下简称“机动车企业”）机动车发票的使用和服务工作，现就有关事项提示如下：</w:t>
      </w:r>
    </w:p>
    <w:p w:rsidR="001226D5" w:rsidRPr="00EA5B6D" w:rsidRDefault="0072458E">
      <w:pPr>
        <w:ind w:firstLine="645"/>
        <w:rPr>
          <w:rFonts w:ascii="仿宋_GB2312" w:eastAsia="仿宋_GB2312"/>
          <w:b/>
          <w:color w:val="000000" w:themeColor="text1"/>
          <w:sz w:val="32"/>
          <w:szCs w:val="32"/>
        </w:rPr>
      </w:pPr>
      <w:r w:rsidRPr="00EA5B6D">
        <w:rPr>
          <w:rFonts w:ascii="仿宋_GB2312" w:eastAsia="仿宋_GB2312" w:hint="eastAsia"/>
          <w:b/>
          <w:color w:val="000000" w:themeColor="text1"/>
          <w:sz w:val="32"/>
          <w:szCs w:val="32"/>
        </w:rPr>
        <w:t>一、界定所属机动车企业类型</w:t>
      </w:r>
    </w:p>
    <w:p w:rsidR="001226D5" w:rsidRPr="00EA5B6D" w:rsidRDefault="0072458E">
      <w:pPr>
        <w:ind w:firstLine="645"/>
        <w:rPr>
          <w:rFonts w:ascii="仿宋_GB2312" w:eastAsia="仿宋_GB2312"/>
          <w:color w:val="000000" w:themeColor="text1"/>
          <w:sz w:val="32"/>
          <w:szCs w:val="32"/>
        </w:rPr>
      </w:pPr>
      <w:r w:rsidRPr="00EA5B6D">
        <w:rPr>
          <w:rFonts w:ascii="仿宋_GB2312" w:eastAsia="仿宋_GB2312" w:hint="eastAsia"/>
          <w:color w:val="000000" w:themeColor="text1"/>
          <w:sz w:val="32"/>
          <w:szCs w:val="32"/>
        </w:rPr>
        <w:t>在《办法》试行前，主管税务机关已经根据生产经营实际情况，将我市机动车企业归类为：</w:t>
      </w:r>
    </w:p>
    <w:p w:rsidR="001226D5" w:rsidRPr="00EA5B6D" w:rsidRDefault="0072458E">
      <w:pPr>
        <w:ind w:firstLine="645"/>
        <w:rPr>
          <w:rFonts w:ascii="仿宋_GB2312" w:eastAsia="仿宋_GB2312"/>
          <w:color w:val="000000" w:themeColor="text1"/>
          <w:sz w:val="32"/>
          <w:szCs w:val="32"/>
        </w:rPr>
      </w:pPr>
      <w:r w:rsidRPr="00EA5B6D">
        <w:rPr>
          <w:rFonts w:ascii="仿宋_GB2312" w:eastAsia="仿宋_GB2312" w:hint="eastAsia"/>
          <w:color w:val="000000" w:themeColor="text1"/>
          <w:sz w:val="32"/>
          <w:szCs w:val="32"/>
        </w:rPr>
        <w:t>（1）国内机动车生产企业；</w:t>
      </w:r>
    </w:p>
    <w:p w:rsidR="001226D5" w:rsidRPr="00EA5B6D" w:rsidRDefault="0072458E">
      <w:pPr>
        <w:ind w:firstLine="645"/>
        <w:rPr>
          <w:rFonts w:ascii="仿宋_GB2312" w:eastAsia="仿宋_GB2312"/>
          <w:color w:val="000000" w:themeColor="text1"/>
          <w:sz w:val="32"/>
          <w:szCs w:val="32"/>
        </w:rPr>
      </w:pPr>
      <w:r w:rsidRPr="00EA5B6D">
        <w:rPr>
          <w:rFonts w:ascii="仿宋_GB2312" w:eastAsia="仿宋_GB2312" w:hint="eastAsia"/>
          <w:color w:val="000000" w:themeColor="text1"/>
          <w:sz w:val="32"/>
          <w:szCs w:val="32"/>
        </w:rPr>
        <w:t>（2）进口机动车生产企业驻我国办事机构或总授权代理机构；</w:t>
      </w:r>
    </w:p>
    <w:p w:rsidR="001226D5" w:rsidRPr="00EA5B6D" w:rsidRDefault="0072458E">
      <w:pPr>
        <w:ind w:firstLine="645"/>
        <w:rPr>
          <w:rFonts w:ascii="仿宋_GB2312" w:eastAsia="仿宋_GB2312"/>
          <w:color w:val="000000" w:themeColor="text1"/>
          <w:sz w:val="32"/>
          <w:szCs w:val="32"/>
        </w:rPr>
      </w:pPr>
      <w:r w:rsidRPr="00EA5B6D">
        <w:rPr>
          <w:rFonts w:ascii="仿宋_GB2312" w:eastAsia="仿宋_GB2312" w:hint="eastAsia"/>
          <w:color w:val="000000" w:themeColor="text1"/>
          <w:sz w:val="32"/>
          <w:szCs w:val="32"/>
        </w:rPr>
        <w:t>（3）从事机动车进口的其他贸易商；</w:t>
      </w:r>
    </w:p>
    <w:p w:rsidR="001226D5" w:rsidRPr="00EA5B6D" w:rsidRDefault="0072458E">
      <w:pPr>
        <w:ind w:firstLine="645"/>
        <w:rPr>
          <w:rFonts w:ascii="仿宋_GB2312" w:eastAsia="仿宋_GB2312"/>
          <w:color w:val="000000" w:themeColor="text1"/>
          <w:sz w:val="32"/>
          <w:szCs w:val="32"/>
        </w:rPr>
      </w:pPr>
      <w:r w:rsidRPr="00EA5B6D">
        <w:rPr>
          <w:rFonts w:ascii="仿宋_GB2312" w:eastAsia="仿宋_GB2312" w:hint="eastAsia"/>
          <w:color w:val="000000" w:themeColor="text1"/>
          <w:sz w:val="32"/>
          <w:szCs w:val="32"/>
        </w:rPr>
        <w:t>（4）机动车授权经销企业；</w:t>
      </w:r>
    </w:p>
    <w:p w:rsidR="001226D5" w:rsidRPr="00EA5B6D" w:rsidRDefault="0072458E">
      <w:pPr>
        <w:ind w:firstLine="645"/>
        <w:rPr>
          <w:rFonts w:ascii="仿宋_GB2312" w:eastAsia="仿宋_GB2312"/>
          <w:color w:val="000000" w:themeColor="text1"/>
          <w:sz w:val="32"/>
          <w:szCs w:val="32"/>
        </w:rPr>
      </w:pPr>
      <w:r w:rsidRPr="00EA5B6D">
        <w:rPr>
          <w:rFonts w:ascii="仿宋_GB2312" w:eastAsia="仿宋_GB2312" w:hint="eastAsia"/>
          <w:color w:val="000000" w:themeColor="text1"/>
          <w:sz w:val="32"/>
          <w:szCs w:val="32"/>
        </w:rPr>
        <w:t>（5）其他机动车贸易商。</w:t>
      </w:r>
    </w:p>
    <w:p w:rsidR="001226D5" w:rsidRPr="00EA5B6D" w:rsidRDefault="0072458E">
      <w:pPr>
        <w:ind w:firstLine="645"/>
        <w:rPr>
          <w:rFonts w:ascii="仿宋_GB2312" w:eastAsia="仿宋_GB2312"/>
          <w:color w:val="000000" w:themeColor="text1"/>
          <w:sz w:val="32"/>
          <w:szCs w:val="32"/>
        </w:rPr>
      </w:pPr>
      <w:r w:rsidRPr="00EA5B6D">
        <w:rPr>
          <w:rFonts w:ascii="仿宋_GB2312" w:eastAsia="仿宋_GB2312" w:hint="eastAsia"/>
          <w:color w:val="000000" w:themeColor="text1"/>
          <w:sz w:val="32"/>
          <w:szCs w:val="32"/>
        </w:rPr>
        <w:t>机动车企业如果对企业归类存在异议或者尚未进行归类的，请及时联系主管税务机关进行修改或新增。</w:t>
      </w:r>
    </w:p>
    <w:p w:rsidR="001226D5" w:rsidRPr="00EA5B6D" w:rsidRDefault="0072458E" w:rsidP="009A1191">
      <w:pPr>
        <w:ind w:firstLineChars="200" w:firstLine="640"/>
        <w:rPr>
          <w:rFonts w:ascii="仿宋_GB2312" w:eastAsia="仿宋_GB2312"/>
          <w:b/>
          <w:color w:val="000000" w:themeColor="text1"/>
          <w:sz w:val="32"/>
          <w:szCs w:val="32"/>
        </w:rPr>
      </w:pPr>
      <w:r w:rsidRPr="00EA5B6D">
        <w:rPr>
          <w:rFonts w:ascii="仿宋_GB2312" w:eastAsia="仿宋_GB2312" w:hint="eastAsia"/>
          <w:b/>
          <w:color w:val="000000" w:themeColor="text1"/>
          <w:sz w:val="32"/>
          <w:szCs w:val="32"/>
        </w:rPr>
        <w:t>二、完成开票软件升级</w:t>
      </w:r>
    </w:p>
    <w:p w:rsidR="001226D5" w:rsidRPr="00EA5B6D" w:rsidRDefault="0072458E">
      <w:pPr>
        <w:ind w:firstLineChars="200" w:firstLine="640"/>
        <w:rPr>
          <w:rFonts w:ascii="仿宋_GB2312" w:eastAsia="仿宋_GB2312"/>
          <w:color w:val="000000" w:themeColor="text1"/>
          <w:sz w:val="32"/>
          <w:szCs w:val="32"/>
        </w:rPr>
      </w:pPr>
      <w:r w:rsidRPr="00EA5B6D">
        <w:rPr>
          <w:rFonts w:ascii="仿宋_GB2312" w:eastAsia="仿宋_GB2312" w:hint="eastAsia"/>
          <w:color w:val="000000" w:themeColor="text1"/>
          <w:sz w:val="32"/>
          <w:szCs w:val="32"/>
        </w:rPr>
        <w:t>已完成归类的机动车企业，将增值税发票开票软件连接互联网后即可自动升级（升级后税控盘、金税盘版</w:t>
      </w:r>
      <w:bookmarkStart w:id="0" w:name="_GoBack"/>
      <w:bookmarkEnd w:id="0"/>
      <w:r w:rsidRPr="00EA5B6D">
        <w:rPr>
          <w:rFonts w:ascii="仿宋_GB2312" w:eastAsia="仿宋_GB2312" w:hint="eastAsia"/>
          <w:color w:val="000000" w:themeColor="text1"/>
          <w:sz w:val="32"/>
          <w:szCs w:val="32"/>
        </w:rPr>
        <w:t>本号为</w:t>
      </w:r>
      <w:r w:rsidRPr="00EA5B6D">
        <w:rPr>
          <w:rFonts w:ascii="仿宋_GB2312" w:eastAsia="仿宋_GB2312" w:hint="eastAsia"/>
          <w:color w:val="000000" w:themeColor="text1"/>
          <w:sz w:val="32"/>
          <w:szCs w:val="32"/>
        </w:rPr>
        <w:lastRenderedPageBreak/>
        <w:t>V2.0.42_ZS_20210430；税务</w:t>
      </w:r>
      <w:proofErr w:type="spellStart"/>
      <w:r w:rsidRPr="00EA5B6D">
        <w:rPr>
          <w:rFonts w:ascii="仿宋_GB2312" w:eastAsia="仿宋_GB2312" w:hint="eastAsia"/>
          <w:color w:val="000000" w:themeColor="text1"/>
          <w:sz w:val="32"/>
          <w:szCs w:val="32"/>
        </w:rPr>
        <w:t>Ukey</w:t>
      </w:r>
      <w:proofErr w:type="spellEnd"/>
      <w:r w:rsidRPr="00EA5B6D">
        <w:rPr>
          <w:rFonts w:ascii="仿宋_GB2312" w:eastAsia="仿宋_GB2312" w:hint="eastAsia"/>
          <w:color w:val="000000" w:themeColor="text1"/>
          <w:sz w:val="32"/>
          <w:szCs w:val="32"/>
        </w:rPr>
        <w:t>版本号为V1.0.11_ZS_20210430）。本次软件新增改进功能说明详见附件。</w:t>
      </w:r>
    </w:p>
    <w:p w:rsidR="001226D5" w:rsidRPr="00EA5B6D" w:rsidRDefault="0072458E" w:rsidP="009A1191">
      <w:pPr>
        <w:ind w:firstLineChars="200" w:firstLine="640"/>
        <w:rPr>
          <w:rFonts w:ascii="仿宋_GB2312" w:eastAsia="仿宋_GB2312"/>
          <w:b/>
          <w:color w:val="000000" w:themeColor="text1"/>
          <w:sz w:val="32"/>
          <w:szCs w:val="32"/>
        </w:rPr>
      </w:pPr>
      <w:r w:rsidRPr="00EA5B6D">
        <w:rPr>
          <w:rFonts w:ascii="仿宋_GB2312" w:eastAsia="仿宋_GB2312" w:hint="eastAsia"/>
          <w:b/>
          <w:color w:val="000000" w:themeColor="text1"/>
          <w:sz w:val="32"/>
          <w:szCs w:val="32"/>
        </w:rPr>
        <w:t>三、开具机动车发票的注意事项</w:t>
      </w:r>
    </w:p>
    <w:p w:rsidR="001226D5" w:rsidRPr="00EA5B6D" w:rsidRDefault="0072458E">
      <w:pPr>
        <w:ind w:firstLineChars="200" w:firstLine="640"/>
        <w:rPr>
          <w:rFonts w:ascii="仿宋_GB2312" w:eastAsia="仿宋_GB2312"/>
          <w:color w:val="000000" w:themeColor="text1"/>
          <w:sz w:val="32"/>
          <w:szCs w:val="32"/>
        </w:rPr>
      </w:pPr>
      <w:r w:rsidRPr="00EA5B6D">
        <w:rPr>
          <w:rFonts w:ascii="仿宋_GB2312" w:eastAsia="仿宋_GB2312" w:hint="eastAsia"/>
          <w:color w:val="000000" w:themeColor="text1"/>
          <w:sz w:val="32"/>
          <w:szCs w:val="32"/>
        </w:rPr>
        <w:t>（一）机动车企业销售自己生产、进口或者购进的机动车，应当通过增值税发票开票软件的“机动车发票开具”模块开具机动车发票。其中向消费者销售机动车（不包括二手车，下同）的，应当开具机动车销售统一发票；面向消费者之外的其他销售机动车行为，应当开具增值税专用发票（带“机动车”字样），并正确选择机动车的商品和服务税收分类编码。上述机动车销售统一发票和增值税专用发票，统称为机动车发票。</w:t>
      </w:r>
    </w:p>
    <w:p w:rsidR="001226D5" w:rsidRPr="00EA5B6D" w:rsidRDefault="0072458E">
      <w:pPr>
        <w:ind w:firstLineChars="200" w:firstLine="640"/>
        <w:rPr>
          <w:rFonts w:ascii="仿宋_GB2312" w:eastAsia="仿宋_GB2312"/>
          <w:color w:val="000000" w:themeColor="text1"/>
          <w:sz w:val="32"/>
          <w:szCs w:val="32"/>
        </w:rPr>
      </w:pPr>
      <w:r w:rsidRPr="00EA5B6D">
        <w:rPr>
          <w:rFonts w:ascii="仿宋_GB2312" w:eastAsia="仿宋_GB2312" w:hint="eastAsia"/>
          <w:color w:val="000000" w:themeColor="text1"/>
          <w:sz w:val="32"/>
          <w:szCs w:val="32"/>
        </w:rPr>
        <w:t>机动车企业从事销售材料、配件、维修、保养、装饰等非机动车整车销售业务，均不得通过上述“机动车发票开具”模块开具机动车发票。</w:t>
      </w:r>
    </w:p>
    <w:p w:rsidR="001226D5" w:rsidRPr="00EA5B6D" w:rsidRDefault="0072458E">
      <w:pPr>
        <w:ind w:firstLineChars="200" w:firstLine="640"/>
        <w:rPr>
          <w:rFonts w:ascii="仿宋_GB2312" w:eastAsia="仿宋_GB2312"/>
          <w:color w:val="000000" w:themeColor="text1"/>
          <w:sz w:val="32"/>
          <w:szCs w:val="32"/>
        </w:rPr>
      </w:pPr>
      <w:r w:rsidRPr="00EA5B6D">
        <w:rPr>
          <w:rFonts w:ascii="仿宋_GB2312" w:eastAsia="仿宋_GB2312" w:hint="eastAsia"/>
          <w:color w:val="000000" w:themeColor="text1"/>
          <w:sz w:val="32"/>
          <w:szCs w:val="32"/>
        </w:rPr>
        <w:t>（二）机动车企业应当按照销售符合国家机动车管理部门车辆参数、安全等技术指标规定的车辆所取得的全部价款如实开具机动车发票。</w:t>
      </w:r>
    </w:p>
    <w:p w:rsidR="001226D5" w:rsidRPr="00EA5B6D" w:rsidRDefault="0072458E">
      <w:pPr>
        <w:ind w:firstLineChars="200" w:firstLine="640"/>
        <w:rPr>
          <w:rFonts w:ascii="仿宋_GB2312" w:eastAsia="仿宋_GB2312"/>
          <w:color w:val="000000" w:themeColor="text1"/>
          <w:sz w:val="32"/>
          <w:szCs w:val="32"/>
        </w:rPr>
      </w:pPr>
      <w:r w:rsidRPr="00EA5B6D">
        <w:rPr>
          <w:rFonts w:ascii="仿宋_GB2312" w:eastAsia="仿宋_GB2312" w:hint="eastAsia"/>
          <w:color w:val="000000" w:themeColor="text1"/>
          <w:sz w:val="32"/>
          <w:szCs w:val="32"/>
        </w:rPr>
        <w:t>机动车发票中的机动车销售统一发票，开具实行“一车一票”，即一辆机动车只能开具一张机动车销售统一发票。</w:t>
      </w:r>
    </w:p>
    <w:p w:rsidR="00EA5B6D" w:rsidRDefault="0072458E">
      <w:pPr>
        <w:ind w:firstLineChars="200" w:firstLine="640"/>
        <w:rPr>
          <w:rFonts w:ascii="仿宋_GB2312" w:eastAsia="仿宋_GB2312"/>
          <w:color w:val="000000" w:themeColor="text1"/>
          <w:sz w:val="32"/>
          <w:szCs w:val="32"/>
        </w:rPr>
      </w:pPr>
      <w:r w:rsidRPr="00EA5B6D">
        <w:rPr>
          <w:rFonts w:ascii="仿宋_GB2312" w:eastAsia="仿宋_GB2312" w:hint="eastAsia"/>
          <w:color w:val="000000" w:themeColor="text1"/>
          <w:sz w:val="32"/>
          <w:szCs w:val="32"/>
        </w:rPr>
        <w:t>（三）机动车企业应在增值税发票开票软件连接互联网状态下开具机动车发票，按照有关规定不使用网络办税或不</w:t>
      </w:r>
      <w:r w:rsidRPr="00EA5B6D">
        <w:rPr>
          <w:rFonts w:ascii="仿宋_GB2312" w:eastAsia="仿宋_GB2312" w:hint="eastAsia"/>
          <w:color w:val="000000" w:themeColor="text1"/>
          <w:sz w:val="32"/>
          <w:szCs w:val="32"/>
        </w:rPr>
        <w:lastRenderedPageBreak/>
        <w:t>具备网络条件的特定纳税人除外。</w:t>
      </w:r>
    </w:p>
    <w:p w:rsidR="001226D5" w:rsidRPr="00EA5B6D" w:rsidRDefault="0072458E">
      <w:pPr>
        <w:ind w:firstLineChars="200" w:firstLine="640"/>
        <w:rPr>
          <w:rFonts w:ascii="仿宋_GB2312" w:eastAsia="仿宋_GB2312"/>
          <w:color w:val="000000" w:themeColor="text1"/>
          <w:sz w:val="32"/>
          <w:szCs w:val="32"/>
        </w:rPr>
      </w:pPr>
      <w:r w:rsidRPr="00EA5B6D">
        <w:rPr>
          <w:rFonts w:ascii="仿宋_GB2312" w:eastAsia="仿宋_GB2312" w:hint="eastAsia"/>
          <w:color w:val="000000" w:themeColor="text1"/>
          <w:sz w:val="32"/>
          <w:szCs w:val="32"/>
        </w:rPr>
        <w:t>（四）国内机动车生产企业销售本企业</w:t>
      </w:r>
      <w:r w:rsidRPr="00EA5B6D">
        <w:rPr>
          <w:rFonts w:ascii="仿宋_GB2312" w:eastAsia="仿宋_GB2312" w:hint="eastAsia"/>
          <w:b/>
          <w:bCs/>
          <w:color w:val="000000" w:themeColor="text1"/>
          <w:sz w:val="32"/>
          <w:szCs w:val="32"/>
        </w:rPr>
        <w:t>2021年5月1日之后</w:t>
      </w:r>
      <w:r w:rsidRPr="00EA5B6D">
        <w:rPr>
          <w:rFonts w:ascii="仿宋_GB2312" w:eastAsia="仿宋_GB2312" w:hint="eastAsia"/>
          <w:color w:val="000000" w:themeColor="text1"/>
          <w:sz w:val="32"/>
          <w:szCs w:val="32"/>
        </w:rPr>
        <w:t>生产的机动车、进口机动车生产企业驻我国办事机构或总授权代理机构，以及从事机动车进口的其他机动车贸易商销售本企业在2021年5月1日之后进口的机动车，开具上述增值税专用发票后，要及时通过增值税发票开票软件和机动车合格证管理系统，完成增值税专用发票与机动车合格证电子信息（国产机动车）或者车辆电子信息（进口机动车）的关联匹配。</w:t>
      </w:r>
    </w:p>
    <w:p w:rsidR="001226D5" w:rsidRPr="00EA5B6D" w:rsidRDefault="0072458E">
      <w:pPr>
        <w:ind w:firstLineChars="200" w:firstLine="640"/>
        <w:rPr>
          <w:rFonts w:ascii="仿宋_GB2312" w:eastAsia="仿宋_GB2312"/>
          <w:color w:val="000000" w:themeColor="text1"/>
          <w:sz w:val="32"/>
          <w:szCs w:val="32"/>
        </w:rPr>
      </w:pPr>
      <w:r w:rsidRPr="00EA5B6D">
        <w:rPr>
          <w:rFonts w:ascii="仿宋_GB2312" w:eastAsia="仿宋_GB2312" w:hint="eastAsia"/>
          <w:color w:val="000000" w:themeColor="text1"/>
          <w:sz w:val="32"/>
          <w:szCs w:val="32"/>
        </w:rPr>
        <w:t>机动车经销企业购进机动车直接对外销售的，应当通过“机动车发票开具”模块获取购进机动车的车辆识别代号/车架号等信息后，方可开具对应的机动车发票。</w:t>
      </w:r>
    </w:p>
    <w:p w:rsidR="001226D5" w:rsidRPr="00EA5B6D" w:rsidRDefault="0072458E" w:rsidP="009A1191">
      <w:pPr>
        <w:ind w:firstLineChars="200" w:firstLine="640"/>
        <w:rPr>
          <w:rFonts w:ascii="仿宋_GB2312" w:eastAsia="仿宋_GB2312"/>
          <w:b/>
          <w:color w:val="000000" w:themeColor="text1"/>
          <w:sz w:val="32"/>
          <w:szCs w:val="32"/>
        </w:rPr>
      </w:pPr>
      <w:r w:rsidRPr="00EA5B6D">
        <w:rPr>
          <w:rFonts w:ascii="仿宋_GB2312" w:eastAsia="仿宋_GB2312" w:hint="eastAsia"/>
          <w:b/>
          <w:color w:val="000000" w:themeColor="text1"/>
          <w:sz w:val="32"/>
          <w:szCs w:val="32"/>
        </w:rPr>
        <w:t>四、政策过渡期间有关注意事项</w:t>
      </w:r>
    </w:p>
    <w:p w:rsidR="001226D5" w:rsidRPr="00EA5B6D" w:rsidRDefault="0072458E">
      <w:pPr>
        <w:rPr>
          <w:rFonts w:ascii="仿宋_GB2312" w:eastAsia="仿宋_GB2312"/>
          <w:color w:val="000000" w:themeColor="text1"/>
          <w:sz w:val="32"/>
          <w:szCs w:val="32"/>
        </w:rPr>
      </w:pPr>
      <w:r w:rsidRPr="00EA5B6D">
        <w:rPr>
          <w:rFonts w:ascii="仿宋_GB2312" w:eastAsia="仿宋_GB2312" w:hint="eastAsia"/>
          <w:color w:val="000000" w:themeColor="text1"/>
          <w:sz w:val="32"/>
          <w:szCs w:val="32"/>
        </w:rPr>
        <w:t xml:space="preserve">　　（一）机动车企业销售机动车的</w:t>
      </w:r>
      <w:r w:rsidRPr="00EA5B6D">
        <w:rPr>
          <w:rFonts w:ascii="仿宋_GB2312" w:eastAsia="仿宋_GB2312" w:hint="eastAsia"/>
          <w:b/>
          <w:bCs/>
          <w:color w:val="000000" w:themeColor="text1"/>
          <w:sz w:val="32"/>
          <w:szCs w:val="32"/>
        </w:rPr>
        <w:t>生产</w:t>
      </w:r>
      <w:r w:rsidRPr="00EA5B6D">
        <w:rPr>
          <w:rFonts w:ascii="仿宋_GB2312" w:eastAsia="仿宋_GB2312" w:hint="eastAsia"/>
          <w:color w:val="000000" w:themeColor="text1"/>
          <w:sz w:val="32"/>
          <w:szCs w:val="32"/>
        </w:rPr>
        <w:t>或进口日期在2021年5月1日之前的，仍可按《办法》实施</w:t>
      </w:r>
      <w:proofErr w:type="gramStart"/>
      <w:r w:rsidRPr="00EA5B6D">
        <w:rPr>
          <w:rFonts w:ascii="仿宋_GB2312" w:eastAsia="仿宋_GB2312" w:hint="eastAsia"/>
          <w:color w:val="000000" w:themeColor="text1"/>
          <w:sz w:val="32"/>
          <w:szCs w:val="32"/>
        </w:rPr>
        <w:t>前相关</w:t>
      </w:r>
      <w:proofErr w:type="gramEnd"/>
      <w:r w:rsidRPr="00EA5B6D">
        <w:rPr>
          <w:rFonts w:ascii="仿宋_GB2312" w:eastAsia="仿宋_GB2312" w:hint="eastAsia"/>
          <w:color w:val="000000" w:themeColor="text1"/>
          <w:sz w:val="32"/>
          <w:szCs w:val="32"/>
        </w:rPr>
        <w:t>规定开具机动车发票。</w:t>
      </w:r>
    </w:p>
    <w:p w:rsidR="001226D5" w:rsidRPr="00EA5B6D" w:rsidRDefault="0072458E">
      <w:pPr>
        <w:ind w:firstLine="645"/>
        <w:rPr>
          <w:rFonts w:ascii="仿宋_GB2312" w:eastAsia="仿宋_GB2312"/>
          <w:color w:val="000000" w:themeColor="text1"/>
          <w:sz w:val="32"/>
          <w:szCs w:val="32"/>
        </w:rPr>
      </w:pPr>
      <w:r w:rsidRPr="00EA5B6D">
        <w:rPr>
          <w:rFonts w:ascii="仿宋_GB2312" w:eastAsia="仿宋_GB2312" w:hint="eastAsia"/>
          <w:color w:val="000000" w:themeColor="text1"/>
          <w:sz w:val="32"/>
          <w:szCs w:val="32"/>
        </w:rPr>
        <w:t>（二）自2021年5月1日起，我市机动车企业可以领取使用《机动车销售统一发票》（2021版）；现有《机动车销售统一发票》（2014版）可继续使用至2021年12月31日，税务机关届时将对未使用完空白发票进行缴销。机动车企业不论使用上述何种《机动车销售统一发票》，均应当按照上述要求合</w:t>
      </w:r>
      <w:proofErr w:type="gramStart"/>
      <w:r w:rsidRPr="00EA5B6D">
        <w:rPr>
          <w:rFonts w:ascii="仿宋_GB2312" w:eastAsia="仿宋_GB2312" w:hint="eastAsia"/>
          <w:color w:val="000000" w:themeColor="text1"/>
          <w:sz w:val="32"/>
          <w:szCs w:val="32"/>
        </w:rPr>
        <w:t>规</w:t>
      </w:r>
      <w:proofErr w:type="gramEnd"/>
      <w:r w:rsidRPr="00EA5B6D">
        <w:rPr>
          <w:rFonts w:ascii="仿宋_GB2312" w:eastAsia="仿宋_GB2312" w:hint="eastAsia"/>
          <w:color w:val="000000" w:themeColor="text1"/>
          <w:sz w:val="32"/>
          <w:szCs w:val="32"/>
        </w:rPr>
        <w:t>开具发票。</w:t>
      </w:r>
    </w:p>
    <w:p w:rsidR="001226D5" w:rsidRPr="00EA5B6D" w:rsidRDefault="0072458E">
      <w:pPr>
        <w:ind w:firstLine="645"/>
        <w:rPr>
          <w:rFonts w:ascii="仿宋_GB2312" w:eastAsia="仿宋_GB2312"/>
          <w:b/>
          <w:color w:val="000000" w:themeColor="text1"/>
          <w:sz w:val="32"/>
          <w:szCs w:val="32"/>
        </w:rPr>
      </w:pPr>
      <w:r w:rsidRPr="00EA5B6D">
        <w:rPr>
          <w:rFonts w:ascii="仿宋_GB2312" w:eastAsia="仿宋_GB2312" w:hint="eastAsia"/>
          <w:b/>
          <w:color w:val="000000" w:themeColor="text1"/>
          <w:sz w:val="32"/>
          <w:szCs w:val="32"/>
        </w:rPr>
        <w:t>特别提醒：机动车企业应当按照需要开具的纸质《机动车销售统一发票》具体版式，在增值税发票开票软件的“机动车发票开具”模块中选定对应票种、对应版式的开具界面，切勿将新旧版式纸质发票在开票软件中混用。</w:t>
      </w:r>
    </w:p>
    <w:p w:rsidR="001226D5" w:rsidRPr="00EA5B6D" w:rsidRDefault="0072458E">
      <w:pPr>
        <w:ind w:firstLine="645"/>
        <w:rPr>
          <w:rFonts w:ascii="仿宋_GB2312" w:eastAsia="仿宋_GB2312"/>
          <w:color w:val="000000" w:themeColor="text1"/>
          <w:sz w:val="32"/>
          <w:szCs w:val="32"/>
        </w:rPr>
      </w:pPr>
      <w:r w:rsidRPr="00EA5B6D">
        <w:rPr>
          <w:rFonts w:ascii="仿宋_GB2312" w:eastAsia="仿宋_GB2312" w:hint="eastAsia"/>
          <w:color w:val="000000" w:themeColor="text1"/>
          <w:sz w:val="32"/>
          <w:szCs w:val="32"/>
        </w:rPr>
        <w:t>（三）2021年5月1日至2021年6月30日期间，机动车企业开具机动车发票时如果遇到机动车合格证电子信息或者车辆电子信息被他人误用的情况，可以持机动车合格证明原件及复印件、购进机动车相关发票原件及复印件、销售合同原件及复印件和银行转账记录等资料，到主管税务机关申请手工维护后即可正常开具机动车发票。</w:t>
      </w:r>
    </w:p>
    <w:p w:rsidR="001226D5" w:rsidRPr="00EA5B6D" w:rsidRDefault="001226D5">
      <w:pPr>
        <w:ind w:firstLine="645"/>
        <w:rPr>
          <w:rFonts w:ascii="仿宋_GB2312" w:eastAsia="仿宋_GB2312"/>
          <w:color w:val="000000" w:themeColor="text1"/>
          <w:sz w:val="32"/>
          <w:szCs w:val="32"/>
        </w:rPr>
      </w:pPr>
    </w:p>
    <w:p w:rsidR="001226D5" w:rsidRPr="00EA5B6D" w:rsidRDefault="0072458E">
      <w:pPr>
        <w:rPr>
          <w:rFonts w:ascii="仿宋_GB2312" w:eastAsia="仿宋_GB2312"/>
          <w:color w:val="000000" w:themeColor="text1"/>
          <w:sz w:val="32"/>
          <w:szCs w:val="32"/>
        </w:rPr>
      </w:pPr>
      <w:r w:rsidRPr="00EA5B6D">
        <w:rPr>
          <w:rFonts w:ascii="仿宋_GB2312" w:eastAsia="仿宋_GB2312" w:hint="eastAsia"/>
          <w:color w:val="000000" w:themeColor="text1"/>
          <w:sz w:val="32"/>
          <w:szCs w:val="32"/>
        </w:rPr>
        <w:t>附件：1.开票软件(税控盘版）新增改进功能说明.</w:t>
      </w:r>
      <w:proofErr w:type="spellStart"/>
      <w:proofErr w:type="gramStart"/>
      <w:r w:rsidRPr="00EA5B6D">
        <w:rPr>
          <w:rFonts w:ascii="仿宋_GB2312" w:eastAsia="仿宋_GB2312" w:hint="eastAsia"/>
          <w:color w:val="000000" w:themeColor="text1"/>
          <w:sz w:val="32"/>
          <w:szCs w:val="32"/>
        </w:rPr>
        <w:t>docx</w:t>
      </w:r>
      <w:proofErr w:type="spellEnd"/>
      <w:proofErr w:type="gramEnd"/>
    </w:p>
    <w:p w:rsidR="001226D5" w:rsidRPr="00EA5B6D" w:rsidRDefault="0072458E">
      <w:pPr>
        <w:rPr>
          <w:rFonts w:ascii="仿宋_GB2312" w:eastAsia="仿宋_GB2312"/>
          <w:color w:val="000000" w:themeColor="text1"/>
          <w:sz w:val="32"/>
          <w:szCs w:val="32"/>
        </w:rPr>
      </w:pPr>
      <w:r w:rsidRPr="00EA5B6D">
        <w:rPr>
          <w:rFonts w:ascii="仿宋_GB2312" w:eastAsia="仿宋_GB2312" w:hint="eastAsia"/>
          <w:color w:val="000000" w:themeColor="text1"/>
          <w:sz w:val="32"/>
          <w:szCs w:val="32"/>
        </w:rPr>
        <w:t xml:space="preserve">　　　2.开票软件（金税盘版）新增改进功能说明.</w:t>
      </w:r>
      <w:proofErr w:type="gramStart"/>
      <w:r w:rsidRPr="00EA5B6D">
        <w:rPr>
          <w:rFonts w:ascii="仿宋_GB2312" w:eastAsia="仿宋_GB2312" w:hint="eastAsia"/>
          <w:color w:val="000000" w:themeColor="text1"/>
          <w:sz w:val="32"/>
          <w:szCs w:val="32"/>
        </w:rPr>
        <w:t>doc</w:t>
      </w:r>
      <w:proofErr w:type="gramEnd"/>
    </w:p>
    <w:p w:rsidR="001226D5" w:rsidRPr="00EA5B6D" w:rsidRDefault="0072458E">
      <w:pPr>
        <w:rPr>
          <w:rFonts w:ascii="仿宋_GB2312" w:eastAsia="仿宋_GB2312"/>
          <w:color w:val="000000" w:themeColor="text1"/>
          <w:sz w:val="32"/>
          <w:szCs w:val="32"/>
        </w:rPr>
      </w:pPr>
      <w:r w:rsidRPr="00EA5B6D">
        <w:rPr>
          <w:rFonts w:ascii="仿宋_GB2312" w:eastAsia="仿宋_GB2312" w:hint="eastAsia"/>
          <w:color w:val="000000" w:themeColor="text1"/>
          <w:sz w:val="32"/>
          <w:szCs w:val="32"/>
        </w:rPr>
        <w:t xml:space="preserve">　　　3.开票软件(税务</w:t>
      </w:r>
      <w:proofErr w:type="spellStart"/>
      <w:r w:rsidRPr="00EA5B6D">
        <w:rPr>
          <w:rFonts w:ascii="仿宋_GB2312" w:eastAsia="仿宋_GB2312" w:hint="eastAsia"/>
          <w:color w:val="000000" w:themeColor="text1"/>
          <w:sz w:val="32"/>
          <w:szCs w:val="32"/>
        </w:rPr>
        <w:t>Ukey</w:t>
      </w:r>
      <w:proofErr w:type="spellEnd"/>
      <w:r w:rsidRPr="00EA5B6D">
        <w:rPr>
          <w:rFonts w:ascii="仿宋_GB2312" w:eastAsia="仿宋_GB2312" w:hint="eastAsia"/>
          <w:color w:val="000000" w:themeColor="text1"/>
          <w:sz w:val="32"/>
          <w:szCs w:val="32"/>
        </w:rPr>
        <w:t>版）新增改进功能说明.</w:t>
      </w:r>
      <w:proofErr w:type="spellStart"/>
      <w:proofErr w:type="gramStart"/>
      <w:r w:rsidRPr="00EA5B6D">
        <w:rPr>
          <w:rFonts w:ascii="仿宋_GB2312" w:eastAsia="仿宋_GB2312" w:hint="eastAsia"/>
          <w:color w:val="000000" w:themeColor="text1"/>
          <w:sz w:val="32"/>
          <w:szCs w:val="32"/>
        </w:rPr>
        <w:t>docx</w:t>
      </w:r>
      <w:proofErr w:type="spellEnd"/>
      <w:proofErr w:type="gramEnd"/>
    </w:p>
    <w:p w:rsidR="001226D5" w:rsidRPr="00EA5B6D" w:rsidRDefault="001226D5">
      <w:pPr>
        <w:rPr>
          <w:rFonts w:ascii="仿宋_GB2312" w:eastAsia="仿宋_GB2312"/>
          <w:color w:val="000000" w:themeColor="text1"/>
          <w:sz w:val="32"/>
          <w:szCs w:val="32"/>
        </w:rPr>
      </w:pPr>
    </w:p>
    <w:p w:rsidR="001226D5" w:rsidRPr="00EA5B6D" w:rsidRDefault="001226D5">
      <w:pPr>
        <w:rPr>
          <w:rFonts w:ascii="仿宋_GB2312" w:eastAsia="仿宋_GB2312"/>
          <w:color w:val="000000" w:themeColor="text1"/>
          <w:sz w:val="32"/>
          <w:szCs w:val="32"/>
        </w:rPr>
      </w:pPr>
    </w:p>
    <w:p w:rsidR="001226D5" w:rsidRPr="00EA5B6D" w:rsidRDefault="0072458E">
      <w:pPr>
        <w:ind w:firstLineChars="1050" w:firstLine="3360"/>
        <w:rPr>
          <w:rFonts w:ascii="仿宋_GB2312" w:eastAsia="仿宋_GB2312"/>
          <w:color w:val="000000" w:themeColor="text1"/>
          <w:sz w:val="32"/>
          <w:szCs w:val="32"/>
        </w:rPr>
      </w:pPr>
      <w:r w:rsidRPr="00EA5B6D">
        <w:rPr>
          <w:rFonts w:ascii="仿宋_GB2312" w:eastAsia="仿宋_GB2312" w:hint="eastAsia"/>
          <w:color w:val="000000" w:themeColor="text1"/>
          <w:sz w:val="32"/>
          <w:szCs w:val="32"/>
        </w:rPr>
        <w:t>国家税务总局天津市税务局</w:t>
      </w:r>
    </w:p>
    <w:p w:rsidR="001226D5" w:rsidRPr="00EA5B6D" w:rsidRDefault="0072458E">
      <w:pPr>
        <w:ind w:firstLineChars="1250" w:firstLine="4000"/>
        <w:rPr>
          <w:rFonts w:ascii="仿宋_GB2312" w:eastAsia="仿宋_GB2312"/>
          <w:color w:val="000000" w:themeColor="text1"/>
          <w:sz w:val="32"/>
          <w:szCs w:val="32"/>
        </w:rPr>
      </w:pPr>
      <w:r w:rsidRPr="00EA5B6D">
        <w:rPr>
          <w:rFonts w:ascii="仿宋_GB2312" w:eastAsia="仿宋_GB2312" w:hint="eastAsia"/>
          <w:color w:val="000000" w:themeColor="text1"/>
          <w:sz w:val="32"/>
          <w:szCs w:val="32"/>
        </w:rPr>
        <w:t>2021年5月1</w:t>
      </w:r>
      <w:r w:rsidR="00EA5B6D">
        <w:rPr>
          <w:rFonts w:ascii="仿宋_GB2312" w:eastAsia="仿宋_GB2312" w:hint="eastAsia"/>
          <w:color w:val="000000" w:themeColor="text1"/>
          <w:sz w:val="32"/>
          <w:szCs w:val="32"/>
        </w:rPr>
        <w:t>3</w:t>
      </w:r>
      <w:r w:rsidRPr="00EA5B6D">
        <w:rPr>
          <w:rFonts w:ascii="仿宋_GB2312" w:eastAsia="仿宋_GB2312" w:hint="eastAsia"/>
          <w:color w:val="000000" w:themeColor="text1"/>
          <w:sz w:val="32"/>
          <w:szCs w:val="32"/>
        </w:rPr>
        <w:t>日</w:t>
      </w:r>
    </w:p>
    <w:sectPr w:rsidR="001226D5" w:rsidRPr="00EA5B6D" w:rsidSect="009A11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58E" w:rsidRDefault="0072458E" w:rsidP="00EA5B6D">
      <w:r>
        <w:separator/>
      </w:r>
    </w:p>
  </w:endnote>
  <w:endnote w:type="continuationSeparator" w:id="1">
    <w:p w:rsidR="0072458E" w:rsidRDefault="0072458E" w:rsidP="00EA5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58E" w:rsidRDefault="0072458E" w:rsidP="00EA5B6D">
      <w:r>
        <w:separator/>
      </w:r>
    </w:p>
  </w:footnote>
  <w:footnote w:type="continuationSeparator" w:id="1">
    <w:p w:rsidR="0072458E" w:rsidRDefault="0072458E" w:rsidP="00EA5B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743B"/>
    <w:rsid w:val="00017757"/>
    <w:rsid w:val="00047E5A"/>
    <w:rsid w:val="000C1FF1"/>
    <w:rsid w:val="000F239A"/>
    <w:rsid w:val="001226D5"/>
    <w:rsid w:val="00192590"/>
    <w:rsid w:val="00226F79"/>
    <w:rsid w:val="00273CAC"/>
    <w:rsid w:val="0029201D"/>
    <w:rsid w:val="002E3101"/>
    <w:rsid w:val="002F0B8F"/>
    <w:rsid w:val="00357C6B"/>
    <w:rsid w:val="003A331B"/>
    <w:rsid w:val="003A6FBC"/>
    <w:rsid w:val="003C5AFE"/>
    <w:rsid w:val="003C7704"/>
    <w:rsid w:val="003D162D"/>
    <w:rsid w:val="00407201"/>
    <w:rsid w:val="004545E5"/>
    <w:rsid w:val="00565A0C"/>
    <w:rsid w:val="00570E11"/>
    <w:rsid w:val="00594AA3"/>
    <w:rsid w:val="00603CC0"/>
    <w:rsid w:val="006157D1"/>
    <w:rsid w:val="006A092B"/>
    <w:rsid w:val="006C0D7A"/>
    <w:rsid w:val="006F005D"/>
    <w:rsid w:val="0072458E"/>
    <w:rsid w:val="007556C8"/>
    <w:rsid w:val="0088608C"/>
    <w:rsid w:val="008C7846"/>
    <w:rsid w:val="008D503C"/>
    <w:rsid w:val="008D7683"/>
    <w:rsid w:val="008F1873"/>
    <w:rsid w:val="00914346"/>
    <w:rsid w:val="009A1191"/>
    <w:rsid w:val="009A31C9"/>
    <w:rsid w:val="009D0D59"/>
    <w:rsid w:val="009F2112"/>
    <w:rsid w:val="00A50B13"/>
    <w:rsid w:val="00B13A84"/>
    <w:rsid w:val="00B16E7F"/>
    <w:rsid w:val="00B74430"/>
    <w:rsid w:val="00B8548B"/>
    <w:rsid w:val="00B87A84"/>
    <w:rsid w:val="00B94989"/>
    <w:rsid w:val="00BA3929"/>
    <w:rsid w:val="00BC6E78"/>
    <w:rsid w:val="00BD6079"/>
    <w:rsid w:val="00C33802"/>
    <w:rsid w:val="00C70ED2"/>
    <w:rsid w:val="00CB3C26"/>
    <w:rsid w:val="00CD7573"/>
    <w:rsid w:val="00CE1748"/>
    <w:rsid w:val="00D015FF"/>
    <w:rsid w:val="00DF611F"/>
    <w:rsid w:val="00E43210"/>
    <w:rsid w:val="00E50289"/>
    <w:rsid w:val="00E64111"/>
    <w:rsid w:val="00E80F9B"/>
    <w:rsid w:val="00EA5B6D"/>
    <w:rsid w:val="00EC15E7"/>
    <w:rsid w:val="00EC342B"/>
    <w:rsid w:val="00ED2EA5"/>
    <w:rsid w:val="00EE6655"/>
    <w:rsid w:val="00F62107"/>
    <w:rsid w:val="00F65093"/>
    <w:rsid w:val="00F97A0E"/>
    <w:rsid w:val="00FA743B"/>
    <w:rsid w:val="00FC0EF4"/>
    <w:rsid w:val="00FC336D"/>
    <w:rsid w:val="0B3259E6"/>
    <w:rsid w:val="0F323D1F"/>
    <w:rsid w:val="27BA47C6"/>
    <w:rsid w:val="52A37BE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1191"/>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A1191"/>
    <w:pPr>
      <w:tabs>
        <w:tab w:val="center" w:pos="4153"/>
        <w:tab w:val="right" w:pos="8306"/>
      </w:tabs>
      <w:snapToGrid w:val="0"/>
      <w:jc w:val="left"/>
    </w:pPr>
    <w:rPr>
      <w:sz w:val="18"/>
      <w:szCs w:val="18"/>
    </w:rPr>
  </w:style>
  <w:style w:type="paragraph" w:styleId="a4">
    <w:name w:val="header"/>
    <w:basedOn w:val="a"/>
    <w:link w:val="Char0"/>
    <w:rsid w:val="009A11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9A1191"/>
    <w:rPr>
      <w:rFonts w:ascii="Calibri" w:hAnsi="Calibri" w:cs="Arial"/>
      <w:kern w:val="2"/>
      <w:sz w:val="18"/>
      <w:szCs w:val="18"/>
    </w:rPr>
  </w:style>
  <w:style w:type="character" w:customStyle="1" w:styleId="Char">
    <w:name w:val="页脚 Char"/>
    <w:basedOn w:val="a0"/>
    <w:link w:val="a3"/>
    <w:qFormat/>
    <w:rsid w:val="009A1191"/>
    <w:rPr>
      <w:rFonts w:ascii="Calibri" w:hAnsi="Calibri" w:cs="Arial"/>
      <w:kern w:val="2"/>
      <w:sz w:val="18"/>
      <w:szCs w:val="18"/>
    </w:rPr>
  </w:style>
  <w:style w:type="paragraph" w:styleId="a5">
    <w:name w:val="List Paragraph"/>
    <w:basedOn w:val="a"/>
    <w:uiPriority w:val="99"/>
    <w:unhideWhenUsed/>
    <w:qFormat/>
    <w:rsid w:val="009A119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Calibri" w:hAnsi="Calibri" w:cs="Arial"/>
      <w:kern w:val="2"/>
      <w:sz w:val="18"/>
      <w:szCs w:val="18"/>
    </w:rPr>
  </w:style>
  <w:style w:type="character" w:customStyle="1" w:styleId="Char">
    <w:name w:val="页脚 Char"/>
    <w:basedOn w:val="a0"/>
    <w:link w:val="a3"/>
    <w:qFormat/>
    <w:rPr>
      <w:rFonts w:ascii="Calibri" w:hAnsi="Calibri" w:cs="Arial"/>
      <w:kern w:val="2"/>
      <w:sz w:val="18"/>
      <w:szCs w:val="18"/>
    </w:rPr>
  </w:style>
  <w:style w:type="paragraph" w:styleId="a5">
    <w:name w:val="List Paragraph"/>
    <w:basedOn w:val="a"/>
    <w:uiPriority w:val="99"/>
    <w:unhideWhenUsed/>
    <w:qFormat/>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263</Words>
  <Characters>1500</Characters>
  <Application>Microsoft Office Word</Application>
  <DocSecurity>4</DocSecurity>
  <Lines>12</Lines>
  <Paragraphs>3</Paragraphs>
  <ScaleCrop>false</ScaleCrop>
  <Company>Microsoft</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V1821A</dc:creator>
  <cp:lastModifiedBy>张庆禧</cp:lastModifiedBy>
  <cp:revision>2</cp:revision>
  <dcterms:created xsi:type="dcterms:W3CDTF">2021-05-20T04:28:00Z</dcterms:created>
  <dcterms:modified xsi:type="dcterms:W3CDTF">2021-05-20T04:28:00Z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abc06c42c4d94baa8a57bacdddb06038</vt:lpwstr>
  </property>
  <property fmtid="{D5CDD505-2E9C-101B-9397-08002B2CF9AE}" pid="3" name="KSOProductBuildVer">
    <vt:lpwstr>2052-11.1.0.9999</vt:lpwstr>
  </property>
</Properties>
</file>