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宋体" w:hAnsi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文化事业建设费报告表</w:t>
      </w:r>
    </w:p>
    <w:p>
      <w:pPr>
        <w:pStyle w:val="10"/>
        <w:spacing w:line="440" w:lineRule="atLeast"/>
        <w:ind w:firstLine="945"/>
        <w:rPr>
          <w:color w:val="000000"/>
        </w:rPr>
      </w:pPr>
      <w:r>
        <w:rPr>
          <w:rFonts w:hint="eastAsia" w:ascii="仿宋_GB2312" w:eastAsia="仿宋_GB2312"/>
          <w:color w:val="000000"/>
        </w:rPr>
        <w:t>填表日期：   年   月   日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5"/>
        <w:gridCol w:w="1500"/>
        <w:gridCol w:w="1136"/>
        <w:gridCol w:w="436"/>
        <w:gridCol w:w="1054"/>
        <w:gridCol w:w="1126"/>
        <w:gridCol w:w="14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1" w:hRule="atLeast"/>
          <w:jc w:val="center"/>
        </w:trPr>
        <w:tc>
          <w:tcPr>
            <w:tcW w:w="16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缴纳（扣缴）</w:t>
            </w:r>
          </w:p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人名称</w:t>
            </w:r>
          </w:p>
        </w:tc>
        <w:tc>
          <w:tcPr>
            <w:tcW w:w="15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  <w:tc>
          <w:tcPr>
            <w:tcW w:w="15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缴纳（扣缴）人识别号</w:t>
            </w:r>
          </w:p>
        </w:tc>
        <w:tc>
          <w:tcPr>
            <w:tcW w:w="365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6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法定代表人</w:t>
            </w:r>
          </w:p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（负责人）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身份证件</w:t>
            </w:r>
          </w:p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名称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证件号码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财务负责人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固定电话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移动电话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经办人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固定电话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移动电话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16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隶属关系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  <w:tc>
          <w:tcPr>
            <w:tcW w:w="15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登记注册类型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注册地址</w:t>
            </w:r>
          </w:p>
        </w:tc>
        <w:tc>
          <w:tcPr>
            <w:tcW w:w="14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13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中央投资比例</w:t>
            </w:r>
          </w:p>
        </w:tc>
        <w:tc>
          <w:tcPr>
            <w:tcW w:w="522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13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地方投资比例</w:t>
            </w:r>
          </w:p>
        </w:tc>
        <w:tc>
          <w:tcPr>
            <w:tcW w:w="522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13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无隶属关系投资比例</w:t>
            </w:r>
          </w:p>
        </w:tc>
        <w:tc>
          <w:tcPr>
            <w:tcW w:w="522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36" w:hRule="atLeast"/>
          <w:jc w:val="center"/>
        </w:trPr>
        <w:tc>
          <w:tcPr>
            <w:tcW w:w="836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pStyle w:val="10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  <w:p>
            <w:pPr>
              <w:pStyle w:val="1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文化事业建设费缴纳（扣缴）人：                          经办人：         </w:t>
            </w:r>
          </w:p>
          <w:p>
            <w:pPr>
              <w:pStyle w:val="10"/>
              <w:rPr>
                <w:rFonts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   单位（签章）                               法定代表人（负责人）：  </w:t>
            </w:r>
          </w:p>
          <w:p>
            <w:pPr>
              <w:pStyle w:val="1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 </w:t>
            </w:r>
          </w:p>
          <w:p>
            <w:pPr>
              <w:pStyle w:val="10"/>
              <w:ind w:firstLine="525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          </w:t>
            </w:r>
          </w:p>
          <w:p>
            <w:pPr>
              <w:pStyle w:val="10"/>
              <w:ind w:firstLine="5250"/>
              <w:rPr>
                <w:color w:val="000000"/>
              </w:rPr>
            </w:pPr>
          </w:p>
          <w:p>
            <w:pPr>
              <w:pStyle w:val="10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       年   月  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5" w:hRule="atLeast"/>
          <w:jc w:val="center"/>
        </w:trPr>
        <w:tc>
          <w:tcPr>
            <w:tcW w:w="836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1"/>
              <w:rPr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以下由税务机关填写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jc w:val="center"/>
        </w:trPr>
        <w:tc>
          <w:tcPr>
            <w:tcW w:w="4271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"/>
              <w:rPr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缴纳人    □是  □否</w:t>
            </w:r>
          </w:p>
        </w:tc>
        <w:tc>
          <w:tcPr>
            <w:tcW w:w="4091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1"/>
              <w:rPr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扣缴人   □是  □否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5" w:hRule="atLeast"/>
          <w:jc w:val="center"/>
        </w:trPr>
        <w:tc>
          <w:tcPr>
            <w:tcW w:w="836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0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对应税目：□广告业     是否允许差额扣除     □是  □否</w:t>
            </w:r>
          </w:p>
          <w:p>
            <w:pPr>
              <w:pStyle w:val="10"/>
              <w:ind w:firstLine="1200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□娱乐业  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6" w:hRule="atLeast"/>
          <w:jc w:val="center"/>
        </w:trPr>
        <w:tc>
          <w:tcPr>
            <w:tcW w:w="313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缴纳期限：</w:t>
            </w:r>
          </w:p>
        </w:tc>
        <w:tc>
          <w:tcPr>
            <w:tcW w:w="262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ind w:left="-27" w:firstLine="26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 申报期限：</w:t>
            </w:r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pStyle w:val="10"/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>征收率：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00" w:hRule="atLeast"/>
          <w:jc w:val="center"/>
        </w:trPr>
        <w:tc>
          <w:tcPr>
            <w:tcW w:w="8362" w:type="dxa"/>
            <w:gridSpan w:val="7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0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>经办人：                           税务机关（签章）                                                            </w:t>
            </w:r>
          </w:p>
          <w:p>
            <w:pPr>
              <w:pStyle w:val="10"/>
              <w:jc w:val="right"/>
              <w:rPr>
                <w:rFonts w:ascii="仿宋_GB2312" w:eastAsia="仿宋_GB2312"/>
                <w:color w:val="000000"/>
              </w:rPr>
            </w:pPr>
            <w:r>
              <w:rPr>
                <w:rFonts w:hint="eastAsia" w:ascii="仿宋_GB2312" w:eastAsia="仿宋_GB2312"/>
                <w:color w:val="000000"/>
              </w:rPr>
              <w:tab/>
            </w:r>
            <w:r>
              <w:rPr>
                <w:rFonts w:hint="eastAsia" w:ascii="仿宋_GB2312" w:eastAsia="仿宋_GB2312"/>
                <w:color w:val="000000"/>
              </w:rPr>
              <w:t>    </w:t>
            </w:r>
          </w:p>
          <w:p>
            <w:pPr>
              <w:pStyle w:val="10"/>
              <w:tabs>
                <w:tab w:val="center" w:pos="4073"/>
                <w:tab w:val="right" w:pos="8275"/>
              </w:tabs>
              <w:rPr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</w:rPr>
              <w:t xml:space="preserve">负责人：                  　　            </w:t>
            </w:r>
            <w:r>
              <w:rPr>
                <w:rFonts w:hint="eastAsia" w:ascii="仿宋_GB2312" w:eastAsia="仿宋_GB2312"/>
                <w:color w:val="000000"/>
              </w:rPr>
              <w:tab/>
            </w:r>
            <w:r>
              <w:rPr>
                <w:rFonts w:hint="eastAsia" w:ascii="仿宋_GB2312" w:eastAsia="仿宋_GB2312"/>
                <w:color w:val="000000"/>
              </w:rPr>
              <w:t>       年   月   日           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  <w:jc w:val="center"/>
        </w:trPr>
        <w:tc>
          <w:tcPr>
            <w:tcW w:w="8362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10"/>
              <w:jc w:val="right"/>
              <w:rPr>
                <w:rFonts w:ascii="仿宋_GB2312" w:eastAsia="仿宋_GB2312"/>
                <w:color w:val="000000"/>
              </w:rPr>
            </w:pPr>
          </w:p>
        </w:tc>
      </w:tr>
    </w:tbl>
    <w:p>
      <w:pPr>
        <w:pStyle w:val="10"/>
        <w:rPr>
          <w:color w:val="000000"/>
        </w:rPr>
        <w:sectPr>
          <w:type w:val="continuous"/>
          <w:pgSz w:w="11906" w:h="16838"/>
          <w:pgMar w:top="1440" w:right="851" w:bottom="1440" w:left="851" w:header="851" w:footer="992" w:gutter="0"/>
          <w:cols w:space="720" w:num="1"/>
          <w:docGrid w:type="lines" w:linePitch="312" w:charSpace="0"/>
        </w:sectPr>
      </w:pPr>
      <w:r>
        <w:rPr>
          <w:color w:val="000000"/>
        </w:rPr>
        <w:t> </w:t>
      </w:r>
    </w:p>
    <w:p>
      <w:pPr>
        <w:pStyle w:val="6"/>
        <w:ind w:firstLine="422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【表单说明】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本表适用于营业税改征增值税，负有文化事业建设费缴纳义务和扣缴义务的缴纳人、扣缴人，在向税务机关办理文化事业建设费缴费信息报告时使用。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二、表中有关栏目填写说明：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（一）“缴纳（扣缴）人名称”：填写缴纳（扣缴）人名称全称，即税务机关核发的税务登记证或扣缴税款登记证件上注明的名称。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（二）“缴纳（扣缴）人识别号”：填写税务机关为缴纳（扣缴）人确定的号码，即税务登记证号码或扣缴税款登记证件号码。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（三）“身份证件名称”：一般填写“居民身份证”，如无身份证，则填写“军官证”、“士兵证”、“护照”等有效身份证件。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（四）“登记注册类型”、“注册地址”：填写办理税务登记或扣缴税款登记时填报的“登记注册类型”、“注册地址”。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五）“隶属关系”：若缴纳人隶属关系确定和清晰，则填写本栏。缴纳人为中央所属企事业单位，则本栏填写“中央”，“中央投资比例”栏填写100%；缴纳人为地方所属企事业单位，则本栏填写“地方”，“地方投资比例”栏填写100%；缴纳人为集体企业、私营企业、外商独资企业、其它等，则本栏填写“无隶属关系”，“无隶属关系投资比例”栏填写100%。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六）“中央投资比例”、“地方投资比例”、“无隶属关系投资比例”：若缴纳人由多种投资主体共同投资组成，无确定和清晰的隶属关系，则不填写“隶属关系”栏，分别填写各投资主体在缴纳人中的投资比例。其中，“中央投资比例”填写中央所属企事业单位在缴纳人中投资比例；“地方投资比例”填写地方所属企事业单位在缴纳人中投资比例；“无隶属关系投资比例”填写无隶属关系主体（集体企业、私营企业、外商、其它等）在缴纳人中投资比例。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（七）税务机关填写信息，按有关税费政策进行判定后填写。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（八）若仅具有扣缴人身份,则不填写隶属关系、各投资主体投资比例。</w:t>
      </w:r>
    </w:p>
    <w:p>
      <w:pPr>
        <w:pStyle w:val="8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三、使用碳素或蓝墨水的钢笔填写本表。</w:t>
      </w:r>
    </w:p>
    <w:p>
      <w:pPr>
        <w:pStyle w:val="8"/>
      </w:pPr>
      <w:r>
        <w:rPr>
          <w:rFonts w:hint="eastAsia" w:ascii="宋体" w:hAnsi="宋体"/>
          <w:color w:val="000000"/>
        </w:rPr>
        <w:t>四、本表一式二份，税务机关受理后留存一份，退缴纳人或扣缴人一份。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24171"/>
    <w:rsid w:val="58D24171"/>
    <w:rsid w:val="5FEF9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_0"/>
    <w:basedOn w:val="5"/>
    <w:next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paragraph" w:customStyle="1" w:styleId="5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6">
    <w:name w:val="一级标题_0"/>
    <w:basedOn w:val="5"/>
    <w:qFormat/>
    <w:uiPriority w:val="0"/>
    <w:pPr>
      <w:ind w:firstLine="420"/>
      <w:outlineLvl w:val="2"/>
    </w:pPr>
    <w:rPr>
      <w:rFonts w:ascii="Arial" w:hAnsi="Arial" w:cs="Arial"/>
      <w:b/>
    </w:rPr>
  </w:style>
  <w:style w:type="paragraph" w:customStyle="1" w:styleId="7">
    <w:name w:val="二级标题_0"/>
    <w:basedOn w:val="5"/>
    <w:qFormat/>
    <w:uiPriority w:val="0"/>
    <w:pPr>
      <w:ind w:firstLine="420"/>
      <w:outlineLvl w:val="3"/>
    </w:pPr>
    <w:rPr>
      <w:rFonts w:ascii="Arial" w:hAnsi="Arial" w:cs="Arial"/>
    </w:rPr>
  </w:style>
  <w:style w:type="paragraph" w:customStyle="1" w:styleId="8">
    <w:name w:val="需求正文_0"/>
    <w:basedOn w:val="9"/>
    <w:qFormat/>
    <w:uiPriority w:val="0"/>
    <w:pPr>
      <w:ind w:firstLine="420"/>
    </w:pPr>
    <w:rPr>
      <w:rFonts w:ascii="Arial" w:hAnsi="Arial" w:eastAsia="宋体"/>
      <w:kern w:val="2"/>
      <w:sz w:val="21"/>
    </w:rPr>
  </w:style>
  <w:style w:type="paragraph" w:customStyle="1" w:styleId="9">
    <w:name w:val="正文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0">
    <w:name w:val="正文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1">
    <w:name w:val="noteheading"/>
    <w:basedOn w:val="10"/>
    <w:qFormat/>
    <w:uiPriority w:val="0"/>
    <w:pPr>
      <w:jc w:val="center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2026-02-13T14:17:00Z</dcterms:created>
  <dc:creator>张烨</dc:creator>
  <cp:lastModifiedBy>user</cp:lastModifiedBy>
  <dcterms:modified xsi:type="dcterms:W3CDTF">2026-02-24T08:58:23Z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